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41,"stationId":74,"param":{"paramName":"dwutlenek azotu","paramFormula":"NO2","paramCode":"NO2","idParam":6}},{"id":444,"stationId":74,"param":{"paramName":"ozon","paramFormula":"O3","paramCode":"O3","idParam":5}},{"id":450,"stationId":7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