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41,"stationId":74,"param":{"paramName":"dwutlenek azotu","paramFormula":"NO2","paramCode":"NO2","idParam":6}},{"id":444,"stationId":74,"param":{"paramName":"ozon","paramFormula":"O3","paramCode":"O3","idParam":5}},{"id":450,"stationId":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