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310,"stationId":785,"param":{"paramName":"pył zawieszony PM10","paramFormula":"PM10","paramCode":"PM10","idParam":3}},{"id":20311,"stationId":785,"param":{"paramName":"pył zawieszony PM2.5","paramFormula":"PM2.5","paramCode":"PM2.5","idParam":69}},{"id":17249,"stationId":78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