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310,"stationId":785,"param":{"paramName":"pył zawieszony PM10","paramFormula":"PM10","paramCode":"PM10","idParam":3}},{"id":20311,"stationId":785,"param":{"paramName":"pył zawieszony PM2.5","paramFormula":"PM2.5","paramCode":"PM2.5","idParam":69}},{"id":17249,"stationId":785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