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454,"stationId":834,"param":{"paramName":"benzen","paramFormula":"C6H6","paramCode":"C6H6","idParam":10}},{"id":5457,"stationId":834,"param":{"paramName":"tlenek węgla","paramFormula":"CO","paramCode":"CO","idParam":8}},{"id":5461,"stationId":834,"param":{"paramName":"dwutlenek azotu","paramFormula":"NO2","paramCode":"NO2","idParam":6}},{"id":5463,"stationId":834,"param":{"paramName":"ozon","paramFormula":"O3","paramCode":"O3","idParam":5}},{"id":5466,"stationId":834,"param":{"paramName":"pył zawieszony PM10","paramFormula":"PM10","paramCode":"PM10","idParam":3}},{"id":5470,"stationId":83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