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5454,"stationId":834,"param":{"paramName":"benzen","paramFormula":"C6H6","paramCode":"C6H6","idParam":10}},{"id":5457,"stationId":834,"param":{"paramName":"tlenek węgla","paramFormula":"CO","paramCode":"CO","idParam":8}},{"id":5461,"stationId":834,"param":{"paramName":"dwutlenek azotu","paramFormula":"NO2","paramCode":"NO2","idParam":6}},{"id":5463,"stationId":834,"param":{"paramName":"ozon","paramFormula":"O3","paramCode":"O3","idParam":5}},{"id":5466,"stationId":834,"param":{"paramName":"pył zawieszony PM10","paramFormula":"PM10","paramCode":"PM10","idParam":3}},{"id":5470,"stationId":834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