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671,"stationId":861,"param":{"paramName":"benzen","paramFormula":"C6H6","paramCode":"C6H6","idParam":10}},{"id":5673,"stationId":861,"param":{"paramName":"tlenek węgla","paramFormula":"CO","paramCode":"CO","idParam":8}},{"id":5678,"stationId":861,"param":{"paramName":"dwutlenek azotu","paramFormula":"NO2","paramCode":"NO2","idParam":6}},{"id":5680,"stationId":861,"param":{"paramName":"ozon","paramFormula":"O3","paramCode":"O3","idParam":5}},{"id":5683,"stationId":861,"param":{"paramName":"pył zawieszony PM10","paramFormula":"PM10","paramCode":"PM10","idParam":3}},{"id":5686,"stationId":861,"param":{"paramName":"dwutlenek siarki","paramFormula":"SO2","paramCode":"SO2","idParam":1}},{"id":20691,"stationId":8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