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[{"id":6140,"stationId":950,"param":{"paramName":"dwutlenek azotu","paramFormula":"NO2","paramCode":"NO2","idParam":6}},{"id":6142,"stationId":950,"param":{"paramName":"ozon","paramFormula":"O3","paramCode":"O3","idParam":5}},{"id":16526,"stationId":950,"param":{"paramName":"benzen","paramFormula":"C6H6","paramCode":"C6H6","idParam":10}},{"id":14892,"stationId":950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