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5828,"stationId":9778,"param":{"paramName":"dwutlenek azotu","paramFormula":"NO2","paramCode":"NO2","idParam":6}},{"id":20253,"stationId":9778,"param":{"paramName":"benzen","paramFormula":"C6H6","paramCode":"C6H6","idParam":10}},{"id":20299,"stationId":9778,"param":{"paramName":"pył zawieszony PM2.5","paramFormula":"PM2.5","paramCode":"PM2.5","idParam":69}},{"id":15832,"stationId":977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