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DOKUMENTACJA PROJEKTU</w:t>
      </w:r>
      <w:r/>
    </w:p>
    <w:p>
      <w:pPr>
        <w:pBdr/>
        <w:spacing/>
        <w:ind/>
        <w:jc w:val="center"/>
        <w:rPr/>
      </w:pPr>
      <w:r>
        <w:rPr>
          <w:b/>
          <w:sz w:val="40"/>
        </w:rPr>
        <w:t xml:space="preserve">Asystent do nauki na egzamin zawodowy INF.04</w:t>
      </w:r>
      <w:r/>
    </w:p>
    <w:p>
      <w:pPr>
        <w:pBdr/>
        <w:spacing/>
        <w:ind/>
        <w:rPr/>
      </w:pPr>
      <w:r>
        <w:br/>
        <w:br/>
        <w:br/>
        <w:br/>
        <w:br/>
      </w:r>
      <w:r/>
    </w:p>
    <w:p>
      <w:pPr>
        <w:pBdr/>
        <w:spacing/>
        <w:ind/>
        <w:jc w:val="center"/>
        <w:rPr/>
      </w:pPr>
      <w:r>
        <w:rPr>
          <w:sz w:val="28"/>
        </w:rPr>
        <w:t xml:space="preserve">Twórcy:</w:t>
        <w:br/>
        <w:t xml:space="preserve">Szymon Martyniuk</w:t>
        <w:br/>
        <w:t xml:space="preserve">Piotr Gaik</w:t>
        <w:br/>
        <w:t xml:space="preserve">Dawid Jaworski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1. Ogólny opis projektu</w:t>
      </w:r>
      <w:r/>
    </w:p>
    <w:p>
      <w:pPr>
        <w:pStyle w:val="694"/>
        <w:pBdr/>
        <w:spacing/>
        <w:ind/>
        <w:rPr/>
      </w:pPr>
      <w:r>
        <w:t xml:space="preserve">Dla kogo jest tworzona aplikacja?</w:t>
      </w:r>
      <w:r/>
    </w:p>
    <w:p>
      <w:pPr>
        <w:pBdr/>
        <w:spacing/>
        <w:ind/>
        <w:rPr/>
      </w:pPr>
      <w:r>
        <w:t xml:space="preserve">Projekt został stworzony dla nas i innych uczniów technikum informatycznego jako narzędzie wsparcia w codziennej nauce przed częścią praktyczną.</w:t>
      </w:r>
      <w:r/>
    </w:p>
    <w:p>
      <w:pPr>
        <w:pStyle w:val="694"/>
        <w:pBdr/>
        <w:spacing/>
        <w:ind/>
        <w:rPr/>
      </w:pPr>
      <w:r>
        <w:t xml:space="preserve">Jaki jest jej cel?</w:t>
      </w:r>
      <w:r/>
    </w:p>
    <w:p>
      <w:pPr>
        <w:pBdr/>
        <w:spacing/>
        <w:ind/>
        <w:rPr/>
      </w:pPr>
      <w:r>
        <w:t xml:space="preserve">Gł</w:t>
      </w:r>
      <w:r>
        <w:t xml:space="preserve">ównym celem powstawania aplikacji było wsparcie ucznia i stworzenie platformy edukacyjnej, w której uczeń będzie mógł bez problemu powtórzyć najważniejsze zagadnienia egzaminacyjne z różnych dziedzin informatycznych i prześledzić krok po kroku rozwiązania.</w:t>
      </w:r>
      <w:r/>
    </w:p>
    <w:p>
      <w:pPr>
        <w:pStyle w:val="693"/>
        <w:pBdr/>
        <w:spacing/>
        <w:ind/>
        <w:rPr/>
      </w:pPr>
      <w:r>
        <w:t xml:space="preserve">2. Wykorzystane technologie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Języki:</w:t>
      </w:r>
      <w:r>
        <w:t xml:space="preserve"> Standard sieciowy, czyli JavaScript (z elementami JSX), HTML5 oraz autorskie modyfikacje w czystym CSS3.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Środowiska i Biblioteki:</w:t>
      </w:r>
      <w:r>
        <w:t xml:space="preserve"> Aplikacja </w:t>
      </w:r>
      <w:r>
        <w:t xml:space="preserve">została zbudowana na wiodącej bibliotece front-endowej React.js. Całość działa w obiektywnym środowisku uruchomieniowym Node.js, do którego podpięto narzędzie startowe Vite. Do przeskakiwania po różnych podstronach wykorzystano bibliotekę react-router-dom.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Zewnętrzne API:</w:t>
      </w:r>
      <w:r>
        <w:t xml:space="preserve"> Aplikacja prz</w:t>
      </w:r>
      <w:r>
        <w:t xml:space="preserve">etwarza dane w ramach własnego środowiska (działa offline dla lepszej prędkości), więc korzysta w pełni z wbudowanych API standardu JavaScript np. obiektu manipulacji czasem Date. Nie implementowaliśmy zewnętrznych odpytywań do obcych serwerów (REST APIs).</w:t>
      </w:r>
      <w:r/>
    </w:p>
    <w:p>
      <w:pPr>
        <w:pStyle w:val="693"/>
        <w:pBdr/>
        <w:spacing/>
        <w:ind/>
        <w:rPr/>
      </w:pPr>
      <w:r>
        <w:t xml:space="preserve">3. Instrukcja techniczna</w:t>
      </w:r>
      <w:r/>
    </w:p>
    <w:p>
      <w:pPr>
        <w:pBdr/>
        <w:spacing/>
        <w:ind/>
        <w:rPr/>
      </w:pPr>
      <w:r>
        <w:t xml:space="preserve">Jak przygotować aplikację do uruchomienia:</w:t>
      </w:r>
      <w:r/>
    </w:p>
    <w:p>
      <w:pPr>
        <w:pBdr/>
        <w:spacing/>
        <w:ind/>
        <w:rPr/>
      </w:pPr>
      <w:r>
        <w:t xml:space="preserve">1. Upewnij się, że masz zainstalowane środowisko Node.js na swoim komputerze.</w:t>
      </w:r>
      <w:r/>
    </w:p>
    <w:p>
      <w:pPr>
        <w:pBdr/>
        <w:spacing/>
        <w:ind/>
        <w:rPr/>
      </w:pPr>
      <w:r>
        <w:t xml:space="preserve">2. Pobierz nasz projekt na dysk i wejdź w konsoli/terminalu bezpośrednio do jego głównego folderu (tam, gdzie leży plik package.json).</w:t>
      </w:r>
      <w:r/>
    </w:p>
    <w:p>
      <w:pPr>
        <w:pBdr/>
        <w:spacing/>
        <w:ind/>
        <w:rPr/>
      </w:pPr>
      <w:r>
        <w:t xml:space="preserve">3. Wpisz komendę, odpowiedzialną za pobranie niezbędnych dla projektu paczek instalacyjnych: npm install</w:t>
      </w:r>
      <w:r/>
    </w:p>
    <w:p>
      <w:pPr>
        <w:pBdr/>
        <w:spacing/>
        <w:ind/>
        <w:rPr/>
      </w:pPr>
      <w:r>
        <w:t xml:space="preserve">4. Po ukończeniu procesu budowania node_modules, odpal serwer testowy poleceniem: npm run dev</w:t>
      </w:r>
      <w:r/>
    </w:p>
    <w:p>
      <w:pPr>
        <w:pBdr/>
        <w:spacing/>
        <w:ind/>
        <w:rPr/>
      </w:pPr>
      <w:r>
        <w:t xml:space="preserve">5. W konsoli po chwili wyświetli się link (najczęściej http://localhost:5173/). Przepisz go lub wejdź w link skrótem na klawiaturze z terminala i strona otworzy się na pełnym ekranie w przeglądarce.</w:t>
      </w:r>
      <w:r/>
    </w:p>
    <w:p>
      <w:pPr>
        <w:pStyle w:val="693"/>
        <w:pBdr/>
        <w:spacing/>
        <w:ind/>
        <w:rPr/>
      </w:pPr>
      <w:r>
        <w:t xml:space="preserve">4. Instrukcja użytkownika - ścieżki i funkcjonalności programu</w:t>
      </w:r>
      <w:r/>
    </w:p>
    <w:p>
      <w:pPr>
        <w:pBdr/>
        <w:spacing/>
        <w:ind/>
        <w:rPr/>
      </w:pPr>
      <w:r>
        <w:t xml:space="preserve">Z każdej nowej podstrony uczeń może wyjść i cofnąć się używając górnego paska zadań. Oprócz czytania danych zaimplementowano dwie dodatkowe spersonalizowane funkcjonalności ułatwiające osiąganie celów naukowych.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Strona Główna (Home):</w:t>
      </w:r>
      <w:r>
        <w:t xml:space="preserve"> Otwiera się po starcie. Zawiera pierwszą autorską funkcjonalność zaproponowaną przez twórców, którą jest dynamiczny zegar odliczający czas. Timer na ży</w:t>
      </w:r>
      <w:r>
        <w:t xml:space="preserve">wo pokazuje ile dni, godzin i minut pozostało ubywająco do egzaminu po to, by zmotywować użytkownika do nauki. To również miejsce na interakcję edukacyjno-humorystyczną w ramach przerwy w nauce (easter egg z klikaniem powitania schowany pod przyciskiem 📚).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Masa merytoryczna (/materialy):</w:t>
      </w:r>
      <w:r>
        <w:t xml:space="preserve"> To serce naszej aplikacji. Użytkownik wykorzy</w:t>
      </w:r>
      <w:r>
        <w:t xml:space="preserve">stując menu może tu wybrać konkretną część egzaminu (np. aplikacje webowe/aplikacje konsolowe/bazy danych itd.). Program generuje obszerny, czytelny poradnik wraz z gotowym rozwiązaniem kodu źródłowego oraz opisem sposobu jego działania linijka po linijce.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Osiągnięcia (/postepy):</w:t>
      </w:r>
      <w:r>
        <w:t xml:space="preserve"> Nasza druga autorska funkcjonalność. Jest to dedykowana lista rzeczy do powtórzenia z możliwością bezpośredniego monitorowania i odznaczania własnego progresu w toku przyswajania zagadnień.</w:t>
      </w:r>
      <w:r/>
    </w:p>
    <w:p>
      <w:pPr>
        <w:pStyle w:val="693"/>
        <w:pBdr/>
        <w:spacing/>
        <w:ind/>
        <w:rPr/>
      </w:pPr>
      <w:r>
        <w:t xml:space="preserve">5. Link do repozytorium na GitHubie</w:t>
      </w:r>
      <w:r/>
    </w:p>
    <w:p>
      <w:pPr>
        <w:pBdr/>
        <w:spacing/>
        <w:ind w:firstLine="0"/>
        <w:rPr/>
      </w:pPr>
      <w:r>
        <w:rPr>
          <w:b/>
          <w:lang w:val="pl-PL"/>
        </w:rPr>
        <w:t xml:space="preserve"> </w:t>
      </w:r>
      <w:r>
        <w:rPr>
          <w:b/>
        </w:rPr>
        <w:t xml:space="preserve">Link: </w:t>
      </w:r>
      <w:r>
        <w:t xml:space="preserve">https://github.com/piotrullo213/gracjamin</w:t>
      </w:r>
      <w:r/>
    </w:p>
    <w:p>
      <w:pPr>
        <w:pStyle w:val="693"/>
        <w:pBdr/>
        <w:spacing/>
        <w:ind/>
        <w:rPr/>
      </w:pPr>
      <w:r>
        <w:t xml:space="preserve">6. Diagramy aktywności poszczególnych twórców</w:t>
      </w:r>
      <w:r/>
    </w:p>
    <w:p>
      <w:pPr>
        <w:pStyle w:val="723"/>
        <w:pBdr/>
        <w:spacing/>
        <w:ind/>
        <w:rPr/>
      </w:pPr>
      <w:r>
        <w:t xml:space="preserve">Szymon Martyniuk - zrealizowano 9 commitów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4350" cy="21621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8609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324349" cy="216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0.50pt;height:170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Style w:val="723"/>
        <w:pBdr/>
        <w:spacing/>
        <w:ind/>
        <w:rPr/>
      </w:pPr>
      <w:r>
        <w:t xml:space="preserve">Piotr Gaik - zrealizowano 7 commitów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20859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5537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229100" cy="208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3.00pt;height:164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Style w:val="723"/>
        <w:pBdr/>
        <w:spacing/>
        <w:ind/>
        <w:rPr/>
      </w:pPr>
      <w:r>
        <w:t xml:space="preserve">Dawid Jaworski - zrealizowano 3 commity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21145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669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6250" cy="2114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7.50pt;height:166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Style w:val="693"/>
        <w:pBdr/>
        <w:spacing/>
        <w:ind/>
        <w:rPr/>
      </w:pPr>
      <w:r>
        <w:t xml:space="preserve">7. Bibliografia, źródła grafik, kwestie licencji API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Bibliografia (Źródła w aplikacji):</w:t>
      </w:r>
      <w:r>
        <w:t xml:space="preserve"> Rozwiązania w podstronie instrukcji budowaliśmy</w:t>
      </w:r>
      <w:r>
        <w:rPr>
          <w:lang w:val="pl-PL"/>
        </w:rPr>
        <w:t xml:space="preserve"> </w:t>
      </w:r>
      <w:r>
        <w:t xml:space="preserve">bazując na otwartych zagadnieniach arkuszy testowych i standardach nauczania udostępnianych publicznie na stronach typu CKE oraz z darmowej bazy egzamin-informatyk.pl.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Źródła grafik:</w:t>
      </w:r>
      <w:r>
        <w:t xml:space="preserve"> Nie </w:t>
      </w:r>
      <w:r>
        <w:t xml:space="preserve">pobieraliśmy zewnętrznych grafik stockowych wymagających licencji. Wykorzystane ikony pochodzą z darmowych zasobów symbolicznych znaków standardu Unicode. Użyte ukryte zdjęcie jest nasza własnością i pochodzi z prywatnego archiwum paczki twórców aplikacji.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Licencje paczek i frameworków:</w:t>
      </w:r>
      <w:r>
        <w:t xml:space="preserve"> Biblioteki używane do renderowania UI za pomocą Virtual DOM (React) i środowisko Vite są opublikowane na powszechnej edukacyjnej i ogólnodostępnej licencji darmowej w ramach ruchu Open Source (Zezwolenia MIT/ISC).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2026-03-31T23:59:09Z</dcterms:modified>
  <cp:category/>
</cp:coreProperties>
</file>