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7E41" w14:textId="1018D661" w:rsidR="001B463D" w:rsidRPr="00DB38CA" w:rsidRDefault="001B463D" w:rsidP="001B463D">
      <w:pPr>
        <w:jc w:val="right"/>
        <w:rPr>
          <w:sz w:val="28"/>
          <w:szCs w:val="28"/>
        </w:rPr>
      </w:pPr>
      <w:r w:rsidRPr="00DB38CA">
        <w:rPr>
          <w:sz w:val="28"/>
          <w:szCs w:val="28"/>
        </w:rPr>
        <w:t xml:space="preserve">Olsztyn, </w:t>
      </w:r>
      <w:r w:rsidR="00DB38CA" w:rsidRPr="00DB38CA">
        <w:rPr>
          <w:sz w:val="28"/>
          <w:szCs w:val="28"/>
        </w:rPr>
        <w:t>07.03.2025</w:t>
      </w:r>
    </w:p>
    <w:p w14:paraId="5F4BAE11" w14:textId="77777777" w:rsidR="001B463D" w:rsidRDefault="001B463D"/>
    <w:p w14:paraId="40EF65FB" w14:textId="77777777" w:rsidR="001B463D" w:rsidRDefault="001B463D"/>
    <w:p w14:paraId="0F8B74BC" w14:textId="77777777" w:rsidR="001B463D" w:rsidRDefault="001B463D"/>
    <w:p w14:paraId="3DCFA528" w14:textId="77777777" w:rsidR="001B463D" w:rsidRDefault="001B463D"/>
    <w:p w14:paraId="2B5BE484" w14:textId="77777777" w:rsidR="001B463D" w:rsidRDefault="001B463D"/>
    <w:p w14:paraId="3DCC6E6E" w14:textId="77777777" w:rsidR="00DB38CA" w:rsidRDefault="00DB38CA"/>
    <w:p w14:paraId="53077635" w14:textId="77777777" w:rsidR="00DB38CA" w:rsidRDefault="00DB38CA"/>
    <w:p w14:paraId="48D96749" w14:textId="3C984AE0" w:rsidR="001B463D" w:rsidRPr="00DB38CA" w:rsidRDefault="001B463D" w:rsidP="00DB38CA">
      <w:pPr>
        <w:jc w:val="center"/>
        <w:rPr>
          <w:b/>
          <w:bCs/>
          <w:sz w:val="56"/>
          <w:szCs w:val="56"/>
        </w:rPr>
      </w:pPr>
      <w:r w:rsidRPr="00DB38CA">
        <w:rPr>
          <w:b/>
          <w:bCs/>
          <w:sz w:val="56"/>
          <w:szCs w:val="56"/>
        </w:rPr>
        <w:t>Sprawozdanie 1</w:t>
      </w:r>
    </w:p>
    <w:p w14:paraId="16DA0AB9" w14:textId="0A68983F" w:rsidR="001B463D" w:rsidRPr="00DB38CA" w:rsidRDefault="001B463D" w:rsidP="00DB38CA">
      <w:pPr>
        <w:jc w:val="center"/>
        <w:rPr>
          <w:sz w:val="36"/>
          <w:szCs w:val="36"/>
        </w:rPr>
      </w:pPr>
      <w:r w:rsidRPr="00DB38CA">
        <w:rPr>
          <w:sz w:val="36"/>
          <w:szCs w:val="36"/>
        </w:rPr>
        <w:t>Analiza modelu biznesowego</w:t>
      </w:r>
    </w:p>
    <w:p w14:paraId="49D3B45C" w14:textId="4C8FBD9C" w:rsidR="001B463D" w:rsidRPr="00DB38CA" w:rsidRDefault="001B463D" w:rsidP="00DB38CA">
      <w:pPr>
        <w:jc w:val="center"/>
        <w:rPr>
          <w:i/>
          <w:iCs/>
          <w:sz w:val="28"/>
          <w:szCs w:val="28"/>
        </w:rPr>
      </w:pPr>
      <w:r w:rsidRPr="00DB38CA">
        <w:rPr>
          <w:i/>
          <w:iCs/>
          <w:sz w:val="28"/>
          <w:szCs w:val="28"/>
        </w:rPr>
        <w:t>Sieć restauracji SlowFood</w:t>
      </w:r>
    </w:p>
    <w:p w14:paraId="0716207F" w14:textId="77777777" w:rsidR="001B463D" w:rsidRDefault="001B463D"/>
    <w:p w14:paraId="6F5B7F80" w14:textId="77777777" w:rsidR="001B463D" w:rsidRDefault="001B463D"/>
    <w:p w14:paraId="77DC086E" w14:textId="77777777" w:rsidR="001B463D" w:rsidRDefault="001B463D"/>
    <w:p w14:paraId="59296475" w14:textId="77777777" w:rsidR="001B463D" w:rsidRDefault="001B463D"/>
    <w:p w14:paraId="2536B1CE" w14:textId="77777777" w:rsidR="001B463D" w:rsidRDefault="001B463D"/>
    <w:p w14:paraId="1C0E1104" w14:textId="77777777" w:rsidR="001B463D" w:rsidRDefault="001B463D"/>
    <w:p w14:paraId="058E5B77" w14:textId="77777777" w:rsidR="001B463D" w:rsidRDefault="001B463D"/>
    <w:p w14:paraId="5ABC9165" w14:textId="77777777" w:rsidR="001B463D" w:rsidRDefault="001B463D"/>
    <w:p w14:paraId="42E51483" w14:textId="77777777" w:rsidR="001B463D" w:rsidRDefault="001B463D"/>
    <w:p w14:paraId="5C5EF304" w14:textId="77777777" w:rsidR="001B463D" w:rsidRDefault="001B463D"/>
    <w:p w14:paraId="5D3CA72E" w14:textId="77777777" w:rsidR="001B463D" w:rsidRDefault="001B463D"/>
    <w:p w14:paraId="39C7D712" w14:textId="77777777" w:rsidR="001B463D" w:rsidRDefault="001B463D"/>
    <w:p w14:paraId="00889BDB" w14:textId="604EA2DF" w:rsidR="001B463D" w:rsidRDefault="001B463D" w:rsidP="001B463D">
      <w:pPr>
        <w:jc w:val="right"/>
      </w:pPr>
      <w:r>
        <w:t>Autorzy</w:t>
      </w:r>
      <w:r w:rsidR="00DB38CA">
        <w:t>:</w:t>
      </w:r>
    </w:p>
    <w:p w14:paraId="0A008E23" w14:textId="2082F0E3" w:rsidR="001B463D" w:rsidRDefault="001B463D" w:rsidP="001B463D">
      <w:pPr>
        <w:jc w:val="right"/>
      </w:pPr>
      <w:r>
        <w:t>Piotr Piotrowski</w:t>
      </w:r>
    </w:p>
    <w:p w14:paraId="2D29075C" w14:textId="259A07F4" w:rsidR="001B463D" w:rsidRDefault="001B463D" w:rsidP="00DB38CA">
      <w:pPr>
        <w:jc w:val="right"/>
      </w:pPr>
      <w:r>
        <w:t>Jan Słabuszewski</w:t>
      </w:r>
    </w:p>
    <w:p w14:paraId="53D5E7AB" w14:textId="77777777" w:rsidR="00DB38CA" w:rsidRDefault="00DB38CA">
      <w:pPr>
        <w:rPr>
          <w:b/>
          <w:bCs/>
          <w:i/>
          <w:iCs/>
          <w:sz w:val="32"/>
          <w:szCs w:val="32"/>
        </w:rPr>
      </w:pPr>
    </w:p>
    <w:p w14:paraId="3BCC9A9E" w14:textId="728E300A" w:rsidR="00E32CC2" w:rsidRPr="00DB38CA" w:rsidRDefault="00E32CC2">
      <w:pPr>
        <w:rPr>
          <w:b/>
          <w:bCs/>
          <w:i/>
          <w:iCs/>
          <w:sz w:val="32"/>
          <w:szCs w:val="32"/>
        </w:rPr>
      </w:pPr>
      <w:r w:rsidRPr="00DB38CA">
        <w:rPr>
          <w:b/>
          <w:bCs/>
          <w:i/>
          <w:iCs/>
          <w:sz w:val="32"/>
          <w:szCs w:val="32"/>
        </w:rPr>
        <w:t>Cel działalności firmy</w:t>
      </w:r>
    </w:p>
    <w:p w14:paraId="2797086F" w14:textId="349317FA" w:rsidR="00E32CC2" w:rsidRDefault="00E32CC2">
      <w:r>
        <w:t xml:space="preserve">Celem </w:t>
      </w:r>
      <w:r w:rsidR="009E431F">
        <w:t xml:space="preserve">restauracji </w:t>
      </w:r>
      <w:r w:rsidR="00DB38CA" w:rsidRPr="00DB38CA">
        <w:rPr>
          <w:i/>
          <w:iCs/>
        </w:rPr>
        <w:t>SlowFood</w:t>
      </w:r>
      <w:r w:rsidR="00DB38CA">
        <w:rPr>
          <w:i/>
          <w:iCs/>
        </w:rPr>
        <w:t xml:space="preserve">, </w:t>
      </w:r>
      <w:r w:rsidR="00DB38CA">
        <w:t>to</w:t>
      </w:r>
      <w:r w:rsidR="009E431F">
        <w:t xml:space="preserve"> dawać klientom starannie przygotowane, zdrowe i smaczne jedzenie w miłej atmosferze.</w:t>
      </w:r>
    </w:p>
    <w:p w14:paraId="5ECC092F" w14:textId="1D893684" w:rsidR="00E32CC2" w:rsidRPr="00DB38CA" w:rsidRDefault="00E32CC2">
      <w:pPr>
        <w:rPr>
          <w:b/>
          <w:bCs/>
          <w:i/>
          <w:iCs/>
          <w:sz w:val="32"/>
          <w:szCs w:val="32"/>
        </w:rPr>
      </w:pPr>
      <w:r w:rsidRPr="00DB38CA">
        <w:rPr>
          <w:b/>
          <w:bCs/>
          <w:i/>
          <w:iCs/>
          <w:sz w:val="32"/>
          <w:szCs w:val="32"/>
        </w:rPr>
        <w:t>Opis firmy</w:t>
      </w:r>
    </w:p>
    <w:p w14:paraId="6E61D4FF" w14:textId="2D8288B8" w:rsidR="009E7805" w:rsidRDefault="00E32CC2">
      <w:r>
        <w:t xml:space="preserve">Firma wpasowuje się w nisze </w:t>
      </w:r>
      <w:r w:rsidR="00643343">
        <w:t>zdrowego jedzenia</w:t>
      </w:r>
      <w:r>
        <w:t xml:space="preserve">. Każdy posiłek ma </w:t>
      </w:r>
      <w:r w:rsidR="009E431F">
        <w:t>dobrze dobrane</w:t>
      </w:r>
      <w:r>
        <w:t xml:space="preserve"> wartości odżywcze i pozwala klientom </w:t>
      </w:r>
      <w:r w:rsidR="009E431F">
        <w:t>zadbać o</w:t>
      </w:r>
      <w:r>
        <w:t xml:space="preserve"> zdrową sylwetkę</w:t>
      </w:r>
      <w:r w:rsidR="00643343">
        <w:t xml:space="preserve">, </w:t>
      </w:r>
      <w:r w:rsidR="009E431F">
        <w:t xml:space="preserve">decydując się nawet na posiłek poza domem. </w:t>
      </w:r>
      <w:r w:rsidR="00643343">
        <w:t>Aktualnie sieć ma 5 lokali znajdujących się na terenie województwa Mazowieckiego.</w:t>
      </w:r>
      <w:r w:rsidR="009E431F">
        <w:t xml:space="preserve"> </w:t>
      </w:r>
      <w:r w:rsidR="009E7805">
        <w:t xml:space="preserve">Właściciel w dalszych planach ma zamiar otworzenie kolejnego lokalu w innym </w:t>
      </w:r>
      <w:r w:rsidR="009E431F">
        <w:t>regionie</w:t>
      </w:r>
      <w:r w:rsidR="009E7805">
        <w:t>.</w:t>
      </w:r>
    </w:p>
    <w:p w14:paraId="48909B10" w14:textId="09BE3FE9" w:rsidR="009E7805" w:rsidRPr="00DB38CA" w:rsidRDefault="009E431F">
      <w:pPr>
        <w:rPr>
          <w:i/>
          <w:iCs/>
          <w:sz w:val="28"/>
          <w:szCs w:val="28"/>
        </w:rPr>
      </w:pPr>
      <w:r w:rsidRPr="00DB38CA">
        <w:rPr>
          <w:i/>
          <w:iCs/>
          <w:sz w:val="28"/>
          <w:szCs w:val="28"/>
        </w:rPr>
        <w:t>Na każdy lokal przypada:</w:t>
      </w:r>
    </w:p>
    <w:p w14:paraId="15C5BA0A" w14:textId="011D0D9C" w:rsidR="009E7805" w:rsidRDefault="009E431F" w:rsidP="009E431F">
      <w:pPr>
        <w:pStyle w:val="Akapitzlist"/>
        <w:numPr>
          <w:ilvl w:val="0"/>
          <w:numId w:val="1"/>
        </w:numPr>
      </w:pPr>
      <w:r w:rsidRPr="00DB38CA">
        <w:rPr>
          <w:b/>
          <w:bCs/>
        </w:rPr>
        <w:t>K</w:t>
      </w:r>
      <w:r w:rsidR="00643343" w:rsidRPr="00DB38CA">
        <w:rPr>
          <w:b/>
          <w:bCs/>
        </w:rPr>
        <w:t>ierownik</w:t>
      </w:r>
      <w:r w:rsidR="009E7805">
        <w:t xml:space="preserve"> – Nadzoruje codzienną pracę, zarządza personelem, dba o stany zapasów, składa zamówienia w hurtowniach.</w:t>
      </w:r>
    </w:p>
    <w:p w14:paraId="64148C91" w14:textId="67C44F92" w:rsidR="009E7805" w:rsidRDefault="009E431F" w:rsidP="009E431F">
      <w:pPr>
        <w:pStyle w:val="Akapitzlist"/>
        <w:numPr>
          <w:ilvl w:val="0"/>
          <w:numId w:val="1"/>
        </w:numPr>
      </w:pPr>
      <w:r w:rsidRPr="00DB38CA">
        <w:rPr>
          <w:b/>
          <w:bCs/>
        </w:rPr>
        <w:t>S</w:t>
      </w:r>
      <w:r w:rsidR="00643343" w:rsidRPr="00DB38CA">
        <w:rPr>
          <w:b/>
          <w:bCs/>
        </w:rPr>
        <w:t>zef kuchni</w:t>
      </w:r>
      <w:r w:rsidR="009E7805">
        <w:t xml:space="preserve"> – </w:t>
      </w:r>
      <w:r>
        <w:t>Przygotowuje</w:t>
      </w:r>
      <w:r w:rsidR="009E7805">
        <w:t xml:space="preserve"> </w:t>
      </w:r>
      <w:r>
        <w:t>posiłki</w:t>
      </w:r>
      <w:r w:rsidR="00FD4DC2">
        <w:t>, tworz</w:t>
      </w:r>
      <w:r>
        <w:t>y menu sezonowe</w:t>
      </w:r>
      <w:r w:rsidR="00FD4DC2">
        <w:t xml:space="preserve">, </w:t>
      </w:r>
      <w:r>
        <w:t>pilnuje jakości składników.</w:t>
      </w:r>
    </w:p>
    <w:p w14:paraId="4CCD0220" w14:textId="0AEBA466" w:rsidR="009E7805" w:rsidRDefault="009E431F" w:rsidP="009E431F">
      <w:pPr>
        <w:pStyle w:val="Akapitzlist"/>
        <w:numPr>
          <w:ilvl w:val="0"/>
          <w:numId w:val="1"/>
        </w:numPr>
      </w:pPr>
      <w:r w:rsidRPr="00DB38CA">
        <w:rPr>
          <w:b/>
          <w:bCs/>
        </w:rPr>
        <w:t>A</w:t>
      </w:r>
      <w:r w:rsidR="00FD4DC2" w:rsidRPr="00DB38CA">
        <w:rPr>
          <w:b/>
          <w:bCs/>
        </w:rPr>
        <w:t>systent</w:t>
      </w:r>
      <w:r w:rsidR="00643343" w:rsidRPr="00DB38CA">
        <w:rPr>
          <w:b/>
          <w:bCs/>
        </w:rPr>
        <w:t xml:space="preserve"> kucharza</w:t>
      </w:r>
      <w:r w:rsidR="00FD4DC2">
        <w:t xml:space="preserve"> – </w:t>
      </w:r>
      <w:r>
        <w:t>Pomaga w gotowaniu</w:t>
      </w:r>
      <w:r w:rsidR="00FD4DC2">
        <w:t xml:space="preserve">, </w:t>
      </w:r>
      <w:r>
        <w:t>dba o porządek w kuchni</w:t>
      </w:r>
      <w:r w:rsidR="006F5B1F">
        <w:t>.</w:t>
      </w:r>
    </w:p>
    <w:p w14:paraId="143A1899" w14:textId="0AECA31D" w:rsidR="00E32CC2" w:rsidRDefault="00643343" w:rsidP="009E431F">
      <w:pPr>
        <w:pStyle w:val="Akapitzlist"/>
        <w:numPr>
          <w:ilvl w:val="0"/>
          <w:numId w:val="1"/>
        </w:numPr>
      </w:pPr>
      <w:r w:rsidRPr="00DB38CA">
        <w:rPr>
          <w:b/>
          <w:bCs/>
        </w:rPr>
        <w:t>5 kelnerów</w:t>
      </w:r>
      <w:r w:rsidR="00FD4DC2">
        <w:t xml:space="preserve"> – </w:t>
      </w:r>
      <w:r w:rsidR="006F5B1F">
        <w:t>Przygotowują restaurację, obsługują klientów, sprzątają.</w:t>
      </w:r>
      <w:r w:rsidR="00FD4DC2">
        <w:t xml:space="preserve"> </w:t>
      </w:r>
    </w:p>
    <w:p w14:paraId="442A13EA" w14:textId="11099819" w:rsidR="003145FE" w:rsidRDefault="003145FE" w:rsidP="009E431F">
      <w:pPr>
        <w:pStyle w:val="Akapitzlist"/>
        <w:numPr>
          <w:ilvl w:val="0"/>
          <w:numId w:val="1"/>
        </w:numPr>
      </w:pPr>
      <w:r w:rsidRPr="00DB38CA">
        <w:rPr>
          <w:b/>
          <w:bCs/>
        </w:rPr>
        <w:t xml:space="preserve">2 dostawców </w:t>
      </w:r>
      <w:r>
        <w:t xml:space="preserve">– </w:t>
      </w:r>
      <w:r w:rsidR="006F5B1F">
        <w:t>Rozwożą zamówienia do klientów.</w:t>
      </w:r>
    </w:p>
    <w:p w14:paraId="09431313" w14:textId="3909CE83" w:rsidR="002E15AC" w:rsidRDefault="006F5B1F">
      <w:r>
        <w:t xml:space="preserve">Dodatkowo jest też </w:t>
      </w:r>
      <w:r w:rsidRPr="00DB38CA">
        <w:rPr>
          <w:b/>
          <w:bCs/>
        </w:rPr>
        <w:t>księgowy</w:t>
      </w:r>
      <w:r>
        <w:t>, który robi rozliczenia podatkowe i finansowe dla całej sieci.</w:t>
      </w:r>
    </w:p>
    <w:p w14:paraId="35F24525" w14:textId="2635F43D" w:rsidR="002E15AC" w:rsidRPr="00DB38CA" w:rsidRDefault="002E15AC">
      <w:pPr>
        <w:rPr>
          <w:b/>
          <w:bCs/>
          <w:i/>
          <w:iCs/>
          <w:sz w:val="32"/>
          <w:szCs w:val="32"/>
        </w:rPr>
      </w:pPr>
      <w:r w:rsidRPr="00DB38CA">
        <w:rPr>
          <w:b/>
          <w:bCs/>
          <w:i/>
          <w:iCs/>
          <w:sz w:val="32"/>
          <w:szCs w:val="32"/>
        </w:rPr>
        <w:t>Kontekst dziedziny problemowej</w:t>
      </w:r>
    </w:p>
    <w:p w14:paraId="03E1CC87" w14:textId="77777777" w:rsidR="00DB38CA" w:rsidRDefault="002E15AC">
      <w:r>
        <w:t xml:space="preserve">Sieć lokali </w:t>
      </w:r>
      <w:r w:rsidRPr="00DB38CA">
        <w:rPr>
          <w:i/>
          <w:iCs/>
        </w:rPr>
        <w:t>SlowFood</w:t>
      </w:r>
      <w:r>
        <w:t xml:space="preserve"> pozyskuje świeże i wysokiej jakości składniki od wybranych dostawców na podstawie umowy zawartej </w:t>
      </w:r>
      <w:r w:rsidR="006F5B1F">
        <w:t>między</w:t>
      </w:r>
      <w:r>
        <w:t xml:space="preserve"> właścicielem a hurtownią. Szef kuchni wraz z pomocnikiem dba o komponowanie wysoko wartościowych posiłków które mimo zdrowej </w:t>
      </w:r>
      <w:r w:rsidR="006F5B1F">
        <w:t>formy zachwycają</w:t>
      </w:r>
      <w:r>
        <w:t xml:space="preserve"> smakiem i estetyką. </w:t>
      </w:r>
    </w:p>
    <w:p w14:paraId="1558E188" w14:textId="6E6716C7" w:rsidR="002E15AC" w:rsidRDefault="002E15AC">
      <w:r>
        <w:t xml:space="preserve">Klienci mogą składać zamówienia na miejscu rezerwując </w:t>
      </w:r>
      <w:r w:rsidR="006F5B1F">
        <w:t>stolik</w:t>
      </w:r>
      <w:r>
        <w:t xml:space="preserve"> </w:t>
      </w:r>
      <w:r w:rsidR="006F5B1F">
        <w:t>oraz</w:t>
      </w:r>
      <w:r>
        <w:t xml:space="preserve"> mogą zamawiać do domu </w:t>
      </w:r>
      <w:r w:rsidR="006F5B1F">
        <w:t>poprzez</w:t>
      </w:r>
      <w:r>
        <w:t xml:space="preserve"> aplikację internetową. Możliwy jest odbiór osobisty lub dostawa do domu. Płatność można dokonać gotówką lub bezgotówkowo za pomocą terminala płatniczego. Transakcje online obsługiwane są przez serwis płatności internetowych.</w:t>
      </w:r>
    </w:p>
    <w:p w14:paraId="77EE1142" w14:textId="68B549AB" w:rsidR="001B463D" w:rsidRDefault="001B463D">
      <w:r>
        <w:t>Po zakończeniu posiłku klient otrzymuje dowód zakupu w postaci paragonu bądź faktury.</w:t>
      </w:r>
      <w:r w:rsidR="009200B1">
        <w:t xml:space="preserve"> W</w:t>
      </w:r>
      <w:r w:rsidR="006F5B1F">
        <w:t xml:space="preserve"> r</w:t>
      </w:r>
      <w:r w:rsidR="009200B1">
        <w:t>azie zażaleń do zamówienia klient może złożyć reklamacje.</w:t>
      </w:r>
      <w:r w:rsidR="006F5B1F">
        <w:t xml:space="preserve"> Reklamacje</w:t>
      </w:r>
      <w:r w:rsidR="009200B1">
        <w:t xml:space="preserve"> </w:t>
      </w:r>
      <w:r w:rsidR="00DB38CA">
        <w:t>realizuje</w:t>
      </w:r>
      <w:r w:rsidR="009200B1">
        <w:t xml:space="preserve"> </w:t>
      </w:r>
      <w:proofErr w:type="gramStart"/>
      <w:r w:rsidR="00DB38CA">
        <w:t>kierownik</w:t>
      </w:r>
      <w:r w:rsidR="009200B1">
        <w:t>,</w:t>
      </w:r>
      <w:proofErr w:type="gramEnd"/>
      <w:r w:rsidR="009200B1">
        <w:t xml:space="preserve"> lub w trakcie jego nie obecności pracownik prowadzący zmianę.</w:t>
      </w:r>
    </w:p>
    <w:p w14:paraId="458DC3D1" w14:textId="77777777" w:rsidR="00DB38CA" w:rsidRDefault="00DB38CA" w:rsidP="00263ED8"/>
    <w:p w14:paraId="278717DD" w14:textId="50256483" w:rsidR="00DB38CA" w:rsidRPr="00DB38CA" w:rsidRDefault="009200B1" w:rsidP="00263ED8">
      <w:pPr>
        <w:rPr>
          <w:i/>
          <w:iCs/>
          <w:sz w:val="28"/>
          <w:szCs w:val="28"/>
        </w:rPr>
      </w:pPr>
      <w:r w:rsidRPr="00DB38CA">
        <w:rPr>
          <w:i/>
          <w:iCs/>
          <w:sz w:val="28"/>
          <w:szCs w:val="28"/>
        </w:rPr>
        <w:lastRenderedPageBreak/>
        <w:t>W przypadku zamówie</w:t>
      </w:r>
      <w:r w:rsidR="00263ED8" w:rsidRPr="00DB38CA">
        <w:rPr>
          <w:i/>
          <w:iCs/>
          <w:sz w:val="28"/>
          <w:szCs w:val="28"/>
        </w:rPr>
        <w:t>ń przez stron</w:t>
      </w:r>
      <w:r w:rsidR="006F5B1F" w:rsidRPr="00DB38CA">
        <w:rPr>
          <w:i/>
          <w:iCs/>
          <w:sz w:val="28"/>
          <w:szCs w:val="28"/>
        </w:rPr>
        <w:t>ę</w:t>
      </w:r>
      <w:r w:rsidR="00263ED8" w:rsidRPr="00DB38CA">
        <w:rPr>
          <w:i/>
          <w:iCs/>
          <w:sz w:val="28"/>
          <w:szCs w:val="28"/>
        </w:rPr>
        <w:t xml:space="preserve">, klient musi przejść przez </w:t>
      </w:r>
      <w:r w:rsidR="006F5B1F" w:rsidRPr="00DB38CA">
        <w:rPr>
          <w:i/>
          <w:iCs/>
          <w:sz w:val="28"/>
          <w:szCs w:val="28"/>
        </w:rPr>
        <w:t>parę</w:t>
      </w:r>
      <w:r w:rsidR="00263ED8" w:rsidRPr="00DB38CA">
        <w:rPr>
          <w:i/>
          <w:iCs/>
          <w:sz w:val="28"/>
          <w:szCs w:val="28"/>
        </w:rPr>
        <w:t xml:space="preserve"> kroków</w:t>
      </w:r>
      <w:r w:rsidR="00DB38CA" w:rsidRPr="00DB38CA">
        <w:rPr>
          <w:i/>
          <w:iCs/>
          <w:sz w:val="28"/>
          <w:szCs w:val="28"/>
        </w:rPr>
        <w:t>:</w:t>
      </w:r>
      <w:r w:rsidR="00263ED8" w:rsidRPr="00DB38CA">
        <w:rPr>
          <w:i/>
          <w:iCs/>
          <w:sz w:val="28"/>
          <w:szCs w:val="28"/>
        </w:rPr>
        <w:t xml:space="preserve"> </w:t>
      </w:r>
    </w:p>
    <w:p w14:paraId="76309A6E" w14:textId="03B1FF7B" w:rsidR="00DB38CA" w:rsidRDefault="00263ED8" w:rsidP="00DB38CA">
      <w:pPr>
        <w:pStyle w:val="Akapitzlist"/>
        <w:numPr>
          <w:ilvl w:val="0"/>
          <w:numId w:val="4"/>
        </w:numPr>
      </w:pPr>
      <w:r>
        <w:t>Wybór pozycji z menu</w:t>
      </w:r>
      <w:r w:rsidR="00DB38CA">
        <w:t>.</w:t>
      </w:r>
    </w:p>
    <w:p w14:paraId="48C08330" w14:textId="23465098" w:rsidR="00DB38CA" w:rsidRDefault="00DB38CA" w:rsidP="00DB38CA">
      <w:pPr>
        <w:pStyle w:val="Akapitzlist"/>
        <w:numPr>
          <w:ilvl w:val="0"/>
          <w:numId w:val="4"/>
        </w:numPr>
      </w:pPr>
      <w:r>
        <w:t>M</w:t>
      </w:r>
      <w:r w:rsidR="00263ED8">
        <w:t xml:space="preserve">ożliwość spersonalizowania zamówienia </w:t>
      </w:r>
      <w:r w:rsidR="006F5B1F">
        <w:t>(np. usunięcie składnika</w:t>
      </w:r>
      <w:r w:rsidR="00263ED8">
        <w:t>)</w:t>
      </w:r>
      <w:r>
        <w:t>.</w:t>
      </w:r>
    </w:p>
    <w:p w14:paraId="5E3B8EE2" w14:textId="77777777" w:rsidR="00DB38CA" w:rsidRDefault="00DB38CA" w:rsidP="00DB38CA">
      <w:pPr>
        <w:pStyle w:val="Akapitzlist"/>
        <w:numPr>
          <w:ilvl w:val="0"/>
          <w:numId w:val="4"/>
        </w:numPr>
      </w:pPr>
      <w:r>
        <w:t>P</w:t>
      </w:r>
      <w:r w:rsidR="00263ED8">
        <w:t xml:space="preserve">odanie danych </w:t>
      </w:r>
      <w:r w:rsidR="006F5B1F">
        <w:t>kontaktowych</w:t>
      </w:r>
      <w:r>
        <w:t>.</w:t>
      </w:r>
    </w:p>
    <w:p w14:paraId="0ABD3314" w14:textId="2DE54D0B" w:rsidR="00DB38CA" w:rsidRDefault="00DB38CA" w:rsidP="00DB38CA">
      <w:pPr>
        <w:pStyle w:val="Akapitzlist"/>
        <w:numPr>
          <w:ilvl w:val="0"/>
          <w:numId w:val="4"/>
        </w:numPr>
      </w:pPr>
      <w:r>
        <w:t>W</w:t>
      </w:r>
      <w:r w:rsidR="00263ED8">
        <w:t>ybór odbioru (</w:t>
      </w:r>
      <w:r w:rsidR="006F5B1F">
        <w:t>w restauracji albo dostawa</w:t>
      </w:r>
      <w:r w:rsidR="00263ED8">
        <w:t>)</w:t>
      </w:r>
      <w:r>
        <w:t>.</w:t>
      </w:r>
    </w:p>
    <w:p w14:paraId="63787606" w14:textId="59EBB568" w:rsidR="00DB38CA" w:rsidRDefault="00DB38CA" w:rsidP="00DB38CA">
      <w:pPr>
        <w:pStyle w:val="Akapitzlist"/>
        <w:numPr>
          <w:ilvl w:val="0"/>
          <w:numId w:val="4"/>
        </w:numPr>
      </w:pPr>
      <w:r>
        <w:t>W</w:t>
      </w:r>
      <w:r w:rsidR="00263ED8">
        <w:t>ybór płatności</w:t>
      </w:r>
      <w:r>
        <w:t>.</w:t>
      </w:r>
    </w:p>
    <w:p w14:paraId="496CAC30" w14:textId="63984413" w:rsidR="006F5B1F" w:rsidRDefault="00263ED8" w:rsidP="00263ED8">
      <w:r>
        <w:t xml:space="preserve">Po zatwierdzeniu zamówienia klient otrzymuje wiadomość SMS. Zamówienia są przetwarzane w czasie rzeczywistym. Klient może śledzić status zamówienia na stronie internetowej. </w:t>
      </w:r>
    </w:p>
    <w:p w14:paraId="10EA4192" w14:textId="5F187C7D" w:rsidR="001B463D" w:rsidRDefault="00263ED8" w:rsidP="00263ED8">
      <w:r>
        <w:t>Sieć okresowo rozlicza swoją działalność w szczególności z Urzędem.</w:t>
      </w:r>
      <w:r w:rsidR="00A25BA0">
        <w:t xml:space="preserve"> Księgowy przygotowuje zestawienie podatku za wybrany okres. Uwzględnia takie rzeczy jak przychody ze sprzedaży, koszty zakupu składników, wynagrodzenia pracowników oraz inne wydatki operacyjne.</w:t>
      </w:r>
    </w:p>
    <w:p w14:paraId="3B541776" w14:textId="77777777" w:rsidR="00A5046C" w:rsidRDefault="00A5046C" w:rsidP="00263ED8"/>
    <w:p w14:paraId="53727107" w14:textId="2414DDB7" w:rsidR="001B463D" w:rsidRPr="00A5046C" w:rsidRDefault="00A5046C">
      <w:pPr>
        <w:rPr>
          <w:b/>
          <w:bCs/>
          <w:i/>
          <w:iCs/>
          <w:sz w:val="32"/>
          <w:szCs w:val="32"/>
        </w:rPr>
      </w:pPr>
      <w:r w:rsidRPr="00A5046C">
        <w:rPr>
          <w:b/>
          <w:bCs/>
          <w:i/>
          <w:iCs/>
          <w:sz w:val="32"/>
          <w:szCs w:val="32"/>
        </w:rPr>
        <w:t>Procesy i aktorzy biznesowi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7"/>
        <w:gridCol w:w="1707"/>
        <w:gridCol w:w="2694"/>
        <w:gridCol w:w="2249"/>
      </w:tblGrid>
      <w:tr w:rsidR="00DB38CA" w14:paraId="46C5A3BD" w14:textId="77777777" w:rsidTr="00DB38CA">
        <w:trPr>
          <w:trHeight w:val="548"/>
        </w:trPr>
        <w:tc>
          <w:tcPr>
            <w:tcW w:w="2257" w:type="dxa"/>
            <w:shd w:val="clear" w:color="auto" w:fill="A5C9EB" w:themeFill="text2" w:themeFillTint="40"/>
          </w:tcPr>
          <w:p w14:paraId="0C2ED4B9" w14:textId="2B7A8BDC" w:rsidR="000B7A33" w:rsidRPr="00DB38CA" w:rsidRDefault="000B7A33" w:rsidP="00DB38CA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  <w:highlight w:val="red"/>
              </w:rPr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Proces</w:t>
            </w:r>
          </w:p>
        </w:tc>
        <w:tc>
          <w:tcPr>
            <w:tcW w:w="1707" w:type="dxa"/>
            <w:shd w:val="clear" w:color="auto" w:fill="A5C9EB" w:themeFill="text2" w:themeFillTint="40"/>
          </w:tcPr>
          <w:p w14:paraId="7BA363A4" w14:textId="32B920FB" w:rsidR="000B7A33" w:rsidRPr="00DB38CA" w:rsidRDefault="000B7A33" w:rsidP="00DB38CA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Aktor biznesowy</w:t>
            </w:r>
          </w:p>
        </w:tc>
        <w:tc>
          <w:tcPr>
            <w:tcW w:w="2694" w:type="dxa"/>
            <w:shd w:val="clear" w:color="auto" w:fill="A5C9EB" w:themeFill="text2" w:themeFillTint="40"/>
          </w:tcPr>
          <w:p w14:paraId="463291C0" w14:textId="718A559E" w:rsidR="000B7A33" w:rsidRPr="00DB38CA" w:rsidRDefault="000B7A33" w:rsidP="00DB38CA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Funkcje/zadania</w:t>
            </w:r>
          </w:p>
        </w:tc>
        <w:tc>
          <w:tcPr>
            <w:tcW w:w="2249" w:type="dxa"/>
            <w:shd w:val="clear" w:color="auto" w:fill="A5C9EB" w:themeFill="text2" w:themeFillTint="40"/>
          </w:tcPr>
          <w:p w14:paraId="1D0E404E" w14:textId="05A6A80F" w:rsidR="000B7A33" w:rsidRPr="00DB38CA" w:rsidRDefault="000B7A33" w:rsidP="00DB38CA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  <w:highlight w:val="red"/>
              </w:rPr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Dane</w:t>
            </w:r>
          </w:p>
        </w:tc>
      </w:tr>
      <w:tr w:rsidR="00DB38CA" w14:paraId="659B19A9" w14:textId="77777777" w:rsidTr="00DB38CA">
        <w:trPr>
          <w:trHeight w:val="1266"/>
        </w:trPr>
        <w:tc>
          <w:tcPr>
            <w:tcW w:w="2257" w:type="dxa"/>
          </w:tcPr>
          <w:p w14:paraId="11169065" w14:textId="0CF8D425" w:rsidR="008B02D3" w:rsidRDefault="00DB38CA" w:rsidP="00DB38CA">
            <w:pPr>
              <w:spacing w:line="276" w:lineRule="auto"/>
            </w:pPr>
            <w:r>
              <w:t xml:space="preserve">- </w:t>
            </w:r>
            <w:r w:rsidR="000B7A33">
              <w:t xml:space="preserve">Zarządzanie </w:t>
            </w:r>
            <w:r>
              <w:t xml:space="preserve">  </w:t>
            </w:r>
            <w:r w:rsidR="000B7A33">
              <w:t>d</w:t>
            </w:r>
            <w:r>
              <w:t>o</w:t>
            </w:r>
            <w:r w:rsidR="000B7A33">
              <w:t>stawami</w:t>
            </w:r>
          </w:p>
          <w:p w14:paraId="2727545E" w14:textId="70DA9159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przyjęcie towaru</w:t>
            </w:r>
          </w:p>
        </w:tc>
        <w:tc>
          <w:tcPr>
            <w:tcW w:w="1707" w:type="dxa"/>
          </w:tcPr>
          <w:p w14:paraId="2ADC514C" w14:textId="2A9E8A5A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Hurtownia</w:t>
            </w:r>
          </w:p>
        </w:tc>
        <w:tc>
          <w:tcPr>
            <w:tcW w:w="2694" w:type="dxa"/>
          </w:tcPr>
          <w:p w14:paraId="61279E75" w14:textId="6285A072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Kierownik przyjmuje dostawę i dba o inwentaryzacje</w:t>
            </w:r>
          </w:p>
        </w:tc>
        <w:tc>
          <w:tcPr>
            <w:tcW w:w="2249" w:type="dxa"/>
          </w:tcPr>
          <w:p w14:paraId="2804D94E" w14:textId="77777777" w:rsidR="008B02D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Typ produktów</w:t>
            </w:r>
          </w:p>
          <w:p w14:paraId="218A0391" w14:textId="77777777" w:rsidR="008B02D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data dostawy</w:t>
            </w:r>
          </w:p>
          <w:p w14:paraId="47F6E424" w14:textId="0D58CE5B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termin ważności</w:t>
            </w:r>
          </w:p>
        </w:tc>
      </w:tr>
      <w:tr w:rsidR="00DB38CA" w14:paraId="4A7E9225" w14:textId="77777777" w:rsidTr="00DB38CA">
        <w:tc>
          <w:tcPr>
            <w:tcW w:w="2257" w:type="dxa"/>
          </w:tcPr>
          <w:p w14:paraId="0A344768" w14:textId="197A131E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Rezerwacja stolika</w:t>
            </w:r>
          </w:p>
        </w:tc>
        <w:tc>
          <w:tcPr>
            <w:tcW w:w="1707" w:type="dxa"/>
          </w:tcPr>
          <w:p w14:paraId="12A4208C" w14:textId="4BF6C5ED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 xml:space="preserve">Klient </w:t>
            </w:r>
          </w:p>
        </w:tc>
        <w:tc>
          <w:tcPr>
            <w:tcW w:w="2694" w:type="dxa"/>
          </w:tcPr>
          <w:p w14:paraId="38B1FD39" w14:textId="32C34108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0B7A33">
              <w:t>Klien</w:t>
            </w:r>
            <w:r>
              <w:t>ci mogą dzwonić lub rezerwować online</w:t>
            </w:r>
            <w:r w:rsidR="000B7A33">
              <w:t xml:space="preserve"> </w:t>
            </w:r>
          </w:p>
          <w:p w14:paraId="66A64F8E" w14:textId="4B94B7DB" w:rsidR="003145FE" w:rsidRDefault="003145FE" w:rsidP="00DB38CA">
            <w:pPr>
              <w:spacing w:line="276" w:lineRule="auto"/>
            </w:pPr>
            <w:r>
              <w:t xml:space="preserve">- Kelner przygotowuje </w:t>
            </w:r>
            <w:r w:rsidR="008B02D3">
              <w:t>stolik</w:t>
            </w:r>
          </w:p>
          <w:p w14:paraId="3D816470" w14:textId="1AD64BEE" w:rsidR="003145FE" w:rsidRDefault="003145FE" w:rsidP="00DB38CA">
            <w:pPr>
              <w:spacing w:line="276" w:lineRule="auto"/>
            </w:pPr>
          </w:p>
        </w:tc>
        <w:tc>
          <w:tcPr>
            <w:tcW w:w="2249" w:type="dxa"/>
          </w:tcPr>
          <w:p w14:paraId="3D83D9F4" w14:textId="46E38D56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Dane klienta</w:t>
            </w:r>
          </w:p>
          <w:p w14:paraId="27F704C4" w14:textId="52CE79F6" w:rsidR="003145FE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Numer stolika</w:t>
            </w:r>
          </w:p>
        </w:tc>
      </w:tr>
      <w:tr w:rsidR="00DB38CA" w14:paraId="3CC868C7" w14:textId="77777777" w:rsidTr="00DB38CA">
        <w:trPr>
          <w:trHeight w:val="3979"/>
        </w:trPr>
        <w:tc>
          <w:tcPr>
            <w:tcW w:w="2257" w:type="dxa"/>
          </w:tcPr>
          <w:p w14:paraId="74B95F18" w14:textId="027CE26C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Składanie zamówienia przez stronę</w:t>
            </w:r>
          </w:p>
        </w:tc>
        <w:tc>
          <w:tcPr>
            <w:tcW w:w="1707" w:type="dxa"/>
          </w:tcPr>
          <w:p w14:paraId="06820AC4" w14:textId="02254ECA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Klient</w:t>
            </w:r>
          </w:p>
        </w:tc>
        <w:tc>
          <w:tcPr>
            <w:tcW w:w="2694" w:type="dxa"/>
          </w:tcPr>
          <w:p w14:paraId="2EF86007" w14:textId="4D975FF6" w:rsidR="000B7A33" w:rsidRDefault="003145FE" w:rsidP="00DB38CA">
            <w:pPr>
              <w:spacing w:line="276" w:lineRule="auto"/>
            </w:pPr>
            <w:r>
              <w:t>-</w:t>
            </w:r>
            <w:r w:rsidR="008B02D3">
              <w:t xml:space="preserve"> </w:t>
            </w:r>
            <w:r>
              <w:t>Klient wybiera</w:t>
            </w:r>
            <w:r w:rsidR="008B02D3">
              <w:t xml:space="preserve"> jedzenie, wpisuje dane i sposób odbioru</w:t>
            </w:r>
            <w:r>
              <w:t xml:space="preserve"> </w:t>
            </w:r>
          </w:p>
          <w:p w14:paraId="6733A1C0" w14:textId="77777777" w:rsidR="003145FE" w:rsidRDefault="003145FE" w:rsidP="00DB38CA">
            <w:pPr>
              <w:spacing w:line="276" w:lineRule="auto"/>
            </w:pPr>
            <w:r>
              <w:t xml:space="preserve">-System przekazuje informacje do lokalu. </w:t>
            </w:r>
          </w:p>
          <w:p w14:paraId="45E3BC06" w14:textId="5BA6F560" w:rsidR="003145FE" w:rsidRDefault="003145FE" w:rsidP="00DB38CA">
            <w:pPr>
              <w:spacing w:line="276" w:lineRule="auto"/>
            </w:pPr>
            <w:r>
              <w:t>-</w:t>
            </w:r>
            <w:r w:rsidR="008B02D3">
              <w:t xml:space="preserve"> </w:t>
            </w:r>
            <w:r>
              <w:t>Pracownicy realizują zamówienie</w:t>
            </w:r>
          </w:p>
        </w:tc>
        <w:tc>
          <w:tcPr>
            <w:tcW w:w="2249" w:type="dxa"/>
          </w:tcPr>
          <w:p w14:paraId="64F91551" w14:textId="04C3D1F2" w:rsidR="000B7A33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Dane klienta,</w:t>
            </w:r>
          </w:p>
          <w:p w14:paraId="3DDB07E7" w14:textId="00BDC96F" w:rsidR="003145FE" w:rsidRDefault="008B02D3" w:rsidP="00DB38CA">
            <w:pPr>
              <w:spacing w:line="276" w:lineRule="auto"/>
            </w:pPr>
            <w:r>
              <w:t xml:space="preserve">- </w:t>
            </w:r>
            <w:r w:rsidR="003145FE">
              <w:t>Dane zamówienia</w:t>
            </w:r>
          </w:p>
          <w:p w14:paraId="4CB0FC35" w14:textId="3AAFE18A" w:rsidR="003145FE" w:rsidRDefault="003145FE" w:rsidP="00DB38CA">
            <w:pPr>
              <w:spacing w:line="276" w:lineRule="auto"/>
            </w:pPr>
          </w:p>
        </w:tc>
      </w:tr>
      <w:tr w:rsidR="00DB38CA" w14:paraId="7D2924B5" w14:textId="77777777" w:rsidTr="00DB38CA">
        <w:tc>
          <w:tcPr>
            <w:tcW w:w="2257" w:type="dxa"/>
            <w:shd w:val="clear" w:color="auto" w:fill="A5C9EB" w:themeFill="text2" w:themeFillTint="40"/>
          </w:tcPr>
          <w:p w14:paraId="4FDC2163" w14:textId="113100B7" w:rsidR="00DB38CA" w:rsidRDefault="00DB38CA" w:rsidP="00DB38CA">
            <w:pPr>
              <w:spacing w:line="276" w:lineRule="auto"/>
              <w:jc w:val="center"/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lastRenderedPageBreak/>
              <w:t>Proces</w:t>
            </w:r>
          </w:p>
        </w:tc>
        <w:tc>
          <w:tcPr>
            <w:tcW w:w="1707" w:type="dxa"/>
            <w:shd w:val="clear" w:color="auto" w:fill="A5C9EB" w:themeFill="text2" w:themeFillTint="40"/>
          </w:tcPr>
          <w:p w14:paraId="4AF9A456" w14:textId="1FF528BA" w:rsidR="00DB38CA" w:rsidRDefault="00DB38CA" w:rsidP="00DB38CA">
            <w:pPr>
              <w:spacing w:line="276" w:lineRule="auto"/>
              <w:jc w:val="center"/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Aktor biznesowy</w:t>
            </w:r>
          </w:p>
        </w:tc>
        <w:tc>
          <w:tcPr>
            <w:tcW w:w="2694" w:type="dxa"/>
            <w:shd w:val="clear" w:color="auto" w:fill="A5C9EB" w:themeFill="text2" w:themeFillTint="40"/>
          </w:tcPr>
          <w:p w14:paraId="66225B1F" w14:textId="1B281C8C" w:rsidR="00DB38CA" w:rsidRDefault="00DB38CA" w:rsidP="00DB38CA">
            <w:pPr>
              <w:spacing w:line="276" w:lineRule="auto"/>
              <w:jc w:val="center"/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Funkcje/zadania</w:t>
            </w:r>
          </w:p>
        </w:tc>
        <w:tc>
          <w:tcPr>
            <w:tcW w:w="2249" w:type="dxa"/>
            <w:shd w:val="clear" w:color="auto" w:fill="A5C9EB" w:themeFill="text2" w:themeFillTint="40"/>
          </w:tcPr>
          <w:p w14:paraId="4F0E92F8" w14:textId="6CDBEA71" w:rsidR="00DB38CA" w:rsidRDefault="00DB38CA" w:rsidP="00DB38CA">
            <w:pPr>
              <w:spacing w:line="276" w:lineRule="auto"/>
              <w:jc w:val="center"/>
            </w:pPr>
            <w:r w:rsidRPr="00DB38CA">
              <w:rPr>
                <w:b/>
                <w:bCs/>
                <w:color w:val="0D0D0D" w:themeColor="text1" w:themeTint="F2"/>
                <w:sz w:val="28"/>
                <w:szCs w:val="28"/>
              </w:rPr>
              <w:t>Dane</w:t>
            </w:r>
          </w:p>
        </w:tc>
      </w:tr>
      <w:tr w:rsidR="00DB38CA" w14:paraId="39A64E09" w14:textId="77777777" w:rsidTr="00DB38CA">
        <w:trPr>
          <w:trHeight w:val="2463"/>
        </w:trPr>
        <w:tc>
          <w:tcPr>
            <w:tcW w:w="2257" w:type="dxa"/>
          </w:tcPr>
          <w:p w14:paraId="6F6866DE" w14:textId="766C5814" w:rsidR="00DB38CA" w:rsidRDefault="00DB38CA" w:rsidP="00DB38CA">
            <w:pPr>
              <w:spacing w:line="276" w:lineRule="auto"/>
            </w:pPr>
            <w:r>
              <w:t>- Rozliczanie płatności bezgotówkowych</w:t>
            </w:r>
          </w:p>
        </w:tc>
        <w:tc>
          <w:tcPr>
            <w:tcW w:w="1707" w:type="dxa"/>
          </w:tcPr>
          <w:p w14:paraId="670CAE49" w14:textId="77777777" w:rsidR="00DB38CA" w:rsidRDefault="00DB38CA" w:rsidP="00DB38CA">
            <w:pPr>
              <w:spacing w:line="276" w:lineRule="auto"/>
            </w:pPr>
            <w:r>
              <w:t>- Klient</w:t>
            </w:r>
          </w:p>
          <w:p w14:paraId="2C99CE13" w14:textId="77777777" w:rsidR="00DB38CA" w:rsidRDefault="00DB38CA" w:rsidP="00DB38CA">
            <w:pPr>
              <w:spacing w:line="276" w:lineRule="auto"/>
            </w:pPr>
            <w:r>
              <w:t>- Serwis płatności internetowych</w:t>
            </w:r>
          </w:p>
          <w:p w14:paraId="133F44EB" w14:textId="03B245C8" w:rsidR="00DB38CA" w:rsidRDefault="00DB38CA" w:rsidP="00DB38CA">
            <w:pPr>
              <w:spacing w:line="276" w:lineRule="auto"/>
            </w:pPr>
            <w:r>
              <w:t>- Operator kart płatniczych</w:t>
            </w:r>
          </w:p>
        </w:tc>
        <w:tc>
          <w:tcPr>
            <w:tcW w:w="2694" w:type="dxa"/>
          </w:tcPr>
          <w:p w14:paraId="56BD365D" w14:textId="195FFCE7" w:rsidR="00DB38CA" w:rsidRDefault="00DB38CA" w:rsidP="00DB38CA">
            <w:pPr>
              <w:spacing w:line="276" w:lineRule="auto"/>
            </w:pPr>
            <w:r>
              <w:t xml:space="preserve">-Klient dokonuje płatności online lub płatności kartą w lokalu. </w:t>
            </w:r>
          </w:p>
          <w:p w14:paraId="7D439EFE" w14:textId="0A6AE41B" w:rsidR="00DB38CA" w:rsidRDefault="00DB38CA" w:rsidP="00DB38CA">
            <w:pPr>
              <w:spacing w:line="276" w:lineRule="auto"/>
            </w:pPr>
            <w:r>
              <w:t>- Operator lub serwis wystawia potwierdzenie płatności do systemu</w:t>
            </w:r>
          </w:p>
        </w:tc>
        <w:tc>
          <w:tcPr>
            <w:tcW w:w="2249" w:type="dxa"/>
          </w:tcPr>
          <w:p w14:paraId="47BB377E" w14:textId="77777777" w:rsidR="00DB38CA" w:rsidRDefault="00DB38CA" w:rsidP="00DB38CA">
            <w:pPr>
              <w:spacing w:line="276" w:lineRule="auto"/>
            </w:pPr>
            <w:r>
              <w:t>- Potwierdzenie płatności</w:t>
            </w:r>
          </w:p>
          <w:p w14:paraId="26377C3F" w14:textId="2FA8AAC6" w:rsidR="00DB38CA" w:rsidRDefault="00DB38CA" w:rsidP="00DB38CA">
            <w:pPr>
              <w:spacing w:line="276" w:lineRule="auto"/>
            </w:pPr>
            <w:r>
              <w:t>- Numer zamówienia</w:t>
            </w:r>
          </w:p>
        </w:tc>
      </w:tr>
      <w:tr w:rsidR="00DB38CA" w14:paraId="4220860E" w14:textId="77777777" w:rsidTr="00DB38CA">
        <w:tc>
          <w:tcPr>
            <w:tcW w:w="2257" w:type="dxa"/>
          </w:tcPr>
          <w:p w14:paraId="3C0C7E3F" w14:textId="0FC8C810" w:rsidR="00DB38CA" w:rsidRDefault="00DB38CA" w:rsidP="00DB38CA">
            <w:pPr>
              <w:spacing w:line="276" w:lineRule="auto"/>
            </w:pPr>
            <w:r>
              <w:t>- Realizacja zamówień</w:t>
            </w:r>
          </w:p>
        </w:tc>
        <w:tc>
          <w:tcPr>
            <w:tcW w:w="1707" w:type="dxa"/>
          </w:tcPr>
          <w:p w14:paraId="4653FB99" w14:textId="04945133" w:rsidR="00DB38CA" w:rsidRDefault="00DB38CA" w:rsidP="00DB38CA">
            <w:pPr>
              <w:spacing w:line="276" w:lineRule="auto"/>
            </w:pPr>
            <w:r>
              <w:t>- Klient</w:t>
            </w:r>
          </w:p>
        </w:tc>
        <w:tc>
          <w:tcPr>
            <w:tcW w:w="2694" w:type="dxa"/>
          </w:tcPr>
          <w:p w14:paraId="0FC9B2E1" w14:textId="7BC79FCB" w:rsidR="00DB38CA" w:rsidRDefault="00DB38CA" w:rsidP="00DB38CA">
            <w:pPr>
              <w:spacing w:line="276" w:lineRule="auto"/>
            </w:pPr>
            <w:r>
              <w:t>- Kucharz przygotowuje posiłek</w:t>
            </w:r>
          </w:p>
          <w:p w14:paraId="581BABB2" w14:textId="77777777" w:rsidR="00DB38CA" w:rsidRDefault="00DB38CA" w:rsidP="00DB38CA">
            <w:pPr>
              <w:spacing w:line="276" w:lineRule="auto"/>
            </w:pPr>
            <w:r>
              <w:t>- Kelner obsługuje klienta lub w przypadku zamówień online pakuje i przekazuje dostawcy</w:t>
            </w:r>
          </w:p>
          <w:p w14:paraId="1EE7E5B7" w14:textId="031CAF09" w:rsidR="00DB38CA" w:rsidRDefault="00DB38CA" w:rsidP="00DB38CA">
            <w:pPr>
              <w:spacing w:line="276" w:lineRule="auto"/>
            </w:pPr>
            <w:r>
              <w:t>- Dostawca dostarcza zamówienie do klienta</w:t>
            </w:r>
          </w:p>
        </w:tc>
        <w:tc>
          <w:tcPr>
            <w:tcW w:w="2249" w:type="dxa"/>
          </w:tcPr>
          <w:p w14:paraId="12DD874D" w14:textId="677BC88A" w:rsidR="00DB38CA" w:rsidRDefault="00DB38CA" w:rsidP="00DB38CA">
            <w:pPr>
              <w:spacing w:line="276" w:lineRule="auto"/>
            </w:pPr>
            <w:r>
              <w:t>- Status zamówienia</w:t>
            </w:r>
          </w:p>
          <w:p w14:paraId="41645BBF" w14:textId="1DBC9A65" w:rsidR="00DB38CA" w:rsidRDefault="00DB38CA" w:rsidP="00DB38CA">
            <w:pPr>
              <w:spacing w:line="276" w:lineRule="auto"/>
            </w:pPr>
            <w:r>
              <w:t>- Dane zamówienia</w:t>
            </w:r>
          </w:p>
        </w:tc>
      </w:tr>
      <w:tr w:rsidR="00DB38CA" w14:paraId="175B166A" w14:textId="77777777" w:rsidTr="00DB38CA">
        <w:tc>
          <w:tcPr>
            <w:tcW w:w="2257" w:type="dxa"/>
          </w:tcPr>
          <w:p w14:paraId="74C38E7D" w14:textId="75560D0D" w:rsidR="00DB38CA" w:rsidRDefault="00DB38CA" w:rsidP="00DB38CA">
            <w:pPr>
              <w:spacing w:line="276" w:lineRule="auto"/>
            </w:pPr>
            <w:r>
              <w:t>- Reklamacja zamówienia</w:t>
            </w:r>
          </w:p>
        </w:tc>
        <w:tc>
          <w:tcPr>
            <w:tcW w:w="1707" w:type="dxa"/>
          </w:tcPr>
          <w:p w14:paraId="0D3E5596" w14:textId="7E7D8543" w:rsidR="00DB38CA" w:rsidRDefault="00DB38CA" w:rsidP="00DB38CA">
            <w:pPr>
              <w:spacing w:line="276" w:lineRule="auto"/>
            </w:pPr>
            <w:r>
              <w:t>- Klient</w:t>
            </w:r>
          </w:p>
        </w:tc>
        <w:tc>
          <w:tcPr>
            <w:tcW w:w="2694" w:type="dxa"/>
          </w:tcPr>
          <w:p w14:paraId="0C4B59C5" w14:textId="77777777" w:rsidR="00DB38CA" w:rsidRDefault="00DB38CA" w:rsidP="00DB38CA">
            <w:pPr>
              <w:spacing w:line="276" w:lineRule="auto"/>
            </w:pPr>
            <w:r>
              <w:t>- Klient składa reklamacje w lokalu lub online</w:t>
            </w:r>
          </w:p>
          <w:p w14:paraId="41BF87C0" w14:textId="77777777" w:rsidR="00DB38CA" w:rsidRDefault="00DB38CA" w:rsidP="00DB38CA">
            <w:pPr>
              <w:spacing w:line="276" w:lineRule="auto"/>
            </w:pPr>
            <w:r>
              <w:t>-Kierownik lub pracownik przyjmuje reklamacje</w:t>
            </w:r>
          </w:p>
          <w:p w14:paraId="2B661EDB" w14:textId="120273AF" w:rsidR="00DB38CA" w:rsidRDefault="00DB38CA" w:rsidP="00DB38CA">
            <w:pPr>
              <w:spacing w:line="276" w:lineRule="auto"/>
            </w:pPr>
            <w:r>
              <w:t>-Kierownik rozpatruje zgłoszenie i podejmuje decyzje o rekompensacie</w:t>
            </w:r>
          </w:p>
        </w:tc>
        <w:tc>
          <w:tcPr>
            <w:tcW w:w="2249" w:type="dxa"/>
          </w:tcPr>
          <w:p w14:paraId="211EEF08" w14:textId="0BD26EBB" w:rsidR="00DB38CA" w:rsidRDefault="00DB38CA" w:rsidP="00DB38CA">
            <w:pPr>
              <w:spacing w:line="276" w:lineRule="auto"/>
            </w:pPr>
            <w:r>
              <w:t>- Dane reklamacji</w:t>
            </w:r>
          </w:p>
          <w:p w14:paraId="07BA765A" w14:textId="3A47BB42" w:rsidR="00DB38CA" w:rsidRDefault="00DB38CA" w:rsidP="00DB38CA">
            <w:pPr>
              <w:spacing w:line="276" w:lineRule="auto"/>
            </w:pPr>
            <w:r>
              <w:t>- Dane zamówienia</w:t>
            </w:r>
          </w:p>
        </w:tc>
      </w:tr>
      <w:tr w:rsidR="00DB38CA" w14:paraId="56241C32" w14:textId="77777777" w:rsidTr="00DB38CA">
        <w:tc>
          <w:tcPr>
            <w:tcW w:w="2257" w:type="dxa"/>
          </w:tcPr>
          <w:p w14:paraId="143568E8" w14:textId="08B39210" w:rsidR="00DB38CA" w:rsidRDefault="00DB38CA" w:rsidP="00DB38CA">
            <w:pPr>
              <w:spacing w:line="276" w:lineRule="auto"/>
            </w:pPr>
            <w:r>
              <w:t>- Rozliczanie działalności</w:t>
            </w:r>
          </w:p>
        </w:tc>
        <w:tc>
          <w:tcPr>
            <w:tcW w:w="1707" w:type="dxa"/>
          </w:tcPr>
          <w:p w14:paraId="60063A83" w14:textId="041453EB" w:rsidR="00DB38CA" w:rsidRDefault="00DB38CA" w:rsidP="00DB38CA">
            <w:pPr>
              <w:spacing w:line="276" w:lineRule="auto"/>
            </w:pPr>
            <w:r>
              <w:t>- Urząd skarbowy</w:t>
            </w:r>
          </w:p>
        </w:tc>
        <w:tc>
          <w:tcPr>
            <w:tcW w:w="2694" w:type="dxa"/>
          </w:tcPr>
          <w:p w14:paraId="69FF9033" w14:textId="0EB35CF9" w:rsidR="00DB38CA" w:rsidRDefault="00DB38CA" w:rsidP="00DB38CA">
            <w:pPr>
              <w:spacing w:line="276" w:lineRule="auto"/>
            </w:pPr>
            <w:r>
              <w:t>- Księgowy rozlicza należy podatek za dany okres</w:t>
            </w:r>
          </w:p>
        </w:tc>
        <w:tc>
          <w:tcPr>
            <w:tcW w:w="2249" w:type="dxa"/>
          </w:tcPr>
          <w:p w14:paraId="0C4BE1DA" w14:textId="3C64EE4C" w:rsidR="00DB38CA" w:rsidRDefault="00DB38CA" w:rsidP="00DB38CA">
            <w:pPr>
              <w:spacing w:line="276" w:lineRule="auto"/>
            </w:pPr>
            <w:r>
              <w:t>- Dane podatkowe</w:t>
            </w:r>
          </w:p>
        </w:tc>
      </w:tr>
      <w:tr w:rsidR="00DB38CA" w14:paraId="66948EFC" w14:textId="77777777" w:rsidTr="00DB38CA">
        <w:tc>
          <w:tcPr>
            <w:tcW w:w="2257" w:type="dxa"/>
          </w:tcPr>
          <w:p w14:paraId="16CFB796" w14:textId="09517E19" w:rsidR="00DB38CA" w:rsidRDefault="00DB38CA" w:rsidP="00DB38CA">
            <w:pPr>
              <w:spacing w:line="276" w:lineRule="auto"/>
            </w:pPr>
            <w:r>
              <w:t>- Kontrole jakości i BHP</w:t>
            </w:r>
          </w:p>
        </w:tc>
        <w:tc>
          <w:tcPr>
            <w:tcW w:w="1707" w:type="dxa"/>
          </w:tcPr>
          <w:p w14:paraId="2AF5E19A" w14:textId="77777777" w:rsidR="00DB38CA" w:rsidRDefault="00DB38CA" w:rsidP="00DB38CA">
            <w:pPr>
              <w:spacing w:line="276" w:lineRule="auto"/>
            </w:pPr>
            <w:r>
              <w:t>- Inspektor BHP</w:t>
            </w:r>
          </w:p>
          <w:p w14:paraId="39C2BD20" w14:textId="6B7A0ABE" w:rsidR="00DB38CA" w:rsidRDefault="00DB38CA" w:rsidP="00DB38CA">
            <w:pPr>
              <w:spacing w:line="276" w:lineRule="auto"/>
            </w:pPr>
            <w:r>
              <w:t>- Sanepid</w:t>
            </w:r>
          </w:p>
        </w:tc>
        <w:tc>
          <w:tcPr>
            <w:tcW w:w="2694" w:type="dxa"/>
          </w:tcPr>
          <w:p w14:paraId="3887D5A6" w14:textId="132253E4" w:rsidR="00DB38CA" w:rsidRDefault="00DB38CA" w:rsidP="00DB38CA">
            <w:pPr>
              <w:spacing w:line="276" w:lineRule="auto"/>
            </w:pPr>
            <w:r>
              <w:t>- Restauracja musi przestrzegać norm higienicznych i bezpieczeństwa pracy</w:t>
            </w:r>
          </w:p>
          <w:p w14:paraId="7EDE40F9" w14:textId="66B0B07A" w:rsidR="00DB38CA" w:rsidRDefault="00DB38CA" w:rsidP="00DB38CA">
            <w:pPr>
              <w:spacing w:line="276" w:lineRule="auto"/>
            </w:pPr>
            <w:r>
              <w:t>- Kontrole obejmują między innymi stan kuchni i przechowywanie żywności</w:t>
            </w:r>
          </w:p>
        </w:tc>
        <w:tc>
          <w:tcPr>
            <w:tcW w:w="2249" w:type="dxa"/>
          </w:tcPr>
          <w:p w14:paraId="2F6F942F" w14:textId="7A265D63" w:rsidR="00DB38CA" w:rsidRDefault="00DB38CA" w:rsidP="00DB38CA">
            <w:pPr>
              <w:spacing w:line="276" w:lineRule="auto"/>
            </w:pPr>
            <w:r>
              <w:t xml:space="preserve">- Dane </w:t>
            </w:r>
            <w:proofErr w:type="spellStart"/>
            <w:r>
              <w:t>kontrol</w:t>
            </w:r>
            <w:proofErr w:type="spellEnd"/>
          </w:p>
        </w:tc>
      </w:tr>
    </w:tbl>
    <w:p w14:paraId="79172C32" w14:textId="7F139823" w:rsidR="00A5046C" w:rsidRPr="00A5046C" w:rsidRDefault="00A5046C">
      <w:pPr>
        <w:rPr>
          <w:b/>
          <w:bCs/>
          <w:i/>
          <w:iCs/>
          <w:sz w:val="32"/>
          <w:szCs w:val="32"/>
        </w:rPr>
      </w:pPr>
      <w:r w:rsidRPr="00A5046C">
        <w:rPr>
          <w:b/>
          <w:bCs/>
          <w:i/>
          <w:iCs/>
          <w:sz w:val="32"/>
          <w:szCs w:val="32"/>
        </w:rPr>
        <w:lastRenderedPageBreak/>
        <w:t>Diagram. Biznesowy kontekst systemu Restauracji</w:t>
      </w:r>
    </w:p>
    <w:p w14:paraId="49462212" w14:textId="249AFE10" w:rsidR="00A5046C" w:rsidRDefault="00A5046C">
      <w:r w:rsidRPr="00A5046C">
        <w:drawing>
          <wp:inline distT="0" distB="0" distL="0" distR="0" wp14:anchorId="691177F0" wp14:editId="0DF65D01">
            <wp:extent cx="5760720" cy="6144895"/>
            <wp:effectExtent l="0" t="0" r="5080" b="1905"/>
            <wp:docPr id="804341836" name="Obraz 1" descr="Obraz zawierający diagram, linia, origami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1836" name="Obraz 1" descr="Obraz zawierający diagram, linia, origami, wzó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7CCA"/>
    <w:multiLevelType w:val="hybridMultilevel"/>
    <w:tmpl w:val="61905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E17"/>
    <w:multiLevelType w:val="hybridMultilevel"/>
    <w:tmpl w:val="4650C1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0246"/>
    <w:multiLevelType w:val="hybridMultilevel"/>
    <w:tmpl w:val="911EC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7F1"/>
    <w:multiLevelType w:val="hybridMultilevel"/>
    <w:tmpl w:val="E66C5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6EDF"/>
    <w:multiLevelType w:val="hybridMultilevel"/>
    <w:tmpl w:val="7CD69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9998">
    <w:abstractNumId w:val="1"/>
  </w:num>
  <w:num w:numId="2" w16cid:durableId="1707559036">
    <w:abstractNumId w:val="0"/>
  </w:num>
  <w:num w:numId="3" w16cid:durableId="423918387">
    <w:abstractNumId w:val="3"/>
  </w:num>
  <w:num w:numId="4" w16cid:durableId="1208104840">
    <w:abstractNumId w:val="2"/>
  </w:num>
  <w:num w:numId="5" w16cid:durableId="346056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C2"/>
    <w:rsid w:val="000B7A33"/>
    <w:rsid w:val="000C09A1"/>
    <w:rsid w:val="000D1F17"/>
    <w:rsid w:val="001A06EA"/>
    <w:rsid w:val="001B463D"/>
    <w:rsid w:val="00263ED8"/>
    <w:rsid w:val="002C4B5E"/>
    <w:rsid w:val="002E15AC"/>
    <w:rsid w:val="002F27EF"/>
    <w:rsid w:val="003145FE"/>
    <w:rsid w:val="005944F6"/>
    <w:rsid w:val="00643343"/>
    <w:rsid w:val="006F5B1F"/>
    <w:rsid w:val="007438DB"/>
    <w:rsid w:val="008B02D3"/>
    <w:rsid w:val="009200B1"/>
    <w:rsid w:val="009E431F"/>
    <w:rsid w:val="009E7805"/>
    <w:rsid w:val="00A17BAE"/>
    <w:rsid w:val="00A25BA0"/>
    <w:rsid w:val="00A5046C"/>
    <w:rsid w:val="00DB38CA"/>
    <w:rsid w:val="00E31916"/>
    <w:rsid w:val="00E32CC2"/>
    <w:rsid w:val="00EA52F3"/>
    <w:rsid w:val="00EB64F8"/>
    <w:rsid w:val="00F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47AB3"/>
  <w15:chartTrackingRefBased/>
  <w15:docId w15:val="{7B31DC1E-0D3D-7745-9913-D42B8391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2C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2C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2C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2C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2C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2C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2C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2C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2C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2C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2CC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B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Piotrowski</dc:creator>
  <cp:keywords/>
  <dc:description/>
  <cp:lastModifiedBy>Piotr Piotrowski</cp:lastModifiedBy>
  <cp:revision>2</cp:revision>
  <dcterms:created xsi:type="dcterms:W3CDTF">2025-03-11T22:29:00Z</dcterms:created>
  <dcterms:modified xsi:type="dcterms:W3CDTF">2025-03-11T22:29:00Z</dcterms:modified>
</cp:coreProperties>
</file>