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802" w:rsidRDefault="002B4802" w:rsidP="002B4802">
      <w:pPr>
        <w:pStyle w:val="Podtytu"/>
        <w:jc w:val="center"/>
      </w:pPr>
      <w:r>
        <w:t>Grafika komputerowa - Projekt nr 3</w:t>
      </w:r>
    </w:p>
    <w:p w:rsidR="002B4802" w:rsidRPr="003415F3" w:rsidRDefault="002B4802" w:rsidP="002B4802">
      <w:pPr>
        <w:pStyle w:val="Nagwek3"/>
        <w:jc w:val="center"/>
      </w:pPr>
      <w:r>
        <w:t xml:space="preserve">Krzysztof Krajewski, </w:t>
      </w:r>
      <w:r w:rsidRPr="003415F3">
        <w:rPr>
          <w:b w:val="0"/>
        </w:rPr>
        <w:t>nr alb.</w:t>
      </w:r>
      <w:r>
        <w:t xml:space="preserve"> 230347</w:t>
      </w:r>
      <w:r>
        <w:br/>
        <w:t xml:space="preserve">Adam </w:t>
      </w:r>
      <w:proofErr w:type="spellStart"/>
      <w:r>
        <w:t>Stus</w:t>
      </w:r>
      <w:proofErr w:type="spellEnd"/>
      <w:r>
        <w:t xml:space="preserve">, </w:t>
      </w:r>
      <w:r w:rsidRPr="003415F3">
        <w:rPr>
          <w:b w:val="0"/>
        </w:rPr>
        <w:t>nr alb.</w:t>
      </w:r>
      <w:r>
        <w:t xml:space="preserve"> </w:t>
      </w:r>
      <w:r w:rsidRPr="003415F3">
        <w:t>230372</w:t>
      </w:r>
    </w:p>
    <w:p w:rsidR="002B4802" w:rsidRDefault="002B4802" w:rsidP="002B4802">
      <w:pPr>
        <w:pStyle w:val="Tytu"/>
        <w:jc w:val="center"/>
      </w:pPr>
      <w:r w:rsidRPr="002B4802">
        <w:t>Wykorzystanie oświetlenia przy wizualizacji</w:t>
      </w:r>
    </w:p>
    <w:p w:rsidR="006164C8" w:rsidRDefault="00777AC0" w:rsidP="00777AC0">
      <w:pPr>
        <w:spacing w:after="0"/>
        <w:jc w:val="center"/>
      </w:pPr>
      <w:r>
        <w:rPr>
          <w:noProof/>
          <w:lang w:eastAsia="pl-PL"/>
        </w:rPr>
        <w:drawing>
          <wp:inline distT="0" distB="0" distL="0" distR="0">
            <wp:extent cx="2552700" cy="3076575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802" w:rsidRDefault="002B4802" w:rsidP="002B4802">
      <w:pPr>
        <w:jc w:val="center"/>
      </w:pPr>
      <w:r>
        <w:t>Rys. 1 Projekt okna programu</w:t>
      </w:r>
    </w:p>
    <w:p w:rsidR="002B4802" w:rsidRDefault="002B4802" w:rsidP="0090706C">
      <w:pPr>
        <w:jc w:val="both"/>
      </w:pPr>
      <w:r>
        <w:t>Celem projektu jest wizualizacja oświetlenia kuli za pomocą jednego z modelów. Kula może być pokryta różnymi rodzajami materiałów: powierzchnią metaliczną, matową lub mieszaną.</w:t>
      </w:r>
    </w:p>
    <w:p w:rsidR="002B4802" w:rsidRDefault="002B4802" w:rsidP="003F663A">
      <w:pPr>
        <w:pStyle w:val="Nagwek2"/>
      </w:pPr>
      <w:r>
        <w:t>Technologia</w:t>
      </w:r>
    </w:p>
    <w:p w:rsidR="002B4802" w:rsidRPr="002B4802" w:rsidRDefault="00777AC0" w:rsidP="0090706C">
      <w:pPr>
        <w:jc w:val="both"/>
      </w:pPr>
      <w:r>
        <w:t>Program został</w:t>
      </w:r>
      <w:r w:rsidR="002B4802">
        <w:t xml:space="preserve"> napisany w języku Java. Interfejs graficzny to Swing, a grafika </w:t>
      </w:r>
      <w:r>
        <w:t>jest</w:t>
      </w:r>
      <w:r w:rsidR="002B4802">
        <w:t xml:space="preserve"> wyświetlana przy użyciu klasy rozszerzającej </w:t>
      </w:r>
      <w:proofErr w:type="spellStart"/>
      <w:r w:rsidR="002B4802">
        <w:t>JPanel</w:t>
      </w:r>
      <w:proofErr w:type="spellEnd"/>
      <w:r w:rsidR="002B4802">
        <w:t>.</w:t>
      </w:r>
    </w:p>
    <w:p w:rsidR="002B4802" w:rsidRDefault="002B4802" w:rsidP="003F663A">
      <w:pPr>
        <w:pStyle w:val="Nagwek2"/>
      </w:pPr>
      <w:r>
        <w:t>Wybrany algorytm</w:t>
      </w:r>
    </w:p>
    <w:p w:rsidR="002B4802" w:rsidRDefault="002B4802" w:rsidP="00E91BBE">
      <w:pPr>
        <w:spacing w:after="0"/>
        <w:jc w:val="both"/>
      </w:pPr>
      <w:r>
        <w:t xml:space="preserve">Wybrany przez nas </w:t>
      </w:r>
      <w:r w:rsidR="00735C26">
        <w:t>algorytm</w:t>
      </w:r>
      <w:r>
        <w:t xml:space="preserve"> to model </w:t>
      </w:r>
      <w:proofErr w:type="spellStart"/>
      <w:r>
        <w:t>Phonga</w:t>
      </w:r>
      <w:proofErr w:type="spellEnd"/>
      <w:r>
        <w:t>.</w:t>
      </w:r>
    </w:p>
    <w:p w:rsidR="00E91BBE" w:rsidRDefault="00E91BBE" w:rsidP="00E91BBE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429000" cy="333375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802" w:rsidRDefault="002B4802" w:rsidP="003F663A">
      <w:pPr>
        <w:pStyle w:val="Nagwek2"/>
      </w:pPr>
      <w:r>
        <w:t>Interfejs użytkownika</w:t>
      </w:r>
    </w:p>
    <w:p w:rsidR="002B4802" w:rsidRDefault="002B4802" w:rsidP="0090706C">
      <w:pPr>
        <w:jc w:val="both"/>
      </w:pPr>
      <w:r>
        <w:t>Użytkownik może wybrać z listy rodzaj materiału, który symulować będzie wyświetlana kula.</w:t>
      </w:r>
    </w:p>
    <w:p w:rsidR="002B4802" w:rsidRDefault="002B4802" w:rsidP="003F663A">
      <w:pPr>
        <w:spacing w:after="0"/>
      </w:pPr>
      <w:r>
        <w:t>Do wyboru są:</w:t>
      </w:r>
    </w:p>
    <w:tbl>
      <w:tblPr>
        <w:tblStyle w:val="Tabela-Siatka"/>
        <w:tblW w:w="0" w:type="auto"/>
        <w:tblLook w:val="04A0"/>
      </w:tblPr>
      <w:tblGrid>
        <w:gridCol w:w="2660"/>
        <w:gridCol w:w="1946"/>
        <w:gridCol w:w="2303"/>
        <w:gridCol w:w="2303"/>
      </w:tblGrid>
      <w:tr w:rsidR="00E91BBE" w:rsidTr="00E91BBE">
        <w:tc>
          <w:tcPr>
            <w:tcW w:w="2660" w:type="dxa"/>
          </w:tcPr>
          <w:p w:rsidR="00E91BBE" w:rsidRDefault="00E91BBE" w:rsidP="00E91BBE"/>
        </w:tc>
        <w:tc>
          <w:tcPr>
            <w:tcW w:w="1946" w:type="dxa"/>
          </w:tcPr>
          <w:p w:rsidR="00E91BBE" w:rsidRDefault="00E91BBE" w:rsidP="003F663A">
            <w:proofErr w:type="spellStart"/>
            <w:r>
              <w:t>Ks</w:t>
            </w:r>
            <w:proofErr w:type="spellEnd"/>
          </w:p>
        </w:tc>
        <w:tc>
          <w:tcPr>
            <w:tcW w:w="2303" w:type="dxa"/>
          </w:tcPr>
          <w:p w:rsidR="00E91BBE" w:rsidRDefault="00E91BBE" w:rsidP="003F663A">
            <w:proofErr w:type="spellStart"/>
            <w:r>
              <w:t>Kd</w:t>
            </w:r>
            <w:proofErr w:type="spellEnd"/>
          </w:p>
        </w:tc>
        <w:tc>
          <w:tcPr>
            <w:tcW w:w="2303" w:type="dxa"/>
          </w:tcPr>
          <w:p w:rsidR="00E91BBE" w:rsidRDefault="00E91BBE" w:rsidP="003F663A">
            <w:r>
              <w:t>N</w:t>
            </w:r>
          </w:p>
        </w:tc>
      </w:tr>
      <w:tr w:rsidR="00E91BBE" w:rsidTr="00E91BBE">
        <w:tc>
          <w:tcPr>
            <w:tcW w:w="2660" w:type="dxa"/>
          </w:tcPr>
          <w:p w:rsidR="00E91BBE" w:rsidRDefault="00E91BBE" w:rsidP="00E91BBE">
            <w:r>
              <w:t>Powierzchnia metaliczna</w:t>
            </w:r>
          </w:p>
        </w:tc>
        <w:tc>
          <w:tcPr>
            <w:tcW w:w="1946" w:type="dxa"/>
          </w:tcPr>
          <w:p w:rsidR="00E91BBE" w:rsidRDefault="00E91BBE" w:rsidP="003F663A">
            <w:r>
              <w:t>0.75</w:t>
            </w:r>
          </w:p>
        </w:tc>
        <w:tc>
          <w:tcPr>
            <w:tcW w:w="2303" w:type="dxa"/>
          </w:tcPr>
          <w:p w:rsidR="00E91BBE" w:rsidRDefault="00E91BBE" w:rsidP="003F663A">
            <w:r>
              <w:t>0.25</w:t>
            </w:r>
          </w:p>
        </w:tc>
        <w:tc>
          <w:tcPr>
            <w:tcW w:w="2303" w:type="dxa"/>
          </w:tcPr>
          <w:p w:rsidR="00E91BBE" w:rsidRDefault="00E91BBE" w:rsidP="003F663A">
            <w:r>
              <w:t>100</w:t>
            </w:r>
          </w:p>
        </w:tc>
      </w:tr>
      <w:tr w:rsidR="00E91BBE" w:rsidTr="00E91BBE">
        <w:tc>
          <w:tcPr>
            <w:tcW w:w="2660" w:type="dxa"/>
          </w:tcPr>
          <w:p w:rsidR="00E91BBE" w:rsidRDefault="00E91BBE" w:rsidP="003F663A">
            <w:r>
              <w:t>Powierzchnia mieszana</w:t>
            </w:r>
          </w:p>
        </w:tc>
        <w:tc>
          <w:tcPr>
            <w:tcW w:w="1946" w:type="dxa"/>
          </w:tcPr>
          <w:p w:rsidR="00E91BBE" w:rsidRDefault="00E91BBE" w:rsidP="003F663A">
            <w:r>
              <w:t>0.5</w:t>
            </w:r>
          </w:p>
        </w:tc>
        <w:tc>
          <w:tcPr>
            <w:tcW w:w="2303" w:type="dxa"/>
          </w:tcPr>
          <w:p w:rsidR="00E91BBE" w:rsidRDefault="00E91BBE" w:rsidP="003F663A">
            <w:r>
              <w:t>0.5</w:t>
            </w:r>
          </w:p>
        </w:tc>
        <w:tc>
          <w:tcPr>
            <w:tcW w:w="2303" w:type="dxa"/>
          </w:tcPr>
          <w:p w:rsidR="00E91BBE" w:rsidRDefault="00E91BBE" w:rsidP="003F663A">
            <w:r>
              <w:t>10</w:t>
            </w:r>
          </w:p>
        </w:tc>
      </w:tr>
      <w:tr w:rsidR="00E91BBE" w:rsidTr="00E91BBE">
        <w:tc>
          <w:tcPr>
            <w:tcW w:w="2660" w:type="dxa"/>
          </w:tcPr>
          <w:p w:rsidR="00E91BBE" w:rsidRDefault="00E91BBE" w:rsidP="003F663A">
            <w:r>
              <w:t>Powierzchnia matowa</w:t>
            </w:r>
          </w:p>
        </w:tc>
        <w:tc>
          <w:tcPr>
            <w:tcW w:w="1946" w:type="dxa"/>
          </w:tcPr>
          <w:p w:rsidR="00E91BBE" w:rsidRDefault="00E91BBE" w:rsidP="003F663A">
            <w:r>
              <w:t>0.25</w:t>
            </w:r>
          </w:p>
        </w:tc>
        <w:tc>
          <w:tcPr>
            <w:tcW w:w="2303" w:type="dxa"/>
          </w:tcPr>
          <w:p w:rsidR="00E91BBE" w:rsidRDefault="00E91BBE" w:rsidP="003F663A">
            <w:r>
              <w:t>0.75</w:t>
            </w:r>
          </w:p>
        </w:tc>
        <w:tc>
          <w:tcPr>
            <w:tcW w:w="2303" w:type="dxa"/>
          </w:tcPr>
          <w:p w:rsidR="00E91BBE" w:rsidRDefault="00E91BBE" w:rsidP="003F663A">
            <w:r>
              <w:t>5</w:t>
            </w:r>
          </w:p>
        </w:tc>
      </w:tr>
    </w:tbl>
    <w:p w:rsidR="004F464C" w:rsidRDefault="004F464C" w:rsidP="004F464C">
      <w:r>
        <w:lastRenderedPageBreak/>
        <w:t>Na ekranie wyświetlane są od razu parametry użyte do wizualizacji.</w:t>
      </w:r>
    </w:p>
    <w:p w:rsidR="00E91BBE" w:rsidRDefault="003F663A" w:rsidP="00E91BBE">
      <w:r>
        <w:t xml:space="preserve">Za pomocą odpowiednich klawiszy można </w:t>
      </w:r>
      <w:r w:rsidR="00E91BBE">
        <w:t>zmieniać pozycję źródła światła:</w:t>
      </w:r>
      <w:r w:rsidR="00E91BBE">
        <w:br/>
        <w:t xml:space="preserve"> </w:t>
      </w:r>
      <w:r w:rsidR="00E91BBE">
        <w:tab/>
        <w:t xml:space="preserve">A/D - prawo/lewo, </w:t>
      </w:r>
      <w:r w:rsidR="00E91BBE">
        <w:br/>
        <w:t xml:space="preserve"> </w:t>
      </w:r>
      <w:r w:rsidR="00E91BBE">
        <w:tab/>
        <w:t xml:space="preserve">W/S - góra/dół, </w:t>
      </w:r>
      <w:r w:rsidR="00E91BBE">
        <w:br/>
        <w:t xml:space="preserve"> </w:t>
      </w:r>
      <w:r w:rsidR="00E91BBE">
        <w:tab/>
        <w:t>R/F - do przodu/tyłu</w:t>
      </w:r>
    </w:p>
    <w:p w:rsidR="00E91BBE" w:rsidRDefault="00E91BBE" w:rsidP="00E91BBE">
      <w:pPr>
        <w:pStyle w:val="Nagwek2"/>
      </w:pPr>
      <w:r>
        <w:t>Podsumowanie</w:t>
      </w:r>
    </w:p>
    <w:p w:rsidR="00E91BBE" w:rsidRPr="00E91BBE" w:rsidRDefault="00E91BBE" w:rsidP="00E91BBE">
      <w:r>
        <w:t xml:space="preserve">Udało się poprawnie zamodelować oświetlenie </w:t>
      </w:r>
      <w:r w:rsidR="00B06ECE">
        <w:t xml:space="preserve">z użyciem modelu </w:t>
      </w:r>
      <w:proofErr w:type="spellStart"/>
      <w:r w:rsidR="00B06ECE">
        <w:t>Phonga</w:t>
      </w:r>
      <w:proofErr w:type="spellEnd"/>
      <w:r>
        <w:t>. Rodzaj powierzchni wpływa na wyświetlany obraz wizualizując odpowiednie rodzaje odbicia (kierunkowe, rozproszone lub mieszane).</w:t>
      </w:r>
    </w:p>
    <w:sectPr w:rsidR="00E91BBE" w:rsidRPr="00E91BBE" w:rsidSect="005376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EA3BBE"/>
    <w:multiLevelType w:val="hybridMultilevel"/>
    <w:tmpl w:val="3E4C65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B4802"/>
    <w:rsid w:val="00046299"/>
    <w:rsid w:val="0012277D"/>
    <w:rsid w:val="00283514"/>
    <w:rsid w:val="002B4802"/>
    <w:rsid w:val="003F663A"/>
    <w:rsid w:val="004F464C"/>
    <w:rsid w:val="005376BD"/>
    <w:rsid w:val="00735C26"/>
    <w:rsid w:val="00777AC0"/>
    <w:rsid w:val="00822EC1"/>
    <w:rsid w:val="0090706C"/>
    <w:rsid w:val="00936966"/>
    <w:rsid w:val="00B06ECE"/>
    <w:rsid w:val="00E91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376BD"/>
  </w:style>
  <w:style w:type="paragraph" w:styleId="Nagwek1">
    <w:name w:val="heading 1"/>
    <w:basedOn w:val="Normalny"/>
    <w:next w:val="Normalny"/>
    <w:link w:val="Nagwek1Znak"/>
    <w:uiPriority w:val="9"/>
    <w:qFormat/>
    <w:rsid w:val="002B48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F66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B48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B4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4802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basedOn w:val="Domylnaczcionkaakapitu"/>
    <w:link w:val="Nagwek3"/>
    <w:uiPriority w:val="9"/>
    <w:rsid w:val="002B48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2B48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2B48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B48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2B48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2B48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2B48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3F663A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3F66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-Siatka">
    <w:name w:val="Table Grid"/>
    <w:basedOn w:val="Standardowy"/>
    <w:uiPriority w:val="59"/>
    <w:rsid w:val="00E91B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173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Krzysiek</dc:creator>
  <cp:keywords/>
  <dc:description/>
  <cp:lastModifiedBy>Krzysiek</cp:lastModifiedBy>
  <cp:revision>7</cp:revision>
  <dcterms:created xsi:type="dcterms:W3CDTF">2012-11-12T16:47:00Z</dcterms:created>
  <dcterms:modified xsi:type="dcterms:W3CDTF">2012-11-19T20:40:00Z</dcterms:modified>
</cp:coreProperties>
</file>