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4622" w:rsidRPr="008029C2" w:rsidRDefault="00842F8D">
      <w:pPr>
        <w:jc w:val="center"/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32"/>
          <w:szCs w:val="32"/>
        </w:rPr>
        <w:t>Pippa Edwards</w:t>
      </w:r>
    </w:p>
    <w:p w14:paraId="00000002" w14:textId="49110AD8" w:rsidR="005A4622" w:rsidRPr="008029C2" w:rsidRDefault="00842F8D">
      <w:pPr>
        <w:jc w:val="center"/>
        <w:rPr>
          <w:rFonts w:ascii="Arial" w:hAnsi="Arial" w:cs="Arial"/>
        </w:rPr>
      </w:pPr>
      <w:r w:rsidRPr="008029C2">
        <w:rPr>
          <w:rFonts w:ascii="Arial" w:eastAsia="Arial" w:hAnsi="Arial" w:cs="Arial"/>
          <w:i/>
          <w:iCs/>
          <w:color w:val="000000"/>
          <w:sz w:val="28"/>
          <w:szCs w:val="28"/>
        </w:rPr>
        <w:t>Chemical Engineer, B.E. (Hons)</w:t>
      </w:r>
    </w:p>
    <w:p w14:paraId="5323CE76" w14:textId="77777777" w:rsidR="00CD3DCE" w:rsidRDefault="00CD3DCE">
      <w:pPr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78528FB" w14:textId="6C486858" w:rsidR="00CD3DCE" w:rsidRPr="00CD3DCE" w:rsidRDefault="00CD3DCE">
      <w:pPr>
        <w:jc w:val="center"/>
        <w:rPr>
          <w:rFonts w:ascii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Operations experienced </w:t>
      </w:r>
      <w:r w:rsidR="00B35603">
        <w:rPr>
          <w:rFonts w:ascii="Arial" w:eastAsia="Arial" w:hAnsi="Arial" w:cs="Arial"/>
          <w:i/>
          <w:iCs/>
          <w:color w:val="000000"/>
          <w:sz w:val="22"/>
          <w:szCs w:val="22"/>
        </w:rPr>
        <w:t>chemical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engineer </w:t>
      </w:r>
      <w:r w:rsidR="00B35603"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(oil and gas, specialty chemicals) and doctoral </w:t>
      </w:r>
      <w:r w:rsidR="00E734EC">
        <w:rPr>
          <w:rFonts w:ascii="Arial" w:eastAsia="Arial" w:hAnsi="Arial" w:cs="Arial"/>
          <w:i/>
          <w:iCs/>
          <w:color w:val="000000"/>
          <w:sz w:val="22"/>
          <w:szCs w:val="22"/>
        </w:rPr>
        <w:t>researcher in</w:t>
      </w:r>
      <w:r w:rsidR="00B35603"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heavy industry decarbonisation. </w:t>
      </w:r>
    </w:p>
    <w:p w14:paraId="00000005" w14:textId="77777777" w:rsidR="005A4622" w:rsidRPr="008029C2" w:rsidRDefault="005A4622">
      <w:pPr>
        <w:rPr>
          <w:rFonts w:ascii="Arial" w:hAnsi="Arial" w:cs="Arial"/>
        </w:rPr>
      </w:pPr>
    </w:p>
    <w:p w14:paraId="678018DF" w14:textId="0B5C57F0" w:rsidR="00DB38D5" w:rsidRDefault="00DB38D5" w:rsidP="00DB38D5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8029C2">
        <w:rPr>
          <w:rFonts w:ascii="Arial" w:eastAsia="Arial" w:hAnsi="Arial" w:cs="Arial"/>
          <w:b/>
          <w:bCs/>
          <w:sz w:val="22"/>
          <w:szCs w:val="22"/>
          <w:u w:val="single"/>
        </w:rPr>
        <w:t>EMPLOYMENT HISTORY</w:t>
      </w:r>
    </w:p>
    <w:p w14:paraId="7BC8C427" w14:textId="77777777" w:rsidR="000B2285" w:rsidRDefault="000B2285" w:rsidP="00DB38D5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63565EE0" w14:textId="73B5B2A5" w:rsidR="000B2285" w:rsidRPr="000B2285" w:rsidRDefault="000B2285" w:rsidP="00DB38D5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Academic</w:t>
      </w:r>
    </w:p>
    <w:p w14:paraId="3846FECD" w14:textId="77777777" w:rsidR="00DB38D5" w:rsidRPr="008029C2" w:rsidRDefault="00DB38D5" w:rsidP="00DB38D5">
      <w:pPr>
        <w:rPr>
          <w:rFonts w:ascii="Arial" w:eastAsia="Arial" w:hAnsi="Arial" w:cs="Arial"/>
          <w:i/>
          <w:iCs/>
          <w:sz w:val="22"/>
          <w:szCs w:val="22"/>
        </w:rPr>
      </w:pPr>
    </w:p>
    <w:p w14:paraId="6625254C" w14:textId="77777777" w:rsidR="008A6FB6" w:rsidRDefault="008A6FB6" w:rsidP="008A6FB6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February</w:t>
      </w:r>
      <w:r w:rsidRPr="008029C2">
        <w:rPr>
          <w:rFonts w:ascii="Arial" w:eastAsia="Arial" w:hAnsi="Arial" w:cs="Arial"/>
          <w:b/>
          <w:bCs/>
          <w:sz w:val="22"/>
          <w:szCs w:val="22"/>
        </w:rPr>
        <w:t xml:space="preserve"> 202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4 – Current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(refer to ‘EDUCATION’ for details)</w:t>
      </w:r>
    </w:p>
    <w:p w14:paraId="3A14C048" w14:textId="77777777" w:rsidR="008A6FB6" w:rsidRPr="008029C2" w:rsidRDefault="008A6FB6" w:rsidP="008A6F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Research Assistant, </w:t>
      </w:r>
      <w:r w:rsidRPr="008029C2">
        <w:rPr>
          <w:rFonts w:ascii="Arial" w:eastAsia="Arial" w:hAnsi="Arial" w:cs="Arial"/>
          <w:sz w:val="22"/>
          <w:szCs w:val="22"/>
        </w:rPr>
        <w:t>Imperial College London</w:t>
      </w:r>
      <w:r>
        <w:rPr>
          <w:rFonts w:ascii="Arial" w:eastAsia="Arial" w:hAnsi="Arial" w:cs="Arial"/>
          <w:sz w:val="22"/>
          <w:szCs w:val="22"/>
        </w:rPr>
        <w:t xml:space="preserve">, Department of Civil and Environmental Engineering (Marie-Curie Sklodowska Industry Doctoral Fellow, </w:t>
      </w:r>
      <w:r>
        <w:rPr>
          <w:rFonts w:ascii="Arial" w:eastAsia="Arial" w:hAnsi="Arial" w:cs="Arial"/>
          <w:i/>
          <w:iCs/>
          <w:sz w:val="22"/>
          <w:szCs w:val="22"/>
        </w:rPr>
        <w:t>DETOCS</w:t>
      </w:r>
      <w:r>
        <w:rPr>
          <w:rFonts w:ascii="Arial" w:eastAsia="Arial" w:hAnsi="Arial" w:cs="Arial"/>
          <w:sz w:val="22"/>
          <w:szCs w:val="22"/>
        </w:rPr>
        <w:t xml:space="preserve"> project)</w:t>
      </w:r>
      <w:r w:rsidRPr="008029C2">
        <w:rPr>
          <w:rFonts w:ascii="Arial" w:eastAsia="Arial" w:hAnsi="Arial" w:cs="Arial"/>
          <w:sz w:val="22"/>
          <w:szCs w:val="22"/>
        </w:rPr>
        <w:br/>
        <w:t>Thesis title: “Environmental and economic impact of low carbon cement”</w:t>
      </w:r>
    </w:p>
    <w:p w14:paraId="492164AB" w14:textId="77777777" w:rsidR="008A6FB6" w:rsidRDefault="008A6FB6" w:rsidP="008A6FB6">
      <w:p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 xml:space="preserve">Expected </w:t>
      </w:r>
      <w:r>
        <w:rPr>
          <w:rFonts w:ascii="Arial" w:eastAsia="Arial" w:hAnsi="Arial" w:cs="Arial"/>
          <w:sz w:val="22"/>
          <w:szCs w:val="22"/>
        </w:rPr>
        <w:t>submission</w:t>
      </w:r>
      <w:r w:rsidRPr="008029C2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November</w:t>
      </w:r>
      <w:r w:rsidRPr="008029C2"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eastAsia="Arial" w:hAnsi="Arial" w:cs="Arial"/>
          <w:sz w:val="22"/>
          <w:szCs w:val="22"/>
        </w:rPr>
        <w:t>6</w:t>
      </w:r>
    </w:p>
    <w:p w14:paraId="1BCDF225" w14:textId="77777777" w:rsidR="008A2A9C" w:rsidRDefault="008A2A9C" w:rsidP="008A6FB6">
      <w:pPr>
        <w:rPr>
          <w:rFonts w:ascii="Arial" w:eastAsia="Arial" w:hAnsi="Arial" w:cs="Arial"/>
          <w:sz w:val="22"/>
          <w:szCs w:val="22"/>
        </w:rPr>
      </w:pPr>
    </w:p>
    <w:p w14:paraId="50D251A2" w14:textId="77777777" w:rsidR="008A2A9C" w:rsidRPr="008029C2" w:rsidRDefault="008A2A9C" w:rsidP="008A2A9C">
      <w:pPr>
        <w:rPr>
          <w:rFonts w:ascii="Arial" w:eastAsia="Arial" w:hAnsi="Arial" w:cs="Arial"/>
          <w:i/>
          <w:iCs/>
          <w:sz w:val="22"/>
          <w:szCs w:val="22"/>
        </w:rPr>
      </w:pPr>
      <w:r w:rsidRPr="008029C2">
        <w:rPr>
          <w:rFonts w:ascii="Arial" w:eastAsia="Arial" w:hAnsi="Arial" w:cs="Arial"/>
          <w:i/>
          <w:iCs/>
          <w:sz w:val="22"/>
          <w:szCs w:val="22"/>
        </w:rPr>
        <w:t xml:space="preserve">Publications: </w:t>
      </w:r>
    </w:p>
    <w:p w14:paraId="2F929675" w14:textId="77777777" w:rsidR="008A2A9C" w:rsidRDefault="008A2A9C" w:rsidP="008A2A9C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029C2">
        <w:rPr>
          <w:rFonts w:ascii="Arial" w:hAnsi="Arial" w:cs="Arial"/>
          <w:sz w:val="22"/>
          <w:szCs w:val="22"/>
        </w:rPr>
        <w:t xml:space="preserve">Edwards, P., Leal Da Silva, W.R., Fennell, P. &amp; Myers, R.J. (2026) Strength performance and environmental assessment of Portland clinker. </w:t>
      </w:r>
      <w:r w:rsidRPr="008029C2">
        <w:rPr>
          <w:rFonts w:ascii="Arial" w:hAnsi="Arial" w:cs="Arial"/>
          <w:i/>
          <w:iCs/>
          <w:sz w:val="22"/>
          <w:szCs w:val="22"/>
        </w:rPr>
        <w:t>Cement and Concrete Research</w:t>
      </w:r>
      <w:r w:rsidRPr="008029C2">
        <w:rPr>
          <w:rFonts w:ascii="Arial" w:hAnsi="Arial" w:cs="Arial"/>
          <w:sz w:val="22"/>
          <w:szCs w:val="22"/>
        </w:rPr>
        <w:t>. 205, 108217. doi:</w:t>
      </w:r>
      <w:hyperlink r:id="rId6" w:history="1">
        <w:r w:rsidRPr="00817C77">
          <w:rPr>
            <w:rStyle w:val="Hyperlink"/>
            <w:rFonts w:ascii="Arial" w:hAnsi="Arial" w:cs="Arial"/>
            <w:sz w:val="22"/>
            <w:szCs w:val="22"/>
          </w:rPr>
          <w:t>10.1016/j.cemconres.2026.108217.</w:t>
        </w:r>
      </w:hyperlink>
    </w:p>
    <w:p w14:paraId="25A2E1D8" w14:textId="77777777" w:rsidR="008A2A9C" w:rsidRPr="007A473A" w:rsidRDefault="008A2A9C" w:rsidP="008A2A9C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354C1">
        <w:rPr>
          <w:rFonts w:ascii="Arial" w:hAnsi="Arial" w:cs="Arial"/>
          <w:sz w:val="22"/>
          <w:szCs w:val="22"/>
        </w:rPr>
        <w:t>Edwards, P., Dhers, S. &amp; Myers, R.J. (2026) Life cycle assessment shows admixtures support high-performance low-carbon LC3 concrete.</w:t>
      </w:r>
      <w:r w:rsidRPr="00A354C1">
        <w:rPr>
          <w:rFonts w:ascii="Arial" w:hAnsi="Arial" w:cs="Arial"/>
          <w:i/>
          <w:iCs/>
          <w:sz w:val="22"/>
          <w:szCs w:val="22"/>
        </w:rPr>
        <w:t xml:space="preserve"> Resources, Conservation and Recycling</w:t>
      </w:r>
      <w:r w:rsidRPr="00A354C1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235, </w:t>
      </w:r>
      <w:r>
        <w:rPr>
          <w:rFonts w:ascii="Arial" w:hAnsi="Arial" w:cs="Arial"/>
          <w:color w:val="1F1F1F"/>
          <w:sz w:val="21"/>
          <w:szCs w:val="21"/>
        </w:rPr>
        <w:t xml:space="preserve">109095.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doi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: </w:t>
      </w:r>
      <w:hyperlink r:id="rId7" w:history="1">
        <w:r w:rsidRPr="00E046BB">
          <w:rPr>
            <w:rStyle w:val="Hyperlink"/>
            <w:rFonts w:ascii="Arial" w:hAnsi="Arial" w:cs="Arial"/>
            <w:sz w:val="21"/>
            <w:szCs w:val="21"/>
          </w:rPr>
          <w:t>10.1016/j.resconrec.2026.109095</w:t>
        </w:r>
      </w:hyperlink>
      <w:r w:rsidRPr="00817C77">
        <w:rPr>
          <w:rFonts w:ascii="Arial" w:hAnsi="Arial" w:cs="Arial"/>
          <w:color w:val="1F1F1F"/>
          <w:sz w:val="21"/>
          <w:szCs w:val="21"/>
        </w:rPr>
        <w:t>.</w:t>
      </w:r>
    </w:p>
    <w:p w14:paraId="74BEDF0D" w14:textId="77777777" w:rsidR="008A2A9C" w:rsidRPr="00F573AA" w:rsidRDefault="008A2A9C" w:rsidP="008A2A9C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E1661">
        <w:rPr>
          <w:rFonts w:ascii="Arial" w:hAnsi="Arial" w:cs="Arial"/>
          <w:sz w:val="22"/>
          <w:szCs w:val="22"/>
        </w:rPr>
        <w:t xml:space="preserve">Edwards, P., </w:t>
      </w:r>
      <w:r w:rsidRPr="008029C2">
        <w:rPr>
          <w:rFonts w:ascii="Arial" w:hAnsi="Arial" w:cs="Arial"/>
          <w:sz w:val="22"/>
          <w:szCs w:val="22"/>
        </w:rPr>
        <w:t>Leal Da Silva, W.R., Fennell, P. &amp; Myers, R.J. (2026)</w:t>
      </w:r>
      <w:r>
        <w:rPr>
          <w:rFonts w:ascii="Arial" w:hAnsi="Arial" w:cs="Arial"/>
          <w:sz w:val="22"/>
          <w:szCs w:val="22"/>
        </w:rPr>
        <w:t xml:space="preserve"> Toward process-based inventory data for Portland clinker substitutes. </w:t>
      </w:r>
      <w:r w:rsidRPr="000E1661">
        <w:rPr>
          <w:rFonts w:ascii="Arial" w:hAnsi="Arial" w:cs="Arial"/>
          <w:sz w:val="22"/>
          <w:szCs w:val="22"/>
        </w:rPr>
        <w:t>Journal of Industrial Ecology</w:t>
      </w:r>
      <w:r>
        <w:rPr>
          <w:rFonts w:ascii="Arial" w:hAnsi="Arial" w:cs="Arial"/>
          <w:sz w:val="22"/>
          <w:szCs w:val="22"/>
        </w:rPr>
        <w:t xml:space="preserve"> 1-17. </w:t>
      </w:r>
      <w:proofErr w:type="spellStart"/>
      <w:r>
        <w:rPr>
          <w:rFonts w:ascii="Arial" w:hAnsi="Arial" w:cs="Arial"/>
          <w:sz w:val="22"/>
          <w:szCs w:val="22"/>
        </w:rPr>
        <w:t>doi</w:t>
      </w:r>
      <w:proofErr w:type="spellEnd"/>
      <w:r>
        <w:rPr>
          <w:rFonts w:ascii="Arial" w:hAnsi="Arial" w:cs="Arial"/>
          <w:sz w:val="22"/>
          <w:szCs w:val="22"/>
        </w:rPr>
        <w:t>:</w:t>
      </w:r>
      <w:r w:rsidRPr="008A2A9C">
        <w:t xml:space="preserve"> </w:t>
      </w:r>
      <w:hyperlink r:id="rId8" w:history="1">
        <w:r w:rsidRPr="008A2A9C">
          <w:rPr>
            <w:rStyle w:val="Hyperlink"/>
            <w:rFonts w:ascii="Arial" w:hAnsi="Arial" w:cs="Arial"/>
            <w:sz w:val="22"/>
            <w:szCs w:val="22"/>
          </w:rPr>
          <w:t>10.1007/s44498-02</w:t>
        </w:r>
        <w:r w:rsidRPr="008A2A9C">
          <w:rPr>
            <w:rStyle w:val="Hyperlink"/>
            <w:rFonts w:ascii="Arial" w:hAnsi="Arial" w:cs="Arial"/>
            <w:sz w:val="22"/>
            <w:szCs w:val="22"/>
          </w:rPr>
          <w:t>6</w:t>
        </w:r>
        <w:r w:rsidRPr="008A2A9C">
          <w:rPr>
            <w:rStyle w:val="Hyperlink"/>
            <w:rFonts w:ascii="Arial" w:hAnsi="Arial" w:cs="Arial"/>
            <w:sz w:val="22"/>
            <w:szCs w:val="22"/>
          </w:rPr>
          <w:t>-00186-x</w:t>
        </w:r>
      </w:hyperlink>
    </w:p>
    <w:p w14:paraId="597FEFC8" w14:textId="77777777" w:rsidR="008A2A9C" w:rsidRPr="008029C2" w:rsidRDefault="008A2A9C" w:rsidP="008A2A9C">
      <w:pPr>
        <w:rPr>
          <w:rFonts w:ascii="Arial" w:eastAsia="Arial" w:hAnsi="Arial" w:cs="Arial"/>
          <w:sz w:val="22"/>
          <w:szCs w:val="22"/>
        </w:rPr>
      </w:pPr>
    </w:p>
    <w:p w14:paraId="1C1EA174" w14:textId="77777777" w:rsidR="008A2A9C" w:rsidRPr="008029C2" w:rsidRDefault="008A2A9C" w:rsidP="008A2A9C">
      <w:pPr>
        <w:rPr>
          <w:rFonts w:ascii="Arial" w:eastAsia="Arial" w:hAnsi="Arial" w:cs="Arial"/>
          <w:i/>
          <w:iCs/>
          <w:sz w:val="22"/>
          <w:szCs w:val="22"/>
        </w:rPr>
      </w:pPr>
      <w:r w:rsidRPr="008029C2">
        <w:rPr>
          <w:rFonts w:ascii="Arial" w:eastAsia="Arial" w:hAnsi="Arial" w:cs="Arial"/>
          <w:i/>
          <w:iCs/>
          <w:sz w:val="22"/>
          <w:szCs w:val="22"/>
        </w:rPr>
        <w:t>Invited talks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Pr="008029C2">
        <w:rPr>
          <w:rFonts w:ascii="Arial" w:eastAsia="Arial" w:hAnsi="Arial" w:cs="Arial"/>
          <w:i/>
          <w:iCs/>
          <w:sz w:val="22"/>
          <w:szCs w:val="22"/>
        </w:rPr>
        <w:t>/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Pr="008029C2">
        <w:rPr>
          <w:rFonts w:ascii="Arial" w:eastAsia="Arial" w:hAnsi="Arial" w:cs="Arial"/>
          <w:i/>
          <w:iCs/>
          <w:sz w:val="22"/>
          <w:szCs w:val="22"/>
        </w:rPr>
        <w:t xml:space="preserve">posters: </w:t>
      </w:r>
    </w:p>
    <w:p w14:paraId="5E2491CA" w14:textId="77777777" w:rsidR="008A2A9C" w:rsidRPr="008029C2" w:rsidRDefault="008A2A9C" w:rsidP="008A2A9C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>Speaker, "Performance-based environmental assessment of clinker quality", Gordon Research Seminar for Advanced Materials for Sustainable Infrastructure Development, Tuscany, IT, February 14</w:t>
      </w:r>
      <w:proofErr w:type="gramStart"/>
      <w:r w:rsidRPr="008029C2">
        <w:rPr>
          <w:rFonts w:ascii="Arial" w:eastAsia="Arial" w:hAnsi="Arial" w:cs="Arial"/>
          <w:sz w:val="22"/>
          <w:szCs w:val="22"/>
        </w:rPr>
        <w:t xml:space="preserve"> 2026</w:t>
      </w:r>
      <w:proofErr w:type="gramEnd"/>
      <w:r>
        <w:rPr>
          <w:rFonts w:ascii="Arial" w:eastAsia="Arial" w:hAnsi="Arial" w:cs="Arial"/>
          <w:sz w:val="22"/>
          <w:szCs w:val="22"/>
        </w:rPr>
        <w:t>.</w:t>
      </w:r>
    </w:p>
    <w:p w14:paraId="3BF9EA7E" w14:textId="77777777" w:rsidR="008A2A9C" w:rsidRDefault="008A2A9C" w:rsidP="008A2A9C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 xml:space="preserve">Speaker, “Responsible material </w:t>
      </w:r>
      <w:proofErr w:type="gramStart"/>
      <w:r w:rsidRPr="008029C2">
        <w:rPr>
          <w:rFonts w:ascii="Arial" w:eastAsia="Arial" w:hAnsi="Arial" w:cs="Arial"/>
          <w:sz w:val="22"/>
          <w:szCs w:val="22"/>
        </w:rPr>
        <w:t>use</w:t>
      </w:r>
      <w:proofErr w:type="gramEnd"/>
      <w:r w:rsidRPr="008029C2">
        <w:rPr>
          <w:rFonts w:ascii="Arial" w:eastAsia="Arial" w:hAnsi="Arial" w:cs="Arial"/>
          <w:sz w:val="22"/>
          <w:szCs w:val="22"/>
        </w:rPr>
        <w:t xml:space="preserve"> in cement”, Responsible Raw Materials Conference, Online, April 29</w:t>
      </w:r>
      <w:proofErr w:type="gramStart"/>
      <w:r w:rsidRPr="008029C2">
        <w:rPr>
          <w:rFonts w:ascii="Arial" w:eastAsia="Arial" w:hAnsi="Arial" w:cs="Arial"/>
          <w:sz w:val="22"/>
          <w:szCs w:val="22"/>
        </w:rPr>
        <w:t xml:space="preserve"> 2026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44E756F0" w14:textId="77777777" w:rsidR="008A2A9C" w:rsidRDefault="008A2A9C" w:rsidP="008A6FB6">
      <w:pPr>
        <w:rPr>
          <w:rFonts w:ascii="Arial" w:eastAsia="Arial" w:hAnsi="Arial" w:cs="Arial"/>
          <w:sz w:val="22"/>
          <w:szCs w:val="22"/>
        </w:rPr>
      </w:pPr>
    </w:p>
    <w:p w14:paraId="5E9A0C1A" w14:textId="2D96F3F9" w:rsidR="008A6FB6" w:rsidRPr="000B2285" w:rsidRDefault="000B2285" w:rsidP="008A6FB6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Industry</w:t>
      </w:r>
    </w:p>
    <w:p w14:paraId="5BBB051A" w14:textId="77777777" w:rsidR="000B2285" w:rsidRDefault="000B2285" w:rsidP="008A6FB6">
      <w:pPr>
        <w:rPr>
          <w:rFonts w:ascii="Arial" w:eastAsia="Arial" w:hAnsi="Arial" w:cs="Arial"/>
          <w:sz w:val="22"/>
          <w:szCs w:val="22"/>
        </w:rPr>
      </w:pPr>
    </w:p>
    <w:p w14:paraId="6AC56C64" w14:textId="77777777" w:rsidR="008A6FB6" w:rsidRPr="008029C2" w:rsidRDefault="008A6FB6" w:rsidP="008A6FB6">
      <w:pPr>
        <w:rPr>
          <w:rFonts w:ascii="Arial" w:eastAsia="Arial" w:hAnsi="Arial" w:cs="Arial"/>
          <w:b/>
          <w:bCs/>
          <w:sz w:val="22"/>
          <w:szCs w:val="22"/>
        </w:rPr>
      </w:pPr>
      <w:r w:rsidRPr="008029C2">
        <w:rPr>
          <w:rFonts w:ascii="Arial" w:eastAsia="Arial" w:hAnsi="Arial" w:cs="Arial"/>
          <w:b/>
          <w:bCs/>
          <w:sz w:val="22"/>
          <w:szCs w:val="22"/>
        </w:rPr>
        <w:t xml:space="preserve">February 2023 - December 2023 </w:t>
      </w:r>
    </w:p>
    <w:p w14:paraId="40332779" w14:textId="711950C8" w:rsidR="008A6FB6" w:rsidRPr="008029C2" w:rsidRDefault="008A6FB6" w:rsidP="008A6FB6">
      <w:p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>Operations Process Engineer</w:t>
      </w:r>
      <w:r w:rsidR="00244C06">
        <w:rPr>
          <w:rFonts w:ascii="Arial" w:eastAsia="Arial" w:hAnsi="Arial" w:cs="Arial"/>
          <w:sz w:val="22"/>
          <w:szCs w:val="22"/>
        </w:rPr>
        <w:t xml:space="preserve">, specialty chemicals &amp; minerals processing </w:t>
      </w:r>
    </w:p>
    <w:p w14:paraId="057E2CB8" w14:textId="77777777" w:rsidR="008A6FB6" w:rsidRPr="008029C2" w:rsidRDefault="008A6FB6" w:rsidP="008A6FB6">
      <w:pPr>
        <w:rPr>
          <w:rFonts w:ascii="Arial" w:eastAsia="Arial" w:hAnsi="Arial" w:cs="Arial"/>
          <w:i/>
          <w:iCs/>
          <w:sz w:val="22"/>
          <w:szCs w:val="22"/>
        </w:rPr>
      </w:pPr>
      <w:r w:rsidRPr="008029C2">
        <w:rPr>
          <w:rFonts w:ascii="Arial" w:eastAsia="Arial" w:hAnsi="Arial" w:cs="Arial"/>
          <w:i/>
          <w:iCs/>
          <w:sz w:val="22"/>
          <w:szCs w:val="22"/>
        </w:rPr>
        <w:t>Key experience:</w:t>
      </w:r>
    </w:p>
    <w:p w14:paraId="54864790" w14:textId="7393911E" w:rsidR="008A6FB6" w:rsidRPr="004A0E2F" w:rsidRDefault="008A6FB6" w:rsidP="008A6FB6">
      <w:pPr>
        <w:pStyle w:val="ListParagraph"/>
        <w:numPr>
          <w:ilvl w:val="0"/>
          <w:numId w:val="15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>Metallurgical gas treatment</w:t>
      </w:r>
      <w:r w:rsidR="006F713C">
        <w:rPr>
          <w:rFonts w:ascii="Arial" w:eastAsia="Arial" w:hAnsi="Arial" w:cs="Arial"/>
          <w:sz w:val="22"/>
          <w:szCs w:val="22"/>
        </w:rPr>
        <w:t xml:space="preserve"> (copper sulphate smelter)</w:t>
      </w:r>
      <w:r w:rsidRPr="004A0E2F">
        <w:rPr>
          <w:rFonts w:ascii="Arial" w:eastAsia="Arial" w:hAnsi="Arial" w:cs="Arial"/>
          <w:sz w:val="22"/>
          <w:szCs w:val="22"/>
        </w:rPr>
        <w:t>, sulphur solids handling and melting, sulphur furnace operations, conversion and absorption for single contact acid process, and utilities including steam boiler and water treatment systems</w:t>
      </w:r>
    </w:p>
    <w:p w14:paraId="3E744C69" w14:textId="77777777" w:rsidR="008A6FB6" w:rsidRDefault="008A6FB6" w:rsidP="008A6FB6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113BE37" w14:textId="77777777" w:rsidR="000B2285" w:rsidRDefault="000B2285" w:rsidP="008A6FB6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EA41D9B" w14:textId="69F9D957" w:rsidR="008A6FB6" w:rsidRDefault="008A6FB6" w:rsidP="008A6FB6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October 2022 – February 2023</w:t>
      </w:r>
    </w:p>
    <w:p w14:paraId="19DA557A" w14:textId="77777777" w:rsidR="008A6FB6" w:rsidRDefault="008A6FB6" w:rsidP="008A6FB6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Process Safety Engineer</w:t>
      </w:r>
    </w:p>
    <w:p w14:paraId="680DDE5E" w14:textId="77777777" w:rsidR="008A6FB6" w:rsidRDefault="008A6FB6" w:rsidP="008A6FB6">
      <w:pPr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Key experience:</w:t>
      </w:r>
    </w:p>
    <w:p w14:paraId="7718AD10" w14:textId="77777777" w:rsidR="008A6FB6" w:rsidRPr="009021CC" w:rsidRDefault="008A6FB6" w:rsidP="008A6FB6">
      <w:pPr>
        <w:pStyle w:val="ListParagraph"/>
        <w:numPr>
          <w:ilvl w:val="0"/>
          <w:numId w:val="15"/>
        </w:num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Delivered client report regarding loss of containment risk on offshore wellheads</w:t>
      </w:r>
    </w:p>
    <w:p w14:paraId="08B434C1" w14:textId="77777777" w:rsidR="008A6FB6" w:rsidRPr="008C378D" w:rsidRDefault="008A6FB6" w:rsidP="008A6FB6">
      <w:pPr>
        <w:pStyle w:val="ListParagraph"/>
        <w:numPr>
          <w:ilvl w:val="0"/>
          <w:numId w:val="15"/>
        </w:num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Delivered client report regarding risk and controls for handling, storing, and recharging lithium-ion cells for industrial heavy vehicles </w:t>
      </w:r>
    </w:p>
    <w:p w14:paraId="34117320" w14:textId="16B29B70" w:rsidR="00282E8A" w:rsidRPr="00282E8A" w:rsidRDefault="008A6FB6" w:rsidP="00DB38D5">
      <w:pPr>
        <w:pStyle w:val="ListParagraph"/>
        <w:numPr>
          <w:ilvl w:val="0"/>
          <w:numId w:val="15"/>
        </w:num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Competent with dispersion modelling tools (e.g., DNV PHAST and GEXCON Effects)</w:t>
      </w:r>
    </w:p>
    <w:p w14:paraId="6F564EC2" w14:textId="77777777" w:rsidR="00DB38D5" w:rsidRPr="008029C2" w:rsidRDefault="00DB38D5" w:rsidP="00DB38D5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D5B1322" w14:textId="77777777" w:rsidR="000B2285" w:rsidRDefault="000B2285" w:rsidP="00DB38D5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5D1865E8" w14:textId="476D0B66" w:rsidR="00DB38D5" w:rsidRPr="008029C2" w:rsidRDefault="00DB38D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February 2018 – October 2022</w:t>
      </w:r>
    </w:p>
    <w:p w14:paraId="02EBE58A" w14:textId="60721698" w:rsidR="00DB38D5" w:rsidRPr="008029C2" w:rsidRDefault="00DB38D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color w:val="000000"/>
          <w:sz w:val="22"/>
          <w:szCs w:val="22"/>
        </w:rPr>
        <w:t>Process Engineer</w:t>
      </w:r>
      <w:r w:rsidR="00244C06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067098">
        <w:rPr>
          <w:rFonts w:ascii="Arial" w:eastAsia="Arial" w:hAnsi="Arial" w:cs="Arial"/>
          <w:color w:val="000000"/>
          <w:sz w:val="22"/>
          <w:szCs w:val="22"/>
        </w:rPr>
        <w:t>oil and gas</w:t>
      </w:r>
    </w:p>
    <w:p w14:paraId="2ED19F7F" w14:textId="5DD46C85" w:rsidR="00DB38D5" w:rsidRPr="008029C2" w:rsidRDefault="00DB38D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i/>
          <w:iCs/>
          <w:color w:val="000000"/>
          <w:sz w:val="22"/>
          <w:szCs w:val="22"/>
        </w:rPr>
        <w:t>Roles:</w:t>
      </w:r>
    </w:p>
    <w:p w14:paraId="06BAADA7" w14:textId="52FF441A" w:rsidR="00282E8A" w:rsidRDefault="00282E8A" w:rsidP="00DB38D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Process Engineer</w:t>
      </w:r>
    </w:p>
    <w:p w14:paraId="3AE0A61A" w14:textId="1F23BDD4" w:rsidR="00DB38D5" w:rsidRPr="004A0E2F" w:rsidRDefault="00DB38D5" w:rsidP="00DB38D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Process Control Engineer</w:t>
      </w:r>
    </w:p>
    <w:p w14:paraId="5751118E" w14:textId="56680006" w:rsidR="00DB38D5" w:rsidRPr="004A0E2F" w:rsidRDefault="00DB38D5" w:rsidP="00DB38D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Process Surveillance Engineer</w:t>
      </w:r>
    </w:p>
    <w:p w14:paraId="548A0543" w14:textId="77777777" w:rsidR="00282E8A" w:rsidRDefault="00282E8A" w:rsidP="00282E8A">
      <w:pPr>
        <w:rPr>
          <w:rFonts w:ascii="Arial" w:eastAsia="Arial" w:hAnsi="Arial" w:cs="Arial"/>
          <w:i/>
          <w:iCs/>
          <w:sz w:val="22"/>
          <w:szCs w:val="22"/>
        </w:rPr>
      </w:pPr>
    </w:p>
    <w:p w14:paraId="63F328B4" w14:textId="0D0A05B7" w:rsidR="00282E8A" w:rsidRPr="008029C2" w:rsidRDefault="00282E8A" w:rsidP="00282E8A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i/>
          <w:iCs/>
          <w:sz w:val="22"/>
          <w:szCs w:val="22"/>
        </w:rPr>
        <w:t>Key responsibilities and experience:</w:t>
      </w:r>
    </w:p>
    <w:p w14:paraId="51D9BC21" w14:textId="77777777" w:rsidR="006F713C" w:rsidRPr="006F713C" w:rsidRDefault="006F713C" w:rsidP="006F713C">
      <w:pPr>
        <w:pStyle w:val="ListParagraph"/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6F713C">
        <w:rPr>
          <w:rFonts w:ascii="Arial" w:eastAsia="Arial" w:hAnsi="Arial" w:cs="Arial"/>
          <w:sz w:val="22"/>
          <w:szCs w:val="22"/>
        </w:rPr>
        <w:t>O</w:t>
      </w:r>
      <w:r w:rsidRPr="006F713C">
        <w:rPr>
          <w:rFonts w:ascii="Arial" w:eastAsia="Arial" w:hAnsi="Arial" w:cs="Arial"/>
          <w:color w:val="000000"/>
          <w:sz w:val="22"/>
          <w:szCs w:val="22"/>
        </w:rPr>
        <w:t>ffshore processing and subsea gas wells, gas treating and liquefaction (LNG), power gen, utilities (e.g., instrument air, hot water), process and waste-water systems</w:t>
      </w:r>
    </w:p>
    <w:p w14:paraId="026D5AC9" w14:textId="77777777" w:rsidR="00282E8A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Operational risk assessments, audit, and safety related investigations </w:t>
      </w:r>
    </w:p>
    <w:p w14:paraId="384078E2" w14:textId="77777777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HAZOP and LOPA </w:t>
      </w:r>
    </w:p>
    <w:p w14:paraId="1C6A41DC" w14:textId="77777777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Trip response, integrity envelope and restart monitoring, fitness for service </w:t>
      </w:r>
    </w:p>
    <w:p w14:paraId="336D518A" w14:textId="77777777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Proactive surveillance of </w:t>
      </w:r>
      <w:r>
        <w:rPr>
          <w:rFonts w:ascii="Arial" w:eastAsia="Arial" w:hAnsi="Arial" w:cs="Arial"/>
          <w:sz w:val="22"/>
          <w:szCs w:val="22"/>
        </w:rPr>
        <w:t>unit process</w:t>
      </w:r>
      <w:r w:rsidRPr="004A0E2F">
        <w:rPr>
          <w:rFonts w:ascii="Arial" w:eastAsia="Arial" w:hAnsi="Arial" w:cs="Arial"/>
          <w:sz w:val="22"/>
          <w:szCs w:val="22"/>
        </w:rPr>
        <w:t xml:space="preserve"> performance </w:t>
      </w:r>
    </w:p>
    <w:p w14:paraId="03DDF2F4" w14:textId="77777777" w:rsidR="00282E8A" w:rsidRPr="004A0E2F" w:rsidRDefault="00282E8A" w:rsidP="00282E8A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Optimisation plant trials</w:t>
      </w:r>
      <w:r w:rsidRPr="004A0E2F">
        <w:rPr>
          <w:rFonts w:ascii="Arial" w:eastAsia="Arial" w:hAnsi="Arial" w:cs="Arial"/>
          <w:sz w:val="22"/>
          <w:szCs w:val="22"/>
        </w:rPr>
        <w:t xml:space="preserve"> </w:t>
      </w:r>
    </w:p>
    <w:p w14:paraId="74BE299E" w14:textId="77777777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Management of Change (MOC) </w:t>
      </w:r>
    </w:p>
    <w:p w14:paraId="3E4F8E55" w14:textId="5EBA60B8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Process control </w:t>
      </w:r>
      <w:r>
        <w:rPr>
          <w:rFonts w:ascii="Arial" w:eastAsia="Arial" w:hAnsi="Arial" w:cs="Arial"/>
          <w:sz w:val="22"/>
          <w:szCs w:val="22"/>
        </w:rPr>
        <w:t>(BPCS and APC, including monitoring, maintenance and minor improvements)</w:t>
      </w:r>
    </w:p>
    <w:p w14:paraId="0D1416FE" w14:textId="77777777" w:rsidR="00282E8A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>Maintenance</w:t>
      </w:r>
      <w:r w:rsidRPr="008029C2">
        <w:rPr>
          <w:rFonts w:ascii="Arial" w:eastAsia="Arial" w:hAnsi="Arial" w:cs="Arial"/>
          <w:sz w:val="22"/>
          <w:szCs w:val="22"/>
        </w:rPr>
        <w:t xml:space="preserve"> shutdown </w:t>
      </w:r>
      <w:r>
        <w:rPr>
          <w:rFonts w:ascii="Arial" w:eastAsia="Arial" w:hAnsi="Arial" w:cs="Arial"/>
          <w:sz w:val="22"/>
          <w:szCs w:val="22"/>
        </w:rPr>
        <w:t xml:space="preserve">planning and </w:t>
      </w:r>
      <w:r w:rsidRPr="008029C2">
        <w:rPr>
          <w:rFonts w:ascii="Arial" w:eastAsia="Arial" w:hAnsi="Arial" w:cs="Arial"/>
          <w:sz w:val="22"/>
          <w:szCs w:val="22"/>
        </w:rPr>
        <w:t>execution support</w:t>
      </w:r>
      <w:r w:rsidRPr="002A68A5">
        <w:rPr>
          <w:rFonts w:ascii="Arial" w:eastAsia="Arial" w:hAnsi="Arial" w:cs="Arial"/>
          <w:sz w:val="22"/>
          <w:szCs w:val="22"/>
        </w:rPr>
        <w:t xml:space="preserve"> </w:t>
      </w:r>
    </w:p>
    <w:p w14:paraId="56C2C605" w14:textId="77777777" w:rsidR="00282E8A" w:rsidRPr="004A0E2F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4A0E2F">
        <w:rPr>
          <w:rFonts w:ascii="Arial" w:eastAsia="Arial" w:hAnsi="Arial" w:cs="Arial"/>
          <w:sz w:val="22"/>
          <w:szCs w:val="22"/>
        </w:rPr>
        <w:t xml:space="preserve">Production reporting </w:t>
      </w:r>
    </w:p>
    <w:p w14:paraId="7CC3A6CE" w14:textId="77777777" w:rsidR="00282E8A" w:rsidRDefault="00282E8A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Procedure development</w:t>
      </w:r>
    </w:p>
    <w:p w14:paraId="6889C340" w14:textId="588B8D96" w:rsidR="00DB38D5" w:rsidRPr="00282E8A" w:rsidRDefault="00DB38D5" w:rsidP="00282E8A">
      <w:pPr>
        <w:numPr>
          <w:ilvl w:val="0"/>
          <w:numId w:val="17"/>
        </w:numPr>
        <w:rPr>
          <w:rFonts w:ascii="Arial" w:eastAsia="Arial" w:hAnsi="Arial" w:cs="Arial"/>
          <w:sz w:val="22"/>
          <w:szCs w:val="22"/>
        </w:rPr>
      </w:pPr>
      <w:r w:rsidRPr="00282E8A">
        <w:rPr>
          <w:rFonts w:ascii="Arial" w:eastAsia="Arial" w:hAnsi="Arial" w:cs="Arial"/>
          <w:sz w:val="22"/>
          <w:szCs w:val="22"/>
        </w:rPr>
        <w:t>O</w:t>
      </w:r>
      <w:r w:rsidRPr="00282E8A">
        <w:rPr>
          <w:rFonts w:ascii="Arial" w:eastAsia="Arial" w:hAnsi="Arial" w:cs="Arial"/>
          <w:color w:val="000000"/>
          <w:sz w:val="22"/>
          <w:szCs w:val="22"/>
        </w:rPr>
        <w:t>ffshore processing and subsea gas wells, gas treating and liquefaction (LNG), power gen, utilities (e.g., instrument air, hot water), process and waste-water systems</w:t>
      </w:r>
    </w:p>
    <w:p w14:paraId="12AD4C04" w14:textId="77777777" w:rsidR="00DB38D5" w:rsidRDefault="00DB38D5" w:rsidP="00DB38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D49E1D0" w14:textId="77777777" w:rsidR="00DB38D5" w:rsidRPr="008029C2" w:rsidRDefault="00DB38D5" w:rsidP="00DB38D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t>November 2016 – February 2017</w:t>
      </w:r>
    </w:p>
    <w:p w14:paraId="6944DA20" w14:textId="0709564E" w:rsidR="00DB38D5" w:rsidRPr="008029C2" w:rsidRDefault="00DB38D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color w:val="000000"/>
          <w:sz w:val="22"/>
          <w:szCs w:val="22"/>
        </w:rPr>
        <w:t xml:space="preserve">Process Engineering </w:t>
      </w:r>
      <w:r w:rsidR="000B2285">
        <w:rPr>
          <w:rFonts w:ascii="Arial" w:eastAsia="Arial" w:hAnsi="Arial" w:cs="Arial"/>
          <w:color w:val="000000"/>
          <w:sz w:val="22"/>
          <w:szCs w:val="22"/>
        </w:rPr>
        <w:t xml:space="preserve">Intern, </w:t>
      </w:r>
      <w:r w:rsidR="00067098">
        <w:rPr>
          <w:rFonts w:ascii="Arial" w:eastAsia="Arial" w:hAnsi="Arial" w:cs="Arial"/>
          <w:color w:val="000000"/>
          <w:sz w:val="22"/>
          <w:szCs w:val="22"/>
        </w:rPr>
        <w:t>oil and gas</w:t>
      </w:r>
    </w:p>
    <w:p w14:paraId="1170F4FD" w14:textId="77777777" w:rsidR="00DB38D5" w:rsidRPr="008029C2" w:rsidRDefault="00DB38D5" w:rsidP="00DB38D5">
      <w:pPr>
        <w:rPr>
          <w:rFonts w:ascii="Arial" w:hAnsi="Arial" w:cs="Arial"/>
        </w:rPr>
      </w:pPr>
    </w:p>
    <w:p w14:paraId="35734EF3" w14:textId="77777777" w:rsidR="00DB38D5" w:rsidRPr="008029C2" w:rsidRDefault="00DB38D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t>November 2014 – August 2016</w:t>
      </w:r>
    </w:p>
    <w:p w14:paraId="143ED8D1" w14:textId="7D4635DE" w:rsidR="00DB38D5" w:rsidRPr="008029C2" w:rsidRDefault="000B2285" w:rsidP="00DB38D5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color w:val="000000"/>
          <w:sz w:val="22"/>
          <w:szCs w:val="22"/>
        </w:rPr>
        <w:t xml:space="preserve">Process Engineering </w:t>
      </w:r>
      <w:r>
        <w:rPr>
          <w:rFonts w:ascii="Arial" w:eastAsia="Arial" w:hAnsi="Arial" w:cs="Arial"/>
          <w:color w:val="000000"/>
          <w:sz w:val="22"/>
          <w:szCs w:val="22"/>
        </w:rPr>
        <w:t>Intern</w:t>
      </w:r>
      <w:r w:rsidR="00DB38D5" w:rsidRPr="008029C2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067098">
        <w:rPr>
          <w:rFonts w:ascii="Arial" w:eastAsia="Arial" w:hAnsi="Arial" w:cs="Arial"/>
          <w:color w:val="000000"/>
          <w:sz w:val="22"/>
          <w:szCs w:val="22"/>
        </w:rPr>
        <w:t>instant coffee FMCG</w:t>
      </w:r>
    </w:p>
    <w:p w14:paraId="6D018DE0" w14:textId="77777777" w:rsidR="00DB38D5" w:rsidRDefault="00DB38D5">
      <w:pPr>
        <w:spacing w:after="160"/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</w:pPr>
    </w:p>
    <w:p w14:paraId="00000006" w14:textId="05D500E6" w:rsidR="005A4622" w:rsidRPr="008029C2" w:rsidRDefault="004447BF">
      <w:pPr>
        <w:spacing w:after="160"/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EDUCATION</w:t>
      </w:r>
    </w:p>
    <w:p w14:paraId="00000012" w14:textId="77777777" w:rsidR="005A4622" w:rsidRPr="008029C2" w:rsidRDefault="00842F8D">
      <w:pPr>
        <w:rPr>
          <w:rFonts w:ascii="Arial" w:eastAsia="Arial" w:hAnsi="Arial" w:cs="Arial"/>
          <w:b/>
          <w:bCs/>
          <w:sz w:val="22"/>
          <w:szCs w:val="22"/>
        </w:rPr>
      </w:pPr>
      <w:r w:rsidRPr="008029C2">
        <w:rPr>
          <w:rFonts w:ascii="Arial" w:eastAsia="Arial" w:hAnsi="Arial" w:cs="Arial"/>
          <w:b/>
          <w:bCs/>
          <w:sz w:val="22"/>
          <w:szCs w:val="22"/>
        </w:rPr>
        <w:t>February 2024 - Present</w:t>
      </w:r>
    </w:p>
    <w:p w14:paraId="00000015" w14:textId="1C986D37" w:rsidR="005A4622" w:rsidRPr="008029C2" w:rsidRDefault="00606E6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Research Assistant, </w:t>
      </w:r>
      <w:r w:rsidR="00842F8D" w:rsidRPr="008029C2">
        <w:rPr>
          <w:rFonts w:ascii="Arial" w:eastAsia="Arial" w:hAnsi="Arial" w:cs="Arial"/>
          <w:sz w:val="22"/>
          <w:szCs w:val="22"/>
        </w:rPr>
        <w:t>Imperial College London</w:t>
      </w:r>
      <w:r w:rsidR="004A0E2F">
        <w:rPr>
          <w:rFonts w:ascii="Arial" w:eastAsia="Arial" w:hAnsi="Arial" w:cs="Arial"/>
          <w:sz w:val="22"/>
          <w:szCs w:val="22"/>
        </w:rPr>
        <w:t>, Department of Civil and Environmental Engineering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="004A0E2F">
        <w:rPr>
          <w:rFonts w:ascii="Arial" w:eastAsia="Arial" w:hAnsi="Arial" w:cs="Arial"/>
          <w:sz w:val="22"/>
          <w:szCs w:val="22"/>
        </w:rPr>
        <w:t>Marie-Curie Sklodowska Doctoral Fellow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i/>
          <w:iCs/>
          <w:sz w:val="22"/>
          <w:szCs w:val="22"/>
        </w:rPr>
        <w:t>DETOCS</w:t>
      </w:r>
      <w:r>
        <w:rPr>
          <w:rFonts w:ascii="Arial" w:eastAsia="Arial" w:hAnsi="Arial" w:cs="Arial"/>
          <w:sz w:val="22"/>
          <w:szCs w:val="22"/>
        </w:rPr>
        <w:t xml:space="preserve"> project)</w:t>
      </w:r>
      <w:r w:rsidR="004A0E2F" w:rsidRPr="008029C2">
        <w:rPr>
          <w:rFonts w:ascii="Arial" w:eastAsia="Arial" w:hAnsi="Arial" w:cs="Arial"/>
          <w:sz w:val="22"/>
          <w:szCs w:val="22"/>
        </w:rPr>
        <w:br/>
        <w:t>Thesis title: “Environmental and economic impact of low carbon cement”</w:t>
      </w:r>
    </w:p>
    <w:p w14:paraId="480C1AE4" w14:textId="4EF515C2" w:rsidR="004A0E2F" w:rsidRDefault="004A0E2F">
      <w:p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 xml:space="preserve">Expected </w:t>
      </w:r>
      <w:r w:rsidR="00DD12D1">
        <w:rPr>
          <w:rFonts w:ascii="Arial" w:eastAsia="Arial" w:hAnsi="Arial" w:cs="Arial"/>
          <w:sz w:val="22"/>
          <w:szCs w:val="22"/>
        </w:rPr>
        <w:t>submission</w:t>
      </w:r>
      <w:r w:rsidRPr="008029C2">
        <w:rPr>
          <w:rFonts w:ascii="Arial" w:eastAsia="Arial" w:hAnsi="Arial" w:cs="Arial"/>
          <w:sz w:val="22"/>
          <w:szCs w:val="22"/>
        </w:rPr>
        <w:t xml:space="preserve">: </w:t>
      </w:r>
      <w:r w:rsidR="00DD12D1">
        <w:rPr>
          <w:rFonts w:ascii="Arial" w:eastAsia="Arial" w:hAnsi="Arial" w:cs="Arial"/>
          <w:sz w:val="22"/>
          <w:szCs w:val="22"/>
        </w:rPr>
        <w:t>November</w:t>
      </w:r>
      <w:r w:rsidRPr="008029C2">
        <w:rPr>
          <w:rFonts w:ascii="Arial" w:eastAsia="Arial" w:hAnsi="Arial" w:cs="Arial"/>
          <w:sz w:val="22"/>
          <w:szCs w:val="22"/>
        </w:rPr>
        <w:t xml:space="preserve"> 202</w:t>
      </w:r>
      <w:r w:rsidR="00DD12D1">
        <w:rPr>
          <w:rFonts w:ascii="Arial" w:eastAsia="Arial" w:hAnsi="Arial" w:cs="Arial"/>
          <w:sz w:val="22"/>
          <w:szCs w:val="22"/>
        </w:rPr>
        <w:t>6</w:t>
      </w:r>
    </w:p>
    <w:p w14:paraId="5F8D6CE0" w14:textId="77777777" w:rsidR="004A0E2F" w:rsidRDefault="004A0E2F">
      <w:pPr>
        <w:rPr>
          <w:rFonts w:ascii="Arial" w:eastAsia="Arial" w:hAnsi="Arial" w:cs="Arial"/>
          <w:sz w:val="22"/>
          <w:szCs w:val="22"/>
        </w:rPr>
      </w:pPr>
    </w:p>
    <w:p w14:paraId="00000016" w14:textId="13708AE7" w:rsidR="005A4622" w:rsidRPr="008029C2" w:rsidRDefault="00842F8D">
      <w:p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i/>
          <w:iCs/>
          <w:sz w:val="22"/>
          <w:szCs w:val="22"/>
        </w:rPr>
        <w:t>Key experience:</w:t>
      </w:r>
    </w:p>
    <w:p w14:paraId="00000017" w14:textId="6AD26A8C" w:rsidR="005A4622" w:rsidRPr="008029C2" w:rsidRDefault="00AE334B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Process-based l</w:t>
      </w:r>
      <w:r w:rsidR="00842F8D" w:rsidRPr="008029C2">
        <w:rPr>
          <w:rFonts w:ascii="Arial" w:eastAsia="Arial" w:hAnsi="Arial" w:cs="Arial"/>
          <w:sz w:val="22"/>
          <w:szCs w:val="22"/>
        </w:rPr>
        <w:t>ife</w:t>
      </w:r>
      <w:r w:rsidR="004A0E2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 w:rsidR="00842F8D" w:rsidRPr="008029C2">
        <w:rPr>
          <w:rFonts w:ascii="Arial" w:eastAsia="Arial" w:hAnsi="Arial" w:cs="Arial"/>
          <w:sz w:val="22"/>
          <w:szCs w:val="22"/>
        </w:rPr>
        <w:t xml:space="preserve">ycle </w:t>
      </w:r>
      <w:r>
        <w:rPr>
          <w:rFonts w:ascii="Arial" w:eastAsia="Arial" w:hAnsi="Arial" w:cs="Arial"/>
          <w:sz w:val="22"/>
          <w:szCs w:val="22"/>
        </w:rPr>
        <w:t>a</w:t>
      </w:r>
      <w:r w:rsidR="00842F8D" w:rsidRPr="008029C2">
        <w:rPr>
          <w:rFonts w:ascii="Arial" w:eastAsia="Arial" w:hAnsi="Arial" w:cs="Arial"/>
          <w:sz w:val="22"/>
          <w:szCs w:val="22"/>
        </w:rPr>
        <w:t>ssessment (</w:t>
      </w:r>
      <w:proofErr w:type="spellStart"/>
      <w:r w:rsidR="00842F8D" w:rsidRPr="008029C2">
        <w:rPr>
          <w:rFonts w:ascii="Arial" w:eastAsia="Arial" w:hAnsi="Arial" w:cs="Arial"/>
          <w:sz w:val="22"/>
          <w:szCs w:val="22"/>
        </w:rPr>
        <w:t>OpenLCA</w:t>
      </w:r>
      <w:proofErr w:type="spellEnd"/>
      <w:r w:rsidR="00842F8D" w:rsidRPr="008029C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842F8D" w:rsidRPr="008029C2">
        <w:rPr>
          <w:rFonts w:ascii="Arial" w:eastAsia="Arial" w:hAnsi="Arial" w:cs="Arial"/>
          <w:sz w:val="22"/>
          <w:szCs w:val="22"/>
        </w:rPr>
        <w:t>Brightway</w:t>
      </w:r>
      <w:proofErr w:type="spellEnd"/>
      <w:r w:rsidR="00842F8D" w:rsidRPr="008029C2">
        <w:rPr>
          <w:rFonts w:ascii="Arial" w:eastAsia="Arial" w:hAnsi="Arial" w:cs="Arial"/>
          <w:sz w:val="22"/>
          <w:szCs w:val="22"/>
        </w:rPr>
        <w:t xml:space="preserve">, </w:t>
      </w:r>
      <w:r w:rsidR="003447B9">
        <w:rPr>
          <w:rFonts w:ascii="Arial" w:eastAsia="Arial" w:hAnsi="Arial" w:cs="Arial"/>
          <w:sz w:val="22"/>
          <w:szCs w:val="22"/>
        </w:rPr>
        <w:t xml:space="preserve">Activity Browser, </w:t>
      </w:r>
      <w:r w:rsidR="00842F8D" w:rsidRPr="008029C2">
        <w:rPr>
          <w:rFonts w:ascii="Arial" w:eastAsia="Arial" w:hAnsi="Arial" w:cs="Arial"/>
          <w:sz w:val="22"/>
          <w:szCs w:val="22"/>
        </w:rPr>
        <w:t>prospective LCA)</w:t>
      </w:r>
    </w:p>
    <w:p w14:paraId="00000018" w14:textId="186322DE" w:rsidR="005A4622" w:rsidRPr="008029C2" w:rsidRDefault="00842F8D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>Inventory data development (site surveys, secondary data aggregation</w:t>
      </w:r>
      <w:r w:rsidR="00AE334B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AE334B">
        <w:rPr>
          <w:rFonts w:ascii="Arial" w:eastAsia="Arial" w:hAnsi="Arial" w:cs="Arial"/>
          <w:sz w:val="22"/>
          <w:szCs w:val="22"/>
        </w:rPr>
        <w:t>AspenPlus</w:t>
      </w:r>
      <w:proofErr w:type="spellEnd"/>
      <w:r w:rsidR="00AE334B">
        <w:rPr>
          <w:rFonts w:ascii="Arial" w:eastAsia="Arial" w:hAnsi="Arial" w:cs="Arial"/>
          <w:sz w:val="22"/>
          <w:szCs w:val="22"/>
        </w:rPr>
        <w:t xml:space="preserve"> modelling</w:t>
      </w:r>
      <w:r w:rsidRPr="008029C2">
        <w:rPr>
          <w:rFonts w:ascii="Arial" w:eastAsia="Arial" w:hAnsi="Arial" w:cs="Arial"/>
          <w:sz w:val="22"/>
          <w:szCs w:val="22"/>
        </w:rPr>
        <w:t>)</w:t>
      </w:r>
    </w:p>
    <w:p w14:paraId="00000019" w14:textId="7EAA5882" w:rsidR="005A4622" w:rsidRPr="008029C2" w:rsidRDefault="00842F8D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>Thermodynamic modelling (</w:t>
      </w:r>
      <w:proofErr w:type="spellStart"/>
      <w:r w:rsidR="002C450D">
        <w:rPr>
          <w:rFonts w:ascii="Arial" w:eastAsia="Arial" w:hAnsi="Arial" w:cs="Arial"/>
          <w:sz w:val="22"/>
          <w:szCs w:val="22"/>
        </w:rPr>
        <w:t>FactSage</w:t>
      </w:r>
      <w:proofErr w:type="spellEnd"/>
      <w:r w:rsidR="002C450D">
        <w:rPr>
          <w:rFonts w:ascii="Arial" w:eastAsia="Arial" w:hAnsi="Arial" w:cs="Arial"/>
          <w:sz w:val="22"/>
          <w:szCs w:val="22"/>
        </w:rPr>
        <w:t xml:space="preserve">, </w:t>
      </w:r>
      <w:r w:rsidRPr="008029C2">
        <w:rPr>
          <w:rFonts w:ascii="Arial" w:eastAsia="Arial" w:hAnsi="Arial" w:cs="Arial"/>
          <w:sz w:val="22"/>
          <w:szCs w:val="22"/>
        </w:rPr>
        <w:t>GEMS)</w:t>
      </w:r>
      <w:r w:rsidR="003303C0">
        <w:rPr>
          <w:rFonts w:ascii="Arial" w:eastAsia="Arial" w:hAnsi="Arial" w:cs="Arial"/>
          <w:sz w:val="22"/>
          <w:szCs w:val="22"/>
        </w:rPr>
        <w:t xml:space="preserve"> </w:t>
      </w:r>
    </w:p>
    <w:p w14:paraId="0000001A" w14:textId="77777777" w:rsidR="005A4622" w:rsidRDefault="00842F8D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 w:rsidRPr="008029C2">
        <w:rPr>
          <w:rFonts w:ascii="Arial" w:eastAsia="Arial" w:hAnsi="Arial" w:cs="Arial"/>
          <w:sz w:val="22"/>
          <w:szCs w:val="22"/>
        </w:rPr>
        <w:t>Technoeconomic analysis (CAPEX/OPEX assessment)</w:t>
      </w:r>
    </w:p>
    <w:p w14:paraId="0548A50B" w14:textId="26D05089" w:rsidR="008A2A9C" w:rsidRDefault="008A2A9C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Academic consulting </w:t>
      </w:r>
    </w:p>
    <w:p w14:paraId="4816C956" w14:textId="7E9A49D0" w:rsidR="008A2A9C" w:rsidRPr="008029C2" w:rsidRDefault="008A2A9C" w:rsidP="004A0E2F">
      <w:pPr>
        <w:numPr>
          <w:ilvl w:val="0"/>
          <w:numId w:val="1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HORIZON dissemination </w:t>
      </w:r>
    </w:p>
    <w:p w14:paraId="0000001C" w14:textId="77777777" w:rsidR="005A4622" w:rsidRPr="008029C2" w:rsidRDefault="005A4622">
      <w:pPr>
        <w:rPr>
          <w:rFonts w:ascii="Arial" w:eastAsia="Arial" w:hAnsi="Arial" w:cs="Arial"/>
          <w:sz w:val="22"/>
          <w:szCs w:val="22"/>
        </w:rPr>
      </w:pPr>
    </w:p>
    <w:p w14:paraId="61016E52" w14:textId="77777777" w:rsidR="007A473A" w:rsidRDefault="007A473A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266280D" w14:textId="77777777" w:rsidR="000B2285" w:rsidRDefault="000B2285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044" w14:textId="34BD6611" w:rsidR="005A4622" w:rsidRPr="008029C2" w:rsidRDefault="00842F8D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2014 – 2017</w:t>
      </w:r>
    </w:p>
    <w:p w14:paraId="00000045" w14:textId="77777777" w:rsidR="005A4622" w:rsidRPr="008029C2" w:rsidRDefault="00842F8D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t>Bachelor of Engineering (Hons Class I) (Chemical)                                                </w:t>
      </w:r>
    </w:p>
    <w:p w14:paraId="00000046" w14:textId="77777777" w:rsidR="005A4622" w:rsidRPr="008029C2" w:rsidRDefault="00842F8D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t>University of Queensland</w:t>
      </w:r>
    </w:p>
    <w:p w14:paraId="00000047" w14:textId="77777777" w:rsidR="005A4622" w:rsidRPr="008029C2" w:rsidRDefault="00842F8D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color w:val="000000"/>
          <w:sz w:val="22"/>
          <w:szCs w:val="22"/>
        </w:rPr>
        <w:t xml:space="preserve">GPA: 6.6 </w:t>
      </w:r>
    </w:p>
    <w:p w14:paraId="00000048" w14:textId="01167AC7" w:rsidR="005A4622" w:rsidRPr="008029C2" w:rsidRDefault="00842F8D">
      <w:pPr>
        <w:rPr>
          <w:rFonts w:ascii="Arial" w:hAnsi="Arial" w:cs="Arial"/>
        </w:rPr>
      </w:pPr>
      <w:r w:rsidRPr="008029C2">
        <w:rPr>
          <w:rFonts w:ascii="Arial" w:eastAsia="Arial" w:hAnsi="Arial" w:cs="Arial"/>
          <w:color w:val="000000"/>
          <w:sz w:val="22"/>
          <w:szCs w:val="22"/>
        </w:rPr>
        <w:t>Achievements</w:t>
      </w:r>
      <w:r w:rsidR="00824582">
        <w:rPr>
          <w:rFonts w:ascii="Arial" w:eastAsia="Arial" w:hAnsi="Arial" w:cs="Arial"/>
          <w:color w:val="000000"/>
          <w:sz w:val="22"/>
          <w:szCs w:val="22"/>
        </w:rPr>
        <w:t xml:space="preserve"> / Experience </w:t>
      </w:r>
    </w:p>
    <w:p w14:paraId="00000049" w14:textId="59B2CDF6" w:rsidR="005A4622" w:rsidRPr="004A0E2F" w:rsidRDefault="00842F8D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Thesis “</w:t>
      </w:r>
      <w:r w:rsidRPr="004A0E2F"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Techno-economic analysis of hydrogen as a fuel source for light vehicles in Australia”,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Dow Centre for Sustainable Engineering Innovation, </w:t>
      </w:r>
      <w:r w:rsidR="000035BB">
        <w:rPr>
          <w:rFonts w:ascii="Arial" w:eastAsia="Arial" w:hAnsi="Arial" w:cs="Arial"/>
          <w:color w:val="000000"/>
          <w:sz w:val="22"/>
          <w:szCs w:val="22"/>
        </w:rPr>
        <w:t>HD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 (2017)</w:t>
      </w:r>
    </w:p>
    <w:p w14:paraId="133BB357" w14:textId="77777777" w:rsidR="00834057" w:rsidRPr="004A0E2F" w:rsidRDefault="00834057" w:rsidP="00834057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Tutored (CHEE2003, CHEE3003), including labs, tutorials, and marking</w:t>
      </w:r>
    </w:p>
    <w:p w14:paraId="420F1A8E" w14:textId="77777777" w:rsidR="00834057" w:rsidRPr="004A0E2F" w:rsidRDefault="00834057" w:rsidP="00834057">
      <w:pPr>
        <w:pStyle w:val="ListParagraph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Arial" w:hAnsi="Arial" w:cs="Arial"/>
          <w:color w:val="000000"/>
          <w:sz w:val="22"/>
          <w:szCs w:val="22"/>
        </w:rPr>
        <w:t>Vice President, Chemical and Environmental Engineering Student Society (2017)</w:t>
      </w:r>
    </w:p>
    <w:p w14:paraId="0000004A" w14:textId="2BB60CDE" w:rsidR="005A4622" w:rsidRPr="00244C06" w:rsidRDefault="00842F8D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Hawken Scholar (2014, 2017)</w:t>
      </w:r>
    </w:p>
    <w:p w14:paraId="554AEB53" w14:textId="6C765A97" w:rsidR="00244C06" w:rsidRPr="00DB7C34" w:rsidRDefault="00244C06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E.S.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Edminston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Prize (2015)</w:t>
      </w:r>
    </w:p>
    <w:p w14:paraId="0000004B" w14:textId="1E60F75C" w:rsidR="005A4622" w:rsidRPr="004A0E2F" w:rsidRDefault="00842F8D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Dean’s Commendation for Academic Excellence (2015, 2016, 2017) </w:t>
      </w:r>
    </w:p>
    <w:p w14:paraId="0000004C" w14:textId="1F4BBBCF" w:rsidR="005A4622" w:rsidRPr="004A0E2F" w:rsidRDefault="00842F8D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UQ Academic Excellence Scholarship (2014</w:t>
      </w:r>
      <w:r w:rsidR="001B4FE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>-</w:t>
      </w:r>
      <w:r w:rsidR="001B4FE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>2017)</w:t>
      </w:r>
    </w:p>
    <w:p w14:paraId="0000004D" w14:textId="3770BCA8" w:rsidR="005A4622" w:rsidRPr="004A0E2F" w:rsidRDefault="00842F8D" w:rsidP="004A0E2F">
      <w:pPr>
        <w:pStyle w:val="ListParagraph"/>
        <w:numPr>
          <w:ilvl w:val="0"/>
          <w:numId w:val="6"/>
        </w:numPr>
        <w:rPr>
          <w:rFonts w:ascii="Arial" w:eastAsia="Times New Roman" w:hAnsi="Arial" w:cs="Arial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Queensland Government Supporting Women Scholarship (2014</w:t>
      </w:r>
      <w:r w:rsidR="001B4FE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>- 2017)</w:t>
      </w:r>
    </w:p>
    <w:p w14:paraId="00000058" w14:textId="256194FF" w:rsidR="005A4622" w:rsidRPr="008029C2" w:rsidRDefault="00842F8D" w:rsidP="00204256">
      <w:pPr>
        <w:ind w:left="720" w:hanging="360"/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</w:rPr>
        <w:t> </w:t>
      </w:r>
    </w:p>
    <w:p w14:paraId="00000059" w14:textId="77777777" w:rsidR="005A4622" w:rsidRPr="008029C2" w:rsidRDefault="00842F8D">
      <w:pPr>
        <w:spacing w:after="160"/>
        <w:rPr>
          <w:rFonts w:ascii="Arial" w:hAnsi="Arial" w:cs="Arial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OTHER SKILLS</w:t>
      </w:r>
    </w:p>
    <w:p w14:paraId="0000005B" w14:textId="77777777" w:rsidR="005A4622" w:rsidRPr="004A0E2F" w:rsidRDefault="00842F8D" w:rsidP="004A0E2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TBOSIET &amp; CA-EBS Certified (Nov 2021) </w:t>
      </w:r>
    </w:p>
    <w:p w14:paraId="0000005C" w14:textId="77777777" w:rsidR="005A4622" w:rsidRPr="004A0E2F" w:rsidRDefault="00842F8D" w:rsidP="004A0E2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Confined Space Entry (CSE) &amp; Working at Heights accredited</w:t>
      </w:r>
    </w:p>
    <w:p w14:paraId="0000005D" w14:textId="53F7165F" w:rsidR="005A4622" w:rsidRPr="004A0E2F" w:rsidRDefault="00842F8D" w:rsidP="004A0E2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Competent with </w:t>
      </w:r>
      <w:proofErr w:type="spellStart"/>
      <w:r w:rsidRPr="004A0E2F">
        <w:rPr>
          <w:rFonts w:ascii="Arial" w:eastAsia="Arial" w:hAnsi="Arial" w:cs="Arial"/>
          <w:color w:val="000000"/>
          <w:sz w:val="22"/>
          <w:szCs w:val="22"/>
        </w:rPr>
        <w:t>Matlab</w:t>
      </w:r>
      <w:proofErr w:type="spellEnd"/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2C450D">
        <w:rPr>
          <w:rFonts w:ascii="Arial" w:eastAsia="Arial" w:hAnsi="Arial" w:cs="Arial"/>
          <w:color w:val="000000"/>
          <w:sz w:val="22"/>
          <w:szCs w:val="22"/>
        </w:rPr>
        <w:t xml:space="preserve">Python,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MS Office, Visio, SAP </w:t>
      </w:r>
    </w:p>
    <w:p w14:paraId="0000005F" w14:textId="32311324" w:rsidR="005A4622" w:rsidRPr="004A0E2F" w:rsidRDefault="00842F8D" w:rsidP="002F3CB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Competent with </w:t>
      </w:r>
      <w:proofErr w:type="spellStart"/>
      <w:r w:rsidRPr="004A0E2F">
        <w:rPr>
          <w:rFonts w:ascii="Arial" w:eastAsia="Arial" w:hAnsi="Arial" w:cs="Arial"/>
          <w:color w:val="000000"/>
          <w:sz w:val="22"/>
          <w:szCs w:val="22"/>
        </w:rPr>
        <w:t>Aspen</w:t>
      </w:r>
      <w:r w:rsidR="002F3CBC">
        <w:rPr>
          <w:rFonts w:ascii="Arial" w:eastAsia="Arial" w:hAnsi="Arial" w:cs="Arial"/>
          <w:color w:val="000000"/>
          <w:sz w:val="22"/>
          <w:szCs w:val="22"/>
        </w:rPr>
        <w:t>Plus</w:t>
      </w:r>
      <w:proofErr w:type="spellEnd"/>
      <w:r w:rsidR="002F3CBC">
        <w:rPr>
          <w:rFonts w:ascii="Arial" w:eastAsia="Arial" w:hAnsi="Arial" w:cs="Arial"/>
          <w:color w:val="000000"/>
          <w:sz w:val="22"/>
          <w:szCs w:val="22"/>
        </w:rPr>
        <w:t xml:space="preserve"> and 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>HYSYS</w:t>
      </w:r>
    </w:p>
    <w:p w14:paraId="75FEE9E0" w14:textId="65D77E7E" w:rsidR="00CD3DCE" w:rsidRDefault="004B28A9" w:rsidP="00CD3DCE">
      <w:pPr>
        <w:pStyle w:val="ListParagraph"/>
        <w:numPr>
          <w:ilvl w:val="0"/>
          <w:numId w:val="24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Competent</w:t>
      </w:r>
      <w:r w:rsidR="006D4365">
        <w:rPr>
          <w:rFonts w:ascii="Arial" w:eastAsia="Arial" w:hAnsi="Arial" w:cs="Arial"/>
          <w:sz w:val="22"/>
          <w:szCs w:val="22"/>
        </w:rPr>
        <w:t xml:space="preserve"> with t</w:t>
      </w:r>
      <w:r w:rsidR="00842F8D" w:rsidRPr="004A0E2F">
        <w:rPr>
          <w:rFonts w:ascii="Arial" w:eastAsia="Arial" w:hAnsi="Arial" w:cs="Arial"/>
          <w:sz w:val="22"/>
          <w:szCs w:val="22"/>
        </w:rPr>
        <w:t>hermochemi</w:t>
      </w:r>
      <w:r w:rsidR="006D4365">
        <w:rPr>
          <w:rFonts w:ascii="Arial" w:eastAsia="Arial" w:hAnsi="Arial" w:cs="Arial"/>
          <w:sz w:val="22"/>
          <w:szCs w:val="22"/>
        </w:rPr>
        <w:t>cal software</w:t>
      </w:r>
      <w:r w:rsidR="00842F8D" w:rsidRPr="004A0E2F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="00842F8D" w:rsidRPr="004A0E2F">
        <w:rPr>
          <w:rFonts w:ascii="Arial" w:eastAsia="Arial" w:hAnsi="Arial" w:cs="Arial"/>
          <w:sz w:val="22"/>
          <w:szCs w:val="22"/>
        </w:rPr>
        <w:t>FactSage</w:t>
      </w:r>
      <w:proofErr w:type="spellEnd"/>
      <w:r w:rsidR="00842F8D" w:rsidRPr="004A0E2F">
        <w:rPr>
          <w:rFonts w:ascii="Arial" w:eastAsia="Arial" w:hAnsi="Arial" w:cs="Arial"/>
          <w:sz w:val="22"/>
          <w:szCs w:val="22"/>
        </w:rPr>
        <w:t xml:space="preserve">, </w:t>
      </w:r>
      <w:r w:rsidR="002F3CBC">
        <w:rPr>
          <w:rFonts w:ascii="Arial" w:eastAsia="Arial" w:hAnsi="Arial" w:cs="Arial"/>
          <w:sz w:val="22"/>
          <w:szCs w:val="22"/>
        </w:rPr>
        <w:t>GEMS</w:t>
      </w:r>
      <w:r w:rsidR="00842F8D" w:rsidRPr="004A0E2F">
        <w:rPr>
          <w:rFonts w:ascii="Arial" w:eastAsia="Arial" w:hAnsi="Arial" w:cs="Arial"/>
          <w:sz w:val="22"/>
          <w:szCs w:val="22"/>
        </w:rPr>
        <w:t>)</w:t>
      </w:r>
    </w:p>
    <w:p w14:paraId="4111973E" w14:textId="518D97AA" w:rsidR="00E734EC" w:rsidRPr="00CD3DCE" w:rsidRDefault="00E734EC" w:rsidP="00CD3DCE">
      <w:pPr>
        <w:pStyle w:val="ListParagraph"/>
        <w:numPr>
          <w:ilvl w:val="0"/>
          <w:numId w:val="24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Full UK working rights (UK/Australian dual citizen)</w:t>
      </w:r>
    </w:p>
    <w:p w14:paraId="00000062" w14:textId="77777777" w:rsidR="005A4622" w:rsidRPr="008029C2" w:rsidRDefault="005A4622">
      <w:pPr>
        <w:spacing w:after="160"/>
        <w:rPr>
          <w:rFonts w:ascii="Arial" w:eastAsia="Arial" w:hAnsi="Arial" w:cs="Arial"/>
          <w:color w:val="000000"/>
          <w:sz w:val="22"/>
          <w:szCs w:val="22"/>
        </w:rPr>
      </w:pPr>
    </w:p>
    <w:p w14:paraId="00000063" w14:textId="0935D1A8" w:rsidR="005A4622" w:rsidRPr="008029C2" w:rsidRDefault="00FE40A3">
      <w:pPr>
        <w:spacing w:after="16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PROFESSIONAL MEMBERSHIPS AND</w:t>
      </w:r>
      <w:r w:rsidR="00842F8D" w:rsidRPr="008029C2"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 xml:space="preserve"> ACTIVITIES</w:t>
      </w:r>
    </w:p>
    <w:p w14:paraId="7E7C18EB" w14:textId="77777777" w:rsidR="009C6802" w:rsidRDefault="009C6802" w:rsidP="009C6802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RILEM Member #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48276 </w:t>
      </w:r>
      <w:r>
        <w:rPr>
          <w:rFonts w:ascii="Arial" w:eastAsia="Arial" w:hAnsi="Arial" w:cs="Arial"/>
          <w:color w:val="000000"/>
          <w:sz w:val="22"/>
          <w:szCs w:val="22"/>
        </w:rPr>
        <w:t>(2025 – current)</w:t>
      </w:r>
    </w:p>
    <w:p w14:paraId="1C348173" w14:textId="77777777" w:rsidR="008023EF" w:rsidRDefault="00963AA6" w:rsidP="00963AA6">
      <w:pPr>
        <w:numPr>
          <w:ilvl w:val="0"/>
          <w:numId w:val="30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AIMS-Imperial Global Fellow </w:t>
      </w:r>
      <w:r w:rsidR="008023EF"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2024</w:t>
      </w:r>
      <w:r w:rsidR="008023EF">
        <w:rPr>
          <w:rFonts w:ascii="Arial" w:eastAsia="Arial" w:hAnsi="Arial" w:cs="Arial"/>
          <w:sz w:val="22"/>
          <w:szCs w:val="22"/>
        </w:rPr>
        <w:t>)</w:t>
      </w:r>
    </w:p>
    <w:p w14:paraId="6FA2BBAE" w14:textId="1E356880" w:rsidR="00963AA6" w:rsidRDefault="008023EF" w:rsidP="00963AA6">
      <w:pPr>
        <w:numPr>
          <w:ilvl w:val="0"/>
          <w:numId w:val="30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Process Analytics</w:t>
      </w:r>
      <w:r w:rsidR="009C6802">
        <w:rPr>
          <w:rFonts w:ascii="Arial" w:eastAsia="Arial" w:hAnsi="Arial" w:cs="Arial"/>
          <w:sz w:val="22"/>
          <w:szCs w:val="22"/>
        </w:rPr>
        <w:t xml:space="preserve"> </w:t>
      </w:r>
      <w:r w:rsidR="00695D0A">
        <w:rPr>
          <w:rFonts w:ascii="Arial" w:eastAsia="Arial" w:hAnsi="Arial" w:cs="Arial"/>
          <w:sz w:val="22"/>
          <w:szCs w:val="22"/>
        </w:rPr>
        <w:t>course</w:t>
      </w:r>
      <w:r w:rsidR="009C6802">
        <w:rPr>
          <w:rFonts w:ascii="Arial" w:eastAsia="Arial" w:hAnsi="Arial" w:cs="Arial"/>
          <w:sz w:val="22"/>
          <w:szCs w:val="22"/>
        </w:rPr>
        <w:t>, Sargent Centre for Process Systems Engineering (2023)</w:t>
      </w:r>
      <w:r w:rsidR="00963AA6">
        <w:rPr>
          <w:rFonts w:ascii="Arial" w:eastAsia="Arial" w:hAnsi="Arial" w:cs="Arial"/>
          <w:sz w:val="22"/>
          <w:szCs w:val="22"/>
        </w:rPr>
        <w:t xml:space="preserve"> </w:t>
      </w:r>
    </w:p>
    <w:p w14:paraId="058D2C91" w14:textId="09179EC7" w:rsidR="004E24AE" w:rsidRPr="00963AA6" w:rsidRDefault="004E24AE" w:rsidP="00963AA6">
      <w:pPr>
        <w:numPr>
          <w:ilvl w:val="0"/>
          <w:numId w:val="30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RedR</w:t>
      </w:r>
      <w:proofErr w:type="spellEnd"/>
      <w:r w:rsidR="003C447A">
        <w:rPr>
          <w:rFonts w:ascii="Arial" w:eastAsia="Arial" w:hAnsi="Arial" w:cs="Arial"/>
          <w:sz w:val="22"/>
          <w:szCs w:val="22"/>
        </w:rPr>
        <w:t xml:space="preserve"> Australia</w:t>
      </w:r>
      <w:r>
        <w:rPr>
          <w:rFonts w:ascii="Arial" w:eastAsia="Arial" w:hAnsi="Arial" w:cs="Arial"/>
          <w:sz w:val="22"/>
          <w:szCs w:val="22"/>
        </w:rPr>
        <w:t xml:space="preserve"> Fundamentals of Humanitarian Response </w:t>
      </w:r>
      <w:r w:rsidR="00695D0A">
        <w:rPr>
          <w:rFonts w:ascii="Arial" w:eastAsia="Arial" w:hAnsi="Arial" w:cs="Arial"/>
          <w:sz w:val="22"/>
          <w:szCs w:val="22"/>
        </w:rPr>
        <w:t>course</w:t>
      </w:r>
      <w:r w:rsidR="003C447A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(202</w:t>
      </w:r>
      <w:r w:rsidR="00AC5637"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) </w:t>
      </w:r>
    </w:p>
    <w:p w14:paraId="00000064" w14:textId="02C16254" w:rsidR="005A4622" w:rsidRPr="004A0E2F" w:rsidRDefault="00842F8D" w:rsidP="004A0E2F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4A0E2F">
        <w:rPr>
          <w:rFonts w:ascii="Arial" w:eastAsia="Arial" w:hAnsi="Arial" w:cs="Arial"/>
          <w:color w:val="000000"/>
          <w:sz w:val="22"/>
          <w:szCs w:val="22"/>
        </w:rPr>
        <w:t>IChemE</w:t>
      </w:r>
      <w:proofErr w:type="spellEnd"/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 Affiliate Member (2018 – current)</w:t>
      </w:r>
    </w:p>
    <w:p w14:paraId="00000065" w14:textId="19E83500" w:rsidR="005A4622" w:rsidRPr="004A0E2F" w:rsidRDefault="00842F8D" w:rsidP="004A0E2F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 xml:space="preserve">Engineers Australia Member (2014 – </w:t>
      </w:r>
      <w:r w:rsidR="004A0E2F">
        <w:rPr>
          <w:rFonts w:ascii="Arial" w:eastAsia="Arial" w:hAnsi="Arial" w:cs="Arial"/>
          <w:color w:val="000000"/>
          <w:sz w:val="22"/>
          <w:szCs w:val="22"/>
        </w:rPr>
        <w:t>current</w:t>
      </w:r>
      <w:r w:rsidRPr="004A0E2F">
        <w:rPr>
          <w:rFonts w:ascii="Arial" w:eastAsia="Arial" w:hAnsi="Arial" w:cs="Arial"/>
          <w:color w:val="000000"/>
          <w:sz w:val="22"/>
          <w:szCs w:val="22"/>
        </w:rPr>
        <w:t>)</w:t>
      </w:r>
      <w:r w:rsidRPr="004A0E2F">
        <w:rPr>
          <w:rFonts w:ascii="Arial" w:eastAsia="Times New Roman" w:hAnsi="Arial" w:cs="Arial"/>
          <w:color w:val="000000"/>
          <w:sz w:val="22"/>
          <w:szCs w:val="22"/>
        </w:rPr>
        <w:tab/>
      </w:r>
    </w:p>
    <w:p w14:paraId="42934B7F" w14:textId="47A87A05" w:rsidR="000B047B" w:rsidRPr="00904877" w:rsidRDefault="00842F8D" w:rsidP="00D661D4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2"/>
          <w:szCs w:val="22"/>
        </w:rPr>
      </w:pPr>
      <w:r w:rsidRPr="004A0E2F">
        <w:rPr>
          <w:rFonts w:ascii="Arial" w:eastAsia="Arial" w:hAnsi="Arial" w:cs="Arial"/>
          <w:color w:val="000000"/>
          <w:sz w:val="22"/>
          <w:szCs w:val="22"/>
        </w:rPr>
        <w:t>Chemical and Environmental Engineering Student Society (</w:t>
      </w:r>
      <w:proofErr w:type="spellStart"/>
      <w:r w:rsidRPr="004A0E2F">
        <w:rPr>
          <w:rFonts w:ascii="Arial" w:eastAsia="Arial" w:hAnsi="Arial" w:cs="Arial"/>
          <w:color w:val="000000"/>
          <w:sz w:val="22"/>
          <w:szCs w:val="22"/>
        </w:rPr>
        <w:t>ChESS</w:t>
      </w:r>
      <w:proofErr w:type="spellEnd"/>
      <w:r w:rsidRPr="004A0E2F">
        <w:rPr>
          <w:rFonts w:ascii="Arial" w:eastAsia="Arial" w:hAnsi="Arial" w:cs="Arial"/>
          <w:color w:val="000000"/>
          <w:sz w:val="22"/>
          <w:szCs w:val="22"/>
        </w:rPr>
        <w:t>) Member (2014 –2017)</w:t>
      </w:r>
      <w:r w:rsidR="00904877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904877">
        <w:rPr>
          <w:rFonts w:ascii="Arial" w:eastAsia="Arial" w:hAnsi="Arial" w:cs="Arial"/>
          <w:color w:val="000000"/>
          <w:sz w:val="22"/>
          <w:szCs w:val="22"/>
        </w:rPr>
        <w:t>ChESS Volunteer Improvement Program (VIP) (2015-</w:t>
      </w:r>
      <w:r w:rsidRPr="00904877">
        <w:rPr>
          <w:rFonts w:ascii="Arial" w:eastAsia="Arial" w:hAnsi="Arial" w:cs="Arial"/>
          <w:sz w:val="22"/>
          <w:szCs w:val="22"/>
        </w:rPr>
        <w:t>2017</w:t>
      </w:r>
      <w:r w:rsidRPr="00904877"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705421AD" w14:textId="77777777" w:rsidR="004B28A9" w:rsidRDefault="004B28A9" w:rsidP="004E24AE">
      <w:pPr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</w:pPr>
    </w:p>
    <w:p w14:paraId="3CD9EF72" w14:textId="77777777" w:rsidR="000B2285" w:rsidRDefault="000B2285" w:rsidP="004E24AE">
      <w:pPr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</w:pPr>
    </w:p>
    <w:p w14:paraId="0000006C" w14:textId="77ACD7A6" w:rsidR="005A4622" w:rsidRPr="008029C2" w:rsidRDefault="00842F8D" w:rsidP="004E24AE">
      <w:pPr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8029C2"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REFERENCES CAN BE SUPPLIED UPON REQUEST</w:t>
      </w:r>
      <w:bookmarkStart w:id="0" w:name="_heading=h.gjdgxs" w:colFirst="0" w:colLast="0"/>
      <w:bookmarkEnd w:id="0"/>
    </w:p>
    <w:sectPr w:rsidR="005A4622" w:rsidRPr="008029C2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EB7A4F8-626C-6447-A0C3-9C8E062A21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70F20FA-D9C8-3246-BC45-17E6BBC2F2B3}"/>
    <w:embedItalic r:id="rId3" w:fontKey="{87EA7559-C03D-D340-BD1F-09798D3B92F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D54B531-B49A-384B-AD5A-1B60B511FC2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5F52D2E-B495-C947-AC68-92586F1484BA}"/>
  </w:font>
  <w:font w:name="Noto Sans Symbol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EF88CA2-3179-7B44-B8CE-03BF20C9F0AB}"/>
    <w:embedBold r:id="rId8" w:fontKey="{5F16727F-186B-FC47-8AF6-861A54FED8E9}"/>
    <w:embedItalic r:id="rId9" w:fontKey="{4D043B67-C975-074B-84BA-2DC0D5B8B2CA}"/>
    <w:embedBoldItalic r:id="rId10" w:fontKey="{C1722330-73F4-4E45-9062-10EDE9845F8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73FDEDE3-942A-6B45-87FC-772A3A2487C0}"/>
    <w:embedBold r:id="rId12" w:fontKey="{49D10131-57FE-8945-B834-F73C9DBE989F}"/>
    <w:embedItalic r:id="rId13" w:fontKey="{5123D7B9-4A81-F947-B7D0-386213DBFBA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8D2F46A6-C19E-004C-AE89-F39B73685C8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A527B6C7-AEF9-1442-A629-C375B537A0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E49"/>
    <w:multiLevelType w:val="hybridMultilevel"/>
    <w:tmpl w:val="FDDA5E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D64A0"/>
    <w:multiLevelType w:val="multilevel"/>
    <w:tmpl w:val="5518D6AE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B94763"/>
    <w:multiLevelType w:val="hybridMultilevel"/>
    <w:tmpl w:val="E6841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061D6"/>
    <w:multiLevelType w:val="multilevel"/>
    <w:tmpl w:val="BD505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156108"/>
    <w:multiLevelType w:val="multilevel"/>
    <w:tmpl w:val="60F640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0D0CC6"/>
    <w:multiLevelType w:val="hybridMultilevel"/>
    <w:tmpl w:val="871842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891444"/>
    <w:multiLevelType w:val="hybridMultilevel"/>
    <w:tmpl w:val="5A40B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94143"/>
    <w:multiLevelType w:val="multilevel"/>
    <w:tmpl w:val="C9E83DA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AA46BCF"/>
    <w:multiLevelType w:val="hybridMultilevel"/>
    <w:tmpl w:val="4E462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221643"/>
    <w:multiLevelType w:val="multilevel"/>
    <w:tmpl w:val="58E26130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DF06B7C"/>
    <w:multiLevelType w:val="hybridMultilevel"/>
    <w:tmpl w:val="3C62FA2A"/>
    <w:lvl w:ilvl="0" w:tplc="5CDE30CC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76BEB"/>
    <w:multiLevelType w:val="hybridMultilevel"/>
    <w:tmpl w:val="DA209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065C6"/>
    <w:multiLevelType w:val="hybridMultilevel"/>
    <w:tmpl w:val="397821A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B527DD"/>
    <w:multiLevelType w:val="hybridMultilevel"/>
    <w:tmpl w:val="FC2CDDE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EB74F15"/>
    <w:multiLevelType w:val="hybridMultilevel"/>
    <w:tmpl w:val="53844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27B9E"/>
    <w:multiLevelType w:val="hybridMultilevel"/>
    <w:tmpl w:val="9836B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·"/>
      <w:lvlJc w:val="left"/>
      <w:pPr>
        <w:ind w:left="1440" w:hanging="360"/>
      </w:pPr>
      <w:rPr>
        <w:rFonts w:ascii="Arial" w:eastAsia="Arial" w:hAnsi="Arial" w:cs="Arial" w:hint="default"/>
        <w:color w:val="000000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B2479"/>
    <w:multiLevelType w:val="hybridMultilevel"/>
    <w:tmpl w:val="B742D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4652C">
      <w:numFmt w:val="bullet"/>
      <w:lvlText w:val="·"/>
      <w:lvlJc w:val="left"/>
      <w:pPr>
        <w:ind w:left="1440" w:hanging="360"/>
      </w:pPr>
      <w:rPr>
        <w:rFonts w:ascii="Arial" w:eastAsia="Arial" w:hAnsi="Arial" w:cs="Arial" w:hint="default"/>
        <w:color w:val="000000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4BF2"/>
    <w:multiLevelType w:val="hybridMultilevel"/>
    <w:tmpl w:val="B532D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A6DC7"/>
    <w:multiLevelType w:val="hybridMultilevel"/>
    <w:tmpl w:val="668A2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02AC9"/>
    <w:multiLevelType w:val="hybridMultilevel"/>
    <w:tmpl w:val="234EC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C33AE"/>
    <w:multiLevelType w:val="hybridMultilevel"/>
    <w:tmpl w:val="B296C616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5EF80C2D"/>
    <w:multiLevelType w:val="hybridMultilevel"/>
    <w:tmpl w:val="60FE53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B6BC3"/>
    <w:multiLevelType w:val="hybridMultilevel"/>
    <w:tmpl w:val="B60C76EE"/>
    <w:lvl w:ilvl="0" w:tplc="5CDE30CC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F793E"/>
    <w:multiLevelType w:val="hybridMultilevel"/>
    <w:tmpl w:val="3208E8C0"/>
    <w:lvl w:ilvl="0" w:tplc="5CDE30CC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57EFB"/>
    <w:multiLevelType w:val="hybridMultilevel"/>
    <w:tmpl w:val="B1FA6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B10CF"/>
    <w:multiLevelType w:val="hybridMultilevel"/>
    <w:tmpl w:val="1EF04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02CEA"/>
    <w:multiLevelType w:val="multilevel"/>
    <w:tmpl w:val="73C0F784"/>
    <w:lvl w:ilvl="0">
      <w:start w:val="1"/>
      <w:numFmt w:val="bullet"/>
      <w:lvlText w:val="●"/>
      <w:lvlJc w:val="left"/>
      <w:pPr>
        <w:ind w:left="-51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0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92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64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36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08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80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52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247" w:hanging="360"/>
      </w:pPr>
      <w:rPr>
        <w:u w:val="none"/>
      </w:rPr>
    </w:lvl>
  </w:abstractNum>
  <w:abstractNum w:abstractNumId="27" w15:restartNumberingAfterBreak="0">
    <w:nsid w:val="6A5C242C"/>
    <w:multiLevelType w:val="hybridMultilevel"/>
    <w:tmpl w:val="5B1EF190"/>
    <w:lvl w:ilvl="0" w:tplc="5CDE30CC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003D7"/>
    <w:multiLevelType w:val="hybridMultilevel"/>
    <w:tmpl w:val="52C23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525B73"/>
    <w:multiLevelType w:val="multilevel"/>
    <w:tmpl w:val="BF00EC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763663B"/>
    <w:multiLevelType w:val="hybridMultilevel"/>
    <w:tmpl w:val="44C6E8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6877090">
    <w:abstractNumId w:val="26"/>
  </w:num>
  <w:num w:numId="2" w16cid:durableId="1099447714">
    <w:abstractNumId w:val="1"/>
  </w:num>
  <w:num w:numId="3" w16cid:durableId="122580648">
    <w:abstractNumId w:val="9"/>
  </w:num>
  <w:num w:numId="4" w16cid:durableId="1485052618">
    <w:abstractNumId w:val="4"/>
  </w:num>
  <w:num w:numId="5" w16cid:durableId="324668465">
    <w:abstractNumId w:val="25"/>
  </w:num>
  <w:num w:numId="6" w16cid:durableId="1286497151">
    <w:abstractNumId w:val="16"/>
  </w:num>
  <w:num w:numId="7" w16cid:durableId="374891553">
    <w:abstractNumId w:val="8"/>
  </w:num>
  <w:num w:numId="8" w16cid:durableId="1705712247">
    <w:abstractNumId w:val="6"/>
  </w:num>
  <w:num w:numId="9" w16cid:durableId="1416394307">
    <w:abstractNumId w:val="27"/>
  </w:num>
  <w:num w:numId="10" w16cid:durableId="1493836414">
    <w:abstractNumId w:val="22"/>
  </w:num>
  <w:num w:numId="11" w16cid:durableId="948241307">
    <w:abstractNumId w:val="30"/>
  </w:num>
  <w:num w:numId="12" w16cid:durableId="1031227217">
    <w:abstractNumId w:val="14"/>
  </w:num>
  <w:num w:numId="13" w16cid:durableId="1790320011">
    <w:abstractNumId w:val="12"/>
  </w:num>
  <w:num w:numId="14" w16cid:durableId="278803659">
    <w:abstractNumId w:val="5"/>
  </w:num>
  <w:num w:numId="15" w16cid:durableId="39403970">
    <w:abstractNumId w:val="24"/>
  </w:num>
  <w:num w:numId="16" w16cid:durableId="367726531">
    <w:abstractNumId w:val="3"/>
  </w:num>
  <w:num w:numId="17" w16cid:durableId="515073569">
    <w:abstractNumId w:val="29"/>
  </w:num>
  <w:num w:numId="18" w16cid:durableId="1885407204">
    <w:abstractNumId w:val="7"/>
  </w:num>
  <w:num w:numId="19" w16cid:durableId="275019988">
    <w:abstractNumId w:val="28"/>
  </w:num>
  <w:num w:numId="20" w16cid:durableId="536771282">
    <w:abstractNumId w:val="13"/>
  </w:num>
  <w:num w:numId="21" w16cid:durableId="1620605477">
    <w:abstractNumId w:val="11"/>
  </w:num>
  <w:num w:numId="22" w16cid:durableId="1610048130">
    <w:abstractNumId w:val="20"/>
  </w:num>
  <w:num w:numId="23" w16cid:durableId="1387997323">
    <w:abstractNumId w:val="2"/>
  </w:num>
  <w:num w:numId="24" w16cid:durableId="1381704129">
    <w:abstractNumId w:val="21"/>
  </w:num>
  <w:num w:numId="25" w16cid:durableId="582304710">
    <w:abstractNumId w:val="15"/>
  </w:num>
  <w:num w:numId="26" w16cid:durableId="2036342805">
    <w:abstractNumId w:val="0"/>
  </w:num>
  <w:num w:numId="27" w16cid:durableId="944195026">
    <w:abstractNumId w:val="19"/>
  </w:num>
  <w:num w:numId="28" w16cid:durableId="623660007">
    <w:abstractNumId w:val="23"/>
  </w:num>
  <w:num w:numId="29" w16cid:durableId="1136336751">
    <w:abstractNumId w:val="10"/>
  </w:num>
  <w:num w:numId="30" w16cid:durableId="1485514633">
    <w:abstractNumId w:val="17"/>
  </w:num>
  <w:num w:numId="31" w16cid:durableId="933395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22"/>
    <w:rsid w:val="000035BB"/>
    <w:rsid w:val="00017F1A"/>
    <w:rsid w:val="000216EA"/>
    <w:rsid w:val="00041696"/>
    <w:rsid w:val="00041BB6"/>
    <w:rsid w:val="00067098"/>
    <w:rsid w:val="000B047B"/>
    <w:rsid w:val="000B2285"/>
    <w:rsid w:val="000C5895"/>
    <w:rsid w:val="000D6CF8"/>
    <w:rsid w:val="000E1661"/>
    <w:rsid w:val="00115CB1"/>
    <w:rsid w:val="00122F92"/>
    <w:rsid w:val="00154340"/>
    <w:rsid w:val="00181116"/>
    <w:rsid w:val="00182D0A"/>
    <w:rsid w:val="001B3A11"/>
    <w:rsid w:val="001B4FED"/>
    <w:rsid w:val="001E3487"/>
    <w:rsid w:val="00204256"/>
    <w:rsid w:val="00244C06"/>
    <w:rsid w:val="00245E2E"/>
    <w:rsid w:val="00246EED"/>
    <w:rsid w:val="00282E8A"/>
    <w:rsid w:val="002A68A5"/>
    <w:rsid w:val="002B2551"/>
    <w:rsid w:val="002C450D"/>
    <w:rsid w:val="002D20E0"/>
    <w:rsid w:val="002D7B6C"/>
    <w:rsid w:val="002E2C3E"/>
    <w:rsid w:val="002F3CBC"/>
    <w:rsid w:val="00300C10"/>
    <w:rsid w:val="003071F1"/>
    <w:rsid w:val="003303C0"/>
    <w:rsid w:val="003447B9"/>
    <w:rsid w:val="00356379"/>
    <w:rsid w:val="003C447A"/>
    <w:rsid w:val="004447BF"/>
    <w:rsid w:val="004557C3"/>
    <w:rsid w:val="004A0E2F"/>
    <w:rsid w:val="004B28A9"/>
    <w:rsid w:val="004C58E0"/>
    <w:rsid w:val="004C6D2C"/>
    <w:rsid w:val="004E24AE"/>
    <w:rsid w:val="004F331C"/>
    <w:rsid w:val="00505840"/>
    <w:rsid w:val="00537508"/>
    <w:rsid w:val="00543FD2"/>
    <w:rsid w:val="005A4622"/>
    <w:rsid w:val="006017A8"/>
    <w:rsid w:val="00606E6B"/>
    <w:rsid w:val="00647E4E"/>
    <w:rsid w:val="00695D0A"/>
    <w:rsid w:val="006D4365"/>
    <w:rsid w:val="006F713C"/>
    <w:rsid w:val="00724234"/>
    <w:rsid w:val="007474DD"/>
    <w:rsid w:val="007A473A"/>
    <w:rsid w:val="008023EF"/>
    <w:rsid w:val="008029C2"/>
    <w:rsid w:val="00817C77"/>
    <w:rsid w:val="00821CA5"/>
    <w:rsid w:val="00824582"/>
    <w:rsid w:val="008262EF"/>
    <w:rsid w:val="00834057"/>
    <w:rsid w:val="00840CC7"/>
    <w:rsid w:val="00842F8D"/>
    <w:rsid w:val="00887497"/>
    <w:rsid w:val="008A2A9C"/>
    <w:rsid w:val="008A6FB6"/>
    <w:rsid w:val="008C378D"/>
    <w:rsid w:val="008C70DE"/>
    <w:rsid w:val="008E5827"/>
    <w:rsid w:val="008E7B32"/>
    <w:rsid w:val="009021CC"/>
    <w:rsid w:val="00904877"/>
    <w:rsid w:val="00906224"/>
    <w:rsid w:val="0091687E"/>
    <w:rsid w:val="009326C5"/>
    <w:rsid w:val="00963AA6"/>
    <w:rsid w:val="00967E3F"/>
    <w:rsid w:val="00974CC1"/>
    <w:rsid w:val="009772B3"/>
    <w:rsid w:val="009C6802"/>
    <w:rsid w:val="009D0A97"/>
    <w:rsid w:val="00A354C1"/>
    <w:rsid w:val="00A72AE8"/>
    <w:rsid w:val="00AA3D7D"/>
    <w:rsid w:val="00AC5637"/>
    <w:rsid w:val="00AD23B6"/>
    <w:rsid w:val="00AE334B"/>
    <w:rsid w:val="00B35603"/>
    <w:rsid w:val="00B37299"/>
    <w:rsid w:val="00B41948"/>
    <w:rsid w:val="00B66342"/>
    <w:rsid w:val="00B81907"/>
    <w:rsid w:val="00B845B1"/>
    <w:rsid w:val="00BC7FCA"/>
    <w:rsid w:val="00C02050"/>
    <w:rsid w:val="00C342F8"/>
    <w:rsid w:val="00C50AA0"/>
    <w:rsid w:val="00C83214"/>
    <w:rsid w:val="00CA49B3"/>
    <w:rsid w:val="00CA7B78"/>
    <w:rsid w:val="00CD3DCE"/>
    <w:rsid w:val="00D661D4"/>
    <w:rsid w:val="00DB38D5"/>
    <w:rsid w:val="00DB7C34"/>
    <w:rsid w:val="00DC6701"/>
    <w:rsid w:val="00DD12D1"/>
    <w:rsid w:val="00E046BB"/>
    <w:rsid w:val="00E658F0"/>
    <w:rsid w:val="00E734EC"/>
    <w:rsid w:val="00E76E30"/>
    <w:rsid w:val="00EA3AED"/>
    <w:rsid w:val="00EF19A7"/>
    <w:rsid w:val="00F02CA9"/>
    <w:rsid w:val="00F52A5E"/>
    <w:rsid w:val="00F573AA"/>
    <w:rsid w:val="00F8490E"/>
    <w:rsid w:val="00FB2C41"/>
    <w:rsid w:val="00FB78A3"/>
    <w:rsid w:val="00FD354D"/>
    <w:rsid w:val="00FE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145A0"/>
  <w15:docId w15:val="{AB2B2C1A-5434-FA41-B519-7C4B9FC9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9C2"/>
    <w:rPr>
      <w:rFonts w:ascii="Times New Roman" w:eastAsia="Times New Roman" w:hAnsi="Times New Roman" w:cs="Times New Roman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bCs/>
      <w:sz w:val="48"/>
      <w:szCs w:val="48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bCs/>
      <w:sz w:val="36"/>
      <w:szCs w:val="36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eastAsia="Calibri" w:hAnsi="Calibri" w:cs="Calibri"/>
      <w:b/>
      <w:bCs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en-GB"/>
    </w:rPr>
  </w:style>
  <w:style w:type="paragraph" w:styleId="NormalWeb">
    <w:name w:val="Normal (Web)"/>
    <w:basedOn w:val="Normal"/>
    <w:uiPriority w:val="99"/>
    <w:semiHidden/>
    <w:unhideWhenUsed/>
    <w:rsid w:val="00D14C0D"/>
    <w:pPr>
      <w:spacing w:before="100" w:beforeAutospacing="1" w:after="100" w:afterAutospacing="1"/>
    </w:pPr>
    <w:rPr>
      <w:rFonts w:eastAsia="Calibri"/>
      <w:lang w:val="en-GB"/>
    </w:rPr>
  </w:style>
  <w:style w:type="character" w:customStyle="1" w:styleId="apple-tab-span">
    <w:name w:val="apple-tab-span"/>
    <w:basedOn w:val="DefaultParagraphFont"/>
    <w:rsid w:val="00D14C0D"/>
  </w:style>
  <w:style w:type="paragraph" w:styleId="ListParagraph">
    <w:name w:val="List Paragraph"/>
    <w:basedOn w:val="Normal"/>
    <w:uiPriority w:val="34"/>
    <w:qFormat/>
    <w:rsid w:val="00363A9F"/>
    <w:pPr>
      <w:ind w:left="720"/>
      <w:contextualSpacing/>
    </w:pPr>
    <w:rPr>
      <w:rFonts w:ascii="Calibri" w:eastAsia="Calibri" w:hAnsi="Calibri" w:cs="Calibri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-GB"/>
    </w:rPr>
  </w:style>
  <w:style w:type="character" w:styleId="Hyperlink">
    <w:name w:val="Hyperlink"/>
    <w:basedOn w:val="DefaultParagraphFont"/>
    <w:uiPriority w:val="99"/>
    <w:unhideWhenUsed/>
    <w:rsid w:val="008029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B7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4498-026-00186-x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16/j.resconrec.2026.10909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cemconres.2026.10821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6Yljl4IJtX8ikvZy/ToXFOWSQ==">CgMxLjAyCGguZ2pkZ3hzOAByITFVSGtxSENldnRjRWV6WFc5bVVpMHA4ajRFV2NMbGhvcg==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Pippa Edwards</dc:creator>
  <cp:lastModifiedBy>Edwards, Pippa</cp:lastModifiedBy>
  <cp:revision>4</cp:revision>
  <dcterms:created xsi:type="dcterms:W3CDTF">2026-09-25T11:56:00Z</dcterms:created>
  <dcterms:modified xsi:type="dcterms:W3CDTF">2026-09-25T12:06:00Z</dcterms:modified>
</cp:coreProperties>
</file>