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F9A3" w14:textId="4D2AE954" w:rsidR="00B76A46" w:rsidRPr="00B76A46" w:rsidRDefault="00B76A46" w:rsidP="00B76A46">
      <w:pPr>
        <w:pStyle w:val="Heading1"/>
        <w:jc w:val="center"/>
        <w:rPr>
          <w:rFonts w:ascii="TH SarabunPSK" w:hAnsi="TH SarabunPSK" w:cs="TH SarabunPSK"/>
          <w:b/>
          <w:bCs/>
          <w:color w:val="auto"/>
        </w:rPr>
      </w:pPr>
      <w:r w:rsidRPr="00B76A46">
        <w:rPr>
          <w:rFonts w:ascii="TH SarabunPSK" w:hAnsi="TH SarabunPSK" w:cs="TH SarabunPSK"/>
          <w:b/>
          <w:bCs/>
          <w:color w:val="auto"/>
          <w:cs/>
        </w:rPr>
        <w:t>บทที่ 5</w:t>
      </w:r>
      <w:r>
        <w:rPr>
          <w:rFonts w:ascii="TH SarabunPSK" w:hAnsi="TH SarabunPSK" w:cs="TH SarabunPSK"/>
          <w:b/>
          <w:bCs/>
          <w:color w:val="auto"/>
          <w:cs/>
        </w:rPr>
        <w:br/>
      </w:r>
      <w:r w:rsidRPr="00B76A46">
        <w:rPr>
          <w:rFonts w:ascii="TH SarabunPSK" w:hAnsi="TH SarabunPSK" w:cs="TH SarabunPSK"/>
          <w:b/>
          <w:bCs/>
          <w:color w:val="auto"/>
          <w:cs/>
        </w:rPr>
        <w:t>สรุปผลการดำเนินงาน</w:t>
      </w:r>
    </w:p>
    <w:p w14:paraId="345E5864" w14:textId="2271C87A" w:rsidR="00B76A46" w:rsidRDefault="00B76A46" w:rsidP="00B76A46">
      <w:pPr>
        <w:pStyle w:val="NoSpacing"/>
        <w:jc w:val="center"/>
        <w:rPr>
          <w:rFonts w:cs="TH SarabunPSK"/>
          <w:b/>
          <w:bCs/>
          <w:sz w:val="40"/>
          <w:szCs w:val="40"/>
        </w:rPr>
      </w:pPr>
    </w:p>
    <w:p w14:paraId="0224A320" w14:textId="27A26D8A" w:rsidR="00B76A46" w:rsidRDefault="00B76A46" w:rsidP="00B76A46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ในการพัฒนาระบบรู้จำท่าทางภาษามือไทยด้วย</w:t>
      </w:r>
      <w:r w:rsidR="008A29FE">
        <w:rPr>
          <w:rFonts w:cs="TH SarabunPSK" w:hint="cs"/>
          <w:sz w:val="32"/>
          <w:szCs w:val="32"/>
          <w:cs/>
        </w:rPr>
        <w:t>โครงข่ายประสาทเทียมแบบวนกลับ</w:t>
      </w:r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>สามารถสรุปผลการดำเนินโครงงานและข้อเสนอแนะได้ดังนี้</w:t>
      </w:r>
    </w:p>
    <w:p w14:paraId="274265A8" w14:textId="3942976D" w:rsidR="00B76A46" w:rsidRDefault="00B76A46" w:rsidP="00B76A46">
      <w:pPr>
        <w:pStyle w:val="NoSpacing"/>
        <w:rPr>
          <w:rFonts w:cs="TH SarabunPSK"/>
          <w:sz w:val="32"/>
          <w:szCs w:val="32"/>
        </w:rPr>
      </w:pPr>
    </w:p>
    <w:p w14:paraId="4AB80FAE" w14:textId="63493414" w:rsidR="00B76A46" w:rsidRDefault="00B76A46" w:rsidP="00B76A4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5.1 สรุปผลการวิจัย</w:t>
      </w:r>
    </w:p>
    <w:p w14:paraId="0A5FD862" w14:textId="017E00DA" w:rsidR="00B76A46" w:rsidRDefault="00B76A46" w:rsidP="00C65538">
      <w:pPr>
        <w:jc w:val="thaiDistribute"/>
        <w:rPr>
          <w:sz w:val="32"/>
          <w:szCs w:val="32"/>
        </w:rPr>
      </w:pPr>
      <w:r>
        <w:tab/>
      </w:r>
      <w:r>
        <w:rPr>
          <w:rFonts w:hint="cs"/>
          <w:sz w:val="32"/>
          <w:szCs w:val="32"/>
          <w:cs/>
        </w:rPr>
        <w:t>การพัฒนาระบบรู้จำท่าทางภาษามือไทยด้วย</w:t>
      </w:r>
      <w:r w:rsidR="00C65538">
        <w:rPr>
          <w:rFonts w:hint="cs"/>
          <w:sz w:val="32"/>
          <w:szCs w:val="32"/>
          <w:cs/>
        </w:rPr>
        <w:t xml:space="preserve">โครงข่ายประสาทเทียมแบบวนกลับ </w:t>
      </w:r>
      <w:r>
        <w:rPr>
          <w:rFonts w:hint="cs"/>
          <w:sz w:val="32"/>
          <w:szCs w:val="32"/>
          <w:cs/>
        </w:rPr>
        <w:t>ม</w:t>
      </w:r>
      <w:r w:rsidR="00C65538">
        <w:rPr>
          <w:rFonts w:hint="cs"/>
          <w:sz w:val="32"/>
          <w:szCs w:val="32"/>
          <w:cs/>
        </w:rPr>
        <w:t>ี</w:t>
      </w:r>
      <w:r>
        <w:rPr>
          <w:rFonts w:hint="cs"/>
          <w:sz w:val="32"/>
          <w:szCs w:val="32"/>
          <w:cs/>
        </w:rPr>
        <w:t>วัตถุประสงค์ดังนี้ 1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>พัฒนาระบบรู้จำท่าทางภาษามือไทย เพื่อเป็นแนวทางในการต่อยอดไปสู่การสร้างโปรแกรมหรือแอพพลิเคชั่นในการแปลภาษามือไทยของผู้พิการทางการได้ยินหรือการสื่อสารให้บุคคลทั่วไปสามารถเข้าใจในสิ่งที่ผู้พิการต้องการจะสื่อได้โดยแบบเรียลไทม์ในโครงงานนี้ได้รวมตัวอย่างคำศัพท์ที่ใช้ในชีวิตประจำวันของผู</w:t>
      </w:r>
      <w:r w:rsidR="000A1C55">
        <w:rPr>
          <w:rFonts w:hint="cs"/>
          <w:sz w:val="32"/>
          <w:szCs w:val="32"/>
          <w:cs/>
        </w:rPr>
        <w:t>้</w:t>
      </w:r>
      <w:r>
        <w:rPr>
          <w:rFonts w:hint="cs"/>
          <w:sz w:val="32"/>
          <w:szCs w:val="32"/>
          <w:cs/>
        </w:rPr>
        <w:t>พิการทางการได้ยินหรือการสื่อสารจำนวน 19 คำศัพท์</w:t>
      </w:r>
      <w:r w:rsidR="00280453">
        <w:rPr>
          <w:rFonts w:hint="cs"/>
          <w:sz w:val="32"/>
          <w:szCs w:val="32"/>
          <w:cs/>
        </w:rPr>
        <w:t>สำหรับการทดสอบสร้างระบบรู้จำท่าทางภาษามือไทยด้วย</w:t>
      </w:r>
      <w:r w:rsidR="00C65538">
        <w:rPr>
          <w:rFonts w:hint="cs"/>
          <w:sz w:val="32"/>
          <w:szCs w:val="32"/>
          <w:cs/>
        </w:rPr>
        <w:t>โครงข่ายประสาทเทียมแบบวนกลับ</w:t>
      </w:r>
      <w:r w:rsidR="00280453">
        <w:rPr>
          <w:sz w:val="32"/>
          <w:szCs w:val="32"/>
        </w:rPr>
        <w:t xml:space="preserve"> </w:t>
      </w:r>
      <w:r w:rsidR="00280453">
        <w:rPr>
          <w:rFonts w:hint="cs"/>
          <w:sz w:val="32"/>
          <w:szCs w:val="32"/>
          <w:cs/>
        </w:rPr>
        <w:t xml:space="preserve">ที่มีโมเดล </w:t>
      </w:r>
      <w:r w:rsidR="00280453">
        <w:rPr>
          <w:sz w:val="32"/>
          <w:szCs w:val="32"/>
        </w:rPr>
        <w:t xml:space="preserve">LSTM, GRU, </w:t>
      </w:r>
      <w:proofErr w:type="spellStart"/>
      <w:r w:rsidR="00280453">
        <w:rPr>
          <w:sz w:val="32"/>
          <w:szCs w:val="32"/>
        </w:rPr>
        <w:t>BilSTM</w:t>
      </w:r>
      <w:proofErr w:type="spellEnd"/>
      <w:r w:rsidR="00280453">
        <w:rPr>
          <w:sz w:val="32"/>
          <w:szCs w:val="32"/>
        </w:rPr>
        <w:t xml:space="preserve"> </w:t>
      </w:r>
      <w:r w:rsidR="00280453">
        <w:rPr>
          <w:rFonts w:hint="cs"/>
          <w:sz w:val="32"/>
          <w:szCs w:val="32"/>
          <w:cs/>
        </w:rPr>
        <w:t xml:space="preserve">จนสามารถได้โมเดลสำหรับการรู้จำท่าทางภาษามือไทยได้อย่างมีประสิทธิภาพ 2) การประเมินประสิทธิภาพระบบรู้จำท่าทางภาษามือไทย </w:t>
      </w:r>
      <w:r w:rsidR="009B0C39">
        <w:rPr>
          <w:rFonts w:hint="cs"/>
          <w:sz w:val="32"/>
          <w:szCs w:val="32"/>
          <w:cs/>
        </w:rPr>
        <w:t>ด้วยชุดข้อมูลฝึกฝน 1</w:t>
      </w:r>
      <w:r w:rsidR="009B0C39">
        <w:rPr>
          <w:sz w:val="32"/>
          <w:szCs w:val="32"/>
        </w:rPr>
        <w:t xml:space="preserve">,710 </w:t>
      </w:r>
      <w:r w:rsidR="009B0C39">
        <w:rPr>
          <w:rFonts w:hint="cs"/>
          <w:sz w:val="32"/>
          <w:szCs w:val="32"/>
          <w:cs/>
        </w:rPr>
        <w:t>วิดีโอ ในแต่ละวิดีโอประกอบไปด้วยจำนวนเฟรม 30 เฟรมเรทหรือท่าภาษามือไทย 1 ท่าใช้วิดีโอ 90 วิดีโอต่อการเรียนรู้ โดยจะแบ่งข้อมูลออกเป็น 2 ส่วนได้แก่ ชุดข้อมูลสำหรับฝึกฝนและชุดข้อมูลสำหรับทดสอบด้วยอัตราส่วนเท่ากับ 60</w:t>
      </w:r>
      <w:r w:rsidR="009B0C39">
        <w:rPr>
          <w:sz w:val="32"/>
          <w:szCs w:val="32"/>
        </w:rPr>
        <w:t xml:space="preserve">:40 </w:t>
      </w:r>
      <w:r w:rsidR="009B0C39">
        <w:rPr>
          <w:rFonts w:hint="cs"/>
          <w:sz w:val="32"/>
          <w:szCs w:val="32"/>
          <w:cs/>
        </w:rPr>
        <w:t>ซึ่งได้ผลลัพธ์ค่า</w:t>
      </w:r>
      <w:r w:rsidR="009B0C39">
        <w:rPr>
          <w:sz w:val="32"/>
          <w:szCs w:val="32"/>
        </w:rPr>
        <w:t xml:space="preserve"> Accuracy</w:t>
      </w:r>
      <w:r w:rsidR="009B0C39">
        <w:rPr>
          <w:rFonts w:hint="cs"/>
          <w:sz w:val="32"/>
          <w:szCs w:val="32"/>
          <w:cs/>
        </w:rPr>
        <w:t xml:space="preserve"> ของโมเดลทั้ง 3 ของ </w:t>
      </w:r>
      <w:r w:rsidR="009B0C39">
        <w:rPr>
          <w:sz w:val="32"/>
          <w:szCs w:val="32"/>
        </w:rPr>
        <w:t xml:space="preserve">RNN </w:t>
      </w:r>
      <w:r w:rsidR="009B0C39">
        <w:rPr>
          <w:rFonts w:hint="cs"/>
          <w:sz w:val="32"/>
          <w:szCs w:val="32"/>
          <w:cs/>
        </w:rPr>
        <w:t>คือ 96</w:t>
      </w:r>
      <w:r w:rsidR="009B0C39">
        <w:rPr>
          <w:sz w:val="32"/>
          <w:szCs w:val="32"/>
        </w:rPr>
        <w:t xml:space="preserve">%, 97%, 98% </w:t>
      </w:r>
      <w:r w:rsidR="009B0C39">
        <w:rPr>
          <w:rFonts w:hint="cs"/>
          <w:sz w:val="32"/>
          <w:szCs w:val="32"/>
          <w:cs/>
        </w:rPr>
        <w:t>ตามลำดับ</w:t>
      </w:r>
    </w:p>
    <w:p w14:paraId="0873B6EA" w14:textId="6D1856A7" w:rsidR="009B0C39" w:rsidRDefault="009B0C39" w:rsidP="00EA303A">
      <w:pPr>
        <w:jc w:val="both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จากการทดสอบสอบท่าทางภาษามือไทยด้วยกล้องแบบเรียลไทม์โดยทำ 19 ท่าท่าละ 10 รอบเพื่อทดสอบความแม่นยำของโมเดล </w:t>
      </w:r>
      <w:proofErr w:type="spellStart"/>
      <w:r>
        <w:rPr>
          <w:sz w:val="32"/>
          <w:szCs w:val="32"/>
        </w:rPr>
        <w:t>BiLSTM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ที่มีค่า </w:t>
      </w:r>
      <w:r>
        <w:rPr>
          <w:sz w:val="32"/>
          <w:szCs w:val="32"/>
        </w:rPr>
        <w:t xml:space="preserve">Accuracy </w:t>
      </w:r>
      <w:r>
        <w:rPr>
          <w:rFonts w:hint="cs"/>
          <w:sz w:val="32"/>
          <w:szCs w:val="32"/>
          <w:cs/>
        </w:rPr>
        <w:t>มากที่สุดในการเทรนมาทดสอบ ผลจากการทดสอบพบว่า</w:t>
      </w:r>
      <w:proofErr w:type="spellStart"/>
      <w:r>
        <w:rPr>
          <w:rFonts w:hint="cs"/>
          <w:sz w:val="32"/>
          <w:szCs w:val="32"/>
          <w:cs/>
        </w:rPr>
        <w:t>อัต</w:t>
      </w:r>
      <w:proofErr w:type="spellEnd"/>
      <w:r>
        <w:rPr>
          <w:rFonts w:hint="cs"/>
          <w:sz w:val="32"/>
          <w:szCs w:val="32"/>
          <w:cs/>
        </w:rPr>
        <w:t xml:space="preserve">ตราความถูกต้องในการทำนายของโมเดลอยู่ที่ </w:t>
      </w:r>
      <w:r>
        <w:rPr>
          <w:sz w:val="32"/>
          <w:szCs w:val="32"/>
        </w:rPr>
        <w:t>xx%</w:t>
      </w:r>
    </w:p>
    <w:p w14:paraId="5A462ED5" w14:textId="77777777" w:rsidR="009B0C39" w:rsidRPr="00B76A46" w:rsidRDefault="009B0C39" w:rsidP="00B76A46">
      <w:pPr>
        <w:rPr>
          <w:sz w:val="32"/>
          <w:szCs w:val="32"/>
          <w:cs/>
        </w:rPr>
      </w:pPr>
    </w:p>
    <w:p w14:paraId="3EBC669D" w14:textId="276D3FB6" w:rsidR="00B76A46" w:rsidRDefault="00B76A46" w:rsidP="00B76A4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5.2 ปัญหาและข้อเสนอแนะ</w:t>
      </w:r>
    </w:p>
    <w:p w14:paraId="2531FC38" w14:textId="1921D127" w:rsidR="000C024E" w:rsidRPr="0074580C" w:rsidRDefault="000C024E" w:rsidP="00EA303A">
      <w:pPr>
        <w:pStyle w:val="NoSpacing"/>
        <w:jc w:val="both"/>
        <w:rPr>
          <w:rFonts w:cs="TH SarabunPSK"/>
          <w:sz w:val="32"/>
          <w:szCs w:val="32"/>
        </w:rPr>
      </w:pPr>
      <w:r>
        <w:tab/>
      </w:r>
      <w:r w:rsidRPr="0074580C">
        <w:rPr>
          <w:rFonts w:cs="TH SarabunPSK"/>
          <w:sz w:val="32"/>
          <w:szCs w:val="32"/>
          <w:cs/>
        </w:rPr>
        <w:t>ข้อเสนอแนะสำหรับการนำไปใช้งานและพัฒนาระบบในขั้นต่อไป</w:t>
      </w:r>
    </w:p>
    <w:p w14:paraId="41617BF1" w14:textId="1BBE3FF0" w:rsidR="000C024E" w:rsidRPr="0074580C" w:rsidRDefault="000C024E" w:rsidP="00EA303A">
      <w:pPr>
        <w:pStyle w:val="NoSpacing"/>
        <w:jc w:val="both"/>
        <w:rPr>
          <w:rFonts w:cs="TH SarabunPSK"/>
          <w:sz w:val="32"/>
          <w:szCs w:val="32"/>
          <w:cs/>
        </w:rPr>
      </w:pPr>
      <w:r w:rsidRPr="0074580C">
        <w:rPr>
          <w:rFonts w:cs="TH SarabunPSK"/>
          <w:sz w:val="32"/>
          <w:szCs w:val="32"/>
          <w:cs/>
        </w:rPr>
        <w:lastRenderedPageBreak/>
        <w:tab/>
        <w:t>5.2.1 ปัญหาระบบการทำนายท่าทางภาษามือไทยของโมเดลในการทดสอบแบบเรียลไทม์นั้น ยังไม่มีความแม่นยำมากพอ</w:t>
      </w:r>
      <w:r w:rsidR="0074580C" w:rsidRPr="0074580C">
        <w:rPr>
          <w:rFonts w:cs="TH SarabunPSK"/>
          <w:sz w:val="32"/>
          <w:szCs w:val="32"/>
          <w:cs/>
        </w:rPr>
        <w:t xml:space="preserve"> เนื่องจากตำแหน่งในการยืนเพื่อให้โมเดลทำนายนั้นใกล้ </w:t>
      </w:r>
      <w:r w:rsidR="0074580C">
        <w:rPr>
          <w:rFonts w:cs="TH SarabunPSK"/>
          <w:sz w:val="32"/>
          <w:szCs w:val="32"/>
          <w:cs/>
        </w:rPr>
        <w:t>–</w:t>
      </w:r>
      <w:r w:rsidR="0074580C" w:rsidRPr="0074580C">
        <w:rPr>
          <w:rFonts w:cs="TH SarabunPSK"/>
          <w:sz w:val="32"/>
          <w:szCs w:val="32"/>
          <w:cs/>
        </w:rPr>
        <w:t xml:space="preserve"> ไกลล้วนมีผลในการทำนายหรือ</w:t>
      </w:r>
      <w:r w:rsidR="0074580C">
        <w:rPr>
          <w:rFonts w:cs="TH SarabunPSK" w:hint="cs"/>
          <w:sz w:val="32"/>
          <w:szCs w:val="32"/>
          <w:cs/>
        </w:rPr>
        <w:t>พื้นหลังของของวิดีโอก็ส่งผลในการทำนายโมเดลเช่นเดียวกัน</w:t>
      </w:r>
    </w:p>
    <w:sectPr w:rsidR="000C024E" w:rsidRPr="0074580C" w:rsidSect="00B76A46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D"/>
    <w:rsid w:val="000A1C55"/>
    <w:rsid w:val="000C024E"/>
    <w:rsid w:val="00280453"/>
    <w:rsid w:val="005A7EE6"/>
    <w:rsid w:val="00625F00"/>
    <w:rsid w:val="0074580C"/>
    <w:rsid w:val="008A29FE"/>
    <w:rsid w:val="009B0C39"/>
    <w:rsid w:val="00A0366D"/>
    <w:rsid w:val="00B76A46"/>
    <w:rsid w:val="00C43274"/>
    <w:rsid w:val="00C65538"/>
    <w:rsid w:val="00EA303A"/>
    <w:rsid w:val="00EE3B1D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D281"/>
  <w15:chartTrackingRefBased/>
  <w15:docId w15:val="{2792A664-EE88-4425-BDC8-97463542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A46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9</cp:revision>
  <dcterms:created xsi:type="dcterms:W3CDTF">2023-05-09T13:49:00Z</dcterms:created>
  <dcterms:modified xsi:type="dcterms:W3CDTF">2023-05-16T14:19:00Z</dcterms:modified>
</cp:coreProperties>
</file>