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D0" w:rsidRPr="00AE3C32" w:rsidRDefault="00983DD0" w:rsidP="0038584E">
      <w:pPr>
        <w:ind w:right="136"/>
        <w:jc w:val="center"/>
        <w:rPr>
          <w:rFonts w:ascii="Franklin Gothic Book" w:hAnsi="Franklin Gothic Book"/>
          <w:sz w:val="20"/>
        </w:rPr>
      </w:pPr>
      <w:bookmarkStart w:id="0" w:name="_GoBack"/>
      <w:bookmarkEnd w:id="0"/>
      <w:r w:rsidRPr="00AE3C32">
        <w:rPr>
          <w:rFonts w:ascii="Franklin Gothic Book" w:hAnsi="Franklin Gothic Book"/>
          <w:b/>
          <w:sz w:val="20"/>
        </w:rPr>
        <w:t>FICHA PARA LA INSCRIPCIÓN DE PERFILES DE PROYECTOS</w:t>
      </w:r>
      <w:r w:rsidRPr="00AE3C32">
        <w:rPr>
          <w:rStyle w:val="Refdenotaalpie"/>
          <w:rFonts w:ascii="Franklin Gothic Book" w:hAnsi="Franklin Gothic Book"/>
          <w:sz w:val="20"/>
        </w:rPr>
        <w:footnoteReference w:id="1"/>
      </w:r>
    </w:p>
    <w:p w:rsidR="00401FC1" w:rsidRDefault="00401FC1" w:rsidP="0038584E">
      <w:pPr>
        <w:ind w:right="136"/>
        <w:jc w:val="both"/>
        <w:rPr>
          <w:rFonts w:ascii="Franklin Gothic Book" w:hAnsi="Franklin Gothic Book"/>
          <w:sz w:val="20"/>
        </w:rPr>
      </w:pPr>
    </w:p>
    <w:p w:rsidR="00983DD0" w:rsidRPr="00401FC1" w:rsidRDefault="00983DD0" w:rsidP="0038584E">
      <w:pPr>
        <w:pStyle w:val="Prrafodelista"/>
        <w:numPr>
          <w:ilvl w:val="0"/>
          <w:numId w:val="8"/>
        </w:numPr>
        <w:spacing w:after="0" w:line="240" w:lineRule="auto"/>
        <w:ind w:right="136"/>
        <w:jc w:val="both"/>
        <w:rPr>
          <w:rFonts w:ascii="Franklin Gothic Book" w:hAnsi="Franklin Gothic Book"/>
          <w:b/>
          <w:sz w:val="20"/>
        </w:rPr>
      </w:pPr>
      <w:r w:rsidRPr="00401FC1">
        <w:rPr>
          <w:rFonts w:ascii="Franklin Gothic Book" w:hAnsi="Franklin Gothic Book"/>
          <w:b/>
          <w:sz w:val="20"/>
        </w:rPr>
        <w:t>IDENTIFICACIÓN DEL PERFIL</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7"/>
        <w:gridCol w:w="6514"/>
      </w:tblGrid>
      <w:tr w:rsidR="00983DD0" w:rsidRPr="00AE3C32" w:rsidTr="00BE6C90">
        <w:trPr>
          <w:trHeight w:val="154"/>
          <w:jc w:val="center"/>
        </w:trPr>
        <w:tc>
          <w:tcPr>
            <w:tcW w:w="3687" w:type="dxa"/>
            <w:vAlign w:val="center"/>
          </w:tcPr>
          <w:p w:rsidR="00983DD0" w:rsidRPr="00AE3C32" w:rsidRDefault="00983DD0" w:rsidP="0038584E">
            <w:pPr>
              <w:widowControl w:val="0"/>
              <w:autoSpaceDE w:val="0"/>
              <w:autoSpaceDN w:val="0"/>
              <w:adjustRightInd w:val="0"/>
              <w:ind w:right="136"/>
              <w:rPr>
                <w:rFonts w:ascii="Franklin Gothic Book" w:hAnsi="Franklin Gothic Book" w:cs="Tahoma"/>
                <w:bCs/>
                <w:sz w:val="20"/>
              </w:rPr>
            </w:pPr>
            <w:r w:rsidRPr="00AE3C32">
              <w:rPr>
                <w:rFonts w:ascii="Franklin Gothic Book" w:hAnsi="Franklin Gothic Book" w:cs="Tahoma"/>
                <w:bCs/>
                <w:sz w:val="20"/>
              </w:rPr>
              <w:t>Título de proyecto / trabajo de grado</w:t>
            </w:r>
            <w:r w:rsidR="008D27BB" w:rsidRPr="00AE3C32">
              <w:rPr>
                <w:rFonts w:ascii="Franklin Gothic Book" w:hAnsi="Franklin Gothic Book" w:cs="Tahoma"/>
                <w:bCs/>
                <w:sz w:val="20"/>
              </w:rPr>
              <w:t>:</w:t>
            </w:r>
          </w:p>
        </w:tc>
        <w:tc>
          <w:tcPr>
            <w:tcW w:w="6514" w:type="dxa"/>
          </w:tcPr>
          <w:p w:rsidR="00983DD0" w:rsidRDefault="00332CCC" w:rsidP="0038584E">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Expressive Programming Language for Mathematics</w:t>
            </w:r>
          </w:p>
          <w:p w:rsidR="00332CCC" w:rsidRPr="00AE3C32" w:rsidRDefault="00332CCC" w:rsidP="0038584E">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Lenguaje de Programación Expresivo para las Matemáticas</w:t>
            </w:r>
          </w:p>
        </w:tc>
      </w:tr>
      <w:tr w:rsidR="00983DD0" w:rsidRPr="00AE3C32" w:rsidTr="00BE6C90">
        <w:trPr>
          <w:trHeight w:val="243"/>
          <w:jc w:val="center"/>
        </w:trPr>
        <w:tc>
          <w:tcPr>
            <w:tcW w:w="3687" w:type="dxa"/>
            <w:vAlign w:val="center"/>
          </w:tcPr>
          <w:p w:rsidR="00983DD0" w:rsidRPr="00AE3C32" w:rsidRDefault="00983DD0" w:rsidP="0038584E">
            <w:pPr>
              <w:widowControl w:val="0"/>
              <w:autoSpaceDE w:val="0"/>
              <w:autoSpaceDN w:val="0"/>
              <w:adjustRightInd w:val="0"/>
              <w:ind w:right="136"/>
              <w:rPr>
                <w:rFonts w:ascii="Franklin Gothic Book" w:hAnsi="Franklin Gothic Book" w:cs="Tahoma"/>
                <w:bCs/>
                <w:color w:val="7F7F7F" w:themeColor="text1" w:themeTint="80"/>
                <w:sz w:val="20"/>
              </w:rPr>
            </w:pPr>
            <w:r w:rsidRPr="00AE3C32">
              <w:rPr>
                <w:rFonts w:ascii="Franklin Gothic Book" w:hAnsi="Franklin Gothic Book" w:cs="Tahoma"/>
                <w:bCs/>
                <w:sz w:val="20"/>
              </w:rPr>
              <w:t>Estudiante</w:t>
            </w:r>
            <w:r w:rsidR="008D27BB" w:rsidRPr="00AE3C32">
              <w:rPr>
                <w:rFonts w:ascii="Franklin Gothic Book" w:hAnsi="Franklin Gothic Book" w:cs="Tahoma"/>
                <w:bCs/>
                <w:sz w:val="20"/>
              </w:rPr>
              <w:t xml:space="preserve"> (s)</w:t>
            </w:r>
            <w:r w:rsidR="005346C5">
              <w:rPr>
                <w:rFonts w:ascii="Franklin Gothic Book" w:hAnsi="Franklin Gothic Book" w:cs="Tahoma"/>
                <w:bCs/>
                <w:sz w:val="20"/>
              </w:rPr>
              <w:t>:</w:t>
            </w:r>
          </w:p>
        </w:tc>
        <w:tc>
          <w:tcPr>
            <w:tcW w:w="6514" w:type="dxa"/>
          </w:tcPr>
          <w:p w:rsidR="00983DD0" w:rsidRPr="00AE3C32" w:rsidRDefault="00E6394A" w:rsidP="0038584E">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Juan Felipe Cañizares Corrales, Lukas Restrepo Suárez</w:t>
            </w:r>
          </w:p>
        </w:tc>
      </w:tr>
      <w:tr w:rsidR="006A3504" w:rsidRPr="00AE3C32" w:rsidTr="00BE6C90">
        <w:trPr>
          <w:trHeight w:val="243"/>
          <w:jc w:val="center"/>
        </w:trPr>
        <w:tc>
          <w:tcPr>
            <w:tcW w:w="3687" w:type="dxa"/>
            <w:vAlign w:val="center"/>
          </w:tcPr>
          <w:p w:rsidR="006A3504" w:rsidRPr="00AE3C32" w:rsidRDefault="006A3504" w:rsidP="0038584E">
            <w:pPr>
              <w:widowControl w:val="0"/>
              <w:autoSpaceDE w:val="0"/>
              <w:autoSpaceDN w:val="0"/>
              <w:adjustRightInd w:val="0"/>
              <w:ind w:right="136"/>
              <w:rPr>
                <w:rFonts w:ascii="Franklin Gothic Book" w:hAnsi="Franklin Gothic Book" w:cs="Tahoma"/>
                <w:bCs/>
                <w:sz w:val="20"/>
              </w:rPr>
            </w:pPr>
            <w:r w:rsidRPr="00AE3C32">
              <w:rPr>
                <w:rFonts w:ascii="Franklin Gothic Book" w:hAnsi="Franklin Gothic Book" w:cs="Tahoma"/>
                <w:bCs/>
                <w:sz w:val="20"/>
              </w:rPr>
              <w:t>Docente</w:t>
            </w:r>
            <w:r w:rsidR="008D27BB" w:rsidRPr="00AE3C32">
              <w:rPr>
                <w:rFonts w:ascii="Franklin Gothic Book" w:hAnsi="Franklin Gothic Book" w:cs="Tahoma"/>
                <w:bCs/>
                <w:sz w:val="20"/>
              </w:rPr>
              <w:t xml:space="preserve"> – Director:</w:t>
            </w:r>
          </w:p>
        </w:tc>
        <w:tc>
          <w:tcPr>
            <w:tcW w:w="6514" w:type="dxa"/>
          </w:tcPr>
          <w:p w:rsidR="006A3504" w:rsidRPr="00AE3C32" w:rsidRDefault="00E6394A" w:rsidP="0038584E">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Daniel Cañizares Corrales, Mario Zuluaga Tobón</w:t>
            </w:r>
          </w:p>
        </w:tc>
      </w:tr>
      <w:tr w:rsidR="00983DD0" w:rsidRPr="00AE3C32" w:rsidTr="00BE6C90">
        <w:trPr>
          <w:trHeight w:val="237"/>
          <w:jc w:val="center"/>
        </w:trPr>
        <w:tc>
          <w:tcPr>
            <w:tcW w:w="3687" w:type="dxa"/>
          </w:tcPr>
          <w:p w:rsidR="00983DD0" w:rsidRPr="00AE3C32" w:rsidRDefault="00983DD0" w:rsidP="0038584E">
            <w:pPr>
              <w:widowControl w:val="0"/>
              <w:autoSpaceDE w:val="0"/>
              <w:autoSpaceDN w:val="0"/>
              <w:adjustRightInd w:val="0"/>
              <w:ind w:right="136"/>
              <w:rPr>
                <w:rFonts w:ascii="Franklin Gothic Book" w:hAnsi="Franklin Gothic Book" w:cs="Tahoma"/>
                <w:bCs/>
                <w:sz w:val="20"/>
              </w:rPr>
            </w:pPr>
            <w:r w:rsidRPr="00AE3C32">
              <w:rPr>
                <w:rFonts w:ascii="Franklin Gothic Book" w:hAnsi="Franklin Gothic Book" w:cs="Tahoma"/>
                <w:bCs/>
                <w:sz w:val="20"/>
              </w:rPr>
              <w:t xml:space="preserve">Programa </w:t>
            </w:r>
            <w:r w:rsidR="00BE6C90" w:rsidRPr="00AE3C32">
              <w:rPr>
                <w:rFonts w:ascii="Franklin Gothic Book" w:hAnsi="Franklin Gothic Book" w:cs="Tahoma"/>
                <w:bCs/>
                <w:sz w:val="20"/>
              </w:rPr>
              <w:t>a</w:t>
            </w:r>
            <w:r w:rsidRPr="00AE3C32">
              <w:rPr>
                <w:rFonts w:ascii="Franklin Gothic Book" w:hAnsi="Franklin Gothic Book" w:cs="Tahoma"/>
                <w:bCs/>
                <w:sz w:val="20"/>
              </w:rPr>
              <w:t>cadémico</w:t>
            </w:r>
            <w:r w:rsidR="008D27BB" w:rsidRPr="00AE3C32">
              <w:rPr>
                <w:rFonts w:ascii="Franklin Gothic Book" w:hAnsi="Franklin Gothic Book" w:cs="Tahoma"/>
                <w:bCs/>
                <w:sz w:val="20"/>
              </w:rPr>
              <w:t>:</w:t>
            </w:r>
          </w:p>
        </w:tc>
        <w:tc>
          <w:tcPr>
            <w:tcW w:w="6514" w:type="dxa"/>
          </w:tcPr>
          <w:p w:rsidR="00983DD0" w:rsidRPr="00AE3C32" w:rsidRDefault="00E6394A" w:rsidP="0038584E">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Ingeniería de Sistemas</w:t>
            </w:r>
          </w:p>
        </w:tc>
      </w:tr>
      <w:tr w:rsidR="00983DD0" w:rsidRPr="00AE3C32" w:rsidTr="00BE6C90">
        <w:trPr>
          <w:trHeight w:val="263"/>
          <w:jc w:val="center"/>
        </w:trPr>
        <w:tc>
          <w:tcPr>
            <w:tcW w:w="3687" w:type="dxa"/>
            <w:vAlign w:val="center"/>
          </w:tcPr>
          <w:p w:rsidR="00983DD0" w:rsidRPr="00AE3C32" w:rsidRDefault="00983DD0" w:rsidP="0038584E">
            <w:pPr>
              <w:widowControl w:val="0"/>
              <w:autoSpaceDE w:val="0"/>
              <w:autoSpaceDN w:val="0"/>
              <w:adjustRightInd w:val="0"/>
              <w:ind w:right="136"/>
              <w:rPr>
                <w:rFonts w:ascii="Franklin Gothic Book" w:hAnsi="Franklin Gothic Book" w:cs="Tahoma"/>
                <w:bCs/>
                <w:sz w:val="20"/>
              </w:rPr>
            </w:pPr>
            <w:r w:rsidRPr="00AE3C32">
              <w:rPr>
                <w:rFonts w:ascii="Franklin Gothic Book" w:hAnsi="Franklin Gothic Book" w:cs="Tahoma"/>
                <w:bCs/>
                <w:sz w:val="20"/>
              </w:rPr>
              <w:t>Nivel de formación (semestre)</w:t>
            </w:r>
            <w:r w:rsidR="005346C5">
              <w:rPr>
                <w:rFonts w:ascii="Franklin Gothic Book" w:hAnsi="Franklin Gothic Book" w:cs="Tahoma"/>
                <w:bCs/>
                <w:sz w:val="20"/>
              </w:rPr>
              <w:t>:</w:t>
            </w:r>
            <w:r w:rsidRPr="00AE3C32">
              <w:rPr>
                <w:rFonts w:ascii="Franklin Gothic Book" w:hAnsi="Franklin Gothic Book" w:cs="Tahoma"/>
                <w:bCs/>
                <w:color w:val="7F7F7F" w:themeColor="text1" w:themeTint="80"/>
                <w:sz w:val="20"/>
              </w:rPr>
              <w:t xml:space="preserve"> </w:t>
            </w:r>
          </w:p>
        </w:tc>
        <w:tc>
          <w:tcPr>
            <w:tcW w:w="6514" w:type="dxa"/>
          </w:tcPr>
          <w:p w:rsidR="00983DD0" w:rsidRPr="00AE3C32" w:rsidRDefault="00750FDB" w:rsidP="00750FDB">
            <w:pPr>
              <w:widowControl w:val="0"/>
              <w:autoSpaceDE w:val="0"/>
              <w:autoSpaceDN w:val="0"/>
              <w:adjustRightInd w:val="0"/>
              <w:ind w:right="136"/>
              <w:rPr>
                <w:rFonts w:ascii="Franklin Gothic Book" w:hAnsi="Franklin Gothic Book" w:cs="Tahoma"/>
                <w:bCs/>
                <w:sz w:val="20"/>
              </w:rPr>
            </w:pPr>
            <w:r>
              <w:rPr>
                <w:rFonts w:ascii="Franklin Gothic Book" w:hAnsi="Franklin Gothic Book" w:cs="Tahoma"/>
                <w:bCs/>
                <w:sz w:val="20"/>
              </w:rPr>
              <w:t>Décimo semestre</w:t>
            </w:r>
          </w:p>
        </w:tc>
      </w:tr>
      <w:tr w:rsidR="00983DD0" w:rsidRPr="00AE3C32" w:rsidTr="00BE6C90">
        <w:trPr>
          <w:trHeight w:val="263"/>
          <w:jc w:val="center"/>
        </w:trPr>
        <w:tc>
          <w:tcPr>
            <w:tcW w:w="3687" w:type="dxa"/>
            <w:vAlign w:val="center"/>
          </w:tcPr>
          <w:p w:rsidR="00983DD0" w:rsidRPr="00AE3C32" w:rsidRDefault="00BE6C90" w:rsidP="0038584E">
            <w:pPr>
              <w:widowControl w:val="0"/>
              <w:autoSpaceDE w:val="0"/>
              <w:autoSpaceDN w:val="0"/>
              <w:adjustRightInd w:val="0"/>
              <w:ind w:right="136"/>
              <w:rPr>
                <w:rFonts w:ascii="Franklin Gothic Book" w:hAnsi="Franklin Gothic Book" w:cs="Tahoma"/>
                <w:bCs/>
                <w:sz w:val="20"/>
              </w:rPr>
            </w:pPr>
            <w:r w:rsidRPr="00AE3C32">
              <w:rPr>
                <w:rFonts w:ascii="Franklin Gothic Book" w:hAnsi="Franklin Gothic Book" w:cs="Tahoma"/>
                <w:bCs/>
                <w:sz w:val="20"/>
              </w:rPr>
              <w:t>Fecha de formulación</w:t>
            </w:r>
            <w:r w:rsidR="008D27BB" w:rsidRPr="00AE3C32">
              <w:rPr>
                <w:rFonts w:ascii="Franklin Gothic Book" w:hAnsi="Franklin Gothic Book" w:cs="Tahoma"/>
                <w:bCs/>
                <w:sz w:val="20"/>
              </w:rPr>
              <w:t>:</w:t>
            </w:r>
          </w:p>
        </w:tc>
        <w:tc>
          <w:tcPr>
            <w:tcW w:w="6514" w:type="dxa"/>
          </w:tcPr>
          <w:p w:rsidR="00983DD0" w:rsidRPr="0038584E" w:rsidRDefault="00750FDB" w:rsidP="0038584E">
            <w:pPr>
              <w:widowControl w:val="0"/>
              <w:autoSpaceDE w:val="0"/>
              <w:autoSpaceDN w:val="0"/>
              <w:adjustRightInd w:val="0"/>
              <w:ind w:right="136"/>
              <w:rPr>
                <w:rFonts w:ascii="Franklin Gothic Book" w:hAnsi="Franklin Gothic Book" w:cs="Tahoma"/>
                <w:bCs/>
                <w:sz w:val="20"/>
                <w:u w:val="single"/>
              </w:rPr>
            </w:pPr>
            <w:r>
              <w:rPr>
                <w:rFonts w:ascii="Franklin Gothic Book" w:hAnsi="Franklin Gothic Book" w:cs="Tahoma"/>
                <w:bCs/>
                <w:sz w:val="20"/>
              </w:rPr>
              <w:t>Septiembre 28 de 2015</w:t>
            </w:r>
          </w:p>
        </w:tc>
      </w:tr>
    </w:tbl>
    <w:p w:rsidR="00401FC1" w:rsidRDefault="00401FC1" w:rsidP="0038584E">
      <w:pPr>
        <w:ind w:right="136"/>
        <w:contextualSpacing/>
        <w:jc w:val="both"/>
        <w:rPr>
          <w:rFonts w:ascii="Franklin Gothic Book" w:hAnsi="Franklin Gothic Book"/>
          <w:sz w:val="20"/>
        </w:rPr>
      </w:pPr>
    </w:p>
    <w:p w:rsidR="00983DD0" w:rsidRPr="00401FC1" w:rsidRDefault="00983DD0" w:rsidP="0038584E">
      <w:pPr>
        <w:pStyle w:val="Prrafodelista"/>
        <w:numPr>
          <w:ilvl w:val="0"/>
          <w:numId w:val="8"/>
        </w:numPr>
        <w:spacing w:after="0" w:line="240" w:lineRule="auto"/>
        <w:ind w:right="136"/>
        <w:jc w:val="both"/>
        <w:rPr>
          <w:rFonts w:ascii="Franklin Gothic Book" w:hAnsi="Franklin Gothic Book"/>
          <w:b/>
          <w:sz w:val="20"/>
        </w:rPr>
      </w:pPr>
      <w:r w:rsidRPr="00401FC1">
        <w:rPr>
          <w:rFonts w:ascii="Franklin Gothic Book" w:hAnsi="Franklin Gothic Book"/>
          <w:b/>
          <w:sz w:val="20"/>
        </w:rPr>
        <w:t>DESCRIPCIÓN</w:t>
      </w:r>
      <w:r w:rsidR="00BE6C90" w:rsidRPr="00401FC1">
        <w:rPr>
          <w:rFonts w:ascii="Franklin Gothic Book" w:hAnsi="Franklin Gothic Book"/>
          <w:b/>
          <w:sz w:val="20"/>
        </w:rPr>
        <w:t xml:space="preserve"> DEL PERFIL</w:t>
      </w:r>
      <w:r w:rsidR="004917FF" w:rsidRPr="00AE3C32">
        <w:rPr>
          <w:rStyle w:val="Refdenotaalpie"/>
          <w:rFonts w:ascii="Franklin Gothic Book" w:hAnsi="Franklin Gothic Book"/>
          <w:b/>
          <w:sz w:val="20"/>
          <w:szCs w:val="20"/>
        </w:rPr>
        <w:footnoteReference w:id="2"/>
      </w:r>
    </w:p>
    <w:tbl>
      <w:tblPr>
        <w:tblStyle w:val="Tablaconcuadrcula"/>
        <w:tblW w:w="10236" w:type="dxa"/>
        <w:tblInd w:w="-431" w:type="dxa"/>
        <w:tblLayout w:type="fixed"/>
        <w:tblLook w:val="04A0" w:firstRow="1" w:lastRow="0" w:firstColumn="1" w:lastColumn="0" w:noHBand="0" w:noVBand="1"/>
      </w:tblPr>
      <w:tblGrid>
        <w:gridCol w:w="2676"/>
        <w:gridCol w:w="2610"/>
        <w:gridCol w:w="2430"/>
        <w:gridCol w:w="2520"/>
      </w:tblGrid>
      <w:tr w:rsidR="00F73016" w:rsidTr="00542F27">
        <w:tc>
          <w:tcPr>
            <w:tcW w:w="10236" w:type="dxa"/>
            <w:gridSpan w:val="4"/>
            <w:shd w:val="clear" w:color="auto" w:fill="D9D9D9" w:themeFill="background1" w:themeFillShade="D9"/>
          </w:tcPr>
          <w:p w:rsidR="00F73016" w:rsidRPr="005346C5" w:rsidRDefault="00F73016" w:rsidP="0038584E">
            <w:pPr>
              <w:autoSpaceDE w:val="0"/>
              <w:autoSpaceDN w:val="0"/>
              <w:adjustRightInd w:val="0"/>
              <w:ind w:right="136"/>
              <w:jc w:val="both"/>
              <w:rPr>
                <w:rFonts w:ascii="Arial" w:hAnsi="Arial" w:cs="Arial"/>
              </w:rPr>
            </w:pPr>
            <w:r w:rsidRPr="00AE3C32">
              <w:rPr>
                <w:rFonts w:ascii="Franklin Gothic Book" w:hAnsi="Franklin Gothic Book"/>
                <w:b/>
                <w:sz w:val="20"/>
              </w:rPr>
              <w:t>Antecedentes:</w:t>
            </w:r>
            <w:r w:rsidRPr="00BE6C90">
              <w:rPr>
                <w:rFonts w:ascii="Franklin Gothic Book" w:hAnsi="Franklin Gothic Book"/>
                <w:b/>
                <w:szCs w:val="24"/>
              </w:rPr>
              <w:t xml:space="preserve"> </w:t>
            </w:r>
            <w:r w:rsidR="005346C5">
              <w:rPr>
                <w:rFonts w:ascii="Arial Narrow" w:hAnsi="Arial Narrow"/>
                <w:i/>
                <w:sz w:val="16"/>
                <w:szCs w:val="16"/>
              </w:rPr>
              <w:t>co</w:t>
            </w:r>
            <w:r w:rsidR="005346C5" w:rsidRPr="005346C5">
              <w:rPr>
                <w:rFonts w:ascii="Arial Narrow" w:hAnsi="Arial Narrow"/>
                <w:i/>
                <w:sz w:val="16"/>
                <w:szCs w:val="16"/>
              </w:rPr>
              <w:t>nstituyen la explicación de los desarrollos previos relacionados con el tema, de orden tecnológico, científico, histórico, político, metodológico, social, ambiental, entre otros. Pueden incluir elementos como revisión de bibliografía que permita analizar el estado actual de la situación y opinión de personas expertas en el tema o experiencias previas (referenciados en el ámbito local, regional, nacional e internacional).</w:t>
            </w:r>
          </w:p>
        </w:tc>
      </w:tr>
      <w:tr w:rsidR="00BE6C90" w:rsidRPr="00F73016" w:rsidTr="00542F27">
        <w:tc>
          <w:tcPr>
            <w:tcW w:w="10236" w:type="dxa"/>
            <w:gridSpan w:val="4"/>
            <w:shd w:val="clear" w:color="auto" w:fill="auto"/>
          </w:tcPr>
          <w:p w:rsidR="003F502C" w:rsidRDefault="00DF119E" w:rsidP="003F502C">
            <w:pPr>
              <w:ind w:right="136"/>
              <w:jc w:val="both"/>
              <w:rPr>
                <w:rFonts w:ascii="Arial" w:hAnsi="Arial" w:cs="Arial"/>
                <w:sz w:val="20"/>
              </w:rPr>
            </w:pPr>
            <w:r>
              <w:rPr>
                <w:rFonts w:ascii="Arial" w:hAnsi="Arial" w:cs="Arial"/>
                <w:sz w:val="20"/>
              </w:rPr>
              <w:t xml:space="preserve">Actualmente </w:t>
            </w:r>
            <w:r w:rsidR="003F502C">
              <w:rPr>
                <w:rFonts w:ascii="Arial" w:hAnsi="Arial" w:cs="Arial"/>
                <w:sz w:val="20"/>
              </w:rPr>
              <w:t>existen</w:t>
            </w:r>
            <w:r>
              <w:rPr>
                <w:rFonts w:ascii="Arial" w:hAnsi="Arial" w:cs="Arial"/>
                <w:sz w:val="20"/>
              </w:rPr>
              <w:t xml:space="preserve"> herramientas de programación que están orientadas a resolver pr</w:t>
            </w:r>
            <w:r w:rsidR="003F502C">
              <w:rPr>
                <w:rFonts w:ascii="Arial" w:hAnsi="Arial" w:cs="Arial"/>
                <w:sz w:val="20"/>
              </w:rPr>
              <w:t>oblemas matemáticos</w:t>
            </w:r>
            <w:r>
              <w:rPr>
                <w:rFonts w:ascii="Arial" w:hAnsi="Arial" w:cs="Arial"/>
                <w:sz w:val="20"/>
              </w:rPr>
              <w:t xml:space="preserve"> como</w:t>
            </w:r>
            <w:r w:rsidR="003F502C">
              <w:rPr>
                <w:rFonts w:ascii="Arial" w:hAnsi="Arial" w:cs="Arial"/>
                <w:sz w:val="20"/>
              </w:rPr>
              <w:t xml:space="preserve"> Mat</w:t>
            </w:r>
            <w:r>
              <w:rPr>
                <w:rFonts w:ascii="Arial" w:hAnsi="Arial" w:cs="Arial"/>
                <w:sz w:val="20"/>
              </w:rPr>
              <w:t xml:space="preserve">Lab y Mathematica de Wolfram, </w:t>
            </w:r>
            <w:r w:rsidR="003F502C">
              <w:rPr>
                <w:rFonts w:ascii="Arial" w:hAnsi="Arial" w:cs="Arial"/>
                <w:sz w:val="20"/>
              </w:rPr>
              <w:t xml:space="preserve">aunque poseen numerosas librerías, son soluciones de un costo elevado y poca expresividad en el campo de las matemáticas. Expresividad entendida como la posibilidad de </w:t>
            </w:r>
            <w:r w:rsidR="008F6425">
              <w:rPr>
                <w:rFonts w:ascii="Arial" w:hAnsi="Arial" w:cs="Arial"/>
                <w:sz w:val="20"/>
              </w:rPr>
              <w:t xml:space="preserve">especificar </w:t>
            </w:r>
            <w:r w:rsidR="003F502C">
              <w:rPr>
                <w:rFonts w:ascii="Arial" w:hAnsi="Arial" w:cs="Arial"/>
                <w:sz w:val="20"/>
              </w:rPr>
              <w:t>las soluciones lo más cercano posible al dominio del problema.</w:t>
            </w:r>
          </w:p>
          <w:p w:rsidR="003F502C" w:rsidRDefault="003F502C" w:rsidP="003F502C">
            <w:pPr>
              <w:ind w:right="136"/>
              <w:jc w:val="both"/>
              <w:rPr>
                <w:rFonts w:ascii="Arial" w:hAnsi="Arial" w:cs="Arial"/>
                <w:sz w:val="20"/>
              </w:rPr>
            </w:pPr>
          </w:p>
          <w:p w:rsidR="00216ED6" w:rsidRDefault="003F502C" w:rsidP="00216ED6">
            <w:pPr>
              <w:ind w:right="136"/>
              <w:jc w:val="both"/>
              <w:rPr>
                <w:rFonts w:ascii="Arial" w:hAnsi="Arial" w:cs="Arial"/>
                <w:sz w:val="20"/>
              </w:rPr>
            </w:pPr>
            <w:r>
              <w:rPr>
                <w:rFonts w:ascii="Arial" w:hAnsi="Arial" w:cs="Arial"/>
                <w:sz w:val="20"/>
              </w:rPr>
              <w:t xml:space="preserve">Por otro lado, se encuentran </w:t>
            </w:r>
            <w:r w:rsidR="00DF119E">
              <w:rPr>
                <w:rFonts w:ascii="Arial" w:hAnsi="Arial" w:cs="Arial"/>
                <w:sz w:val="20"/>
              </w:rPr>
              <w:t xml:space="preserve">herramientas </w:t>
            </w:r>
            <w:r>
              <w:rPr>
                <w:rFonts w:ascii="Arial" w:hAnsi="Arial" w:cs="Arial"/>
                <w:sz w:val="20"/>
              </w:rPr>
              <w:t>más simples como AMPL y MathPiper; éstas permanecen</w:t>
            </w:r>
            <w:r w:rsidR="00DF119E">
              <w:rPr>
                <w:rFonts w:ascii="Arial" w:hAnsi="Arial" w:cs="Arial"/>
                <w:sz w:val="20"/>
              </w:rPr>
              <w:t xml:space="preserve"> alejadas de </w:t>
            </w:r>
            <w:r>
              <w:rPr>
                <w:rFonts w:ascii="Arial" w:hAnsi="Arial" w:cs="Arial"/>
                <w:sz w:val="20"/>
              </w:rPr>
              <w:t xml:space="preserve">facilitar </w:t>
            </w:r>
            <w:r w:rsidR="00DF119E">
              <w:rPr>
                <w:rFonts w:ascii="Arial" w:hAnsi="Arial" w:cs="Arial"/>
                <w:sz w:val="20"/>
              </w:rPr>
              <w:t xml:space="preserve">al </w:t>
            </w:r>
            <w:r>
              <w:rPr>
                <w:rFonts w:ascii="Arial" w:hAnsi="Arial" w:cs="Arial"/>
                <w:sz w:val="20"/>
              </w:rPr>
              <w:t>programador</w:t>
            </w:r>
            <w:r w:rsidR="00DF119E">
              <w:rPr>
                <w:rFonts w:ascii="Arial" w:hAnsi="Arial" w:cs="Arial"/>
                <w:sz w:val="20"/>
              </w:rPr>
              <w:t xml:space="preserve"> un lenguaje de programación que rompa los paradigmas clásicos y los acerque a un punto en el que </w:t>
            </w:r>
            <w:r w:rsidR="00216ED6">
              <w:rPr>
                <w:rFonts w:ascii="Arial" w:hAnsi="Arial" w:cs="Arial"/>
                <w:sz w:val="20"/>
              </w:rPr>
              <w:t>sea posible</w:t>
            </w:r>
            <w:r w:rsidR="00DF119E">
              <w:rPr>
                <w:rFonts w:ascii="Arial" w:hAnsi="Arial" w:cs="Arial"/>
                <w:sz w:val="20"/>
              </w:rPr>
              <w:t xml:space="preserve"> </w:t>
            </w:r>
            <w:r w:rsidR="00216ED6">
              <w:rPr>
                <w:rFonts w:ascii="Arial" w:hAnsi="Arial" w:cs="Arial"/>
                <w:sz w:val="20"/>
              </w:rPr>
              <w:t xml:space="preserve">manipular </w:t>
            </w:r>
            <w:r w:rsidR="00DF119E">
              <w:rPr>
                <w:rFonts w:ascii="Arial" w:hAnsi="Arial" w:cs="Arial"/>
                <w:sz w:val="20"/>
              </w:rPr>
              <w:t xml:space="preserve">objetos matemáticos </w:t>
            </w:r>
            <w:r w:rsidR="00216ED6">
              <w:rPr>
                <w:rFonts w:ascii="Arial" w:hAnsi="Arial" w:cs="Arial"/>
                <w:sz w:val="20"/>
              </w:rPr>
              <w:t>con naturalidad</w:t>
            </w:r>
            <w:r w:rsidR="00333CAE">
              <w:rPr>
                <w:rFonts w:ascii="Arial" w:hAnsi="Arial" w:cs="Arial"/>
                <w:sz w:val="20"/>
              </w:rPr>
              <w:t xml:space="preserve">. </w:t>
            </w:r>
          </w:p>
          <w:p w:rsidR="00216ED6" w:rsidRDefault="00216ED6" w:rsidP="00216ED6">
            <w:pPr>
              <w:ind w:right="136"/>
              <w:jc w:val="both"/>
              <w:rPr>
                <w:rFonts w:ascii="Arial" w:hAnsi="Arial" w:cs="Arial"/>
                <w:sz w:val="20"/>
              </w:rPr>
            </w:pPr>
          </w:p>
          <w:p w:rsidR="00216ED6" w:rsidRPr="00F73016" w:rsidRDefault="003F502C" w:rsidP="00542F27">
            <w:pPr>
              <w:ind w:right="136"/>
              <w:jc w:val="both"/>
              <w:rPr>
                <w:rFonts w:ascii="Arial" w:hAnsi="Arial" w:cs="Arial"/>
                <w:sz w:val="20"/>
              </w:rPr>
            </w:pPr>
            <w:r>
              <w:rPr>
                <w:rFonts w:ascii="Arial" w:hAnsi="Arial" w:cs="Arial"/>
                <w:sz w:val="20"/>
              </w:rPr>
              <w:t xml:space="preserve">Haskell, </w:t>
            </w:r>
            <w:r w:rsidR="00333CAE">
              <w:rPr>
                <w:rFonts w:ascii="Arial" w:hAnsi="Arial" w:cs="Arial"/>
                <w:sz w:val="20"/>
              </w:rPr>
              <w:t>el más reconoci</w:t>
            </w:r>
            <w:r w:rsidR="00216ED6">
              <w:rPr>
                <w:rFonts w:ascii="Arial" w:hAnsi="Arial" w:cs="Arial"/>
                <w:sz w:val="20"/>
              </w:rPr>
              <w:t xml:space="preserve">do de los lenguajes funcionales, </w:t>
            </w:r>
            <w:r w:rsidR="00333CAE">
              <w:rPr>
                <w:rFonts w:ascii="Arial" w:hAnsi="Arial" w:cs="Arial"/>
                <w:sz w:val="20"/>
              </w:rPr>
              <w:t xml:space="preserve">en algunos sentidos logra </w:t>
            </w:r>
            <w:r w:rsidR="00216ED6">
              <w:rPr>
                <w:rFonts w:ascii="Arial" w:hAnsi="Arial" w:cs="Arial"/>
                <w:sz w:val="20"/>
              </w:rPr>
              <w:t xml:space="preserve">mayor </w:t>
            </w:r>
            <w:r w:rsidR="00333CAE">
              <w:rPr>
                <w:rFonts w:ascii="Arial" w:hAnsi="Arial" w:cs="Arial"/>
                <w:sz w:val="20"/>
              </w:rPr>
              <w:t xml:space="preserve">expresividad matemática, </w:t>
            </w:r>
            <w:r w:rsidR="00216ED6">
              <w:rPr>
                <w:rFonts w:ascii="Arial" w:hAnsi="Arial" w:cs="Arial"/>
                <w:sz w:val="20"/>
              </w:rPr>
              <w:t xml:space="preserve">sin embargo </w:t>
            </w:r>
            <w:r w:rsidR="00333CAE">
              <w:rPr>
                <w:rFonts w:ascii="Arial" w:hAnsi="Arial" w:cs="Arial"/>
                <w:sz w:val="20"/>
              </w:rPr>
              <w:t xml:space="preserve">la </w:t>
            </w:r>
            <w:r w:rsidR="00542F27">
              <w:rPr>
                <w:rFonts w:ascii="Arial" w:hAnsi="Arial" w:cs="Arial"/>
                <w:sz w:val="20"/>
              </w:rPr>
              <w:t xml:space="preserve">sutil </w:t>
            </w:r>
            <w:r w:rsidR="00333CAE">
              <w:rPr>
                <w:rFonts w:ascii="Arial" w:hAnsi="Arial" w:cs="Arial"/>
                <w:sz w:val="20"/>
              </w:rPr>
              <w:t>sintaxis</w:t>
            </w:r>
            <w:r w:rsidR="00216ED6">
              <w:rPr>
                <w:rFonts w:ascii="Arial" w:hAnsi="Arial" w:cs="Arial"/>
                <w:sz w:val="20"/>
              </w:rPr>
              <w:t xml:space="preserve"> </w:t>
            </w:r>
            <w:r w:rsidR="00542F27">
              <w:rPr>
                <w:rFonts w:ascii="Arial" w:hAnsi="Arial" w:cs="Arial"/>
                <w:sz w:val="20"/>
              </w:rPr>
              <w:t>y el sofisticado sistema de tipos de Haskell son un arma de doble filo – altamente apreciado por los programadores experimentados, pero también una fuente de frustración entre los principiantes</w:t>
            </w:r>
            <w:r w:rsidR="00542F27">
              <w:rPr>
                <w:rFonts w:ascii="Arial" w:hAnsi="Arial" w:cs="Arial"/>
                <w:sz w:val="20"/>
              </w:rPr>
              <w:fldChar w:fldCharType="begin" w:fldLock="1"/>
            </w:r>
            <w:r w:rsidR="003B2C39">
              <w:rPr>
                <w:rFonts w:ascii="Arial" w:hAnsi="Arial" w:cs="Arial"/>
                <w:sz w:val="20"/>
              </w:rPr>
              <w:instrText>ADDIN CSL_CITATION { "citationItems" : [ { "id" : "ITEM-1", "itemData" : { "DOI" : "10.1145/871895.871902", "ISBN" : "1581137583", "author" : [ { "dropping-particle" : "", "family" : "Heeren", "given" : "Bastiaan", "non-dropping-particle" : "", "parse-names" : false, "suffix" : "" }, { "dropping-particle" : "", "family" : "Leijen", "given" : "Daan", "non-dropping-particle" : "", "parse-names" : false, "suffix" : "" }, { "dropping-particle" : "", "family" : "IJzendoorn", "given" : "Arjan", "non-dropping-particle" : "van", "parse-names" : false, "suffix" : "" } ], "container-title" : "Proceedings of the ACM SIGPLAN workshop on Haskell - Haskell '03", "id" : "ITEM-1", "issued" : { "date-parts" : [ [ "2003" ] ] }, "publisher" : "ACM Press", "publisher-place" : "New York, New York, USA", "title" : "Helium, for learning Haskell", "type" : "article-journal" }, "uris" : [ "http://www.mendeley.com/documents/?uuid=4ef0e002-2a31-469a-8384-59258b9c5e23" ] } ], "mendeley" : { "previouslyFormattedCitation" : "(Heeren, Leijen, &amp; van IJzendoorn, 2003)" }, "properties" : { "noteIndex" : 0 }, "schema" : "https://github.com/citation-style-language/schema/raw/master/csl-citation.json" }</w:instrText>
            </w:r>
            <w:r w:rsidR="00542F27">
              <w:rPr>
                <w:rFonts w:ascii="Arial" w:hAnsi="Arial" w:cs="Arial"/>
                <w:sz w:val="20"/>
              </w:rPr>
              <w:fldChar w:fldCharType="separate"/>
            </w:r>
            <w:r w:rsidR="00542F27" w:rsidRPr="00542F27">
              <w:rPr>
                <w:rFonts w:ascii="Arial" w:hAnsi="Arial" w:cs="Arial"/>
                <w:noProof/>
                <w:sz w:val="20"/>
              </w:rPr>
              <w:t>(Heeren, Leijen, &amp; van IJzendoorn, 2003)</w:t>
            </w:r>
            <w:r w:rsidR="00542F27">
              <w:rPr>
                <w:rFonts w:ascii="Arial" w:hAnsi="Arial" w:cs="Arial"/>
                <w:sz w:val="20"/>
              </w:rPr>
              <w:fldChar w:fldCharType="end"/>
            </w:r>
            <w:r w:rsidR="00542F27">
              <w:rPr>
                <w:rFonts w:ascii="Arial" w:hAnsi="Arial" w:cs="Arial"/>
                <w:sz w:val="20"/>
              </w:rPr>
              <w:t>.</w:t>
            </w:r>
          </w:p>
        </w:tc>
      </w:tr>
      <w:tr w:rsidR="004917FF" w:rsidTr="00542F27">
        <w:tc>
          <w:tcPr>
            <w:tcW w:w="10236" w:type="dxa"/>
            <w:gridSpan w:val="4"/>
            <w:shd w:val="clear" w:color="auto" w:fill="D9D9D9" w:themeFill="background1" w:themeFillShade="D9"/>
          </w:tcPr>
          <w:p w:rsidR="00F73016" w:rsidRPr="005346C5" w:rsidRDefault="004917FF" w:rsidP="0038584E">
            <w:pPr>
              <w:ind w:right="136"/>
              <w:jc w:val="both"/>
              <w:rPr>
                <w:rFonts w:ascii="Arial" w:hAnsi="Arial" w:cs="Arial"/>
              </w:rPr>
            </w:pPr>
            <w:r w:rsidRPr="00AE3C32">
              <w:rPr>
                <w:rFonts w:ascii="Franklin Gothic Book" w:hAnsi="Franklin Gothic Book"/>
                <w:b/>
                <w:sz w:val="20"/>
              </w:rPr>
              <w:t>Planteamiento del problema:</w:t>
            </w:r>
            <w:r w:rsidR="00F73016">
              <w:rPr>
                <w:rFonts w:ascii="Franklin Gothic Book" w:hAnsi="Franklin Gothic Book"/>
                <w:b/>
                <w:szCs w:val="24"/>
              </w:rPr>
              <w:t xml:space="preserve"> </w:t>
            </w:r>
            <w:r w:rsidR="005346C5">
              <w:rPr>
                <w:rFonts w:ascii="Arial Narrow" w:hAnsi="Arial Narrow"/>
                <w:i/>
                <w:sz w:val="16"/>
                <w:szCs w:val="16"/>
              </w:rPr>
              <w:t>e</w:t>
            </w:r>
            <w:r w:rsidR="005346C5" w:rsidRPr="005346C5">
              <w:rPr>
                <w:rFonts w:ascii="Arial Narrow" w:hAnsi="Arial Narrow"/>
                <w:i/>
                <w:sz w:val="16"/>
                <w:szCs w:val="16"/>
              </w:rPr>
              <w:t>l problema se puede entender como una situación no deseada, que ocurre en un momento dado y que impide alcanzar un estado normal o una condición positiva desde la perspectiva de un grupo social o de un entorno específico. Según su tipología los problemas pueden ser económicos, sociales, tecnológicos, técnicos, culturales, ambientales, legales, entre otros. Por lo tanto, para la identificación y definición de un problema pueden revisarse estos distintos componentes.</w:t>
            </w:r>
          </w:p>
        </w:tc>
      </w:tr>
      <w:tr w:rsidR="00F73016" w:rsidRPr="005346C5" w:rsidTr="00542F27">
        <w:tc>
          <w:tcPr>
            <w:tcW w:w="10236" w:type="dxa"/>
            <w:gridSpan w:val="4"/>
            <w:shd w:val="clear" w:color="auto" w:fill="auto"/>
          </w:tcPr>
          <w:p w:rsidR="005346C5" w:rsidRPr="00F73016" w:rsidRDefault="00BD2358" w:rsidP="00216ED6">
            <w:pPr>
              <w:ind w:right="136"/>
              <w:jc w:val="both"/>
              <w:rPr>
                <w:rFonts w:ascii="Arial" w:hAnsi="Arial" w:cs="Arial"/>
                <w:sz w:val="20"/>
              </w:rPr>
            </w:pPr>
            <w:r>
              <w:rPr>
                <w:rFonts w:ascii="Arial" w:hAnsi="Arial" w:cs="Arial"/>
                <w:sz w:val="20"/>
              </w:rPr>
              <w:t xml:space="preserve">Actualmente no existen lenguajes de programación </w:t>
            </w:r>
            <w:r w:rsidR="005124B2">
              <w:rPr>
                <w:rFonts w:ascii="Arial" w:hAnsi="Arial" w:cs="Arial"/>
                <w:sz w:val="20"/>
              </w:rPr>
              <w:t>gratuitos y expresivos en</w:t>
            </w:r>
            <w:r w:rsidR="00216ED6">
              <w:rPr>
                <w:rFonts w:ascii="Arial" w:hAnsi="Arial" w:cs="Arial"/>
                <w:sz w:val="20"/>
              </w:rPr>
              <w:t xml:space="preserve"> el campo de las</w:t>
            </w:r>
            <w:r w:rsidR="005124B2">
              <w:rPr>
                <w:rFonts w:ascii="Arial" w:hAnsi="Arial" w:cs="Arial"/>
                <w:sz w:val="20"/>
              </w:rPr>
              <w:t xml:space="preserve"> matemáticas </w:t>
            </w:r>
            <w:r>
              <w:rPr>
                <w:rFonts w:ascii="Arial" w:hAnsi="Arial" w:cs="Arial"/>
                <w:sz w:val="20"/>
              </w:rPr>
              <w:t xml:space="preserve">que </w:t>
            </w:r>
            <w:r w:rsidR="00216ED6">
              <w:rPr>
                <w:rFonts w:ascii="Arial" w:hAnsi="Arial" w:cs="Arial"/>
                <w:sz w:val="20"/>
              </w:rPr>
              <w:t>permitan a</w:t>
            </w:r>
            <w:r>
              <w:rPr>
                <w:rFonts w:ascii="Arial" w:hAnsi="Arial" w:cs="Arial"/>
                <w:sz w:val="20"/>
              </w:rPr>
              <w:t xml:space="preserve">bordar problemas de forma </w:t>
            </w:r>
            <w:r w:rsidR="00216ED6">
              <w:rPr>
                <w:rFonts w:ascii="Arial" w:hAnsi="Arial" w:cs="Arial"/>
                <w:sz w:val="20"/>
              </w:rPr>
              <w:t>natural</w:t>
            </w:r>
            <w:r>
              <w:rPr>
                <w:rFonts w:ascii="Arial" w:hAnsi="Arial" w:cs="Arial"/>
                <w:sz w:val="20"/>
              </w:rPr>
              <w:t xml:space="preserve"> e intuitiva.</w:t>
            </w:r>
          </w:p>
        </w:tc>
      </w:tr>
      <w:tr w:rsidR="005346C5" w:rsidRPr="005346C5" w:rsidTr="00542F27">
        <w:tc>
          <w:tcPr>
            <w:tcW w:w="10236" w:type="dxa"/>
            <w:gridSpan w:val="4"/>
            <w:shd w:val="clear" w:color="auto" w:fill="D9D9D9" w:themeFill="background1" w:themeFillShade="D9"/>
          </w:tcPr>
          <w:p w:rsidR="005346C5" w:rsidRPr="005346C5" w:rsidRDefault="005346C5" w:rsidP="0038584E">
            <w:pPr>
              <w:ind w:right="136"/>
              <w:jc w:val="both"/>
              <w:rPr>
                <w:rFonts w:ascii="Franklin Gothic Book" w:hAnsi="Franklin Gothic Book"/>
                <w:b/>
                <w:sz w:val="20"/>
              </w:rPr>
            </w:pPr>
            <w:r w:rsidRPr="005346C5">
              <w:rPr>
                <w:rFonts w:ascii="Franklin Gothic Book" w:hAnsi="Franklin Gothic Book"/>
                <w:b/>
                <w:sz w:val="20"/>
              </w:rPr>
              <w:t xml:space="preserve">Pregunta de investigación: </w:t>
            </w:r>
            <w:r>
              <w:rPr>
                <w:rFonts w:ascii="Arial Narrow" w:hAnsi="Arial Narrow"/>
                <w:i/>
                <w:sz w:val="16"/>
                <w:szCs w:val="16"/>
              </w:rPr>
              <w:t>p</w:t>
            </w:r>
            <w:r w:rsidRPr="005346C5">
              <w:rPr>
                <w:rFonts w:ascii="Arial Narrow" w:hAnsi="Arial Narrow"/>
                <w:i/>
                <w:sz w:val="16"/>
                <w:szCs w:val="16"/>
              </w:rPr>
              <w:t>lantear a través de una o más preguntas el problema que se estudiará. Estas deben ser claras y delimitadas para esbozar problema y sugerir actividades pertinentes para la investigación.</w:t>
            </w:r>
            <w:r w:rsidRPr="005346C5">
              <w:rPr>
                <w:rFonts w:ascii="Franklin Gothic Book" w:hAnsi="Franklin Gothic Book"/>
                <w:b/>
                <w:sz w:val="20"/>
              </w:rPr>
              <w:t xml:space="preserve"> </w:t>
            </w:r>
          </w:p>
        </w:tc>
      </w:tr>
      <w:tr w:rsidR="005346C5" w:rsidRPr="005346C5" w:rsidTr="00542F27">
        <w:tc>
          <w:tcPr>
            <w:tcW w:w="10236" w:type="dxa"/>
            <w:gridSpan w:val="4"/>
            <w:shd w:val="clear" w:color="auto" w:fill="auto"/>
          </w:tcPr>
          <w:p w:rsidR="005346C5" w:rsidRPr="005346C5" w:rsidRDefault="00E6394A" w:rsidP="0038584E">
            <w:pPr>
              <w:ind w:right="136"/>
              <w:jc w:val="both"/>
              <w:rPr>
                <w:rFonts w:ascii="Arial" w:hAnsi="Arial" w:cs="Arial"/>
                <w:sz w:val="20"/>
              </w:rPr>
            </w:pPr>
            <w:r>
              <w:rPr>
                <w:rFonts w:ascii="Arial" w:hAnsi="Arial" w:cs="Arial"/>
                <w:sz w:val="20"/>
              </w:rPr>
              <w:t xml:space="preserve">¿Se puede construir un lenguaje de programación que permita trabajar con objetos matemáticos </w:t>
            </w:r>
            <w:r w:rsidR="006C5A6F">
              <w:rPr>
                <w:rFonts w:ascii="Arial" w:hAnsi="Arial" w:cs="Arial"/>
                <w:sz w:val="20"/>
              </w:rPr>
              <w:t>con la facilidad de uso de un lenguaje imperativo, manteniendo el poder computacional del cálculo lambda de un lenguaje funcional</w:t>
            </w:r>
            <w:r>
              <w:rPr>
                <w:rFonts w:ascii="Arial" w:hAnsi="Arial" w:cs="Arial"/>
                <w:sz w:val="20"/>
              </w:rPr>
              <w:t>?</w:t>
            </w:r>
          </w:p>
        </w:tc>
      </w:tr>
      <w:tr w:rsidR="00F73016" w:rsidTr="00542F27">
        <w:tc>
          <w:tcPr>
            <w:tcW w:w="10236" w:type="dxa"/>
            <w:gridSpan w:val="4"/>
            <w:shd w:val="clear" w:color="auto" w:fill="D9D9D9" w:themeFill="background1" w:themeFillShade="D9"/>
          </w:tcPr>
          <w:p w:rsidR="00F73016" w:rsidRPr="00BE6C90" w:rsidRDefault="00F73016" w:rsidP="0038584E">
            <w:pPr>
              <w:ind w:right="136"/>
              <w:jc w:val="both"/>
              <w:rPr>
                <w:rFonts w:ascii="Franklin Gothic Book" w:hAnsi="Franklin Gothic Book"/>
                <w:b/>
                <w:szCs w:val="24"/>
              </w:rPr>
            </w:pPr>
            <w:r w:rsidRPr="00AE3C32">
              <w:rPr>
                <w:rFonts w:ascii="Franklin Gothic Book" w:hAnsi="Franklin Gothic Book"/>
                <w:b/>
                <w:sz w:val="20"/>
              </w:rPr>
              <w:t>Justificación:</w:t>
            </w:r>
            <w:r>
              <w:rPr>
                <w:rFonts w:ascii="Franklin Gothic Book" w:hAnsi="Franklin Gothic Book"/>
                <w:b/>
                <w:szCs w:val="24"/>
              </w:rPr>
              <w:t xml:space="preserve"> </w:t>
            </w:r>
            <w:r w:rsidR="005346C5">
              <w:rPr>
                <w:rFonts w:ascii="Arial Narrow" w:hAnsi="Arial Narrow"/>
                <w:i/>
                <w:sz w:val="16"/>
                <w:szCs w:val="16"/>
              </w:rPr>
              <w:t>s</w:t>
            </w:r>
            <w:r w:rsidR="005346C5" w:rsidRPr="005346C5">
              <w:rPr>
                <w:rFonts w:ascii="Arial Narrow" w:hAnsi="Arial Narrow"/>
                <w:i/>
                <w:sz w:val="16"/>
                <w:szCs w:val="16"/>
              </w:rPr>
              <w:t>e exponen claramente las circunstancias que dieron lugar a la elección del tema; es decir, explicar por qué es necesario, conveniente y útil el desarrollo de la investigación desde el orden social, económico y científico.</w:t>
            </w:r>
          </w:p>
        </w:tc>
      </w:tr>
      <w:tr w:rsidR="00BE6C90" w:rsidRPr="005346C5" w:rsidTr="00542F27">
        <w:tc>
          <w:tcPr>
            <w:tcW w:w="10236" w:type="dxa"/>
            <w:gridSpan w:val="4"/>
            <w:shd w:val="clear" w:color="auto" w:fill="auto"/>
          </w:tcPr>
          <w:p w:rsidR="00216ED6" w:rsidRDefault="00E6394A" w:rsidP="00216ED6">
            <w:pPr>
              <w:ind w:right="136"/>
              <w:jc w:val="both"/>
              <w:rPr>
                <w:rFonts w:ascii="Arial" w:hAnsi="Arial" w:cs="Arial"/>
                <w:sz w:val="20"/>
              </w:rPr>
            </w:pPr>
            <w:r>
              <w:rPr>
                <w:rFonts w:ascii="Arial" w:hAnsi="Arial" w:cs="Arial"/>
                <w:sz w:val="20"/>
              </w:rPr>
              <w:t>Tanto en el ámbito científico como académico, se requiere el uso constante de las matemáticas para solucionar o plantear problemas. Muchas veces se obtienen complejas funciones que sin ayuda de un ordenador tomaría a</w:t>
            </w:r>
            <w:r w:rsidR="006C5A6F">
              <w:rPr>
                <w:rFonts w:ascii="Arial" w:hAnsi="Arial" w:cs="Arial"/>
                <w:sz w:val="20"/>
              </w:rPr>
              <w:t xml:space="preserve">ños </w:t>
            </w:r>
            <w:r w:rsidR="00216ED6">
              <w:rPr>
                <w:rFonts w:ascii="Arial" w:hAnsi="Arial" w:cs="Arial"/>
                <w:sz w:val="20"/>
              </w:rPr>
              <w:t xml:space="preserve">para </w:t>
            </w:r>
            <w:r w:rsidR="006C5A6F">
              <w:rPr>
                <w:rFonts w:ascii="Arial" w:hAnsi="Arial" w:cs="Arial"/>
                <w:sz w:val="20"/>
              </w:rPr>
              <w:t xml:space="preserve">computar un resultado. </w:t>
            </w:r>
            <w:r w:rsidR="008E3130">
              <w:rPr>
                <w:rFonts w:ascii="Arial" w:hAnsi="Arial" w:cs="Arial"/>
                <w:sz w:val="20"/>
              </w:rPr>
              <w:t xml:space="preserve">El modelo computacional de Turing y la arquitectura Von Newman conllevan a que el común denominador de los lenguajes más usados pertenezcan al conjunto del paradigma imperativo, pero al intentar expresar modelos matemáticos bajo este paradigma </w:t>
            </w:r>
            <w:r w:rsidR="00216ED6">
              <w:rPr>
                <w:rFonts w:ascii="Arial" w:hAnsi="Arial" w:cs="Arial"/>
                <w:sz w:val="20"/>
              </w:rPr>
              <w:t>se requiere</w:t>
            </w:r>
            <w:r w:rsidR="008E3130">
              <w:rPr>
                <w:rFonts w:ascii="Arial" w:hAnsi="Arial" w:cs="Arial"/>
                <w:sz w:val="20"/>
              </w:rPr>
              <w:t xml:space="preserve"> </w:t>
            </w:r>
            <w:r w:rsidR="00216ED6">
              <w:rPr>
                <w:rFonts w:ascii="Arial" w:hAnsi="Arial" w:cs="Arial"/>
                <w:sz w:val="20"/>
              </w:rPr>
              <w:t>numerosas líneas</w:t>
            </w:r>
            <w:r w:rsidR="008E3130">
              <w:rPr>
                <w:rFonts w:ascii="Arial" w:hAnsi="Arial" w:cs="Arial"/>
                <w:sz w:val="20"/>
              </w:rPr>
              <w:t xml:space="preserve"> de código</w:t>
            </w:r>
            <w:r w:rsidR="00216ED6">
              <w:rPr>
                <w:rFonts w:ascii="Arial" w:hAnsi="Arial" w:cs="Arial"/>
                <w:sz w:val="20"/>
              </w:rPr>
              <w:t xml:space="preserve"> (que tiende a volverse oscuro y </w:t>
            </w:r>
            <w:r w:rsidR="008E3130">
              <w:rPr>
                <w:rFonts w:ascii="Arial" w:hAnsi="Arial" w:cs="Arial"/>
                <w:sz w:val="20"/>
              </w:rPr>
              <w:t>complejo</w:t>
            </w:r>
            <w:r w:rsidR="00216ED6">
              <w:rPr>
                <w:rFonts w:ascii="Arial" w:hAnsi="Arial" w:cs="Arial"/>
                <w:sz w:val="20"/>
              </w:rPr>
              <w:t>).</w:t>
            </w:r>
          </w:p>
          <w:p w:rsidR="00216ED6" w:rsidRDefault="00216ED6" w:rsidP="00216ED6">
            <w:pPr>
              <w:ind w:right="136"/>
              <w:jc w:val="both"/>
              <w:rPr>
                <w:rFonts w:ascii="Arial" w:hAnsi="Arial" w:cs="Arial"/>
                <w:sz w:val="20"/>
              </w:rPr>
            </w:pPr>
          </w:p>
          <w:p w:rsidR="00D06421" w:rsidRDefault="00D06421" w:rsidP="00D06421">
            <w:pPr>
              <w:ind w:right="136"/>
              <w:jc w:val="both"/>
              <w:rPr>
                <w:rFonts w:ascii="Arial" w:hAnsi="Arial" w:cs="Arial"/>
                <w:sz w:val="20"/>
              </w:rPr>
            </w:pPr>
            <w:r>
              <w:rPr>
                <w:rFonts w:ascii="Arial" w:hAnsi="Arial" w:cs="Arial"/>
                <w:sz w:val="20"/>
              </w:rPr>
              <w:t xml:space="preserve">Por su parte, existe otro modelo llamado </w:t>
            </w:r>
            <w:r w:rsidR="008E3130">
              <w:rPr>
                <w:rFonts w:ascii="Arial" w:hAnsi="Arial" w:cs="Arial"/>
                <w:sz w:val="20"/>
              </w:rPr>
              <w:t>cálculo lambda</w:t>
            </w:r>
            <w:r>
              <w:rPr>
                <w:rFonts w:ascii="Arial" w:hAnsi="Arial" w:cs="Arial"/>
                <w:sz w:val="20"/>
              </w:rPr>
              <w:t>, que también permite expresar cualquier función matemática</w:t>
            </w:r>
            <w:r w:rsidR="008E3130">
              <w:rPr>
                <w:rFonts w:ascii="Arial" w:hAnsi="Arial" w:cs="Arial"/>
                <w:sz w:val="20"/>
              </w:rPr>
              <w:t xml:space="preserve"> computable</w:t>
            </w:r>
            <w:r>
              <w:rPr>
                <w:rFonts w:ascii="Arial" w:hAnsi="Arial" w:cs="Arial"/>
                <w:sz w:val="20"/>
              </w:rPr>
              <w:t xml:space="preserve"> (Turing Complete). L</w:t>
            </w:r>
            <w:r w:rsidR="008E3130">
              <w:rPr>
                <w:rFonts w:ascii="Arial" w:hAnsi="Arial" w:cs="Arial"/>
                <w:sz w:val="20"/>
              </w:rPr>
              <w:t>os l</w:t>
            </w:r>
            <w:r>
              <w:rPr>
                <w:rFonts w:ascii="Arial" w:hAnsi="Arial" w:cs="Arial"/>
                <w:sz w:val="20"/>
              </w:rPr>
              <w:t>enguajes que hacen uso del cálculo lambda</w:t>
            </w:r>
            <w:r w:rsidR="008E3130">
              <w:rPr>
                <w:rFonts w:ascii="Arial" w:hAnsi="Arial" w:cs="Arial"/>
                <w:sz w:val="20"/>
              </w:rPr>
              <w:t xml:space="preserve"> están dentro del conjunto de los </w:t>
            </w:r>
            <w:r>
              <w:rPr>
                <w:rFonts w:ascii="Arial" w:hAnsi="Arial" w:cs="Arial"/>
                <w:sz w:val="20"/>
              </w:rPr>
              <w:t>llamados</w:t>
            </w:r>
            <w:r w:rsidR="008E3130">
              <w:rPr>
                <w:rFonts w:ascii="Arial" w:hAnsi="Arial" w:cs="Arial"/>
                <w:sz w:val="20"/>
              </w:rPr>
              <w:t xml:space="preserve"> </w:t>
            </w:r>
            <w:r>
              <w:rPr>
                <w:rFonts w:ascii="Arial" w:hAnsi="Arial" w:cs="Arial"/>
                <w:sz w:val="20"/>
              </w:rPr>
              <w:t xml:space="preserve">lenguajes </w:t>
            </w:r>
            <w:r w:rsidR="008E3130">
              <w:rPr>
                <w:rFonts w:ascii="Arial" w:hAnsi="Arial" w:cs="Arial"/>
                <w:sz w:val="20"/>
              </w:rPr>
              <w:t>funci</w:t>
            </w:r>
            <w:r>
              <w:rPr>
                <w:rFonts w:ascii="Arial" w:hAnsi="Arial" w:cs="Arial"/>
                <w:sz w:val="20"/>
              </w:rPr>
              <w:t xml:space="preserve">onales. El gran problema de estos últimos, </w:t>
            </w:r>
            <w:r w:rsidR="008E3130">
              <w:rPr>
                <w:rFonts w:ascii="Arial" w:hAnsi="Arial" w:cs="Arial"/>
                <w:sz w:val="20"/>
              </w:rPr>
              <w:t>es su intrincada gramática</w:t>
            </w:r>
            <w:r>
              <w:rPr>
                <w:rFonts w:ascii="Arial" w:hAnsi="Arial" w:cs="Arial"/>
                <w:sz w:val="20"/>
              </w:rPr>
              <w:t xml:space="preserve"> y la difícil representación diferentes tipos de problemas</w:t>
            </w:r>
            <w:r w:rsidR="00B0107A">
              <w:rPr>
                <w:rFonts w:ascii="Arial" w:hAnsi="Arial" w:cs="Arial"/>
                <w:sz w:val="20"/>
              </w:rPr>
              <w:t xml:space="preserve">, un claro ejemplo sería Haskell. </w:t>
            </w:r>
          </w:p>
          <w:p w:rsidR="00D06421" w:rsidRDefault="00D06421" w:rsidP="00D06421">
            <w:pPr>
              <w:ind w:right="136"/>
              <w:jc w:val="both"/>
              <w:rPr>
                <w:rFonts w:ascii="Arial" w:hAnsi="Arial" w:cs="Arial"/>
                <w:sz w:val="20"/>
              </w:rPr>
            </w:pPr>
          </w:p>
          <w:p w:rsidR="005346C5" w:rsidRPr="00F73016" w:rsidRDefault="00B0107A" w:rsidP="00D06421">
            <w:pPr>
              <w:ind w:right="136"/>
              <w:jc w:val="both"/>
              <w:rPr>
                <w:rFonts w:ascii="Arial" w:hAnsi="Arial" w:cs="Arial"/>
                <w:sz w:val="20"/>
              </w:rPr>
            </w:pPr>
            <w:r>
              <w:rPr>
                <w:rFonts w:ascii="Arial" w:hAnsi="Arial" w:cs="Arial"/>
                <w:sz w:val="20"/>
              </w:rPr>
              <w:lastRenderedPageBreak/>
              <w:t>Actualmente existe</w:t>
            </w:r>
            <w:r w:rsidR="00D06421">
              <w:rPr>
                <w:rFonts w:ascii="Arial" w:hAnsi="Arial" w:cs="Arial"/>
                <w:sz w:val="20"/>
              </w:rPr>
              <w:t xml:space="preserve"> otro conjunto de </w:t>
            </w:r>
            <w:r w:rsidR="00E718AA">
              <w:rPr>
                <w:rFonts w:ascii="Arial" w:hAnsi="Arial" w:cs="Arial"/>
                <w:sz w:val="20"/>
              </w:rPr>
              <w:t>herramientas</w:t>
            </w:r>
            <w:r>
              <w:rPr>
                <w:rFonts w:ascii="Arial" w:hAnsi="Arial" w:cs="Arial"/>
                <w:sz w:val="20"/>
              </w:rPr>
              <w:t xml:space="preserve"> como MatLab o </w:t>
            </w:r>
            <w:r w:rsidR="00E718AA">
              <w:rPr>
                <w:rFonts w:ascii="Arial" w:hAnsi="Arial" w:cs="Arial"/>
                <w:sz w:val="20"/>
              </w:rPr>
              <w:t xml:space="preserve">Mathematica de </w:t>
            </w:r>
            <w:r>
              <w:rPr>
                <w:rFonts w:ascii="Arial" w:hAnsi="Arial" w:cs="Arial"/>
                <w:sz w:val="20"/>
              </w:rPr>
              <w:t>Wolfram que hacen uso del paradigma imperativo y declarativo</w:t>
            </w:r>
            <w:r w:rsidR="00D06421">
              <w:rPr>
                <w:rFonts w:ascii="Arial" w:hAnsi="Arial" w:cs="Arial"/>
                <w:sz w:val="20"/>
              </w:rPr>
              <w:t>. A</w:t>
            </w:r>
            <w:r>
              <w:rPr>
                <w:rFonts w:ascii="Arial" w:hAnsi="Arial" w:cs="Arial"/>
                <w:sz w:val="20"/>
              </w:rPr>
              <w:t xml:space="preserve"> simple vista </w:t>
            </w:r>
            <w:r w:rsidR="00D06421">
              <w:rPr>
                <w:rFonts w:ascii="Arial" w:hAnsi="Arial" w:cs="Arial"/>
                <w:sz w:val="20"/>
              </w:rPr>
              <w:t xml:space="preserve">parece </w:t>
            </w:r>
            <w:r>
              <w:rPr>
                <w:rFonts w:ascii="Arial" w:hAnsi="Arial" w:cs="Arial"/>
                <w:sz w:val="20"/>
              </w:rPr>
              <w:t>resuelto el problema, pero no es así, ambos lenguajes sacrifican demasiado el poder computacional del cálculo lambda y terminan siendo lenguajes con una gran cantidad de librerías que permiten el uso de funciones matemáticas pero que pierden la expresividad</w:t>
            </w:r>
            <w:r w:rsidR="00D06421">
              <w:rPr>
                <w:rFonts w:ascii="Arial" w:hAnsi="Arial" w:cs="Arial"/>
                <w:sz w:val="20"/>
              </w:rPr>
              <w:t>, lo cual resulta en soluciones complicadas y alejadas del planteamiento matemático inicial.</w:t>
            </w:r>
          </w:p>
        </w:tc>
      </w:tr>
      <w:tr w:rsidR="00BE6C90" w:rsidTr="00542F27">
        <w:tc>
          <w:tcPr>
            <w:tcW w:w="10236" w:type="dxa"/>
            <w:gridSpan w:val="4"/>
            <w:shd w:val="clear" w:color="auto" w:fill="D9D9D9" w:themeFill="background1" w:themeFillShade="D9"/>
          </w:tcPr>
          <w:p w:rsidR="005346C5" w:rsidRPr="005346C5" w:rsidRDefault="005346C5" w:rsidP="0038584E">
            <w:pPr>
              <w:autoSpaceDE w:val="0"/>
              <w:autoSpaceDN w:val="0"/>
              <w:adjustRightInd w:val="0"/>
              <w:ind w:right="136"/>
              <w:jc w:val="both"/>
              <w:rPr>
                <w:rFonts w:ascii="Arial Narrow" w:hAnsi="Arial Narrow"/>
                <w:i/>
                <w:sz w:val="16"/>
                <w:szCs w:val="16"/>
              </w:rPr>
            </w:pPr>
            <w:r w:rsidRPr="005346C5">
              <w:rPr>
                <w:rFonts w:ascii="Franklin Gothic Book" w:hAnsi="Franklin Gothic Book"/>
                <w:b/>
                <w:sz w:val="20"/>
              </w:rPr>
              <w:lastRenderedPageBreak/>
              <w:t>Objetivo General.</w:t>
            </w:r>
            <w:r w:rsidRPr="005346C5">
              <w:rPr>
                <w:rFonts w:ascii="Arial Narrow" w:hAnsi="Arial Narrow"/>
                <w:i/>
                <w:sz w:val="16"/>
                <w:szCs w:val="16"/>
              </w:rPr>
              <w:t xml:space="preserve"> Describe qué se propone al hacer el proyecto. El objetivo general es la razón para ejecutar el proyecto a través de la producción de resultados tangibles. Se refiere al efecto anticipado que se espera como producto de alcanzar los resultados</w:t>
            </w:r>
          </w:p>
          <w:p w:rsidR="00BE6C90" w:rsidRPr="005346C5" w:rsidRDefault="005346C5" w:rsidP="0038584E">
            <w:pPr>
              <w:autoSpaceDE w:val="0"/>
              <w:autoSpaceDN w:val="0"/>
              <w:adjustRightInd w:val="0"/>
              <w:ind w:right="136"/>
              <w:jc w:val="both"/>
              <w:rPr>
                <w:rFonts w:ascii="Arial Narrow" w:hAnsi="Arial Narrow"/>
                <w:i/>
                <w:sz w:val="16"/>
                <w:szCs w:val="16"/>
              </w:rPr>
            </w:pPr>
            <w:r w:rsidRPr="005346C5">
              <w:rPr>
                <w:rFonts w:ascii="Franklin Gothic Book" w:hAnsi="Franklin Gothic Book"/>
                <w:b/>
                <w:sz w:val="20"/>
              </w:rPr>
              <w:t>Objetivo Específicos</w:t>
            </w:r>
            <w:r w:rsidRPr="005346C5">
              <w:rPr>
                <w:rFonts w:ascii="Arial Narrow" w:hAnsi="Arial Narrow"/>
                <w:i/>
                <w:sz w:val="16"/>
                <w:szCs w:val="16"/>
              </w:rPr>
              <w:t>. Se derivan del objetivo general, los cuales indican los fines inmediatos de cada una de las etapas de la investigación, estos no se deben confundir con actividades o procedimientos metodológicos. Son expresados de manera clara y concreta; que sean alcanzables y medibles.</w:t>
            </w:r>
          </w:p>
        </w:tc>
      </w:tr>
      <w:tr w:rsidR="00F73016" w:rsidRPr="005346C5" w:rsidTr="00542F27">
        <w:tc>
          <w:tcPr>
            <w:tcW w:w="10236" w:type="dxa"/>
            <w:gridSpan w:val="4"/>
            <w:shd w:val="clear" w:color="auto" w:fill="auto"/>
          </w:tcPr>
          <w:p w:rsidR="00F73016" w:rsidRDefault="00CF635A" w:rsidP="0038584E">
            <w:pPr>
              <w:ind w:right="136"/>
              <w:jc w:val="both"/>
              <w:rPr>
                <w:rFonts w:ascii="Arial" w:hAnsi="Arial" w:cs="Arial"/>
                <w:sz w:val="20"/>
              </w:rPr>
            </w:pPr>
            <w:r>
              <w:rPr>
                <w:rFonts w:ascii="Arial" w:hAnsi="Arial" w:cs="Arial"/>
                <w:sz w:val="20"/>
              </w:rPr>
              <w:t xml:space="preserve">Objetivo general: </w:t>
            </w:r>
            <w:r w:rsidR="00542F27">
              <w:rPr>
                <w:rFonts w:ascii="Arial" w:hAnsi="Arial" w:cs="Arial"/>
                <w:sz w:val="20"/>
              </w:rPr>
              <w:t xml:space="preserve">Indagar si la teoría actual de lenguajes formales permite definir un </w:t>
            </w:r>
            <w:r w:rsidR="008F6425">
              <w:rPr>
                <w:rFonts w:ascii="Arial" w:hAnsi="Arial" w:cs="Arial"/>
                <w:sz w:val="20"/>
              </w:rPr>
              <w:t xml:space="preserve">lenguaje </w:t>
            </w:r>
            <w:r w:rsidR="00B0107A">
              <w:rPr>
                <w:rFonts w:ascii="Arial" w:hAnsi="Arial" w:cs="Arial"/>
                <w:sz w:val="20"/>
              </w:rPr>
              <w:t xml:space="preserve">de programación </w:t>
            </w:r>
            <w:r w:rsidR="00BD2358">
              <w:rPr>
                <w:rFonts w:ascii="Arial" w:hAnsi="Arial" w:cs="Arial"/>
                <w:sz w:val="20"/>
              </w:rPr>
              <w:t>en el áre</w:t>
            </w:r>
            <w:r w:rsidR="00D06421">
              <w:rPr>
                <w:rFonts w:ascii="Arial" w:hAnsi="Arial" w:cs="Arial"/>
                <w:sz w:val="20"/>
              </w:rPr>
              <w:t>a de la matemática computacional</w:t>
            </w:r>
            <w:r w:rsidR="00BD2358">
              <w:rPr>
                <w:rFonts w:ascii="Arial" w:hAnsi="Arial" w:cs="Arial"/>
                <w:sz w:val="20"/>
              </w:rPr>
              <w:t>.</w:t>
            </w:r>
          </w:p>
          <w:p w:rsidR="00CF635A" w:rsidRDefault="00CF635A" w:rsidP="0038584E">
            <w:pPr>
              <w:ind w:right="136"/>
              <w:jc w:val="both"/>
              <w:rPr>
                <w:rFonts w:ascii="Arial" w:hAnsi="Arial" w:cs="Arial"/>
                <w:sz w:val="20"/>
              </w:rPr>
            </w:pPr>
            <w:r>
              <w:rPr>
                <w:rFonts w:ascii="Arial" w:hAnsi="Arial" w:cs="Arial"/>
                <w:sz w:val="20"/>
              </w:rPr>
              <w:t>Objetivos específicos:</w:t>
            </w:r>
          </w:p>
          <w:p w:rsidR="00CF635A" w:rsidRDefault="00CF635A" w:rsidP="0038584E">
            <w:pPr>
              <w:pStyle w:val="Prrafodelista"/>
              <w:numPr>
                <w:ilvl w:val="0"/>
                <w:numId w:val="9"/>
              </w:numPr>
              <w:ind w:right="136"/>
              <w:jc w:val="both"/>
              <w:rPr>
                <w:rFonts w:ascii="Arial" w:hAnsi="Arial" w:cs="Arial"/>
                <w:sz w:val="20"/>
              </w:rPr>
            </w:pPr>
            <w:r>
              <w:rPr>
                <w:rFonts w:ascii="Arial" w:hAnsi="Arial" w:cs="Arial"/>
                <w:sz w:val="20"/>
              </w:rPr>
              <w:t>Sintetizar aspectos relevantes de la teoría de compiladores y lenguajes formales.</w:t>
            </w:r>
          </w:p>
          <w:p w:rsidR="00CF635A" w:rsidRDefault="001F3FC7" w:rsidP="0038584E">
            <w:pPr>
              <w:pStyle w:val="Prrafodelista"/>
              <w:numPr>
                <w:ilvl w:val="0"/>
                <w:numId w:val="9"/>
              </w:numPr>
              <w:ind w:right="136"/>
              <w:jc w:val="both"/>
              <w:rPr>
                <w:rFonts w:ascii="Arial" w:hAnsi="Arial" w:cs="Arial"/>
                <w:sz w:val="20"/>
              </w:rPr>
            </w:pPr>
            <w:r>
              <w:rPr>
                <w:rFonts w:ascii="Arial" w:hAnsi="Arial" w:cs="Arial"/>
                <w:sz w:val="20"/>
              </w:rPr>
              <w:t>Definir un</w:t>
            </w:r>
            <w:r w:rsidR="00CF635A">
              <w:rPr>
                <w:rFonts w:ascii="Arial" w:hAnsi="Arial" w:cs="Arial"/>
                <w:sz w:val="20"/>
              </w:rPr>
              <w:t xml:space="preserve"> lenguaje que resuelv</w:t>
            </w:r>
            <w:r>
              <w:rPr>
                <w:rFonts w:ascii="Arial" w:hAnsi="Arial" w:cs="Arial"/>
                <w:sz w:val="20"/>
              </w:rPr>
              <w:t>a</w:t>
            </w:r>
            <w:r w:rsidR="00CF635A">
              <w:rPr>
                <w:rFonts w:ascii="Arial" w:hAnsi="Arial" w:cs="Arial"/>
                <w:sz w:val="20"/>
              </w:rPr>
              <w:t xml:space="preserve"> la problemática de trabajar con objetos matemáticos.</w:t>
            </w:r>
          </w:p>
          <w:p w:rsidR="00CF635A" w:rsidRPr="00CF635A" w:rsidRDefault="00CF635A" w:rsidP="005060DF">
            <w:pPr>
              <w:pStyle w:val="Prrafodelista"/>
              <w:numPr>
                <w:ilvl w:val="0"/>
                <w:numId w:val="9"/>
              </w:numPr>
              <w:ind w:right="136"/>
              <w:jc w:val="both"/>
              <w:rPr>
                <w:rFonts w:ascii="Arial" w:hAnsi="Arial" w:cs="Arial"/>
                <w:sz w:val="20"/>
              </w:rPr>
            </w:pPr>
            <w:r>
              <w:rPr>
                <w:rFonts w:ascii="Arial" w:hAnsi="Arial" w:cs="Arial"/>
                <w:sz w:val="20"/>
              </w:rPr>
              <w:t>Determinar si la teoría actual soporta el lenguaje definido.</w:t>
            </w:r>
          </w:p>
        </w:tc>
      </w:tr>
      <w:tr w:rsidR="00BE6C90" w:rsidTr="00542F27">
        <w:tc>
          <w:tcPr>
            <w:tcW w:w="10236" w:type="dxa"/>
            <w:gridSpan w:val="4"/>
            <w:shd w:val="clear" w:color="auto" w:fill="D9D9D9" w:themeFill="background1" w:themeFillShade="D9"/>
          </w:tcPr>
          <w:p w:rsidR="005346C5" w:rsidRPr="00F73016" w:rsidRDefault="004917FF" w:rsidP="0038584E">
            <w:pPr>
              <w:ind w:right="136"/>
              <w:jc w:val="both"/>
              <w:rPr>
                <w:rFonts w:ascii="Arial" w:hAnsi="Arial"/>
                <w:sz w:val="22"/>
              </w:rPr>
            </w:pPr>
            <w:r w:rsidRPr="00AE3C32">
              <w:rPr>
                <w:rFonts w:ascii="Franklin Gothic Book" w:hAnsi="Franklin Gothic Book"/>
                <w:b/>
                <w:sz w:val="20"/>
              </w:rPr>
              <w:t xml:space="preserve">Marco </w:t>
            </w:r>
            <w:r w:rsidR="00BE6C90" w:rsidRPr="00AE3C32">
              <w:rPr>
                <w:rFonts w:ascii="Franklin Gothic Book" w:hAnsi="Franklin Gothic Book"/>
                <w:b/>
                <w:sz w:val="20"/>
              </w:rPr>
              <w:t>teórico</w:t>
            </w:r>
            <w:r w:rsidRPr="00AE3C32">
              <w:rPr>
                <w:rFonts w:ascii="Franklin Gothic Book" w:hAnsi="Franklin Gothic Book"/>
                <w:b/>
                <w:sz w:val="20"/>
              </w:rPr>
              <w:t>, referencial o conceptual</w:t>
            </w:r>
            <w:r w:rsidR="00BE6C90" w:rsidRPr="00AE3C32">
              <w:rPr>
                <w:rFonts w:ascii="Franklin Gothic Book" w:hAnsi="Franklin Gothic Book"/>
                <w:b/>
                <w:sz w:val="20"/>
              </w:rPr>
              <w:t>:</w:t>
            </w:r>
            <w:r w:rsidR="00F73016">
              <w:rPr>
                <w:rFonts w:ascii="Franklin Gothic Book" w:hAnsi="Franklin Gothic Book"/>
                <w:b/>
                <w:szCs w:val="24"/>
              </w:rPr>
              <w:t xml:space="preserve"> </w:t>
            </w:r>
            <w:r w:rsidR="005346C5">
              <w:rPr>
                <w:rFonts w:ascii="Arial Narrow" w:hAnsi="Arial Narrow"/>
                <w:i/>
                <w:sz w:val="16"/>
                <w:szCs w:val="16"/>
              </w:rPr>
              <w:t>e</w:t>
            </w:r>
            <w:r w:rsidR="005346C5" w:rsidRPr="005346C5">
              <w:rPr>
                <w:rFonts w:ascii="Arial Narrow" w:hAnsi="Arial Narrow"/>
                <w:i/>
                <w:sz w:val="16"/>
                <w:szCs w:val="16"/>
              </w:rPr>
              <w:t>s precisar, organizar y exponer las ideas, conceptos y teorías que sirvan de sustento para el análisis del problema o fenómeno a investigar, apoyado en los resultados teóricos de la revisión bibliográfica y documental.</w:t>
            </w:r>
          </w:p>
        </w:tc>
      </w:tr>
      <w:tr w:rsidR="00F73016" w:rsidRPr="005346C5" w:rsidTr="00542F27">
        <w:tc>
          <w:tcPr>
            <w:tcW w:w="10236" w:type="dxa"/>
            <w:gridSpan w:val="4"/>
            <w:shd w:val="clear" w:color="auto" w:fill="auto"/>
          </w:tcPr>
          <w:p w:rsidR="0038584E" w:rsidRPr="008B0BB7" w:rsidRDefault="0038584E" w:rsidP="0038584E">
            <w:pPr>
              <w:ind w:right="136"/>
              <w:jc w:val="both"/>
              <w:rPr>
                <w:rFonts w:ascii="Arial" w:hAnsi="Arial" w:cs="Arial"/>
                <w:b/>
                <w:sz w:val="20"/>
                <w:lang w:val="es-MX"/>
              </w:rPr>
            </w:pPr>
            <w:r w:rsidRPr="008B0BB7">
              <w:rPr>
                <w:rFonts w:ascii="Arial" w:hAnsi="Arial" w:cs="Arial"/>
                <w:b/>
                <w:sz w:val="20"/>
                <w:lang w:val="es-MX"/>
              </w:rPr>
              <w:t>Matemática Computacional</w:t>
            </w:r>
          </w:p>
          <w:p w:rsidR="0038584E" w:rsidRPr="008B0BB7" w:rsidRDefault="0038584E" w:rsidP="0038584E">
            <w:pPr>
              <w:ind w:right="136"/>
              <w:jc w:val="both"/>
              <w:rPr>
                <w:rFonts w:ascii="Arial" w:hAnsi="Arial" w:cs="Arial"/>
                <w:sz w:val="20"/>
                <w:lang w:val="es-MX"/>
              </w:rPr>
            </w:pPr>
          </w:p>
          <w:p w:rsidR="0038584E" w:rsidRPr="008B0BB7" w:rsidRDefault="0038584E" w:rsidP="0038584E">
            <w:pPr>
              <w:ind w:right="136"/>
              <w:jc w:val="both"/>
              <w:rPr>
                <w:rFonts w:ascii="Arial" w:hAnsi="Arial" w:cs="Arial"/>
                <w:sz w:val="20"/>
              </w:rPr>
            </w:pPr>
            <w:r w:rsidRPr="008B0BB7">
              <w:rPr>
                <w:rFonts w:ascii="Arial" w:hAnsi="Arial" w:cs="Arial"/>
                <w:sz w:val="20"/>
              </w:rPr>
              <w:t>La matemática computacional es el conjunto de programas de ordenador, algoritmos, técnicas y teorías necesario</w:t>
            </w:r>
            <w:r w:rsidR="00440D24">
              <w:rPr>
                <w:rFonts w:ascii="Arial" w:hAnsi="Arial" w:cs="Arial"/>
                <w:sz w:val="20"/>
              </w:rPr>
              <w:t>s</w:t>
            </w:r>
            <w:r w:rsidRPr="008B0BB7">
              <w:rPr>
                <w:rFonts w:ascii="Arial" w:hAnsi="Arial" w:cs="Arial"/>
                <w:sz w:val="20"/>
              </w:rPr>
              <w:t xml:space="preserve"> para resolver modelos matemáticos de problemas que surgen en la ciencia y la tecnología. Ciencia entendida en un sentido global, incluyendo tanto la economía, las ciencias sociales y de la salud, como las ciencias clásicas – física, química, biología, geología</w:t>
            </w:r>
            <w:r>
              <w:rPr>
                <w:rFonts w:ascii="Arial" w:hAnsi="Arial" w:cs="Arial"/>
                <w:sz w:val="20"/>
              </w:rPr>
              <w:fldChar w:fldCharType="begin" w:fldLock="1"/>
            </w:r>
            <w:r w:rsidR="003B2C39">
              <w:rPr>
                <w:rFonts w:ascii="Arial" w:hAnsi="Arial" w:cs="Arial"/>
                <w:sz w:val="20"/>
              </w:rPr>
              <w:instrText>ADDIN CSL_CITATION { "citationItems" : [ { "id" : "ITEM-1", "itemData" : { "author" : [ { "dropping-particle" : "", "family" : "Fasshauer", "given" : "G", "non-dropping-particle" : "", "parse-names" : false, "suffix" : "" } ], "container-title" : "Department of Applied Mathematics Illinois Institute of Tecnology", "id" : "ITEM-1", "issued" : { "date-parts" : [ [ "2011" ] ] }, "title" : "MATH 350: Introduction to Computational Mathematics", "type" : "article-journal" }, "uris" : [ "http://www.mendeley.com/documents/?uuid=380f7f24-d374-4323-b10a-1923e758aa89" ] } ], "mendeley" : { "previouslyFormattedCitation" : "(Fasshauer, 2011)" }, "properties" : { "noteIndex" : 0 }, "schema" : "https://github.com/citation-style-language/schema/raw/master/csl-citation.json" }</w:instrText>
            </w:r>
            <w:r>
              <w:rPr>
                <w:rFonts w:ascii="Arial" w:hAnsi="Arial" w:cs="Arial"/>
                <w:sz w:val="20"/>
              </w:rPr>
              <w:fldChar w:fldCharType="separate"/>
            </w:r>
            <w:r w:rsidRPr="00D8528F">
              <w:rPr>
                <w:rFonts w:ascii="Arial" w:hAnsi="Arial" w:cs="Arial"/>
                <w:noProof/>
                <w:sz w:val="20"/>
              </w:rPr>
              <w:t>(Fasshauer, 2011)</w:t>
            </w:r>
            <w:r>
              <w:rPr>
                <w:rFonts w:ascii="Arial" w:hAnsi="Arial" w:cs="Arial"/>
                <w:sz w:val="20"/>
              </w:rPr>
              <w:fldChar w:fldCharType="end"/>
            </w:r>
            <w:r w:rsidRPr="008B0BB7">
              <w:rPr>
                <w:rFonts w:ascii="Arial" w:hAnsi="Arial" w:cs="Arial"/>
                <w:sz w:val="20"/>
              </w:rPr>
              <w:t>. La matemática computacional debe proporcionar soluciones prácticas y concretas a los problemas. En ese sentido se basa en disciplinas matemáticas clásicas y, por supuesto, en el análisis numérico, pero va más allá de ellas. A la matemática computacional no le basta con desarrollar y analizar nuevos algoritmos, debe proporcionar programas que cumplan con tres requisitos: precisión, eficiencia, robustez y estabilidad</w:t>
            </w:r>
            <w:r>
              <w:rPr>
                <w:rFonts w:ascii="Arial" w:hAnsi="Arial" w:cs="Arial"/>
                <w:sz w:val="20"/>
              </w:rPr>
              <w:fldChar w:fldCharType="begin" w:fldLock="1"/>
            </w:r>
            <w:r w:rsidR="003B2C39">
              <w:rPr>
                <w:rFonts w:ascii="Arial" w:hAnsi="Arial" w:cs="Arial"/>
                <w:sz w:val="20"/>
              </w:rPr>
              <w:instrText>ADDIN CSL_CITATION { "citationItems" : [ { "id" : "ITEM-1", "itemData" : { "author" : [ { "dropping-particle" : "De", "family" : "Sterck", "given" : "H", "non-dropping-particle" : "", "parse-names" : false, "suffix" : "" }, { "dropping-particle" : "", "family" : "Ullrich", "given" : "P", "non-dropping-particle" : "", "parse-names" : false, "suffix" : "" } ], "container-title" : "Department of Applied Mathematics University of Waterloo", "id" : "ITEM-1", "issued" : { "date-parts" : [ [ "2006" ] ] }, "title" : "INTRODUCTION TO COMPUTATIONAL MATHEMATICS Course Notes for", "type" : "article-journal" }, "uris" : [ "http://www.mendeley.com/documents/?uuid=5fe75cf4-0de9-452e-b18a-04c0c3dea727" ] } ], "mendeley" : { "previouslyFormattedCitation" : "(Sterck &amp; Ullrich, 2006)" }, "properties" : { "noteIndex" : 0 }, "schema" : "https://github.com/citation-style-language/schema/raw/master/csl-citation.json" }</w:instrText>
            </w:r>
            <w:r>
              <w:rPr>
                <w:rFonts w:ascii="Arial" w:hAnsi="Arial" w:cs="Arial"/>
                <w:sz w:val="20"/>
              </w:rPr>
              <w:fldChar w:fldCharType="separate"/>
            </w:r>
            <w:r w:rsidRPr="00D8528F">
              <w:rPr>
                <w:rFonts w:ascii="Arial" w:hAnsi="Arial" w:cs="Arial"/>
                <w:noProof/>
                <w:sz w:val="20"/>
              </w:rPr>
              <w:t>(Sterck &amp; Ullrich, 2006)</w:t>
            </w:r>
            <w:r>
              <w:rPr>
                <w:rFonts w:ascii="Arial" w:hAnsi="Arial" w:cs="Arial"/>
                <w:sz w:val="20"/>
              </w:rPr>
              <w:fldChar w:fldCharType="end"/>
            </w:r>
            <w:r w:rsidRPr="008B0BB7">
              <w:rPr>
                <w:rFonts w:ascii="Arial" w:hAnsi="Arial" w:cs="Arial"/>
                <w:sz w:val="20"/>
              </w:rPr>
              <w:t xml:space="preserve">. </w:t>
            </w:r>
          </w:p>
          <w:p w:rsidR="0038584E" w:rsidRPr="008B0BB7" w:rsidRDefault="0038584E" w:rsidP="0038584E">
            <w:pPr>
              <w:ind w:right="136"/>
              <w:jc w:val="both"/>
              <w:rPr>
                <w:rFonts w:ascii="Arial" w:hAnsi="Arial" w:cs="Arial"/>
                <w:sz w:val="20"/>
              </w:rPr>
            </w:pPr>
          </w:p>
          <w:p w:rsidR="0038584E" w:rsidRDefault="0038584E" w:rsidP="0038584E">
            <w:pPr>
              <w:ind w:right="136"/>
              <w:jc w:val="both"/>
              <w:rPr>
                <w:rFonts w:ascii="Arial" w:hAnsi="Arial" w:cs="Arial"/>
                <w:b/>
                <w:sz w:val="20"/>
                <w:lang w:val="es-MX"/>
              </w:rPr>
            </w:pPr>
            <w:r w:rsidRPr="008B0BB7">
              <w:rPr>
                <w:rFonts w:ascii="Arial" w:hAnsi="Arial" w:cs="Arial"/>
                <w:b/>
                <w:sz w:val="20"/>
                <w:lang w:val="es-MX"/>
              </w:rPr>
              <w:t>Programación imperativa</w:t>
            </w:r>
          </w:p>
          <w:p w:rsidR="006B7C34" w:rsidRPr="008B0BB7" w:rsidRDefault="006B7C34" w:rsidP="0038584E">
            <w:pPr>
              <w:ind w:right="136"/>
              <w:jc w:val="both"/>
              <w:rPr>
                <w:rFonts w:ascii="Arial" w:hAnsi="Arial" w:cs="Arial"/>
                <w:b/>
                <w:sz w:val="20"/>
                <w:lang w:val="es-MX"/>
              </w:rPr>
            </w:pPr>
          </w:p>
          <w:p w:rsidR="0038584E" w:rsidRDefault="0038584E" w:rsidP="0038584E">
            <w:pPr>
              <w:ind w:right="136"/>
              <w:jc w:val="both"/>
              <w:rPr>
                <w:rFonts w:ascii="Arial" w:hAnsi="Arial" w:cs="Arial"/>
                <w:sz w:val="20"/>
                <w:lang w:val="es-MX"/>
              </w:rPr>
            </w:pPr>
            <w:r w:rsidRPr="008B0BB7">
              <w:rPr>
                <w:rFonts w:ascii="Arial" w:hAnsi="Arial" w:cs="Arial"/>
                <w:sz w:val="20"/>
                <w:lang w:val="es-MX"/>
              </w:rPr>
              <w:t xml:space="preserve">El paradigma imperativo </w:t>
            </w:r>
            <w:r w:rsidR="003B2C39">
              <w:rPr>
                <w:rFonts w:ascii="Arial" w:hAnsi="Arial" w:cs="Arial"/>
                <w:sz w:val="20"/>
                <w:lang w:val="es-MX"/>
              </w:rPr>
              <w:t>se fundamenta en el</w:t>
            </w:r>
            <w:r w:rsidRPr="008B0BB7">
              <w:rPr>
                <w:rFonts w:ascii="Arial" w:hAnsi="Arial" w:cs="Arial"/>
                <w:sz w:val="20"/>
                <w:lang w:val="es-MX"/>
              </w:rPr>
              <w:t xml:space="preserve"> modelo matemático presentado por el inglés Alan Turing, en su trabajo sobre la “máquina automática” conocida hoy como máquina de Turing</w:t>
            </w:r>
            <w:r w:rsidR="00440D24">
              <w:rPr>
                <w:rFonts w:ascii="Arial" w:hAnsi="Arial" w:cs="Arial"/>
                <w:sz w:val="20"/>
                <w:lang w:val="es-MX"/>
              </w:rPr>
              <w:t xml:space="preserve">, un modelo comúnmente aceptado en las ciencias de la computación ya que </w:t>
            </w:r>
            <w:r w:rsidR="00440D24" w:rsidRPr="008B0BB7">
              <w:rPr>
                <w:rFonts w:ascii="Arial" w:hAnsi="Arial" w:cs="Arial"/>
                <w:sz w:val="20"/>
                <w:lang w:val="es-MX"/>
              </w:rPr>
              <w:t>“la mayoría de los lenguajes de programación pueden simular una máquina de Turing”</w:t>
            </w:r>
            <w:r w:rsidR="00440D24">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"Arora", "given" : "Sabjeev", "non-dropping-particle" : "", "parse-names" : false, "suffix" : "" }, { "dropping-particle" : "", "family" : "Barak", "given" : "Boaz", "non-dropping-particle" : "", "parse-names" : false, "suffix" : "" } ], "id" : "ITEM-1", "issued" : { "date-parts" : [ [ "2009" ] ] }, "title" : "Computational Complexity a modern approach", "type" : "book" }, "uris" : [ "http://www.mendeley.com/documents/?uuid=d4b30d35-ed3b-4faf-9ac5-1cfaf14d7bf2" ] } ], "mendeley" : { "previouslyFormattedCitation" : "(Arora &amp; Barak, 2009)" }, "properties" : { "noteIndex" : 0 }, "schema" : "https://github.com/citation-style-language/schema/raw/master/csl-citation.json" }</w:instrText>
            </w:r>
            <w:r w:rsidR="00440D24">
              <w:rPr>
                <w:rFonts w:ascii="Arial" w:hAnsi="Arial" w:cs="Arial"/>
                <w:sz w:val="20"/>
                <w:lang w:val="es-MX"/>
              </w:rPr>
              <w:fldChar w:fldCharType="separate"/>
            </w:r>
            <w:r w:rsidR="00440D24" w:rsidRPr="00D8528F">
              <w:rPr>
                <w:rFonts w:ascii="Arial" w:hAnsi="Arial" w:cs="Arial"/>
                <w:noProof/>
                <w:sz w:val="20"/>
                <w:lang w:val="es-MX"/>
              </w:rPr>
              <w:t>(Arora &amp; Barak, 2009)</w:t>
            </w:r>
            <w:r w:rsidR="00440D24">
              <w:rPr>
                <w:rFonts w:ascii="Arial" w:hAnsi="Arial" w:cs="Arial"/>
                <w:sz w:val="20"/>
                <w:lang w:val="es-MX"/>
              </w:rPr>
              <w:fldChar w:fldCharType="end"/>
            </w:r>
            <w:r w:rsidRPr="008B0BB7">
              <w:rPr>
                <w:rFonts w:ascii="Arial" w:hAnsi="Arial" w:cs="Arial"/>
                <w:sz w:val="20"/>
                <w:lang w:val="es-MX"/>
              </w:rPr>
              <w:t>. La máquina tiene una cinta infinita dividida en celdas que contienen un símbolo, hay un número finito de símbolos y uno especial en blanco pertenecientes a un lenguaje. Existe una tabla de reglas finita con instrucciones</w:t>
            </w:r>
            <w:r w:rsidR="00440D24">
              <w:rPr>
                <w:rFonts w:ascii="Arial" w:hAnsi="Arial" w:cs="Arial"/>
                <w:sz w:val="20"/>
                <w:lang w:val="es-MX"/>
              </w:rPr>
              <w:t xml:space="preserve">, dada </w:t>
            </w:r>
            <w:r w:rsidRPr="008B0BB7">
              <w:rPr>
                <w:rFonts w:ascii="Arial" w:hAnsi="Arial" w:cs="Arial"/>
                <w:sz w:val="20"/>
                <w:lang w:val="es-MX"/>
              </w:rPr>
              <w:t>una entrada de la cinta</w:t>
            </w:r>
            <w:r w:rsidR="00440D24">
              <w:rPr>
                <w:rFonts w:ascii="Arial" w:hAnsi="Arial" w:cs="Arial"/>
                <w:sz w:val="20"/>
                <w:lang w:val="es-MX"/>
              </w:rPr>
              <w:t>, se</w:t>
            </w:r>
            <w:r w:rsidRPr="008B0BB7">
              <w:rPr>
                <w:rFonts w:ascii="Arial" w:hAnsi="Arial" w:cs="Arial"/>
                <w:sz w:val="20"/>
                <w:lang w:val="es-MX"/>
              </w:rPr>
              <w:t xml:space="preserve"> modifica o no el estado de la máquina, el estado se guarda en un registro para el próximo computo.</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"Kleinberg", "given" : "Bobby", "non-dropping-particle" : "", "parse-names" : false, "suffix" : "" } ], "container-title" : "Cornell University", "id" : "ITEM-1", "issued" : { "date-parts" : [ [ "2012" ] ] }, "title" : "Definition of a Turing machine", "type" : "article-journal" }, "uris" : [ "http://www.mendeley.com/documents/?uuid=78d18bdc-7d5a-457f-baec-f9b632a3fd39" ] } ], "mendeley" : { "previouslyFormattedCitation" : "(Kleinberg, 2012)" }, "properties" : { "noteIndex" : 0 }, "schema" : "https://github.com/citation-style-language/schema/raw/master/csl-citation.json" }</w:instrText>
            </w:r>
            <w:r>
              <w:rPr>
                <w:rFonts w:ascii="Arial" w:hAnsi="Arial" w:cs="Arial"/>
                <w:sz w:val="20"/>
                <w:lang w:val="es-MX"/>
              </w:rPr>
              <w:fldChar w:fldCharType="separate"/>
            </w:r>
            <w:r w:rsidRPr="00D8528F">
              <w:rPr>
                <w:rFonts w:ascii="Arial" w:hAnsi="Arial" w:cs="Arial"/>
                <w:noProof/>
                <w:sz w:val="20"/>
                <w:lang w:val="es-MX"/>
              </w:rPr>
              <w:t>(Kleinberg, 2012)</w:t>
            </w:r>
            <w:r>
              <w:rPr>
                <w:rFonts w:ascii="Arial" w:hAnsi="Arial" w:cs="Arial"/>
                <w:sz w:val="20"/>
                <w:lang w:val="es-MX"/>
              </w:rPr>
              <w:fldChar w:fldCharType="end"/>
            </w:r>
            <w:r w:rsidRPr="008B0BB7">
              <w:rPr>
                <w:rFonts w:ascii="Arial" w:hAnsi="Arial" w:cs="Arial"/>
                <w:sz w:val="20"/>
                <w:lang w:val="es-MX"/>
              </w:rPr>
              <w:t xml:space="preserve"> </w:t>
            </w:r>
          </w:p>
          <w:p w:rsidR="0059513F" w:rsidRPr="0059513F" w:rsidRDefault="0059513F" w:rsidP="0038584E">
            <w:pPr>
              <w:ind w:right="136"/>
              <w:jc w:val="both"/>
              <w:rPr>
                <w:rFonts w:ascii="Arial" w:hAnsi="Arial" w:cs="Arial"/>
                <w:sz w:val="20"/>
                <w:lang w:val="es-MX"/>
              </w:rPr>
            </w:pPr>
            <w:r>
              <w:rPr>
                <w:rFonts w:ascii="Arial" w:hAnsi="Arial" w:cs="Arial"/>
                <w:sz w:val="20"/>
                <w:lang w:val="es-MX"/>
              </w:rPr>
              <w:t>Internamente, el procesador de un computador está estructurado bajo el paradigma imperativo, por eso es tan común en nuestros tiempos.</w:t>
            </w: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Los lenguajes imperativos se basan en mover bits y cambiar el estado de la máquina. Su unidad básica de abstracción es el procedimiento, el cual tiene un conjunto secuencial de instrucciones. Las variables asumen un rol muy importante pues son las que cambian el estado de la máquina, y sirven como abstracción a las celdas de la memoria del hardware</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"Bellaachia", "given" : "Abdelghani", "non-dropping-particle" : "", "parse-names" : false, "suffix" : "" } ], "container-title" : "George Washington University", "id" : "ITEM-1", "issued" : { "date-parts" : [ [ "0" ] ] }, "title" : "Imperative Programming Languages ( IPL )", "type" : "article-journal" }, "uris" : [ "http://www.mendeley.com/documents/?uuid=eb3734be-8500-48a6-80ad-17d3a64f3205" ] } ], "mendeley" : { "previouslyFormattedCitation" : "(Bellaachia, n.d.)" }, "properties" : { "noteIndex" : 0 }, "schema" : "https://github.com/citation-style-language/schema/raw/master/csl-citation.json" }</w:instrText>
            </w:r>
            <w:r>
              <w:rPr>
                <w:rFonts w:ascii="Arial" w:hAnsi="Arial" w:cs="Arial"/>
                <w:sz w:val="20"/>
                <w:lang w:val="es-MX"/>
              </w:rPr>
              <w:fldChar w:fldCharType="separate"/>
            </w:r>
            <w:r w:rsidRPr="00D8528F">
              <w:rPr>
                <w:rFonts w:ascii="Arial" w:hAnsi="Arial" w:cs="Arial"/>
                <w:noProof/>
                <w:sz w:val="20"/>
                <w:lang w:val="es-MX"/>
              </w:rPr>
              <w:t>(Bellaachia, n.d.)</w:t>
            </w:r>
            <w:r>
              <w:rPr>
                <w:rFonts w:ascii="Arial" w:hAnsi="Arial" w:cs="Arial"/>
                <w:sz w:val="20"/>
                <w:lang w:val="es-MX"/>
              </w:rPr>
              <w:fldChar w:fldCharType="end"/>
            </w:r>
            <w:r w:rsidRPr="008B0BB7">
              <w:rPr>
                <w:rFonts w:ascii="Arial" w:hAnsi="Arial" w:cs="Arial"/>
                <w:sz w:val="20"/>
                <w:lang w:val="es-MX"/>
              </w:rPr>
              <w:t>. La mayoría de lenguajes que se usan hoy en día son basados en este paradigma.</w:t>
            </w:r>
          </w:p>
          <w:p w:rsidR="0038584E" w:rsidRDefault="0038584E" w:rsidP="0038584E">
            <w:pPr>
              <w:ind w:right="136"/>
              <w:jc w:val="both"/>
              <w:rPr>
                <w:rFonts w:ascii="Arial" w:hAnsi="Arial" w:cs="Arial"/>
                <w:i/>
                <w:iCs/>
                <w:sz w:val="20"/>
                <w:lang w:val="es-MX"/>
              </w:rPr>
            </w:pPr>
            <w:r w:rsidRPr="008B0BB7">
              <w:rPr>
                <w:rFonts w:ascii="Arial" w:hAnsi="Arial" w:cs="Arial"/>
                <w:i/>
                <w:iCs/>
                <w:sz w:val="20"/>
                <w:lang w:val="es-MX"/>
              </w:rPr>
              <w:t xml:space="preserve">En el paradigma imperativo </w:t>
            </w:r>
            <w:r w:rsidR="003B2C39">
              <w:rPr>
                <w:rFonts w:ascii="Arial" w:hAnsi="Arial" w:cs="Arial"/>
                <w:i/>
                <w:iCs/>
                <w:sz w:val="20"/>
                <w:lang w:val="es-MX"/>
              </w:rPr>
              <w:t>un algoritmo especifica</w:t>
            </w:r>
            <w:r w:rsidRPr="008B0BB7">
              <w:rPr>
                <w:rFonts w:ascii="Arial" w:hAnsi="Arial" w:cs="Arial"/>
                <w:i/>
                <w:iCs/>
                <w:sz w:val="20"/>
                <w:lang w:val="es-MX"/>
              </w:rPr>
              <w:t xml:space="preserve"> como debe resolverse el problema usando una secuencia de instrucciones.</w:t>
            </w:r>
          </w:p>
          <w:p w:rsidR="00440D24" w:rsidRPr="008B0BB7" w:rsidRDefault="00440D24" w:rsidP="0038584E">
            <w:pPr>
              <w:ind w:right="136"/>
              <w:jc w:val="both"/>
              <w:rPr>
                <w:rFonts w:ascii="Arial" w:hAnsi="Arial" w:cs="Arial"/>
                <w:i/>
                <w:iCs/>
                <w:sz w:val="20"/>
                <w:lang w:val="es-MX"/>
              </w:rPr>
            </w:pPr>
          </w:p>
          <w:p w:rsidR="0038584E" w:rsidRDefault="0038584E" w:rsidP="0038584E">
            <w:pPr>
              <w:ind w:right="136"/>
              <w:jc w:val="both"/>
              <w:rPr>
                <w:rFonts w:ascii="Arial" w:hAnsi="Arial" w:cs="Arial"/>
                <w:b/>
                <w:sz w:val="20"/>
                <w:lang w:val="es-MX"/>
              </w:rPr>
            </w:pPr>
            <w:r w:rsidRPr="008B0BB7">
              <w:rPr>
                <w:rFonts w:ascii="Arial" w:hAnsi="Arial" w:cs="Arial"/>
                <w:b/>
                <w:sz w:val="20"/>
                <w:lang w:val="es-MX"/>
              </w:rPr>
              <w:t>Programación funcional</w:t>
            </w:r>
          </w:p>
          <w:p w:rsidR="006B7C34" w:rsidRPr="008B0BB7" w:rsidRDefault="006B7C34" w:rsidP="0038584E">
            <w:pPr>
              <w:ind w:right="136"/>
              <w:jc w:val="both"/>
              <w:rPr>
                <w:rFonts w:ascii="Arial" w:hAnsi="Arial" w:cs="Arial"/>
                <w:b/>
                <w:sz w:val="20"/>
                <w:lang w:val="es-MX"/>
              </w:rPr>
            </w:pP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La programación funcional puede verse como la versión de propósito general del paradigma declarativo, es decir funcional es un paradigma de programación declarativo.</w:t>
            </w: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lastRenderedPageBreak/>
              <w:t>El paradigma declarativo obedece al modelo del cálculo lambda donde una función toma como parámetros otras funciones y retorna funciones como resultado</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"Thompson", "given" : "Simon", "non-dropping-particle" : "", "parse-names" : false, "suffix" : "" } ], "edition" : "Third", "editor" : [ { "dropping-particle" : "", "family" : "Addison-Wesley", "given" : "", "non-dropping-particle" : "", "parse-names" : false, "suffix" : "" } ], "id" : "ITEM-1", "issued" : { "date-parts" : [ [ "2011" ] ] }, "title" : "The Craft of Functional Programming Second edition", "type" : "book" }, "uris" : [ "http://www.mendeley.com/documents/?uuid=6e9d990d-da49-4c90-af49-cb7f54911ad7" ] } ], "mendeley" : { "previouslyFormattedCitation" : "(Thompson, 2011)" }, "properties" : { "noteIndex" : 0 }, "schema" : "https://github.com/citation-style-language/schema/raw/master/csl-citation.json" }</w:instrText>
            </w:r>
            <w:r>
              <w:rPr>
                <w:rFonts w:ascii="Arial" w:hAnsi="Arial" w:cs="Arial"/>
                <w:sz w:val="20"/>
                <w:lang w:val="es-MX"/>
              </w:rPr>
              <w:fldChar w:fldCharType="separate"/>
            </w:r>
            <w:r w:rsidRPr="00CD23AA">
              <w:rPr>
                <w:rFonts w:ascii="Arial" w:hAnsi="Arial" w:cs="Arial"/>
                <w:noProof/>
                <w:sz w:val="20"/>
                <w:lang w:val="es-MX"/>
              </w:rPr>
              <w:t>(Thompson, 2011)</w:t>
            </w:r>
            <w:r>
              <w:rPr>
                <w:rFonts w:ascii="Arial" w:hAnsi="Arial" w:cs="Arial"/>
                <w:sz w:val="20"/>
                <w:lang w:val="es-MX"/>
              </w:rPr>
              <w:fldChar w:fldCharType="end"/>
            </w:r>
            <w:r w:rsidRPr="008B0BB7">
              <w:rPr>
                <w:rFonts w:ascii="Arial" w:hAnsi="Arial" w:cs="Arial"/>
                <w:sz w:val="20"/>
                <w:lang w:val="es-MX"/>
              </w:rPr>
              <w:t>. Se dice que la función es el </w:t>
            </w:r>
            <w:r w:rsidRPr="008B0BB7">
              <w:rPr>
                <w:rFonts w:ascii="Arial" w:hAnsi="Arial" w:cs="Arial"/>
                <w:i/>
                <w:iCs/>
                <w:sz w:val="20"/>
                <w:lang w:val="es-MX"/>
              </w:rPr>
              <w:t>objeto de primera clase, </w:t>
            </w:r>
            <w:r w:rsidRPr="008B0BB7">
              <w:rPr>
                <w:rFonts w:ascii="Arial" w:hAnsi="Arial" w:cs="Arial"/>
                <w:sz w:val="20"/>
                <w:lang w:val="es-MX"/>
              </w:rPr>
              <w:t>en este sistema a la función se le denota con letra griega λ (lambda)</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"Thompson", "given" : "Simon", "non-dropping-particle" : "", "parse-names" : false, "suffix" : "" } ], "id" : "ITEM-1", "issue" : "March", "issued" : { "date-parts" : [ [ "1999" ] ] }, "title" : "Type theory and functional programming", "type" : "book" }, "uris" : [ "http://www.mendeley.com/documents/?uuid=35b34416-1b74-4bc8-9a41-e5352c266ba2" ] } ], "mendeley" : { "previouslyFormattedCitation" : "(Thompson, 1999)" }, "properties" : { "noteIndex" : 0 }, "schema" : "https://github.com/citation-style-language/schema/raw/master/csl-citation.json" }</w:instrText>
            </w:r>
            <w:r>
              <w:rPr>
                <w:rFonts w:ascii="Arial" w:hAnsi="Arial" w:cs="Arial"/>
                <w:sz w:val="20"/>
                <w:lang w:val="es-MX"/>
              </w:rPr>
              <w:fldChar w:fldCharType="separate"/>
            </w:r>
            <w:r w:rsidRPr="00CD23AA">
              <w:rPr>
                <w:rFonts w:ascii="Arial" w:hAnsi="Arial" w:cs="Arial"/>
                <w:noProof/>
                <w:sz w:val="20"/>
                <w:lang w:val="es-MX"/>
              </w:rPr>
              <w:t>(Thompson, 1999)</w:t>
            </w:r>
            <w:r>
              <w:rPr>
                <w:rFonts w:ascii="Arial" w:hAnsi="Arial" w:cs="Arial"/>
                <w:sz w:val="20"/>
                <w:lang w:val="es-MX"/>
              </w:rPr>
              <w:fldChar w:fldCharType="end"/>
            </w:r>
            <w:r w:rsidRPr="008B0BB7">
              <w:rPr>
                <w:rFonts w:ascii="Arial" w:hAnsi="Arial" w:cs="Arial"/>
                <w:sz w:val="20"/>
                <w:lang w:val="es-MX"/>
              </w:rPr>
              <w:t>.</w:t>
            </w: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En programación funcional no hay variables (o las variables son inmutables) dado que a las funciones solo les interesan hacer procesamiento sobre datos. En principio, no hay interés en guardar el estado de nada, cada función opera sobre sus datos y no depende de otra función, por lo cual no hay una secuencia de ejecución</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"Hughes", "given" : "John", "non-dropping-particle" : "", "parse-names" : false, "suffix" : "" } ], "container-title" : "The computer journal", "id" : "ITEM-1", "issued" : { "date-parts" : [ [ "1989" ] ] }, "title" : "Why functional programming matters", "type" : "article-journal" }, "uris" : [ "http://www.mendeley.com/documents/?uuid=362bce1d-1a9c-46ba-be0d-695bd9151332" ] }, { "id" : "ITEM-2", "itemData" : { "author" : [ { "dropping-particle" : "", "family" : "Evans", "given" : "David", "non-dropping-particle" : "", "parse-names" : false, "suffix" : "" } ], "id" : "ITEM-2", "issued" : { "date-parts" : [ [ "2011" ] ] }, "publisher" : "University of Virginia", "title" : "Introduction to Computing", "type" : "book" }, "uris" : [ "http://www.mendeley.com/documents/?uuid=dfdf4770-c447-44b0-ad2c-fe2d45fb38d4" ] } ], "mendeley" : { "previouslyFormattedCitation" : "(Evans, 2011; Hughes, 1989)" }, "properties" : { "noteIndex" : 0 }, "schema" : "https://github.com/citation-style-language/schema/raw/master/csl-citation.json" }</w:instrText>
            </w:r>
            <w:r>
              <w:rPr>
                <w:rFonts w:ascii="Arial" w:hAnsi="Arial" w:cs="Arial"/>
                <w:sz w:val="20"/>
                <w:lang w:val="es-MX"/>
              </w:rPr>
              <w:fldChar w:fldCharType="separate"/>
            </w:r>
            <w:r w:rsidRPr="00CD23AA">
              <w:rPr>
                <w:rFonts w:ascii="Arial" w:hAnsi="Arial" w:cs="Arial"/>
                <w:noProof/>
                <w:sz w:val="20"/>
                <w:lang w:val="es-MX"/>
              </w:rPr>
              <w:t>(Evans, 2011; Hughes, 1989)</w:t>
            </w:r>
            <w:r>
              <w:rPr>
                <w:rFonts w:ascii="Arial" w:hAnsi="Arial" w:cs="Arial"/>
                <w:sz w:val="20"/>
                <w:lang w:val="es-MX"/>
              </w:rPr>
              <w:fldChar w:fldCharType="end"/>
            </w:r>
            <w:r w:rsidRPr="008B0BB7">
              <w:rPr>
                <w:rFonts w:ascii="Arial" w:hAnsi="Arial" w:cs="Arial"/>
                <w:sz w:val="20"/>
                <w:lang w:val="es-MX"/>
              </w:rPr>
              <w:t>.</w:t>
            </w:r>
          </w:p>
          <w:p w:rsidR="0038584E" w:rsidRDefault="0038584E" w:rsidP="0038584E">
            <w:pPr>
              <w:ind w:right="136"/>
              <w:jc w:val="both"/>
              <w:rPr>
                <w:rFonts w:ascii="Arial" w:hAnsi="Arial" w:cs="Arial"/>
                <w:i/>
                <w:iCs/>
                <w:sz w:val="20"/>
                <w:lang w:val="es-MX"/>
              </w:rPr>
            </w:pPr>
            <w:r w:rsidRPr="008B0BB7">
              <w:rPr>
                <w:rFonts w:ascii="Arial" w:hAnsi="Arial" w:cs="Arial"/>
                <w:i/>
                <w:iCs/>
                <w:sz w:val="20"/>
                <w:lang w:val="es-MX"/>
              </w:rPr>
              <w:t>En el paradigma declarativo se describe el problema sin importar el algoritmo necesario para conseguir la solución.</w:t>
            </w:r>
          </w:p>
          <w:p w:rsidR="006B7C34" w:rsidRPr="008B0BB7" w:rsidRDefault="006B7C34" w:rsidP="0038584E">
            <w:pPr>
              <w:ind w:right="136"/>
              <w:jc w:val="both"/>
              <w:rPr>
                <w:rFonts w:ascii="Arial" w:hAnsi="Arial" w:cs="Arial"/>
                <w:i/>
                <w:iCs/>
                <w:sz w:val="20"/>
                <w:lang w:val="es-MX"/>
              </w:rPr>
            </w:pPr>
          </w:p>
          <w:p w:rsidR="0038584E" w:rsidRPr="008B0BB7" w:rsidRDefault="0038584E" w:rsidP="0038584E">
            <w:pPr>
              <w:ind w:right="136"/>
              <w:jc w:val="both"/>
              <w:rPr>
                <w:rFonts w:ascii="Arial" w:hAnsi="Arial" w:cs="Arial"/>
                <w:b/>
                <w:sz w:val="20"/>
                <w:lang w:val="es-MX"/>
              </w:rPr>
            </w:pPr>
            <w:r w:rsidRPr="008B0BB7">
              <w:rPr>
                <w:rFonts w:ascii="Arial" w:hAnsi="Arial" w:cs="Arial"/>
                <w:b/>
                <w:sz w:val="20"/>
                <w:lang w:val="es-MX"/>
              </w:rPr>
              <w:t>Calculo Lambda</w:t>
            </w:r>
          </w:p>
          <w:p w:rsidR="0038584E" w:rsidRPr="008B0BB7" w:rsidRDefault="0038584E" w:rsidP="0038584E">
            <w:pPr>
              <w:ind w:right="136"/>
              <w:jc w:val="both"/>
              <w:rPr>
                <w:rFonts w:ascii="Arial" w:hAnsi="Arial" w:cs="Arial"/>
                <w:sz w:val="20"/>
                <w:lang w:val="es-MX"/>
              </w:rPr>
            </w:pP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Fue introducido en los 30's por Alonzo Church y Stephen Kleene con el objetivo de dar una teoría general de las funciones es un sistema formal diseñado para definir funciones, la forma de utilizarlas y la recursión. El cálculo lambda influye en lenguajes funcionales como Lisp, Haskell y ML. Es utilizado como un fundamento de lenguajes de programación porque aporta una sintaxis básica de programación, la semántica para el concepto de función en la transformación de argumentos en resultados y una forma de definir primitivas de programación</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"Barendregt", "given" : "HP", "non-dropping-particle" : "", "parse-names" : false, "suffix" : "" }, { "dropping-particle" : "", "family" : "Barendsen", "given" : "Erik", "non-dropping-particle" : "", "parse-names" : false, "suffix" : "" } ], "container-title" : "Nieuw archief voor \u2026", "id" : "ITEM-1", "issue" : "March", "issued" : { "date-parts" : [ [ "1984" ] ] }, "title" : "Introduction to lambda calculus", "type" : "article-journal" }, "uris" : [ "http://www.mendeley.com/documents/?uuid=f9ef7b50-7ff9-4980-ae2a-a826665cebb5" ] } ], "mendeley" : { "previouslyFormattedCitation" : "(Barendregt &amp; Barendsen, 1984)" }, "properties" : { "noteIndex" : 0 }, "schema" : "https://github.com/citation-style-language/schema/raw/master/csl-citation.json" }</w:instrText>
            </w:r>
            <w:r>
              <w:rPr>
                <w:rFonts w:ascii="Arial" w:hAnsi="Arial" w:cs="Arial"/>
                <w:sz w:val="20"/>
                <w:lang w:val="es-MX"/>
              </w:rPr>
              <w:fldChar w:fldCharType="separate"/>
            </w:r>
            <w:r w:rsidRPr="00CD23AA">
              <w:rPr>
                <w:rFonts w:ascii="Arial" w:hAnsi="Arial" w:cs="Arial"/>
                <w:noProof/>
                <w:sz w:val="20"/>
                <w:lang w:val="es-MX"/>
              </w:rPr>
              <w:t>(Barendregt &amp; Barendsen, 1984)</w:t>
            </w:r>
            <w:r>
              <w:rPr>
                <w:rFonts w:ascii="Arial" w:hAnsi="Arial" w:cs="Arial"/>
                <w:sz w:val="20"/>
                <w:lang w:val="es-MX"/>
              </w:rPr>
              <w:fldChar w:fldCharType="end"/>
            </w:r>
            <w:r w:rsidRPr="008B0BB7">
              <w:rPr>
                <w:rFonts w:ascii="Arial" w:hAnsi="Arial" w:cs="Arial"/>
                <w:sz w:val="20"/>
                <w:lang w:val="es-MX"/>
              </w:rPr>
              <w:t>.</w:t>
            </w:r>
          </w:p>
          <w:p w:rsidR="0038584E" w:rsidRPr="008B0BB7" w:rsidRDefault="0038584E" w:rsidP="0038584E">
            <w:pPr>
              <w:ind w:right="136"/>
              <w:jc w:val="both"/>
              <w:rPr>
                <w:rFonts w:ascii="Arial" w:hAnsi="Arial" w:cs="Arial"/>
                <w:sz w:val="20"/>
                <w:lang w:val="es-MX"/>
              </w:rPr>
            </w:pP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El cálculo lambda es el lenguaje de programación más pequeño consiste en transformación simple (sustituir variables) y en definir funciones. El cálculo lambda se puede decir que es equivalente a las máquinas Turing porque es capaz de evaluar y expresar cualquier función computable.</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"Arora", "given" : "Sabjeev", "non-dropping-particle" : "", "parse-names" : false, "suffix" : "" }, { "dropping-particle" : "", "family" : "Barak", "given" : "Boaz", "non-dropping-particle" : "", "parse-names" : false, "suffix" : "" } ], "id" : "ITEM-1", "issued" : { "date-parts" : [ [ "2009" ] ] }, "title" : "Computational Complexity a modern approach", "type" : "book" }, "uris" : [ "http://www.mendeley.com/documents/?uuid=d4b30d35-ed3b-4faf-9ac5-1cfaf14d7bf2" ] } ], "mendeley" : { "previouslyFormattedCitation" : "(Arora &amp; Barak, 2009)" }, "properties" : { "noteIndex" : 0 }, "schema" : "https://github.com/citation-style-language/schema/raw/master/csl-citation.json" }</w:instrText>
            </w:r>
            <w:r>
              <w:rPr>
                <w:rFonts w:ascii="Arial" w:hAnsi="Arial" w:cs="Arial"/>
                <w:sz w:val="20"/>
                <w:lang w:val="es-MX"/>
              </w:rPr>
              <w:fldChar w:fldCharType="separate"/>
            </w:r>
            <w:r w:rsidRPr="00CD23AA">
              <w:rPr>
                <w:rFonts w:ascii="Arial" w:hAnsi="Arial" w:cs="Arial"/>
                <w:noProof/>
                <w:sz w:val="20"/>
                <w:lang w:val="es-MX"/>
              </w:rPr>
              <w:t>(Arora &amp; Barak, 2009)</w:t>
            </w:r>
            <w:r>
              <w:rPr>
                <w:rFonts w:ascii="Arial" w:hAnsi="Arial" w:cs="Arial"/>
                <w:sz w:val="20"/>
                <w:lang w:val="es-MX"/>
              </w:rPr>
              <w:fldChar w:fldCharType="end"/>
            </w:r>
            <w:r w:rsidRPr="008B0BB7">
              <w:rPr>
                <w:rFonts w:ascii="Arial" w:hAnsi="Arial" w:cs="Arial"/>
                <w:sz w:val="20"/>
                <w:lang w:val="es-MX"/>
              </w:rPr>
              <w:t> </w:t>
            </w:r>
          </w:p>
          <w:p w:rsidR="0038584E" w:rsidRPr="008B0BB7" w:rsidRDefault="0038584E" w:rsidP="0038584E">
            <w:pPr>
              <w:ind w:right="136"/>
              <w:jc w:val="both"/>
              <w:rPr>
                <w:rFonts w:ascii="Arial" w:hAnsi="Arial" w:cs="Arial"/>
                <w:sz w:val="20"/>
                <w:lang w:val="es-MX"/>
              </w:rPr>
            </w:pPr>
            <w:r w:rsidRPr="008B0BB7">
              <w:rPr>
                <w:rFonts w:ascii="Arial" w:hAnsi="Arial" w:cs="Arial"/>
                <w:sz w:val="20"/>
                <w:lang w:val="es-MX"/>
              </w:rPr>
              <w:t>Church había querido hacer un sistema formal completo para modelar la matemática pero después separo el cálculo lambda y lo ide</w:t>
            </w:r>
            <w:r w:rsidR="003B2C39">
              <w:rPr>
                <w:rFonts w:ascii="Arial" w:hAnsi="Arial" w:cs="Arial"/>
                <w:sz w:val="20"/>
                <w:lang w:val="es-MX"/>
              </w:rPr>
              <w:t>ó</w:t>
            </w:r>
            <w:r w:rsidRPr="008B0BB7">
              <w:rPr>
                <w:rFonts w:ascii="Arial" w:hAnsi="Arial" w:cs="Arial"/>
                <w:sz w:val="20"/>
                <w:lang w:val="es-MX"/>
              </w:rPr>
              <w:t xml:space="preserve"> para que estudiara la computabilidad.</w:t>
            </w:r>
          </w:p>
          <w:p w:rsidR="0038584E" w:rsidRPr="008B0BB7" w:rsidRDefault="0038584E" w:rsidP="0038584E">
            <w:pPr>
              <w:ind w:right="136"/>
              <w:jc w:val="both"/>
              <w:rPr>
                <w:rFonts w:ascii="Arial" w:hAnsi="Arial" w:cs="Arial"/>
                <w:sz w:val="20"/>
                <w:lang w:val="es-MX"/>
              </w:rPr>
            </w:pPr>
          </w:p>
          <w:p w:rsidR="0038584E" w:rsidRPr="008B0BB7" w:rsidRDefault="0038584E" w:rsidP="0038584E">
            <w:pPr>
              <w:ind w:right="136"/>
              <w:jc w:val="both"/>
              <w:rPr>
                <w:rFonts w:ascii="Arial" w:hAnsi="Arial" w:cs="Arial"/>
                <w:b/>
                <w:sz w:val="20"/>
                <w:lang w:val="es-MX"/>
              </w:rPr>
            </w:pPr>
            <w:r w:rsidRPr="008B0BB7">
              <w:rPr>
                <w:rFonts w:ascii="Arial" w:hAnsi="Arial" w:cs="Arial"/>
                <w:b/>
                <w:sz w:val="20"/>
                <w:lang w:val="es-MX"/>
              </w:rPr>
              <w:t>Compilador</w:t>
            </w:r>
          </w:p>
          <w:p w:rsidR="0038584E" w:rsidRDefault="0038584E" w:rsidP="0038584E">
            <w:pPr>
              <w:ind w:right="136"/>
              <w:jc w:val="both"/>
              <w:rPr>
                <w:rFonts w:ascii="Arial" w:hAnsi="Arial" w:cs="Arial"/>
                <w:sz w:val="20"/>
                <w:lang w:val="es-MX"/>
              </w:rPr>
            </w:pPr>
          </w:p>
          <w:p w:rsidR="0038584E" w:rsidRDefault="0038584E" w:rsidP="0038584E">
            <w:pPr>
              <w:ind w:right="136"/>
              <w:jc w:val="both"/>
              <w:rPr>
                <w:rFonts w:ascii="Arial" w:hAnsi="Arial" w:cs="Arial"/>
                <w:sz w:val="20"/>
                <w:lang w:val="es-MX"/>
              </w:rPr>
            </w:pPr>
            <w:r>
              <w:rPr>
                <w:rFonts w:ascii="Arial" w:hAnsi="Arial" w:cs="Arial"/>
                <w:sz w:val="20"/>
                <w:lang w:val="es-MX"/>
              </w:rPr>
              <w:t>Un compilador es un programa que traduce un programa escrito en un lenguaje de alto nivel, el cuál es más fácil de entender para los humanos, y genera un nuevo programa escrito en código máquina que será ejecutado por el computador. El primer compilador fue inventado por Grace Hopper en la década de los 50’</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"author" : [ { "dropping-particle" : "", "family" : "Evans", "given" : "David", "non-dropping-particle" : "", "parse-names" : false, "suffix" : "" } ], "id" : "ITEM-1", "issued" : { "date-parts" : [ [ "2011" ] ] }, "publisher" : "University of Virginia", "title" : "Introduction to Computing", "type" : "book" }, "uris" : [ "http://www.mendeley.com/documents/?uuid=dfdf4770-c447-44b0-ad2c-fe2d45fb38d4" ] } ], "mendeley" : { "previouslyFormattedCitation" : "(Evans, 2011)" }, "properties" : { "noteIndex" : 0 }, "schema" : "https://github.com/citation-style-language/schema/raw/master/csl-citation.json" }</w:instrText>
            </w:r>
            <w:r>
              <w:rPr>
                <w:rFonts w:ascii="Arial" w:hAnsi="Arial" w:cs="Arial"/>
                <w:sz w:val="20"/>
                <w:lang w:val="es-MX"/>
              </w:rPr>
              <w:fldChar w:fldCharType="separate"/>
            </w:r>
            <w:r w:rsidRPr="0018472C">
              <w:rPr>
                <w:rFonts w:ascii="Arial" w:hAnsi="Arial" w:cs="Arial"/>
                <w:noProof/>
                <w:sz w:val="20"/>
                <w:lang w:val="es-MX"/>
              </w:rPr>
              <w:t>(Evans, 2011)</w:t>
            </w:r>
            <w:r>
              <w:rPr>
                <w:rFonts w:ascii="Arial" w:hAnsi="Arial" w:cs="Arial"/>
                <w:sz w:val="20"/>
                <w:lang w:val="es-MX"/>
              </w:rPr>
              <w:fldChar w:fldCharType="end"/>
            </w:r>
            <w:r>
              <w:rPr>
                <w:rFonts w:ascii="Arial" w:hAnsi="Arial" w:cs="Arial"/>
                <w:sz w:val="20"/>
                <w:lang w:val="es-MX"/>
              </w:rPr>
              <w:t>.</w:t>
            </w:r>
            <w:r w:rsidR="003B2C39">
              <w:rPr>
                <w:rFonts w:ascii="Arial" w:hAnsi="Arial" w:cs="Arial"/>
                <w:sz w:val="20"/>
                <w:lang w:val="es-MX"/>
              </w:rPr>
              <w:t xml:space="preserve"> John Backus es reconocido como el padre de la teoría de compiladores, quien con un equipo de IBM desarrollo el primer compilador completo que era capaz de traducir código escrito en el lenguaje FORTRAN </w:t>
            </w:r>
            <w:r w:rsidR="006B7C34">
              <w:rPr>
                <w:rFonts w:ascii="Arial" w:hAnsi="Arial" w:cs="Arial"/>
                <w:sz w:val="20"/>
                <w:lang w:val="es-MX"/>
              </w:rPr>
              <w:t>al</w:t>
            </w:r>
            <w:r w:rsidR="003B2C39">
              <w:rPr>
                <w:rFonts w:ascii="Arial" w:hAnsi="Arial" w:cs="Arial"/>
                <w:sz w:val="20"/>
                <w:lang w:val="es-MX"/>
              </w:rPr>
              <w:t xml:space="preserve"> lenguaje máquina.</w:t>
            </w:r>
          </w:p>
          <w:p w:rsidR="0038584E" w:rsidRDefault="0038584E" w:rsidP="0038584E">
            <w:pPr>
              <w:ind w:right="136"/>
              <w:jc w:val="both"/>
              <w:rPr>
                <w:rFonts w:ascii="Arial" w:hAnsi="Arial" w:cs="Arial"/>
                <w:sz w:val="20"/>
                <w:lang w:val="es-MX"/>
              </w:rPr>
            </w:pPr>
          </w:p>
          <w:p w:rsidR="0038584E" w:rsidRDefault="0038584E" w:rsidP="0038584E">
            <w:pPr>
              <w:ind w:right="136"/>
              <w:jc w:val="both"/>
              <w:rPr>
                <w:rFonts w:ascii="Arial" w:hAnsi="Arial" w:cs="Arial"/>
                <w:sz w:val="20"/>
                <w:lang w:val="es-MX"/>
              </w:rPr>
            </w:pPr>
            <w:r>
              <w:rPr>
                <w:rFonts w:ascii="Arial" w:hAnsi="Arial" w:cs="Arial"/>
                <w:sz w:val="20"/>
                <w:lang w:val="es-MX"/>
              </w:rPr>
              <w:t xml:space="preserve">Un compilador no siempre genera como traducción lenguaje máquina, aunque suele ser lo más común. Es normal crear compiladores que generen otro tipo de salidas diferentes al lenguaje máquina. Por ejemplo, un </w:t>
            </w:r>
            <w:r w:rsidR="003B2C39">
              <w:rPr>
                <w:rFonts w:ascii="Arial" w:hAnsi="Arial" w:cs="Arial"/>
                <w:i/>
                <w:sz w:val="20"/>
                <w:lang w:val="es-MX"/>
              </w:rPr>
              <w:t>intérprete</w:t>
            </w:r>
            <w:r>
              <w:rPr>
                <w:rFonts w:ascii="Arial" w:hAnsi="Arial" w:cs="Arial"/>
                <w:i/>
                <w:sz w:val="20"/>
                <w:lang w:val="es-MX"/>
              </w:rPr>
              <w:t xml:space="preserve"> </w:t>
            </w:r>
            <w:r>
              <w:rPr>
                <w:rFonts w:ascii="Arial" w:hAnsi="Arial" w:cs="Arial"/>
                <w:sz w:val="20"/>
                <w:lang w:val="es-MX"/>
              </w:rPr>
              <w:t xml:space="preserve">puede procesar lenguaje de alto nivel. Para lograr esto, el compilador traduce el programa original a uno escrito en un lenguaje intermedio que entiende el intérprete </w:t>
            </w:r>
            <w:r>
              <w:rPr>
                <w:rFonts w:ascii="Arial" w:hAnsi="Arial" w:cs="Arial"/>
                <w:sz w:val="20"/>
                <w:lang w:val="es-MX"/>
              </w:rPr>
              <w:fldChar w:fldCharType="begin" w:fldLock="1"/>
            </w:r>
            <w:r w:rsidR="003B2C39">
              <w:rPr>
                <w:rFonts w:ascii="Arial" w:hAnsi="Arial" w:cs="Arial"/>
                <w:sz w:val="20"/>
                <w:lang w:val="es-MX"/>
              </w:rPr>
              <w:instrText>ADDIN CSL_CITATION { "citationItems" : [ { "id" : "ITEM-1", "itemData" : { "ISBN" : "958-33-1379-3", "author" : [ { "dropping-particle" : "", "family" : "Tob\u00f3n Zuluaga", "given" : "Mario", "non-dropping-particle" : "", "parse-names" : false, "suffix" : "" } ], "editor" : [ { "dropping-particle" : "", "family" : "Zuluaga Tob\u00f3n", "given" : "Mario", "non-dropping-particle" : "", "parse-names" : false, "suffix" : "" } ], "id" : "ITEM-1", "issued" : { "date-parts" : [ [ "0" ] ] }, "title" : "Elementos basicos de compiladores", "type" : "book" }, "uris" : [ "http://www.mendeley.com/documents/?uuid=85b25dac-d942-4386-83f8-de7033f8e81d" ] }, { "id" : "ITEM-2", "itemData" : { "ISBN" : "9789702611332", "author" : [ { "dropping-particle" : "", "family" : "Aho", "given" : "AV", "non-dropping-particle" : "", "parse-names" : false, "suffix" : "" }, { "dropping-particle" : "", "family" : "Sethi", "given" : "Ravi", "non-dropping-particle" : "", "parse-names" : false, "suffix" : "" }, { "dropping-particle" : "", "family" : "Ullman", "given" : "JD", "non-dropping-particle" : "", "parse-names" : false, "suffix" : "" } ], "edition" : "Segunda", "id" : "ITEM-2", "issued" : { "date-parts" : [ [ "2008" ] ] }, "publisher" : "Pearson Educaci\u00f3n", "title" : "Compiladores: principios, t\u00e9cnicas y herramientas", "type" : "book" }, "uris" : [ "http://www.mendeley.com/documents/?uuid=435feec9-f983-4166-9e4b-3f5c30875868" ] } ], "mendeley" : { "previouslyFormattedCitation" : "(Aho, Sethi, &amp; Ullman, 2008; Tob\u00f3n Zuluaga, n.d.)" }, "properties" : { "noteIndex" : 0 }, "schema" : "https://github.com/citation-style-language/schema/raw/master/csl-citation.json" }</w:instrText>
            </w:r>
            <w:r>
              <w:rPr>
                <w:rFonts w:ascii="Arial" w:hAnsi="Arial" w:cs="Arial"/>
                <w:sz w:val="20"/>
                <w:lang w:val="es-MX"/>
              </w:rPr>
              <w:fldChar w:fldCharType="separate"/>
            </w:r>
            <w:r w:rsidRPr="007C7600">
              <w:rPr>
                <w:rFonts w:ascii="Arial" w:hAnsi="Arial" w:cs="Arial"/>
                <w:noProof/>
                <w:sz w:val="20"/>
                <w:lang w:val="es-MX"/>
              </w:rPr>
              <w:t>(Ah</w:t>
            </w:r>
            <w:r w:rsidR="003B2C39">
              <w:rPr>
                <w:rFonts w:ascii="Arial" w:hAnsi="Arial" w:cs="Arial"/>
                <w:noProof/>
                <w:sz w:val="20"/>
                <w:lang w:val="es-MX"/>
              </w:rPr>
              <w:t>o, Sethi, &amp; Ullman, 2008; Tobón</w:t>
            </w:r>
            <w:r w:rsidRPr="007C7600">
              <w:rPr>
                <w:rFonts w:ascii="Arial" w:hAnsi="Arial" w:cs="Arial"/>
                <w:noProof/>
                <w:sz w:val="20"/>
                <w:lang w:val="es-MX"/>
              </w:rPr>
              <w:t xml:space="preserve"> Zuluaga, n.d.)</w:t>
            </w:r>
            <w:r>
              <w:rPr>
                <w:rFonts w:ascii="Arial" w:hAnsi="Arial" w:cs="Arial"/>
                <w:sz w:val="20"/>
                <w:lang w:val="es-MX"/>
              </w:rPr>
              <w:fldChar w:fldCharType="end"/>
            </w:r>
          </w:p>
          <w:p w:rsidR="00F73016" w:rsidRDefault="00F73016" w:rsidP="0038584E">
            <w:pPr>
              <w:ind w:right="136"/>
              <w:jc w:val="both"/>
              <w:rPr>
                <w:rFonts w:ascii="Arial" w:hAnsi="Arial" w:cs="Arial"/>
                <w:sz w:val="20"/>
              </w:rPr>
            </w:pPr>
          </w:p>
          <w:p w:rsidR="00AE3C32" w:rsidRPr="00AE3C32" w:rsidRDefault="00AE3C32" w:rsidP="0038584E">
            <w:pPr>
              <w:ind w:right="136"/>
              <w:jc w:val="both"/>
              <w:rPr>
                <w:rFonts w:ascii="Arial" w:hAnsi="Arial" w:cs="Arial"/>
                <w:sz w:val="20"/>
              </w:rPr>
            </w:pPr>
          </w:p>
        </w:tc>
      </w:tr>
      <w:tr w:rsidR="00BE6C90" w:rsidTr="00542F27">
        <w:tc>
          <w:tcPr>
            <w:tcW w:w="10236" w:type="dxa"/>
            <w:gridSpan w:val="4"/>
            <w:shd w:val="clear" w:color="auto" w:fill="D9D9D9" w:themeFill="background1" w:themeFillShade="D9"/>
          </w:tcPr>
          <w:p w:rsidR="00021461" w:rsidRPr="005346C5" w:rsidRDefault="004917FF" w:rsidP="0038584E">
            <w:pPr>
              <w:autoSpaceDE w:val="0"/>
              <w:autoSpaceDN w:val="0"/>
              <w:adjustRightInd w:val="0"/>
              <w:ind w:right="136"/>
              <w:jc w:val="both"/>
              <w:rPr>
                <w:rFonts w:ascii="Arial" w:hAnsi="Arial" w:cs="Arial"/>
              </w:rPr>
            </w:pPr>
            <w:r w:rsidRPr="00AE3C32">
              <w:rPr>
                <w:rFonts w:ascii="Franklin Gothic Book" w:hAnsi="Franklin Gothic Book"/>
                <w:b/>
                <w:sz w:val="20"/>
              </w:rPr>
              <w:lastRenderedPageBreak/>
              <w:t>Diseño metodológico:</w:t>
            </w:r>
            <w:r w:rsidR="005346C5">
              <w:rPr>
                <w:rFonts w:ascii="Franklin Gothic Book" w:hAnsi="Franklin Gothic Book"/>
                <w:b/>
                <w:szCs w:val="24"/>
              </w:rPr>
              <w:t xml:space="preserve"> </w:t>
            </w:r>
            <w:r w:rsidR="005346C5">
              <w:rPr>
                <w:rFonts w:ascii="Arial Narrow" w:hAnsi="Arial Narrow"/>
                <w:i/>
                <w:sz w:val="16"/>
                <w:szCs w:val="16"/>
              </w:rPr>
              <w:t>s</w:t>
            </w:r>
            <w:r w:rsidR="005346C5" w:rsidRPr="005346C5">
              <w:rPr>
                <w:rFonts w:ascii="Arial Narrow" w:hAnsi="Arial Narrow"/>
                <w:i/>
                <w:sz w:val="16"/>
                <w:szCs w:val="16"/>
              </w:rPr>
              <w:t>on los procedimientos generales mediante los cuales se pretende lograr los objetivos de la investigación. Se debe definir el tipo de investigación, seleccionar el diseño de la investigación, tipo de variables, técnicas de colecta de la información y precisar cuáles son las técnicas de análisis de la información.</w:t>
            </w:r>
          </w:p>
        </w:tc>
      </w:tr>
      <w:tr w:rsidR="00AE3C32" w:rsidRPr="005346C5" w:rsidTr="00542F27">
        <w:tc>
          <w:tcPr>
            <w:tcW w:w="10236" w:type="dxa"/>
            <w:gridSpan w:val="4"/>
            <w:shd w:val="clear" w:color="auto" w:fill="auto"/>
          </w:tcPr>
          <w:p w:rsidR="005346C5" w:rsidRPr="001310F1" w:rsidRDefault="001310F1" w:rsidP="0038584E">
            <w:pPr>
              <w:ind w:right="136"/>
              <w:jc w:val="both"/>
              <w:rPr>
                <w:rFonts w:ascii="Arial" w:hAnsi="Arial" w:cs="Arial"/>
                <w:sz w:val="20"/>
                <w:u w:val="single"/>
              </w:rPr>
            </w:pPr>
            <w:r>
              <w:rPr>
                <w:rFonts w:ascii="Arial" w:hAnsi="Arial" w:cs="Arial"/>
                <w:sz w:val="20"/>
              </w:rPr>
              <w:t>Investigación cuantitativa, se recolectará la teoría que soporta los lenguajes de programación actuales, y se implementará el prototipo inicial del compilador.</w:t>
            </w:r>
          </w:p>
        </w:tc>
      </w:tr>
      <w:tr w:rsidR="00BE6C90" w:rsidTr="00542F27">
        <w:tc>
          <w:tcPr>
            <w:tcW w:w="10236" w:type="dxa"/>
            <w:gridSpan w:val="4"/>
            <w:shd w:val="clear" w:color="auto" w:fill="D9D9D9" w:themeFill="background1" w:themeFillShade="D9"/>
          </w:tcPr>
          <w:p w:rsidR="00BE6C90" w:rsidRDefault="005346C5" w:rsidP="0038584E">
            <w:pPr>
              <w:ind w:right="136"/>
              <w:jc w:val="both"/>
              <w:rPr>
                <w:rFonts w:ascii="Franklin Gothic Book" w:hAnsi="Franklin Gothic Book"/>
                <w:szCs w:val="24"/>
              </w:rPr>
            </w:pPr>
            <w:r>
              <w:rPr>
                <w:rFonts w:ascii="Franklin Gothic Book" w:hAnsi="Franklin Gothic Book"/>
                <w:b/>
                <w:sz w:val="20"/>
              </w:rPr>
              <w:t>Referencias bibliográficas</w:t>
            </w:r>
            <w:r w:rsidR="00B12060">
              <w:rPr>
                <w:rStyle w:val="Refdenotaalpie"/>
                <w:rFonts w:ascii="Franklin Gothic Book" w:hAnsi="Franklin Gothic Book"/>
                <w:b/>
                <w:sz w:val="20"/>
              </w:rPr>
              <w:footnoteReference w:id="3"/>
            </w:r>
            <w:r w:rsidR="004917FF" w:rsidRPr="00AE3C32">
              <w:rPr>
                <w:rFonts w:ascii="Franklin Gothic Book" w:hAnsi="Franklin Gothic Book"/>
                <w:b/>
                <w:sz w:val="20"/>
              </w:rPr>
              <w:t>:</w:t>
            </w:r>
            <w:r w:rsidR="00AE3C32">
              <w:rPr>
                <w:rFonts w:ascii="Franklin Gothic Book" w:hAnsi="Franklin Gothic Book"/>
                <w:b/>
                <w:szCs w:val="24"/>
              </w:rPr>
              <w:t xml:space="preserve"> </w:t>
            </w:r>
            <w:r>
              <w:rPr>
                <w:rFonts w:ascii="Arial Narrow" w:hAnsi="Arial Narrow"/>
                <w:i/>
                <w:sz w:val="16"/>
                <w:szCs w:val="16"/>
              </w:rPr>
              <w:t>n</w:t>
            </w:r>
            <w:r w:rsidRPr="005346C5">
              <w:rPr>
                <w:rFonts w:ascii="Arial Narrow" w:hAnsi="Arial Narrow"/>
                <w:i/>
                <w:sz w:val="16"/>
                <w:szCs w:val="16"/>
              </w:rPr>
              <w:t>ormas APA, de acuerdo con las indicaciones del MEI</w:t>
            </w:r>
          </w:p>
        </w:tc>
      </w:tr>
      <w:tr w:rsidR="00AE3C32" w:rsidRPr="0085701C" w:rsidTr="00542F27">
        <w:tc>
          <w:tcPr>
            <w:tcW w:w="10236" w:type="dxa"/>
            <w:gridSpan w:val="4"/>
            <w:shd w:val="clear" w:color="auto" w:fill="auto"/>
          </w:tcPr>
          <w:p w:rsidR="0038584E" w:rsidRPr="008A672E" w:rsidRDefault="0038584E" w:rsidP="0038584E">
            <w:pPr>
              <w:ind w:right="136"/>
              <w:jc w:val="both"/>
              <w:rPr>
                <w:rFonts w:ascii="Arial" w:hAnsi="Arial" w:cs="Arial"/>
                <w:szCs w:val="24"/>
                <w:u w:val="single"/>
                <w:lang w:val="es-MX"/>
              </w:rPr>
            </w:pPr>
            <w:r>
              <w:rPr>
                <w:rFonts w:ascii="Arial" w:hAnsi="Arial" w:cs="Arial"/>
                <w:szCs w:val="24"/>
                <w:lang w:val="es-MX"/>
              </w:rPr>
              <w:t>Bibliografía</w:t>
            </w:r>
          </w:p>
          <w:p w:rsidR="0038584E" w:rsidRPr="008B0BB7" w:rsidRDefault="0038584E" w:rsidP="0038584E">
            <w:pPr>
              <w:ind w:right="136"/>
              <w:jc w:val="both"/>
              <w:rPr>
                <w:rFonts w:ascii="Arial" w:hAnsi="Arial" w:cs="Arial"/>
                <w:sz w:val="20"/>
                <w:lang w:val="es-MX"/>
              </w:rPr>
            </w:pPr>
          </w:p>
          <w:p w:rsidR="003B2C39" w:rsidRPr="003B2C39" w:rsidRDefault="0038584E">
            <w:pPr>
              <w:pStyle w:val="NormalWeb"/>
              <w:ind w:left="480" w:hanging="480"/>
              <w:divId w:val="1721707514"/>
              <w:rPr>
                <w:rFonts w:ascii="Arial" w:hAnsi="Arial" w:cs="Arial"/>
                <w:noProof/>
                <w:sz w:val="20"/>
              </w:rPr>
            </w:pPr>
            <w:r>
              <w:rPr>
                <w:rFonts w:ascii="Arial" w:eastAsia="Times New Roman" w:hAnsi="Arial" w:cs="Arial"/>
                <w:sz w:val="20"/>
                <w:szCs w:val="20"/>
                <w:lang w:val="es-MX" w:eastAsia="es-MX"/>
              </w:rPr>
              <w:fldChar w:fldCharType="begin" w:fldLock="1"/>
            </w:r>
            <w:r>
              <w:rPr>
                <w:rFonts w:ascii="Arial" w:eastAsia="Times New Roman" w:hAnsi="Arial" w:cs="Arial"/>
                <w:sz w:val="20"/>
                <w:szCs w:val="20"/>
                <w:lang w:val="es-MX" w:eastAsia="es-MX"/>
              </w:rPr>
              <w:instrText xml:space="preserve">ADDIN Mendeley Bibliography CSL_BIBLIOGRAPHY </w:instrText>
            </w:r>
            <w:r>
              <w:rPr>
                <w:rFonts w:ascii="Arial" w:eastAsia="Times New Roman" w:hAnsi="Arial" w:cs="Arial"/>
                <w:sz w:val="20"/>
                <w:szCs w:val="20"/>
                <w:lang w:val="es-MX" w:eastAsia="es-MX"/>
              </w:rPr>
              <w:fldChar w:fldCharType="separate"/>
            </w:r>
            <w:r w:rsidR="003B2C39" w:rsidRPr="003B2C39">
              <w:rPr>
                <w:rFonts w:ascii="Arial" w:hAnsi="Arial" w:cs="Arial"/>
                <w:noProof/>
                <w:sz w:val="20"/>
              </w:rPr>
              <w:t xml:space="preserve">Aho, A., Sethi, R., &amp; Ullman, J. (2008). </w:t>
            </w:r>
            <w:r w:rsidR="003B2C39" w:rsidRPr="003B2C39">
              <w:rPr>
                <w:rFonts w:ascii="Arial" w:hAnsi="Arial" w:cs="Arial"/>
                <w:i/>
                <w:iCs/>
                <w:noProof/>
                <w:sz w:val="20"/>
              </w:rPr>
              <w:t>Compiladores: principios, técnicas y herramientas</w:t>
            </w:r>
            <w:r w:rsidR="003B2C39" w:rsidRPr="003B2C39">
              <w:rPr>
                <w:rFonts w:ascii="Arial" w:hAnsi="Arial" w:cs="Arial"/>
                <w:noProof/>
                <w:sz w:val="20"/>
              </w:rPr>
              <w:t xml:space="preserve"> (Segunda.). Pearson Educación. Retrieved from </w:t>
            </w:r>
            <w:r w:rsidR="003B2C39" w:rsidRPr="003B2C39">
              <w:rPr>
                <w:rFonts w:ascii="Arial" w:hAnsi="Arial" w:cs="Arial"/>
                <w:noProof/>
                <w:sz w:val="20"/>
              </w:rPr>
              <w:lastRenderedPageBreak/>
              <w:t>http://books.google.com/books?hl=en&amp;lr=&amp;id=yG6qJBAnE9UC&amp;oi=fnd&amp;pg=PA1&amp;dq=Compiladores+principios,+t%C3%A9cnicas+y+herramientas&amp;ots=rsWJQ-a0fP&amp;sig=lDXyXmKQ5DtFJi9sU_0QtMLWIL0</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Arora, S., &amp; Barak, B. (2009). </w:t>
            </w:r>
            <w:r w:rsidRPr="003B2C39">
              <w:rPr>
                <w:rFonts w:ascii="Arial" w:hAnsi="Arial" w:cs="Arial"/>
                <w:i/>
                <w:iCs/>
                <w:noProof/>
                <w:sz w:val="20"/>
              </w:rPr>
              <w:t>Computational Complexity a modern approach</w:t>
            </w:r>
            <w:r w:rsidRPr="003B2C39">
              <w:rPr>
                <w:rFonts w:ascii="Arial" w:hAnsi="Arial" w:cs="Arial"/>
                <w:noProof/>
                <w:sz w:val="20"/>
              </w:rPr>
              <w:t>.</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Barendregt, H., &amp; Barendsen, E. (1984). Introduction to lambda calculus. </w:t>
            </w:r>
            <w:r w:rsidRPr="003B2C39">
              <w:rPr>
                <w:rFonts w:ascii="Arial" w:hAnsi="Arial" w:cs="Arial"/>
                <w:i/>
                <w:iCs/>
                <w:noProof/>
                <w:sz w:val="20"/>
              </w:rPr>
              <w:t>Nieuw Archief Voor …</w:t>
            </w:r>
            <w:r w:rsidRPr="003B2C39">
              <w:rPr>
                <w:rFonts w:ascii="Arial" w:hAnsi="Arial" w:cs="Arial"/>
                <w:noProof/>
                <w:sz w:val="20"/>
              </w:rPr>
              <w:t>, (March). Retrieved from http://homepages.nyu.edu/~cb125/Lambda/barendregt.94.pdf</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Bellaachia, A. (n.d.). Imperative Programming Languages ( IPL ). </w:t>
            </w:r>
            <w:r w:rsidRPr="003B2C39">
              <w:rPr>
                <w:rFonts w:ascii="Arial" w:hAnsi="Arial" w:cs="Arial"/>
                <w:i/>
                <w:iCs/>
                <w:noProof/>
                <w:sz w:val="20"/>
              </w:rPr>
              <w:t>George Washington University</w:t>
            </w:r>
            <w:r w:rsidRPr="003B2C39">
              <w:rPr>
                <w:rFonts w:ascii="Arial" w:hAnsi="Arial" w:cs="Arial"/>
                <w:noProof/>
                <w:sz w:val="20"/>
              </w:rPr>
              <w:t>.</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Evans, D. (2011). </w:t>
            </w:r>
            <w:r w:rsidRPr="003B2C39">
              <w:rPr>
                <w:rFonts w:ascii="Arial" w:hAnsi="Arial" w:cs="Arial"/>
                <w:i/>
                <w:iCs/>
                <w:noProof/>
                <w:sz w:val="20"/>
              </w:rPr>
              <w:t>Introduction to Computing</w:t>
            </w:r>
            <w:r w:rsidRPr="003B2C39">
              <w:rPr>
                <w:rFonts w:ascii="Arial" w:hAnsi="Arial" w:cs="Arial"/>
                <w:noProof/>
                <w:sz w:val="20"/>
              </w:rPr>
              <w:t>. University of Virginia.</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Fasshauer, G. (2011). MATH 350: Introduction to Computational Mathematics. </w:t>
            </w:r>
            <w:r w:rsidRPr="003B2C39">
              <w:rPr>
                <w:rFonts w:ascii="Arial" w:hAnsi="Arial" w:cs="Arial"/>
                <w:i/>
                <w:iCs/>
                <w:noProof/>
                <w:sz w:val="20"/>
              </w:rPr>
              <w:t>Department of Applied Mathematics Illinois Institute of Tecnology</w:t>
            </w:r>
            <w:r w:rsidRPr="003B2C39">
              <w:rPr>
                <w:rFonts w:ascii="Arial" w:hAnsi="Arial" w:cs="Arial"/>
                <w:noProof/>
                <w:sz w:val="20"/>
              </w:rPr>
              <w:t>. Retrieved from http://amadeus.math.iit.edu/~fass/Notes350_Ch3.pdf</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Heeren, B., Leijen, D., &amp; van IJzendoorn, A. (2003). Helium, for learning Haskell. </w:t>
            </w:r>
            <w:r w:rsidRPr="003B2C39">
              <w:rPr>
                <w:rFonts w:ascii="Arial" w:hAnsi="Arial" w:cs="Arial"/>
                <w:i/>
                <w:iCs/>
                <w:noProof/>
                <w:sz w:val="20"/>
              </w:rPr>
              <w:t>Proceedings of the ACM SIGPLAN Workshop on Haskell - Haskell ’03</w:t>
            </w:r>
            <w:r w:rsidRPr="003B2C39">
              <w:rPr>
                <w:rFonts w:ascii="Arial" w:hAnsi="Arial" w:cs="Arial"/>
                <w:noProof/>
                <w:sz w:val="20"/>
              </w:rPr>
              <w:t>. doi:10.1145/871895.871902</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Hughes, J. (1989). Why functional programming matters. </w:t>
            </w:r>
            <w:r w:rsidRPr="003B2C39">
              <w:rPr>
                <w:rFonts w:ascii="Arial" w:hAnsi="Arial" w:cs="Arial"/>
                <w:i/>
                <w:iCs/>
                <w:noProof/>
                <w:sz w:val="20"/>
              </w:rPr>
              <w:t>The Computer Journal</w:t>
            </w:r>
            <w:r w:rsidRPr="003B2C39">
              <w:rPr>
                <w:rFonts w:ascii="Arial" w:hAnsi="Arial" w:cs="Arial"/>
                <w:noProof/>
                <w:sz w:val="20"/>
              </w:rPr>
              <w:t>. Retrieved from http://comjnl.oxfordjournals.org/content/32/2/98.short</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Kleinberg, B. (2012). Definition of a Turing machine. </w:t>
            </w:r>
            <w:r w:rsidRPr="003B2C39">
              <w:rPr>
                <w:rFonts w:ascii="Arial" w:hAnsi="Arial" w:cs="Arial"/>
                <w:i/>
                <w:iCs/>
                <w:noProof/>
                <w:sz w:val="20"/>
              </w:rPr>
              <w:t>Cornell University</w:t>
            </w:r>
            <w:r w:rsidRPr="003B2C39">
              <w:rPr>
                <w:rFonts w:ascii="Arial" w:hAnsi="Arial" w:cs="Arial"/>
                <w:noProof/>
                <w:sz w:val="20"/>
              </w:rPr>
              <w:t>.</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Sterck, H. De, &amp; Ullrich, P. (2006). INTRODUCTION TO COMPUTATIONAL MATHEMATICS Course Notes for. </w:t>
            </w:r>
            <w:r w:rsidRPr="003B2C39">
              <w:rPr>
                <w:rFonts w:ascii="Arial" w:hAnsi="Arial" w:cs="Arial"/>
                <w:i/>
                <w:iCs/>
                <w:noProof/>
                <w:sz w:val="20"/>
              </w:rPr>
              <w:t>Department of Applied Mathematics University of Waterloo</w:t>
            </w:r>
            <w:r w:rsidRPr="003B2C39">
              <w:rPr>
                <w:rFonts w:ascii="Arial" w:hAnsi="Arial" w:cs="Arial"/>
                <w:noProof/>
                <w:sz w:val="20"/>
              </w:rPr>
              <w:t>.</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Thompson, S. (1999). </w:t>
            </w:r>
            <w:r w:rsidRPr="003B2C39">
              <w:rPr>
                <w:rFonts w:ascii="Arial" w:hAnsi="Arial" w:cs="Arial"/>
                <w:i/>
                <w:iCs/>
                <w:noProof/>
                <w:sz w:val="20"/>
              </w:rPr>
              <w:t>Type theory and functional programming</w:t>
            </w:r>
            <w:r w:rsidRPr="003B2C39">
              <w:rPr>
                <w:rFonts w:ascii="Arial" w:hAnsi="Arial" w:cs="Arial"/>
                <w:noProof/>
                <w:sz w:val="20"/>
              </w:rPr>
              <w:t>. Retrieved from https://izzyderpderp.com/Gentoomen/Programming/Functional Programming/Type Theory and Functional Programming.pdf</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Thompson, S. (2011). </w:t>
            </w:r>
            <w:r w:rsidRPr="003B2C39">
              <w:rPr>
                <w:rFonts w:ascii="Arial" w:hAnsi="Arial" w:cs="Arial"/>
                <w:i/>
                <w:iCs/>
                <w:noProof/>
                <w:sz w:val="20"/>
              </w:rPr>
              <w:t>The Craft of Functional Programming Second edition</w:t>
            </w:r>
            <w:r w:rsidRPr="003B2C39">
              <w:rPr>
                <w:rFonts w:ascii="Arial" w:hAnsi="Arial" w:cs="Arial"/>
                <w:noProof/>
                <w:sz w:val="20"/>
              </w:rPr>
              <w:t>. (Addison-Wesley, Ed.) (Third.).</w:t>
            </w:r>
          </w:p>
          <w:p w:rsidR="003B2C39" w:rsidRPr="003B2C39" w:rsidRDefault="003B2C39">
            <w:pPr>
              <w:pStyle w:val="NormalWeb"/>
              <w:ind w:left="480" w:hanging="480"/>
              <w:divId w:val="1721707514"/>
              <w:rPr>
                <w:rFonts w:ascii="Arial" w:hAnsi="Arial" w:cs="Arial"/>
                <w:noProof/>
                <w:sz w:val="20"/>
              </w:rPr>
            </w:pPr>
            <w:r w:rsidRPr="003B2C39">
              <w:rPr>
                <w:rFonts w:ascii="Arial" w:hAnsi="Arial" w:cs="Arial"/>
                <w:noProof/>
                <w:sz w:val="20"/>
              </w:rPr>
              <w:t xml:space="preserve">Tobón Zuluaga, M. (n.d.). </w:t>
            </w:r>
            <w:r w:rsidRPr="003B2C39">
              <w:rPr>
                <w:rFonts w:ascii="Arial" w:hAnsi="Arial" w:cs="Arial"/>
                <w:i/>
                <w:iCs/>
                <w:noProof/>
                <w:sz w:val="20"/>
              </w:rPr>
              <w:t>Elementos basicos de compiladores</w:t>
            </w:r>
            <w:r w:rsidRPr="003B2C39">
              <w:rPr>
                <w:rFonts w:ascii="Arial" w:hAnsi="Arial" w:cs="Arial"/>
                <w:noProof/>
                <w:sz w:val="20"/>
              </w:rPr>
              <w:t>. (M. Zuluaga Tobón, Ed.).</w:t>
            </w:r>
          </w:p>
          <w:p w:rsidR="00AE3C32" w:rsidRDefault="0038584E" w:rsidP="0038584E">
            <w:pPr>
              <w:ind w:right="136"/>
              <w:jc w:val="both"/>
              <w:rPr>
                <w:rFonts w:ascii="Arial" w:hAnsi="Arial" w:cs="Arial"/>
                <w:sz w:val="20"/>
              </w:rPr>
            </w:pPr>
            <w:r>
              <w:rPr>
                <w:rFonts w:ascii="Arial" w:hAnsi="Arial" w:cs="Arial"/>
                <w:sz w:val="20"/>
                <w:lang w:val="es-MX"/>
              </w:rPr>
              <w:fldChar w:fldCharType="end"/>
            </w:r>
          </w:p>
          <w:p w:rsidR="00AE3C32" w:rsidRPr="00AE3C32" w:rsidRDefault="00AE3C32" w:rsidP="0038584E">
            <w:pPr>
              <w:ind w:right="136"/>
              <w:jc w:val="both"/>
              <w:rPr>
                <w:rFonts w:ascii="Arial" w:hAnsi="Arial" w:cs="Arial"/>
                <w:sz w:val="20"/>
              </w:rPr>
            </w:pPr>
          </w:p>
        </w:tc>
      </w:tr>
      <w:tr w:rsidR="00B12060" w:rsidTr="003B2C39">
        <w:trPr>
          <w:trHeight w:val="558"/>
        </w:trPr>
        <w:tc>
          <w:tcPr>
            <w:tcW w:w="2676" w:type="dxa"/>
            <w:shd w:val="clear" w:color="auto" w:fill="auto"/>
          </w:tcPr>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r w:rsidRPr="00BE6C90">
              <w:rPr>
                <w:rFonts w:ascii="Franklin Gothic Book" w:hAnsi="Franklin Gothic Book"/>
                <w:sz w:val="18"/>
                <w:szCs w:val="18"/>
              </w:rPr>
              <w:t>Firma estudiante</w:t>
            </w:r>
            <w:r w:rsidR="005060DF">
              <w:rPr>
                <w:rFonts w:ascii="Franklin Gothic Book" w:hAnsi="Franklin Gothic Book"/>
                <w:sz w:val="18"/>
                <w:szCs w:val="18"/>
              </w:rPr>
              <w:br/>
            </w:r>
            <w:r w:rsidR="005060DF">
              <w:rPr>
                <w:rFonts w:ascii="Franklin Gothic Book" w:hAnsi="Franklin Gothic Book" w:cs="Tahoma"/>
                <w:bCs/>
                <w:sz w:val="20"/>
              </w:rPr>
              <w:t>Lukas Restrepo Suárez</w:t>
            </w:r>
          </w:p>
          <w:p w:rsidR="003B2C39" w:rsidRDefault="003B2C39" w:rsidP="0038584E">
            <w:pPr>
              <w:ind w:right="136"/>
              <w:jc w:val="center"/>
              <w:rPr>
                <w:rFonts w:ascii="Franklin Gothic Book" w:hAnsi="Franklin Gothic Book"/>
                <w:sz w:val="18"/>
                <w:szCs w:val="18"/>
              </w:rPr>
            </w:pPr>
          </w:p>
          <w:p w:rsidR="003B2C39" w:rsidRPr="00BE6C90" w:rsidRDefault="003B2C39" w:rsidP="0038584E">
            <w:pPr>
              <w:ind w:right="136"/>
              <w:jc w:val="center"/>
              <w:rPr>
                <w:rFonts w:ascii="Franklin Gothic Book" w:hAnsi="Franklin Gothic Book"/>
                <w:sz w:val="18"/>
                <w:szCs w:val="18"/>
              </w:rPr>
            </w:pPr>
          </w:p>
        </w:tc>
        <w:tc>
          <w:tcPr>
            <w:tcW w:w="2610" w:type="dxa"/>
            <w:shd w:val="clear" w:color="auto" w:fill="auto"/>
          </w:tcPr>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Pr="00BE6C90" w:rsidRDefault="00B12060" w:rsidP="005060DF">
            <w:pPr>
              <w:ind w:right="136"/>
              <w:jc w:val="center"/>
              <w:rPr>
                <w:rFonts w:ascii="Franklin Gothic Book" w:hAnsi="Franklin Gothic Book"/>
                <w:sz w:val="18"/>
                <w:szCs w:val="18"/>
              </w:rPr>
            </w:pPr>
            <w:r w:rsidRPr="00BE6C90">
              <w:rPr>
                <w:rFonts w:ascii="Franklin Gothic Book" w:hAnsi="Franklin Gothic Book"/>
                <w:sz w:val="18"/>
                <w:szCs w:val="18"/>
              </w:rPr>
              <w:t xml:space="preserve">Firma </w:t>
            </w:r>
            <w:r>
              <w:rPr>
                <w:rFonts w:ascii="Franklin Gothic Book" w:hAnsi="Franklin Gothic Book"/>
                <w:sz w:val="18"/>
                <w:szCs w:val="18"/>
              </w:rPr>
              <w:t xml:space="preserve">asesor </w:t>
            </w:r>
            <w:r w:rsidR="005060DF">
              <w:rPr>
                <w:rFonts w:ascii="Franklin Gothic Book" w:hAnsi="Franklin Gothic Book"/>
                <w:sz w:val="18"/>
                <w:szCs w:val="18"/>
              </w:rPr>
              <w:br/>
            </w:r>
            <w:r w:rsidR="005060DF">
              <w:rPr>
                <w:rFonts w:ascii="Franklin Gothic Book" w:hAnsi="Franklin Gothic Book" w:cs="Tahoma"/>
                <w:bCs/>
                <w:sz w:val="20"/>
              </w:rPr>
              <w:t>Mario Zuluaga Tobón</w:t>
            </w:r>
          </w:p>
        </w:tc>
        <w:tc>
          <w:tcPr>
            <w:tcW w:w="2430" w:type="dxa"/>
            <w:shd w:val="clear" w:color="auto" w:fill="auto"/>
          </w:tcPr>
          <w:p w:rsidR="00B12060" w:rsidRDefault="00B12060" w:rsidP="0038584E">
            <w:pPr>
              <w:ind w:right="136"/>
              <w:jc w:val="center"/>
              <w:rPr>
                <w:rFonts w:ascii="Franklin Gothic Book" w:hAnsi="Franklin Gothic Book"/>
                <w:sz w:val="18"/>
                <w:szCs w:val="18"/>
              </w:rPr>
            </w:pPr>
          </w:p>
          <w:p w:rsidR="00B12060" w:rsidRPr="00BE6C9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Pr="00BE6C90" w:rsidRDefault="00B12060" w:rsidP="0038584E">
            <w:pPr>
              <w:ind w:right="136"/>
              <w:jc w:val="center"/>
              <w:rPr>
                <w:rFonts w:ascii="Franklin Gothic Book" w:hAnsi="Franklin Gothic Book"/>
                <w:sz w:val="18"/>
                <w:szCs w:val="18"/>
              </w:rPr>
            </w:pPr>
            <w:r w:rsidRPr="00BE6C90">
              <w:rPr>
                <w:rFonts w:ascii="Franklin Gothic Book" w:hAnsi="Franklin Gothic Book"/>
                <w:sz w:val="18"/>
                <w:szCs w:val="18"/>
              </w:rPr>
              <w:t>Fecha aprobación</w:t>
            </w:r>
          </w:p>
        </w:tc>
        <w:tc>
          <w:tcPr>
            <w:tcW w:w="2520" w:type="dxa"/>
            <w:shd w:val="clear" w:color="auto" w:fill="auto"/>
          </w:tcPr>
          <w:p w:rsidR="00B12060" w:rsidRDefault="00B12060" w:rsidP="0038584E">
            <w:pPr>
              <w:ind w:right="136"/>
              <w:jc w:val="center"/>
              <w:rPr>
                <w:rFonts w:ascii="Franklin Gothic Book" w:hAnsi="Franklin Gothic Book"/>
                <w:sz w:val="18"/>
                <w:szCs w:val="18"/>
              </w:rPr>
            </w:pPr>
          </w:p>
          <w:p w:rsidR="00B12060" w:rsidRDefault="00B12060" w:rsidP="0038584E">
            <w:pPr>
              <w:ind w:right="136"/>
              <w:jc w:val="center"/>
              <w:rPr>
                <w:rFonts w:ascii="Franklin Gothic Book" w:hAnsi="Franklin Gothic Book"/>
                <w:sz w:val="18"/>
                <w:szCs w:val="18"/>
              </w:rPr>
            </w:pPr>
          </w:p>
          <w:p w:rsidR="00B12060" w:rsidRPr="00BE6C90" w:rsidRDefault="00B12060" w:rsidP="0038584E">
            <w:pPr>
              <w:ind w:right="136"/>
              <w:jc w:val="center"/>
              <w:rPr>
                <w:rFonts w:ascii="Franklin Gothic Book" w:hAnsi="Franklin Gothic Book"/>
                <w:sz w:val="18"/>
                <w:szCs w:val="18"/>
              </w:rPr>
            </w:pPr>
          </w:p>
          <w:p w:rsidR="00B12060" w:rsidRPr="00AE3C32" w:rsidRDefault="00B12060" w:rsidP="0038584E">
            <w:pPr>
              <w:ind w:right="136"/>
              <w:jc w:val="center"/>
              <w:rPr>
                <w:rFonts w:ascii="Franklin Gothic Book" w:hAnsi="Franklin Gothic Book"/>
                <w:sz w:val="18"/>
                <w:szCs w:val="18"/>
              </w:rPr>
            </w:pPr>
            <w:r w:rsidRPr="00AE3C32">
              <w:rPr>
                <w:rFonts w:ascii="Franklin Gothic Book" w:hAnsi="Franklin Gothic Book"/>
                <w:sz w:val="18"/>
                <w:szCs w:val="18"/>
              </w:rPr>
              <w:t>V° B° Comité de Currículo y/o Consejo de Facultad</w:t>
            </w:r>
          </w:p>
        </w:tc>
      </w:tr>
      <w:tr w:rsidR="0038584E" w:rsidTr="006B7C34">
        <w:trPr>
          <w:trHeight w:val="1506"/>
        </w:trPr>
        <w:tc>
          <w:tcPr>
            <w:tcW w:w="2676" w:type="dxa"/>
            <w:shd w:val="clear" w:color="auto" w:fill="auto"/>
          </w:tcPr>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r w:rsidRPr="00BE6C90">
              <w:rPr>
                <w:rFonts w:ascii="Franklin Gothic Book" w:hAnsi="Franklin Gothic Book"/>
                <w:sz w:val="18"/>
                <w:szCs w:val="18"/>
              </w:rPr>
              <w:t>Firma estudiante</w:t>
            </w:r>
            <w:r w:rsidR="005060DF">
              <w:rPr>
                <w:rFonts w:ascii="Franklin Gothic Book" w:hAnsi="Franklin Gothic Book"/>
                <w:sz w:val="18"/>
                <w:szCs w:val="18"/>
              </w:rPr>
              <w:br/>
            </w:r>
            <w:r w:rsidR="005060DF">
              <w:rPr>
                <w:rFonts w:ascii="Franklin Gothic Book" w:hAnsi="Franklin Gothic Book" w:cs="Tahoma"/>
                <w:bCs/>
                <w:sz w:val="20"/>
              </w:rPr>
              <w:t>Juan Felipe Cañizares Corrales</w:t>
            </w:r>
          </w:p>
          <w:p w:rsidR="0038584E" w:rsidRDefault="0038584E" w:rsidP="0038584E">
            <w:pPr>
              <w:ind w:right="136"/>
              <w:jc w:val="center"/>
              <w:rPr>
                <w:rFonts w:ascii="Franklin Gothic Book" w:hAnsi="Franklin Gothic Book"/>
                <w:sz w:val="18"/>
                <w:szCs w:val="18"/>
              </w:rPr>
            </w:pPr>
          </w:p>
          <w:p w:rsidR="00542F27" w:rsidRDefault="00542F27" w:rsidP="0038584E">
            <w:pPr>
              <w:ind w:right="136"/>
              <w:jc w:val="center"/>
              <w:rPr>
                <w:rFonts w:ascii="Franklin Gothic Book" w:hAnsi="Franklin Gothic Book"/>
                <w:sz w:val="18"/>
                <w:szCs w:val="18"/>
              </w:rPr>
            </w:pPr>
          </w:p>
        </w:tc>
        <w:tc>
          <w:tcPr>
            <w:tcW w:w="2610" w:type="dxa"/>
            <w:shd w:val="clear" w:color="auto" w:fill="auto"/>
          </w:tcPr>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p>
          <w:p w:rsidR="0038584E" w:rsidRDefault="0038584E" w:rsidP="0038584E">
            <w:pPr>
              <w:ind w:right="136"/>
              <w:jc w:val="center"/>
              <w:rPr>
                <w:rFonts w:ascii="Franklin Gothic Book" w:hAnsi="Franklin Gothic Book"/>
                <w:sz w:val="18"/>
                <w:szCs w:val="18"/>
              </w:rPr>
            </w:pPr>
            <w:r w:rsidRPr="00BE6C90">
              <w:rPr>
                <w:rFonts w:ascii="Franklin Gothic Book" w:hAnsi="Franklin Gothic Book"/>
                <w:sz w:val="18"/>
                <w:szCs w:val="18"/>
              </w:rPr>
              <w:t xml:space="preserve">Firma </w:t>
            </w:r>
            <w:r>
              <w:rPr>
                <w:rFonts w:ascii="Franklin Gothic Book" w:hAnsi="Franklin Gothic Book"/>
                <w:sz w:val="18"/>
                <w:szCs w:val="18"/>
              </w:rPr>
              <w:t>asesor</w:t>
            </w:r>
          </w:p>
          <w:p w:rsidR="005060DF" w:rsidRDefault="005060DF" w:rsidP="0038584E">
            <w:pPr>
              <w:ind w:right="136"/>
              <w:jc w:val="center"/>
              <w:rPr>
                <w:rFonts w:ascii="Franklin Gothic Book" w:hAnsi="Franklin Gothic Book"/>
                <w:sz w:val="18"/>
                <w:szCs w:val="18"/>
              </w:rPr>
            </w:pPr>
            <w:r>
              <w:rPr>
                <w:rFonts w:ascii="Franklin Gothic Book" w:hAnsi="Franklin Gothic Book" w:cs="Tahoma"/>
                <w:bCs/>
                <w:sz w:val="20"/>
              </w:rPr>
              <w:t>Daniel Cañizares Corrales</w:t>
            </w:r>
          </w:p>
        </w:tc>
        <w:tc>
          <w:tcPr>
            <w:tcW w:w="2430" w:type="dxa"/>
            <w:shd w:val="clear" w:color="auto" w:fill="auto"/>
          </w:tcPr>
          <w:p w:rsidR="0038584E" w:rsidRDefault="0038584E" w:rsidP="0038584E">
            <w:pPr>
              <w:ind w:right="136"/>
              <w:jc w:val="center"/>
              <w:rPr>
                <w:rFonts w:ascii="Franklin Gothic Book" w:hAnsi="Franklin Gothic Book"/>
                <w:sz w:val="18"/>
                <w:szCs w:val="18"/>
              </w:rPr>
            </w:pPr>
          </w:p>
        </w:tc>
        <w:tc>
          <w:tcPr>
            <w:tcW w:w="2520" w:type="dxa"/>
            <w:shd w:val="clear" w:color="auto" w:fill="auto"/>
          </w:tcPr>
          <w:p w:rsidR="0038584E" w:rsidRDefault="0038584E" w:rsidP="0038584E">
            <w:pPr>
              <w:ind w:right="136"/>
              <w:jc w:val="center"/>
              <w:rPr>
                <w:rFonts w:ascii="Franklin Gothic Book" w:hAnsi="Franklin Gothic Book"/>
                <w:sz w:val="18"/>
                <w:szCs w:val="18"/>
              </w:rPr>
            </w:pPr>
          </w:p>
        </w:tc>
      </w:tr>
    </w:tbl>
    <w:p w:rsidR="00BE6C90" w:rsidRPr="00983DD0" w:rsidRDefault="00BE6C90" w:rsidP="006B7C34">
      <w:pPr>
        <w:ind w:right="136"/>
        <w:jc w:val="both"/>
        <w:rPr>
          <w:rFonts w:ascii="Franklin Gothic Book" w:hAnsi="Franklin Gothic Book"/>
          <w:szCs w:val="24"/>
        </w:rPr>
      </w:pPr>
    </w:p>
    <w:sectPr w:rsidR="00BE6C90" w:rsidRPr="00983DD0" w:rsidSect="005346C5">
      <w:headerReference w:type="even" r:id="rId11"/>
      <w:headerReference w:type="default" r:id="rId12"/>
      <w:footerReference w:type="even" r:id="rId13"/>
      <w:footerReference w:type="default" r:id="rId14"/>
      <w:headerReference w:type="first" r:id="rId15"/>
      <w:footerReference w:type="first" r:id="rId16"/>
      <w:pgSz w:w="12242" w:h="15842" w:code="1"/>
      <w:pgMar w:top="1418" w:right="1418" w:bottom="1304" w:left="1418" w:header="51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D18" w:rsidRDefault="00C07D18" w:rsidP="00983DD0">
      <w:r>
        <w:separator/>
      </w:r>
    </w:p>
  </w:endnote>
  <w:endnote w:type="continuationSeparator" w:id="0">
    <w:p w:rsidR="00C07D18" w:rsidRDefault="00C07D18" w:rsidP="0098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A8" w:rsidRDefault="00BB1F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042A8" w:rsidRDefault="00C07D1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A8" w:rsidRDefault="00BB1F73">
    <w:pPr>
      <w:pStyle w:val="Piedepgina"/>
      <w:rPr>
        <w:rFonts w:ascii="Arial" w:hAnsi="Arial"/>
        <w:sz w:val="16"/>
      </w:rPr>
    </w:pPr>
    <w:r>
      <w:rPr>
        <w:rFonts w:ascii="Arial" w:hAnsi="Arial"/>
        <w:sz w:val="16"/>
      </w:rPr>
      <w:t>OBSERVACIONES: Este formato debe ser diligenciado en fuente Arial, tamaño 10, no debe exceder los espacios determinados en cada campo y debe ser enviado en diskette o por correo electrónico a la Dirección de I&amp;D.</w:t>
    </w:r>
  </w:p>
  <w:p w:rsidR="009042A8" w:rsidRDefault="00C07D18">
    <w:pPr>
      <w:pStyle w:val="Piedepgina"/>
      <w:rPr>
        <w:rFonts w:ascii="Arial" w:hAnsi="Arial"/>
        <w:sz w:val="16"/>
      </w:rPr>
    </w:pPr>
  </w:p>
  <w:p w:rsidR="009042A8" w:rsidRDefault="00BB1F73">
    <w:pPr>
      <w:pStyle w:val="Piedepgina"/>
      <w:jc w:val="right"/>
      <w:rPr>
        <w:rFonts w:ascii="Arial" w:hAnsi="Arial"/>
        <w:sz w:val="16"/>
      </w:rPr>
    </w:pPr>
    <w:r>
      <w:rPr>
        <w:rFonts w:ascii="Arial" w:hAnsi="Arial"/>
        <w:sz w:val="16"/>
      </w:rPr>
      <w:t>IDFC.001.00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A8" w:rsidRPr="00783E22" w:rsidRDefault="00783E22">
    <w:pPr>
      <w:pStyle w:val="Piedepgina"/>
      <w:jc w:val="right"/>
      <w:rPr>
        <w:rFonts w:ascii="Arial" w:hAnsi="Arial"/>
        <w:sz w:val="14"/>
        <w:szCs w:val="14"/>
      </w:rPr>
    </w:pPr>
    <w:r w:rsidRPr="00783E22">
      <w:rPr>
        <w:rFonts w:ascii="Arial" w:hAnsi="Arial"/>
        <w:sz w:val="14"/>
        <w:szCs w:val="14"/>
      </w:rPr>
      <w:t>IDFC.001.02</w:t>
    </w:r>
  </w:p>
  <w:p w:rsidR="009042A8" w:rsidRPr="00783E22" w:rsidRDefault="00783E22">
    <w:pPr>
      <w:pStyle w:val="Piedepgina"/>
      <w:jc w:val="right"/>
      <w:rPr>
        <w:rFonts w:ascii="Arial" w:hAnsi="Arial"/>
        <w:sz w:val="14"/>
        <w:szCs w:val="14"/>
      </w:rPr>
    </w:pPr>
    <w:r w:rsidRPr="00783E22">
      <w:rPr>
        <w:rFonts w:ascii="Arial" w:hAnsi="Arial"/>
        <w:sz w:val="14"/>
        <w:szCs w:val="14"/>
      </w:rPr>
      <w:t>2013</w:t>
    </w:r>
    <w:r w:rsidR="00BB1F73" w:rsidRPr="00783E22">
      <w:rPr>
        <w:rFonts w:ascii="Arial" w:hAnsi="Arial"/>
        <w:sz w:val="14"/>
        <w:szCs w:val="14"/>
      </w:rPr>
      <w:t>/0</w:t>
    </w:r>
    <w:r w:rsidRPr="00783E22">
      <w:rPr>
        <w:rFonts w:ascii="Arial" w:hAnsi="Arial"/>
        <w:sz w:val="14"/>
        <w:szCs w:val="14"/>
      </w:rPr>
      <w:t>1</w:t>
    </w:r>
    <w:r w:rsidR="00BB1F73" w:rsidRPr="00783E22">
      <w:rPr>
        <w:rFonts w:ascii="Arial" w:hAnsi="Arial"/>
        <w:sz w:val="14"/>
        <w:szCs w:val="14"/>
      </w:rPr>
      <w:t>/</w:t>
    </w:r>
    <w:r w:rsidRPr="00783E22">
      <w:rPr>
        <w:rFonts w:ascii="Arial" w:hAnsi="Arial"/>
        <w:sz w:val="14"/>
        <w:szCs w:val="14"/>
      </w:rPr>
      <w:t>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D18" w:rsidRDefault="00C07D18" w:rsidP="00983DD0">
      <w:r>
        <w:separator/>
      </w:r>
    </w:p>
  </w:footnote>
  <w:footnote w:type="continuationSeparator" w:id="0">
    <w:p w:rsidR="00C07D18" w:rsidRDefault="00C07D18" w:rsidP="00983DD0">
      <w:r>
        <w:continuationSeparator/>
      </w:r>
    </w:p>
  </w:footnote>
  <w:footnote w:id="1">
    <w:p w:rsidR="00983DD0" w:rsidRPr="005346C5" w:rsidRDefault="00983DD0" w:rsidP="00983DD0">
      <w:pPr>
        <w:pStyle w:val="Textonotapie"/>
        <w:jc w:val="both"/>
        <w:rPr>
          <w:rFonts w:ascii="Franklin Gothic Book" w:hAnsi="Franklin Gothic Book" w:cs="Arial"/>
          <w:sz w:val="16"/>
          <w:szCs w:val="16"/>
        </w:rPr>
      </w:pPr>
      <w:r w:rsidRPr="005346C5">
        <w:rPr>
          <w:rStyle w:val="Refdenotaalpie"/>
          <w:rFonts w:ascii="Franklin Gothic Book" w:hAnsi="Franklin Gothic Book" w:cs="Arial"/>
          <w:sz w:val="16"/>
          <w:szCs w:val="16"/>
        </w:rPr>
        <w:footnoteRef/>
      </w:r>
      <w:r w:rsidRPr="005346C5">
        <w:rPr>
          <w:rFonts w:ascii="Franklin Gothic Book" w:hAnsi="Franklin Gothic Book" w:cs="Arial"/>
          <w:sz w:val="16"/>
          <w:szCs w:val="16"/>
        </w:rPr>
        <w:t xml:space="preserve"> </w:t>
      </w:r>
      <w:r w:rsidR="00665868" w:rsidRPr="005346C5">
        <w:rPr>
          <w:rFonts w:ascii="Franklin Gothic Book" w:hAnsi="Franklin Gothic Book" w:cs="Arial"/>
          <w:sz w:val="16"/>
          <w:szCs w:val="16"/>
        </w:rPr>
        <w:t xml:space="preserve">La extensión </w:t>
      </w:r>
      <w:r w:rsidR="00BE6C90" w:rsidRPr="005346C5">
        <w:rPr>
          <w:rFonts w:ascii="Franklin Gothic Book" w:hAnsi="Franklin Gothic Book" w:cs="Arial"/>
          <w:sz w:val="16"/>
          <w:szCs w:val="16"/>
        </w:rPr>
        <w:t>no debe exceder de tres (3) páginas</w:t>
      </w:r>
      <w:r w:rsidR="00B12060" w:rsidRPr="005346C5">
        <w:rPr>
          <w:rFonts w:ascii="Franklin Gothic Book" w:hAnsi="Franklin Gothic Book" w:cs="Arial"/>
          <w:sz w:val="16"/>
          <w:szCs w:val="16"/>
        </w:rPr>
        <w:t>, en letra Arial 10</w:t>
      </w:r>
      <w:r w:rsidR="00BE6C90" w:rsidRPr="005346C5">
        <w:rPr>
          <w:rFonts w:ascii="Franklin Gothic Book" w:hAnsi="Franklin Gothic Book" w:cs="Arial"/>
          <w:sz w:val="16"/>
          <w:szCs w:val="16"/>
        </w:rPr>
        <w:t xml:space="preserve">. Debe ser enviado impreso y en medio magnético a la Facultad </w:t>
      </w:r>
      <w:r w:rsidR="00051902" w:rsidRPr="005346C5">
        <w:rPr>
          <w:rFonts w:ascii="Franklin Gothic Book" w:hAnsi="Franklin Gothic Book" w:cs="Arial"/>
          <w:sz w:val="16"/>
          <w:szCs w:val="16"/>
        </w:rPr>
        <w:t xml:space="preserve">respectiva. </w:t>
      </w:r>
    </w:p>
  </w:footnote>
  <w:footnote w:id="2">
    <w:p w:rsidR="004917FF" w:rsidRPr="005346C5" w:rsidRDefault="004917FF" w:rsidP="004917FF">
      <w:pPr>
        <w:autoSpaceDE w:val="0"/>
        <w:autoSpaceDN w:val="0"/>
        <w:adjustRightInd w:val="0"/>
        <w:rPr>
          <w:rFonts w:ascii="Franklin Gothic Book" w:hAnsi="Franklin Gothic Book" w:cs="Arial"/>
          <w:sz w:val="16"/>
          <w:szCs w:val="16"/>
        </w:rPr>
      </w:pPr>
      <w:r w:rsidRPr="005346C5">
        <w:rPr>
          <w:rStyle w:val="Refdenotaalpie"/>
          <w:rFonts w:ascii="Franklin Gothic Book" w:hAnsi="Franklin Gothic Book" w:cs="Arial"/>
          <w:sz w:val="16"/>
          <w:szCs w:val="16"/>
        </w:rPr>
        <w:footnoteRef/>
      </w:r>
      <w:r w:rsidRPr="005346C5">
        <w:rPr>
          <w:rFonts w:ascii="Franklin Gothic Book" w:hAnsi="Franklin Gothic Book"/>
          <w:sz w:val="16"/>
          <w:szCs w:val="16"/>
        </w:rPr>
        <w:t xml:space="preserve"> </w:t>
      </w:r>
      <w:r w:rsidRPr="005346C5">
        <w:rPr>
          <w:rFonts w:ascii="Franklin Gothic Book" w:hAnsi="Franklin Gothic Book" w:cs="Arial"/>
          <w:sz w:val="16"/>
          <w:szCs w:val="16"/>
        </w:rPr>
        <w:t>Tomado de: MEI. 2013. Universidad Católica de Oriente</w:t>
      </w:r>
      <w:r w:rsidR="005346C5" w:rsidRPr="005346C5">
        <w:rPr>
          <w:rFonts w:ascii="Franklin Gothic Book" w:hAnsi="Franklin Gothic Book" w:cs="Arial"/>
          <w:sz w:val="16"/>
          <w:szCs w:val="16"/>
        </w:rPr>
        <w:t>.</w:t>
      </w:r>
    </w:p>
  </w:footnote>
  <w:footnote w:id="3">
    <w:p w:rsidR="00B12060" w:rsidRDefault="00B12060">
      <w:pPr>
        <w:pStyle w:val="Textonotapie"/>
      </w:pPr>
      <w:r w:rsidRPr="005346C5">
        <w:rPr>
          <w:rStyle w:val="Refdenotaalpie"/>
          <w:rFonts w:ascii="Franklin Gothic Book" w:hAnsi="Franklin Gothic Book" w:cs="Arial"/>
          <w:sz w:val="16"/>
          <w:szCs w:val="16"/>
        </w:rPr>
        <w:footnoteRef/>
      </w:r>
      <w:r w:rsidRPr="005346C5">
        <w:rPr>
          <w:rFonts w:ascii="Franklin Gothic Book" w:hAnsi="Franklin Gothic Book"/>
          <w:sz w:val="16"/>
          <w:szCs w:val="16"/>
        </w:rPr>
        <w:t xml:space="preserve"> </w:t>
      </w:r>
      <w:r w:rsidRPr="005346C5">
        <w:rPr>
          <w:rFonts w:ascii="Franklin Gothic Book" w:hAnsi="Franklin Gothic Book" w:cs="Arial"/>
          <w:sz w:val="16"/>
          <w:szCs w:val="16"/>
        </w:rPr>
        <w:t>Normas APA.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A8" w:rsidRDefault="00BB1F7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9042A8" w:rsidRDefault="00C07D18">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A8" w:rsidRDefault="00BB1F73">
    <w:pPr>
      <w:pStyle w:val="Encabezado"/>
      <w:framePr w:wrap="around" w:vAnchor="text" w:hAnchor="margin" w:xAlign="right" w:y="1"/>
      <w:rPr>
        <w:rStyle w:val="Nmerodepgina"/>
        <w:rFonts w:ascii="Arial" w:hAnsi="Arial"/>
        <w:sz w:val="16"/>
      </w:rPr>
    </w:pPr>
    <w:r>
      <w:rPr>
        <w:rStyle w:val="Nmerodepgina"/>
        <w:rFonts w:ascii="Arial" w:hAnsi="Arial"/>
        <w:sz w:val="16"/>
      </w:rPr>
      <w:fldChar w:fldCharType="begin"/>
    </w:r>
    <w:r>
      <w:rPr>
        <w:rStyle w:val="Nmerodepgina"/>
        <w:rFonts w:ascii="Arial" w:hAnsi="Arial"/>
        <w:sz w:val="16"/>
      </w:rPr>
      <w:instrText xml:space="preserve">PAGE  </w:instrText>
    </w:r>
    <w:r>
      <w:rPr>
        <w:rStyle w:val="Nmerodepgina"/>
        <w:rFonts w:ascii="Arial" w:hAnsi="Arial"/>
        <w:sz w:val="16"/>
      </w:rPr>
      <w:fldChar w:fldCharType="separate"/>
    </w:r>
    <w:r w:rsidR="004B3538">
      <w:rPr>
        <w:rStyle w:val="Nmerodepgina"/>
        <w:rFonts w:ascii="Arial" w:hAnsi="Arial"/>
        <w:noProof/>
        <w:sz w:val="16"/>
      </w:rPr>
      <w:t>2</w:t>
    </w:r>
    <w:r>
      <w:rPr>
        <w:rStyle w:val="Nmerodepgina"/>
        <w:rFonts w:ascii="Arial" w:hAnsi="Arial"/>
        <w:sz w:val="16"/>
      </w:rPr>
      <w:fldChar w:fldCharType="end"/>
    </w:r>
    <w:r>
      <w:rPr>
        <w:rStyle w:val="Nmerodepgina"/>
        <w:rFonts w:ascii="Arial" w:hAnsi="Arial"/>
        <w:sz w:val="16"/>
      </w:rPr>
      <w:t xml:space="preserve"> de </w:t>
    </w:r>
    <w:r w:rsidR="005060DF">
      <w:rPr>
        <w:rStyle w:val="Nmerodepgina"/>
        <w:rFonts w:ascii="Arial" w:hAnsi="Arial"/>
        <w:sz w:val="16"/>
      </w:rPr>
      <w:t>4</w:t>
    </w:r>
  </w:p>
  <w:p w:rsidR="009042A8" w:rsidRDefault="00C07D18">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6C5" w:rsidRPr="00AE3C32" w:rsidRDefault="005346C5" w:rsidP="005346C5">
    <w:pPr>
      <w:jc w:val="center"/>
      <w:rPr>
        <w:rFonts w:ascii="Franklin Gothic Book" w:hAnsi="Franklin Gothic Book"/>
        <w:b/>
        <w:sz w:val="20"/>
      </w:rPr>
    </w:pPr>
    <w:r w:rsidRPr="00BA4A82">
      <w:rPr>
        <w:rFonts w:ascii="Arial" w:hAnsi="Arial"/>
        <w:b/>
        <w:noProof/>
        <w:color w:val="FF0000"/>
        <w:sz w:val="20"/>
        <w:lang w:val="es-US" w:eastAsia="es-US"/>
      </w:rPr>
      <w:drawing>
        <wp:anchor distT="0" distB="0" distL="114300" distR="114300" simplePos="0" relativeHeight="251658240" behindDoc="1" locked="0" layoutInCell="1" allowOverlap="1" wp14:anchorId="3985713E" wp14:editId="4F562573">
          <wp:simplePos x="0" y="0"/>
          <wp:positionH relativeFrom="column">
            <wp:posOffset>5210810</wp:posOffset>
          </wp:positionH>
          <wp:positionV relativeFrom="paragraph">
            <wp:posOffset>10795</wp:posOffset>
          </wp:positionV>
          <wp:extent cx="1165860" cy="422523"/>
          <wp:effectExtent l="0" t="0" r="0" b="0"/>
          <wp:wrapNone/>
          <wp:docPr id="5" name="Imagen 5" descr="C:\Users\investigacion.asis\Pictures\Nuevo Logo 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estigacion.asis\Pictures\Nuevo Logo UC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4225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C32">
      <w:rPr>
        <w:rFonts w:ascii="Franklin Gothic Book" w:hAnsi="Franklin Gothic Book"/>
        <w:b/>
        <w:sz w:val="20"/>
      </w:rPr>
      <w:t>UNIVERSIDAD CATÓLICA DE ORIENTE</w:t>
    </w:r>
  </w:p>
  <w:p w:rsidR="005346C5" w:rsidRPr="00AE3C32" w:rsidRDefault="005346C5" w:rsidP="005346C5">
    <w:pPr>
      <w:jc w:val="center"/>
      <w:rPr>
        <w:rFonts w:ascii="Franklin Gothic Book" w:hAnsi="Franklin Gothic Book"/>
        <w:b/>
        <w:sz w:val="20"/>
      </w:rPr>
    </w:pPr>
    <w:r w:rsidRPr="00AE3C32">
      <w:rPr>
        <w:rFonts w:ascii="Franklin Gothic Book" w:hAnsi="Franklin Gothic Book"/>
        <w:b/>
        <w:sz w:val="20"/>
      </w:rPr>
      <w:t xml:space="preserve">DIRECCIÓN DE INVESTIGACIÓN Y DESARROLLO - DIRECCIÓN ACADÉMICA </w:t>
    </w:r>
  </w:p>
  <w:p w:rsidR="009042A8" w:rsidRPr="00BA4A82" w:rsidRDefault="00C07D18">
    <w:pPr>
      <w:pStyle w:val="Encabezado"/>
      <w:ind w:right="360"/>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3A19"/>
    <w:multiLevelType w:val="hybridMultilevel"/>
    <w:tmpl w:val="BAFE4080"/>
    <w:lvl w:ilvl="0" w:tplc="56D004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A076C77"/>
    <w:multiLevelType w:val="hybridMultilevel"/>
    <w:tmpl w:val="DD0839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3B946C68"/>
    <w:multiLevelType w:val="hybridMultilevel"/>
    <w:tmpl w:val="DD886798"/>
    <w:lvl w:ilvl="0" w:tplc="F6C4420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D496B7D"/>
    <w:multiLevelType w:val="hybridMultilevel"/>
    <w:tmpl w:val="DD886798"/>
    <w:lvl w:ilvl="0" w:tplc="F6C4420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23F211E"/>
    <w:multiLevelType w:val="hybridMultilevel"/>
    <w:tmpl w:val="6728DDD2"/>
    <w:lvl w:ilvl="0" w:tplc="08AAD96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6C413DD"/>
    <w:multiLevelType w:val="hybridMultilevel"/>
    <w:tmpl w:val="9EC0CFC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571461C2"/>
    <w:multiLevelType w:val="hybridMultilevel"/>
    <w:tmpl w:val="C8CA8BD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1217596"/>
    <w:multiLevelType w:val="multilevel"/>
    <w:tmpl w:val="DFC87918"/>
    <w:lvl w:ilvl="0">
      <w:start w:val="1"/>
      <w:numFmt w:val="decimal"/>
      <w:lvlText w:val="%1."/>
      <w:lvlJc w:val="left"/>
      <w:pPr>
        <w:tabs>
          <w:tab w:val="num" w:pos="360"/>
        </w:tabs>
        <w:ind w:left="36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74471D5B"/>
    <w:multiLevelType w:val="hybridMultilevel"/>
    <w:tmpl w:val="41E4376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4"/>
  </w:num>
  <w:num w:numId="5">
    <w:abstractNumId w:val="2"/>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D0"/>
    <w:rsid w:val="00021461"/>
    <w:rsid w:val="00051902"/>
    <w:rsid w:val="000A6C21"/>
    <w:rsid w:val="001310F1"/>
    <w:rsid w:val="00134EB1"/>
    <w:rsid w:val="001C29A5"/>
    <w:rsid w:val="001F3FC7"/>
    <w:rsid w:val="00216ED6"/>
    <w:rsid w:val="00236399"/>
    <w:rsid w:val="00237A85"/>
    <w:rsid w:val="00316E2A"/>
    <w:rsid w:val="00332CCC"/>
    <w:rsid w:val="00333CAE"/>
    <w:rsid w:val="00363D2C"/>
    <w:rsid w:val="0038584E"/>
    <w:rsid w:val="003B2C39"/>
    <w:rsid w:val="003F502C"/>
    <w:rsid w:val="00401FC1"/>
    <w:rsid w:val="0041089E"/>
    <w:rsid w:val="00440D24"/>
    <w:rsid w:val="004917FF"/>
    <w:rsid w:val="004B3538"/>
    <w:rsid w:val="005008A1"/>
    <w:rsid w:val="005060DF"/>
    <w:rsid w:val="00507AA8"/>
    <w:rsid w:val="005124B2"/>
    <w:rsid w:val="005346C5"/>
    <w:rsid w:val="00542F27"/>
    <w:rsid w:val="0059513F"/>
    <w:rsid w:val="005C31C2"/>
    <w:rsid w:val="00607ADD"/>
    <w:rsid w:val="00661C9D"/>
    <w:rsid w:val="00665868"/>
    <w:rsid w:val="006A3504"/>
    <w:rsid w:val="006B7C34"/>
    <w:rsid w:val="006C5A6F"/>
    <w:rsid w:val="00750FDB"/>
    <w:rsid w:val="007661A6"/>
    <w:rsid w:val="00783E22"/>
    <w:rsid w:val="0085701C"/>
    <w:rsid w:val="0087438C"/>
    <w:rsid w:val="008D27BB"/>
    <w:rsid w:val="008E3130"/>
    <w:rsid w:val="008F6425"/>
    <w:rsid w:val="00950FFD"/>
    <w:rsid w:val="00983DD0"/>
    <w:rsid w:val="009B3A81"/>
    <w:rsid w:val="00A81FC3"/>
    <w:rsid w:val="00AE3C32"/>
    <w:rsid w:val="00AE5211"/>
    <w:rsid w:val="00AE6B01"/>
    <w:rsid w:val="00B0107A"/>
    <w:rsid w:val="00B12060"/>
    <w:rsid w:val="00B648F9"/>
    <w:rsid w:val="00BA4A82"/>
    <w:rsid w:val="00BB1F73"/>
    <w:rsid w:val="00BD2358"/>
    <w:rsid w:val="00BE6C90"/>
    <w:rsid w:val="00C07D18"/>
    <w:rsid w:val="00CF635A"/>
    <w:rsid w:val="00D06421"/>
    <w:rsid w:val="00D95970"/>
    <w:rsid w:val="00DA11E2"/>
    <w:rsid w:val="00DD2C6A"/>
    <w:rsid w:val="00DF119E"/>
    <w:rsid w:val="00E6394A"/>
    <w:rsid w:val="00E718AA"/>
    <w:rsid w:val="00F73016"/>
    <w:rsid w:val="00F85CF9"/>
    <w:rsid w:val="00FA09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BAAA-6C66-4CAD-BF24-0BFDEAB9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DD0"/>
    <w:pPr>
      <w:spacing w:after="0" w:line="240" w:lineRule="auto"/>
    </w:pPr>
    <w:rPr>
      <w:rFonts w:ascii="Tahoma" w:eastAsia="Times New Roman" w:hAnsi="Tahoma" w:cs="Times New Roman"/>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983DD0"/>
    <w:pPr>
      <w:tabs>
        <w:tab w:val="center" w:pos="4252"/>
        <w:tab w:val="right" w:pos="8504"/>
      </w:tabs>
    </w:pPr>
  </w:style>
  <w:style w:type="character" w:customStyle="1" w:styleId="EncabezadoCar">
    <w:name w:val="Encabezado Car"/>
    <w:basedOn w:val="Fuentedeprrafopredeter"/>
    <w:link w:val="Encabezado"/>
    <w:semiHidden/>
    <w:rsid w:val="00983DD0"/>
    <w:rPr>
      <w:rFonts w:ascii="Tahoma" w:eastAsia="Times New Roman" w:hAnsi="Tahoma" w:cs="Times New Roman"/>
      <w:szCs w:val="20"/>
      <w:lang w:eastAsia="es-MX"/>
    </w:rPr>
  </w:style>
  <w:style w:type="paragraph" w:styleId="Piedepgina">
    <w:name w:val="footer"/>
    <w:basedOn w:val="Normal"/>
    <w:link w:val="PiedepginaCar"/>
    <w:semiHidden/>
    <w:rsid w:val="00983DD0"/>
    <w:pPr>
      <w:tabs>
        <w:tab w:val="center" w:pos="4252"/>
        <w:tab w:val="right" w:pos="8504"/>
      </w:tabs>
    </w:pPr>
  </w:style>
  <w:style w:type="character" w:customStyle="1" w:styleId="PiedepginaCar">
    <w:name w:val="Pie de página Car"/>
    <w:basedOn w:val="Fuentedeprrafopredeter"/>
    <w:link w:val="Piedepgina"/>
    <w:semiHidden/>
    <w:rsid w:val="00983DD0"/>
    <w:rPr>
      <w:rFonts w:ascii="Tahoma" w:eastAsia="Times New Roman" w:hAnsi="Tahoma" w:cs="Times New Roman"/>
      <w:szCs w:val="20"/>
      <w:lang w:eastAsia="es-MX"/>
    </w:rPr>
  </w:style>
  <w:style w:type="character" w:styleId="Nmerodepgina">
    <w:name w:val="page number"/>
    <w:basedOn w:val="Fuentedeprrafopredeter"/>
    <w:semiHidden/>
    <w:rsid w:val="00983DD0"/>
  </w:style>
  <w:style w:type="paragraph" w:styleId="Textonotapie">
    <w:name w:val="footnote text"/>
    <w:basedOn w:val="Normal"/>
    <w:link w:val="TextonotapieCar"/>
    <w:semiHidden/>
    <w:rsid w:val="00983DD0"/>
    <w:rPr>
      <w:sz w:val="20"/>
    </w:rPr>
  </w:style>
  <w:style w:type="character" w:customStyle="1" w:styleId="TextonotapieCar">
    <w:name w:val="Texto nota pie Car"/>
    <w:basedOn w:val="Fuentedeprrafopredeter"/>
    <w:link w:val="Textonotapie"/>
    <w:semiHidden/>
    <w:rsid w:val="00983DD0"/>
    <w:rPr>
      <w:rFonts w:ascii="Tahoma" w:eastAsia="Times New Roman" w:hAnsi="Tahoma" w:cs="Times New Roman"/>
      <w:sz w:val="20"/>
      <w:szCs w:val="20"/>
      <w:lang w:eastAsia="es-MX"/>
    </w:rPr>
  </w:style>
  <w:style w:type="character" w:styleId="Refdenotaalpie">
    <w:name w:val="footnote reference"/>
    <w:semiHidden/>
    <w:rsid w:val="00983DD0"/>
    <w:rPr>
      <w:vertAlign w:val="superscript"/>
    </w:rPr>
  </w:style>
  <w:style w:type="paragraph" w:styleId="Prrafodelista">
    <w:name w:val="List Paragraph"/>
    <w:basedOn w:val="Normal"/>
    <w:uiPriority w:val="34"/>
    <w:qFormat/>
    <w:rsid w:val="00983DD0"/>
    <w:pPr>
      <w:spacing w:after="200" w:line="276" w:lineRule="auto"/>
      <w:ind w:left="720"/>
      <w:contextualSpacing/>
    </w:pPr>
    <w:rPr>
      <w:rFonts w:ascii="Calibri" w:eastAsia="Calibri" w:hAnsi="Calibri"/>
      <w:sz w:val="22"/>
      <w:szCs w:val="22"/>
      <w:lang w:eastAsia="en-US"/>
    </w:rPr>
  </w:style>
  <w:style w:type="paragraph" w:styleId="Sangradetextonormal">
    <w:name w:val="Body Text Indent"/>
    <w:basedOn w:val="Normal"/>
    <w:link w:val="SangradetextonormalCar"/>
    <w:semiHidden/>
    <w:unhideWhenUsed/>
    <w:rsid w:val="00983DD0"/>
    <w:pPr>
      <w:ind w:left="360"/>
      <w:jc w:val="both"/>
    </w:pPr>
    <w:rPr>
      <w:rFonts w:ascii="Arial" w:hAnsi="Arial"/>
      <w:sz w:val="22"/>
      <w:lang w:val="es-ES" w:eastAsia="es-ES"/>
    </w:rPr>
  </w:style>
  <w:style w:type="character" w:customStyle="1" w:styleId="SangradetextonormalCar">
    <w:name w:val="Sangría de texto normal Car"/>
    <w:basedOn w:val="Fuentedeprrafopredeter"/>
    <w:link w:val="Sangradetextonormal"/>
    <w:semiHidden/>
    <w:rsid w:val="00983DD0"/>
    <w:rPr>
      <w:rFonts w:eastAsia="Times New Roman" w:cs="Times New Roman"/>
      <w:sz w:val="22"/>
      <w:szCs w:val="20"/>
      <w:lang w:val="es-ES" w:eastAsia="es-ES"/>
    </w:rPr>
  </w:style>
  <w:style w:type="paragraph" w:styleId="Textodeglobo">
    <w:name w:val="Balloon Text"/>
    <w:basedOn w:val="Normal"/>
    <w:link w:val="TextodegloboCar"/>
    <w:uiPriority w:val="99"/>
    <w:semiHidden/>
    <w:unhideWhenUsed/>
    <w:rsid w:val="006A35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3504"/>
    <w:rPr>
      <w:rFonts w:ascii="Segoe UI" w:eastAsia="Times New Roman" w:hAnsi="Segoe UI" w:cs="Segoe UI"/>
      <w:sz w:val="18"/>
      <w:szCs w:val="18"/>
      <w:lang w:eastAsia="es-MX"/>
    </w:rPr>
  </w:style>
  <w:style w:type="table" w:styleId="Tablaconcuadrcula">
    <w:name w:val="Table Grid"/>
    <w:basedOn w:val="Tablanormal"/>
    <w:uiPriority w:val="39"/>
    <w:rsid w:val="00BE6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BA4A82"/>
    <w:rPr>
      <w:sz w:val="20"/>
    </w:rPr>
  </w:style>
  <w:style w:type="character" w:customStyle="1" w:styleId="TextonotaalfinalCar">
    <w:name w:val="Texto nota al final Car"/>
    <w:basedOn w:val="Fuentedeprrafopredeter"/>
    <w:link w:val="Textonotaalfinal"/>
    <w:uiPriority w:val="99"/>
    <w:semiHidden/>
    <w:rsid w:val="00BA4A82"/>
    <w:rPr>
      <w:rFonts w:ascii="Tahoma" w:eastAsia="Times New Roman" w:hAnsi="Tahoma" w:cs="Times New Roman"/>
      <w:sz w:val="20"/>
      <w:szCs w:val="20"/>
      <w:lang w:eastAsia="es-MX"/>
    </w:rPr>
  </w:style>
  <w:style w:type="character" w:styleId="Refdenotaalfinal">
    <w:name w:val="endnote reference"/>
    <w:basedOn w:val="Fuentedeprrafopredeter"/>
    <w:uiPriority w:val="99"/>
    <w:semiHidden/>
    <w:unhideWhenUsed/>
    <w:rsid w:val="00BA4A82"/>
    <w:rPr>
      <w:vertAlign w:val="superscript"/>
    </w:rPr>
  </w:style>
  <w:style w:type="character" w:styleId="Hipervnculo">
    <w:name w:val="Hyperlink"/>
    <w:basedOn w:val="Fuentedeprrafopredeter"/>
    <w:uiPriority w:val="99"/>
    <w:unhideWhenUsed/>
    <w:rsid w:val="00E6394A"/>
    <w:rPr>
      <w:color w:val="0563C1" w:themeColor="hyperlink"/>
      <w:u w:val="single"/>
    </w:rPr>
  </w:style>
  <w:style w:type="paragraph" w:styleId="NormalWeb">
    <w:name w:val="Normal (Web)"/>
    <w:basedOn w:val="Normal"/>
    <w:uiPriority w:val="99"/>
    <w:unhideWhenUsed/>
    <w:rsid w:val="0038584E"/>
    <w:pPr>
      <w:spacing w:before="100" w:beforeAutospacing="1" w:after="100" w:afterAutospacing="1"/>
    </w:pPr>
    <w:rPr>
      <w:rFonts w:ascii="Times New Roman" w:eastAsiaTheme="minorEastAsia" w:hAnsi="Times New Roman"/>
      <w:szCs w:val="24"/>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463628">
      <w:bodyDiv w:val="1"/>
      <w:marLeft w:val="0"/>
      <w:marRight w:val="0"/>
      <w:marTop w:val="0"/>
      <w:marBottom w:val="0"/>
      <w:divBdr>
        <w:top w:val="none" w:sz="0" w:space="0" w:color="auto"/>
        <w:left w:val="none" w:sz="0" w:space="0" w:color="auto"/>
        <w:bottom w:val="none" w:sz="0" w:space="0" w:color="auto"/>
        <w:right w:val="none" w:sz="0" w:space="0" w:color="auto"/>
      </w:divBdr>
      <w:divsChild>
        <w:div w:id="1478839804">
          <w:marLeft w:val="0"/>
          <w:marRight w:val="0"/>
          <w:marTop w:val="0"/>
          <w:marBottom w:val="0"/>
          <w:divBdr>
            <w:top w:val="none" w:sz="0" w:space="0" w:color="auto"/>
            <w:left w:val="none" w:sz="0" w:space="0" w:color="auto"/>
            <w:bottom w:val="none" w:sz="0" w:space="0" w:color="auto"/>
            <w:right w:val="none" w:sz="0" w:space="0" w:color="auto"/>
          </w:divBdr>
          <w:divsChild>
            <w:div w:id="1721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164A61DA899C9439ED0E7AFEFC23D2D" ma:contentTypeVersion="2" ma:contentTypeDescription="Crear nuevo documento." ma:contentTypeScope="" ma:versionID="7fe494b697166ec038ce1e57adb52e6a">
  <xsd:schema xmlns:xsd="http://www.w3.org/2001/XMLSchema" xmlns:xs="http://www.w3.org/2001/XMLSchema" xmlns:p="http://schemas.microsoft.com/office/2006/metadata/properties" targetNamespace="http://schemas.microsoft.com/office/2006/metadata/properties" ma:root="true" ma:fieldsID="96db3ee12249a9eaa18710769ecba5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5E8A1-7F5C-4C99-ABA3-2B73E8FFE0CE}">
  <ds:schemaRefs>
    <ds:schemaRef ds:uri="http://schemas.microsoft.com/sharepoint/v3/contenttype/forms"/>
  </ds:schemaRefs>
</ds:datastoreItem>
</file>

<file path=customXml/itemProps2.xml><?xml version="1.0" encoding="utf-8"?>
<ds:datastoreItem xmlns:ds="http://schemas.openxmlformats.org/officeDocument/2006/customXml" ds:itemID="{8F95B4E2-3457-4EBB-BC44-C57A699DF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7637434-58D1-491E-BB83-3660211CA8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9C92D3-7B05-4F3C-887A-8F726BCB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4012</Words>
  <Characters>22068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Ficha perfil proyectos</vt:lpstr>
    </vt:vector>
  </TitlesOfParts>
  <Company/>
  <LinksUpToDate>false</LinksUpToDate>
  <CharactersWithSpaces>26028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perfil proyectos</dc:title>
  <dc:subject/>
  <dc:creator>Mary Estela Ospina Henao</dc:creator>
  <cp:keywords/>
  <dc:description/>
  <cp:lastModifiedBy>Juan Felipe Cañizares</cp:lastModifiedBy>
  <cp:revision>2</cp:revision>
  <cp:lastPrinted>2013-11-21T16:53:00Z</cp:lastPrinted>
  <dcterms:created xsi:type="dcterms:W3CDTF">2015-09-30T16:53:00Z</dcterms:created>
  <dcterms:modified xsi:type="dcterms:W3CDTF">2015-09-30T16:53:00Z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0x0101004164A61DA899C9439ED0E7AFEFC23D2D</vt:lpwstr>
  </property>
  <property fmtid="{D5CDD505-2E9C-101B-9397-08002B2CF9AE}" pid="3" name="Mendeley Document_1">
    <vt:lpwstr>True</vt:lpwstr>
  </property>
  <property fmtid="{D5CDD505-2E9C-101B-9397-08002B2CF9AE}" pid="4" name="Mendeley User Name_1">
    <vt:lpwstr>pipecaniza@outlook.com@www.mendeley.com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