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73B" w:rsidRDefault="00F8173B">
      <w:pPr>
        <w:rPr>
          <w:b/>
        </w:rPr>
      </w:pPr>
    </w:p>
    <w:p w:rsidR="00F8173B" w:rsidRDefault="00F8173B">
      <w:pPr>
        <w:rPr>
          <w:b/>
          <w:sz w:val="28"/>
          <w:szCs w:val="28"/>
        </w:rPr>
      </w:pPr>
      <w:r>
        <w:rPr>
          <w:b/>
        </w:rPr>
        <w:t>--</w:t>
      </w:r>
      <w:r w:rsidRPr="00F8173B">
        <w:rPr>
          <w:b/>
          <w:sz w:val="28"/>
          <w:szCs w:val="28"/>
        </w:rPr>
        <w:t>Certificación PCI Nivel 2:</w:t>
      </w:r>
    </w:p>
    <w:p w:rsidR="00F8173B" w:rsidRPr="00F8173B" w:rsidRDefault="00F8173B">
      <w:r w:rsidRPr="00F8173B">
        <w:t>El Estándar de Seguridad de Datos para la Industria de Tarjeta de Pago (</w:t>
      </w:r>
      <w:proofErr w:type="spellStart"/>
      <w:r w:rsidRPr="00F8173B">
        <w:t>Payment</w:t>
      </w:r>
      <w:proofErr w:type="spellEnd"/>
      <w:r w:rsidRPr="00F8173B">
        <w:t xml:space="preserve"> </w:t>
      </w:r>
      <w:proofErr w:type="spellStart"/>
      <w:r w:rsidRPr="00F8173B">
        <w:t>Card</w:t>
      </w:r>
      <w:proofErr w:type="spellEnd"/>
      <w:r w:rsidRPr="00F8173B">
        <w:t xml:space="preserve"> </w:t>
      </w:r>
      <w:proofErr w:type="spellStart"/>
      <w:r w:rsidRPr="00F8173B">
        <w:t>Industry</w:t>
      </w:r>
      <w:proofErr w:type="spellEnd"/>
      <w:r w:rsidRPr="00F8173B">
        <w:t xml:space="preserve"> Data Security Standard) o PCI DSS fue desarrollado por un comité conformado por las compañías de tarjetas (débito y crédito) más importantes, comité denominado PCI SSC (</w:t>
      </w:r>
      <w:proofErr w:type="spellStart"/>
      <w:r w:rsidRPr="00F8173B">
        <w:t>Payment</w:t>
      </w:r>
      <w:proofErr w:type="spellEnd"/>
      <w:r w:rsidRPr="00F8173B">
        <w:t xml:space="preserve"> </w:t>
      </w:r>
      <w:proofErr w:type="spellStart"/>
      <w:r w:rsidRPr="00F8173B">
        <w:t>Card</w:t>
      </w:r>
      <w:proofErr w:type="spellEnd"/>
      <w:r w:rsidRPr="00F8173B">
        <w:t xml:space="preserve"> </w:t>
      </w:r>
      <w:proofErr w:type="spellStart"/>
      <w:r w:rsidRPr="00F8173B">
        <w:t>Industry</w:t>
      </w:r>
      <w:proofErr w:type="spellEnd"/>
      <w:r w:rsidRPr="00F8173B">
        <w:t xml:space="preserve"> Security </w:t>
      </w:r>
      <w:proofErr w:type="spellStart"/>
      <w:r w:rsidRPr="00F8173B">
        <w:t>Standards</w:t>
      </w:r>
      <w:proofErr w:type="spellEnd"/>
      <w:r w:rsidRPr="00F8173B">
        <w:t xml:space="preserve"> Council) como una guía que ayude a las organizaciones que procesan, almacenan y/o transmiten datos de tarjetahabientes (o titulares de tarjeta), a asegurar dichos datos, con el fin de evitar los fraudes que involucran tarjetas de pago débito y crédito.</w:t>
      </w:r>
    </w:p>
    <w:p w:rsidR="00F8173B" w:rsidRDefault="00F8173B">
      <w:pPr>
        <w:rPr>
          <w:b/>
          <w:sz w:val="28"/>
          <w:szCs w:val="28"/>
        </w:rPr>
      </w:pPr>
      <w:r>
        <w:rPr>
          <w:b/>
        </w:rPr>
        <w:t>--</w:t>
      </w:r>
      <w:r w:rsidRPr="00F8173B">
        <w:rPr>
          <w:b/>
          <w:sz w:val="28"/>
          <w:szCs w:val="28"/>
        </w:rPr>
        <w:t>Desarrollo de plataforma</w:t>
      </w:r>
      <w:r>
        <w:rPr>
          <w:b/>
          <w:sz w:val="28"/>
          <w:szCs w:val="28"/>
        </w:rPr>
        <w:t>:</w:t>
      </w:r>
    </w:p>
    <w:p w:rsidR="00C72841" w:rsidRDefault="00C72841">
      <w:pPr>
        <w:rPr>
          <w:b/>
        </w:rPr>
      </w:pPr>
      <w:proofErr w:type="spellStart"/>
      <w:r w:rsidRPr="00C72841">
        <w:rPr>
          <w:b/>
        </w:rPr>
        <w:t>Pagina</w:t>
      </w:r>
      <w:proofErr w:type="spellEnd"/>
      <w:r w:rsidRPr="00C72841">
        <w:rPr>
          <w:b/>
        </w:rPr>
        <w:t xml:space="preserve"> web</w:t>
      </w:r>
      <w:r>
        <w:rPr>
          <w:b/>
        </w:rPr>
        <w:t xml:space="preserve">: </w:t>
      </w:r>
    </w:p>
    <w:p w:rsidR="00C72841" w:rsidRPr="00C72841" w:rsidRDefault="00C72841" w:rsidP="00C72841">
      <w:r>
        <w:t xml:space="preserve">Es la </w:t>
      </w:r>
      <w:r w:rsidR="00D24AB9">
        <w:t>página</w:t>
      </w:r>
      <w:r>
        <w:t xml:space="preserve"> que presenta la </w:t>
      </w:r>
      <w:r w:rsidR="00D24AB9">
        <w:t>información</w:t>
      </w:r>
      <w:r>
        <w:t xml:space="preserve"> relevante y sensible del negocio </w:t>
      </w:r>
      <w:r w:rsidR="00D24AB9">
        <w:t>en el que opera la plataforma</w:t>
      </w:r>
      <w:r w:rsidRPr="00C72841">
        <w:t xml:space="preserve">, </w:t>
      </w:r>
      <w:r w:rsidR="00D24AB9">
        <w:t xml:space="preserve">sus tarifas, información de contacto, e información de los desarrollos y adaptaciones que se ofrecen en los diferentes modelos de negocio del cliente. Esta </w:t>
      </w:r>
      <w:r>
        <w:t>presentara</w:t>
      </w:r>
      <w:r w:rsidRPr="00C72841">
        <w:t xml:space="preserve"> las acciones realizadas por la pasarela de pagos y </w:t>
      </w:r>
      <w:r w:rsidR="00D24AB9">
        <w:t xml:space="preserve">su </w:t>
      </w:r>
      <w:r w:rsidRPr="00C72841">
        <w:t>modus operandi, va ac</w:t>
      </w:r>
      <w:r>
        <w:t>o</w:t>
      </w:r>
      <w:r w:rsidRPr="00C72841">
        <w:t>mpañada de:</w:t>
      </w:r>
    </w:p>
    <w:p w:rsidR="00C72841" w:rsidRDefault="00C72841" w:rsidP="00C72841">
      <w:r w:rsidRPr="00C72841">
        <w:t xml:space="preserve">diseño, información legal de la empresa, formularios de contacto, secciones sujetas a las necesidades, acceso directo a la </w:t>
      </w:r>
      <w:r w:rsidRPr="00C72841">
        <w:t>sección</w:t>
      </w:r>
      <w:r w:rsidRPr="00C72841">
        <w:t xml:space="preserve"> administrativa,</w:t>
      </w:r>
      <w:r>
        <w:t xml:space="preserve"> </w:t>
      </w:r>
      <w:r w:rsidRPr="00C72841">
        <w:t>contenido estático,</w:t>
      </w:r>
      <w:r>
        <w:t xml:space="preserve"> </w:t>
      </w:r>
      <w:r w:rsidRPr="00C72841">
        <w:t>posicionamiento WEB</w:t>
      </w:r>
    </w:p>
    <w:p w:rsidR="00D24AB9" w:rsidRPr="00C72841" w:rsidRDefault="00D24AB9" w:rsidP="00C72841">
      <w:bookmarkStart w:id="0" w:name="_GoBack"/>
      <w:bookmarkEnd w:id="0"/>
    </w:p>
    <w:p w:rsidR="00D24AB9" w:rsidRDefault="00D24AB9" w:rsidP="00D24AB9">
      <w:r w:rsidRPr="00D24AB9">
        <w:rPr>
          <w:b/>
        </w:rPr>
        <w:t>Pagina Administrativa</w:t>
      </w:r>
      <w:r>
        <w:t xml:space="preserve">: </w:t>
      </w:r>
    </w:p>
    <w:p w:rsidR="00D24AB9" w:rsidRDefault="00D24AB9" w:rsidP="00D24AB9">
      <w:r>
        <w:t>Esta página web contará con los diferentes tipos de administración de la plataforma, en ella los clientes y los administradores podrá monitorear la cantidad y los tipos de transacciones que entran a la pasarela de pago, los clientes también podrán generar sus propios links y botones de pagos e implementarlos en su comercio haciendo más fácil y ágil este proceso.</w:t>
      </w:r>
    </w:p>
    <w:p w:rsidR="00D24AB9" w:rsidRDefault="00D24AB9" w:rsidP="00D24AB9"/>
    <w:p w:rsidR="00D24AB9" w:rsidRDefault="00D24AB9" w:rsidP="00D24AB9">
      <w:pPr>
        <w:rPr>
          <w:b/>
        </w:rPr>
      </w:pPr>
      <w:r w:rsidRPr="00D24AB9">
        <w:rPr>
          <w:b/>
        </w:rPr>
        <w:t>Dominio:</w:t>
      </w:r>
    </w:p>
    <w:p w:rsidR="00C72841" w:rsidRDefault="00D24AB9" w:rsidP="00D24AB9">
      <w:r>
        <w:t xml:space="preserve"> El dominio es el nombre único y exclusivo que se le da a un sitio web en internet y así cualquier persona pueda visitarlo por medio de la URL</w:t>
      </w:r>
    </w:p>
    <w:p w:rsidR="00D24AB9" w:rsidRPr="00C72841" w:rsidRDefault="00D24AB9" w:rsidP="00D24AB9"/>
    <w:p w:rsidR="002A2D1D" w:rsidRDefault="002A2D1D">
      <w:r w:rsidRPr="002A2D1D">
        <w:rPr>
          <w:b/>
        </w:rPr>
        <w:t>Api:</w:t>
      </w:r>
      <w:r>
        <w:br/>
        <w:t>Es el cerebro ejecutor de la plataforma. Por medio de esta se comunican la pagina web y administrativas con las bases de datos, con los bancos, con los clientes a través del servicio de correo.</w:t>
      </w:r>
    </w:p>
    <w:p w:rsidR="005C2FDD" w:rsidRDefault="002A2D1D">
      <w:r>
        <w:t xml:space="preserve">Gestionado en </w:t>
      </w:r>
      <w:proofErr w:type="spellStart"/>
      <w:r>
        <w:t>NodeJs</w:t>
      </w:r>
      <w:proofErr w:type="spellEnd"/>
      <w:r>
        <w:t xml:space="preserve">, </w:t>
      </w:r>
      <w:r w:rsidR="005C2FDD">
        <w:t xml:space="preserve">un </w:t>
      </w:r>
      <w:r w:rsidR="005C2FDD" w:rsidRPr="005C2FDD">
        <w:t>entorno de ejecución para JavaScript construido con el motor de JavaScript V8 de Chrome</w:t>
      </w:r>
      <w:r w:rsidR="005C2FDD">
        <w:t>.</w:t>
      </w:r>
      <w:r w:rsidR="005C2FDD">
        <w:br/>
        <w:t>Permitiendo seguridad y velocidad en las peticiones que los clientes generen a través de las aplicaciones.</w:t>
      </w:r>
    </w:p>
    <w:p w:rsidR="005C2FDD" w:rsidRDefault="005C2FDD"/>
    <w:p w:rsidR="002D5C6B" w:rsidRDefault="005C2FDD" w:rsidP="005C2FDD">
      <w:r w:rsidRPr="005C2FDD">
        <w:rPr>
          <w:b/>
        </w:rPr>
        <w:lastRenderedPageBreak/>
        <w:t>Base de datos MongoDB</w:t>
      </w:r>
      <w:r>
        <w:t>:</w:t>
      </w:r>
      <w:r w:rsidR="002A2D1D">
        <w:br/>
      </w:r>
      <w:r>
        <w:t>La base de datos para</w:t>
      </w:r>
      <w:r>
        <w:t xml:space="preserve"> </w:t>
      </w:r>
      <w:r>
        <w:t>aplicaciones</w:t>
      </w:r>
      <w:r>
        <w:t xml:space="preserve"> </w:t>
      </w:r>
      <w:r>
        <w:t>MongoDB es una base de datos distribuida de propósito general, basada en documentos, construida para desarrolla</w:t>
      </w:r>
      <w:r>
        <w:t>r</w:t>
      </w:r>
      <w:r>
        <w:t xml:space="preserve"> aplicaciones modernas y para la era de la nube. Ninguna base de datos es más productiva de usar.</w:t>
      </w:r>
    </w:p>
    <w:p w:rsidR="005C2FDD" w:rsidRDefault="005C2FDD" w:rsidP="005C2FDD"/>
    <w:p w:rsidR="005C2FDD" w:rsidRDefault="005C2FDD" w:rsidP="005C2FDD">
      <w:pPr>
        <w:rPr>
          <w:b/>
        </w:rPr>
      </w:pPr>
      <w:r w:rsidRPr="005C2FDD">
        <w:rPr>
          <w:b/>
        </w:rPr>
        <w:t>Servicio de Mensajería (Mailer)</w:t>
      </w:r>
      <w:r>
        <w:rPr>
          <w:b/>
        </w:rPr>
        <w:t>:</w:t>
      </w:r>
    </w:p>
    <w:p w:rsidR="005C2FDD" w:rsidRDefault="005C2FDD" w:rsidP="005C2FDD">
      <w:proofErr w:type="spellStart"/>
      <w:r w:rsidRPr="005C2FDD">
        <w:t>Nodemailer</w:t>
      </w:r>
      <w:proofErr w:type="spellEnd"/>
      <w:r w:rsidRPr="005C2FDD">
        <w:t xml:space="preserve"> es un módulo para aplicaciones de Node.js que permite el envío fácil y sencillo de correos electrónicos. hoy en día es la solución a la que la mayoría de l</w:t>
      </w:r>
      <w:r>
        <w:t>as plataformas</w:t>
      </w:r>
      <w:r w:rsidRPr="005C2FDD">
        <w:t xml:space="preserve"> acude</w:t>
      </w:r>
      <w:r>
        <w:t>n</w:t>
      </w:r>
      <w:r w:rsidRPr="005C2FDD">
        <w:t>.</w:t>
      </w:r>
    </w:p>
    <w:p w:rsidR="002508B7" w:rsidRDefault="002508B7" w:rsidP="005C2FDD"/>
    <w:p w:rsidR="002508B7" w:rsidRDefault="002508B7" w:rsidP="005C2FDD">
      <w:pPr>
        <w:rPr>
          <w:b/>
        </w:rPr>
      </w:pPr>
      <w:r w:rsidRPr="002508B7">
        <w:rPr>
          <w:b/>
        </w:rPr>
        <w:t>Hosting:</w:t>
      </w:r>
    </w:p>
    <w:p w:rsidR="002508B7" w:rsidRPr="002508B7" w:rsidRDefault="002508B7" w:rsidP="002508B7">
      <w:r w:rsidRPr="002508B7">
        <w:t>Estos servicios de hosting funcionan ofreciéndote computadoras de grandes prestaciones (servidores web), utilizando conexiones de alta velocidad además de muchas otras funcionalidades concernientes a seguridad y sistemas.</w:t>
      </w:r>
    </w:p>
    <w:p w:rsidR="002508B7" w:rsidRDefault="002508B7" w:rsidP="002508B7">
      <w:r w:rsidRPr="002508B7">
        <w:t xml:space="preserve">El hosting es la prestación en donde una empresa ofrece a su cliente el espacio físico (dentro de un ordenador conocido como “servidor”) para que almacene los datos de su </w:t>
      </w:r>
      <w:proofErr w:type="spellStart"/>
      <w:r w:rsidRPr="002508B7">
        <w:t>website</w:t>
      </w:r>
      <w:proofErr w:type="spellEnd"/>
      <w:r w:rsidRPr="002508B7">
        <w:t xml:space="preserve"> de modo que esté siempre online.</w:t>
      </w:r>
      <w:r>
        <w:t xml:space="preserve"> El precio de este mismo depende de la empresa prestadora del servicio y el tiempo contratado.</w:t>
      </w:r>
    </w:p>
    <w:p w:rsidR="002508B7" w:rsidRDefault="002508B7" w:rsidP="002508B7"/>
    <w:p w:rsidR="002508B7" w:rsidRDefault="002508B7" w:rsidP="002508B7">
      <w:pPr>
        <w:rPr>
          <w:b/>
        </w:rPr>
      </w:pPr>
      <w:r w:rsidRPr="002508B7">
        <w:rPr>
          <w:b/>
        </w:rPr>
        <w:t>Certificados SSL:</w:t>
      </w:r>
    </w:p>
    <w:p w:rsidR="002508B7" w:rsidRPr="002508B7" w:rsidRDefault="002508B7" w:rsidP="002508B7">
      <w:r w:rsidRPr="002508B7">
        <w:t>Un certificado SSL sirve para brindar seguridad al visitante de su página web, una manera de decirles a sus clientes que el sitio es auténtico, real y confiable para ingresar datos personales</w:t>
      </w:r>
      <w:r w:rsidRPr="002508B7">
        <w:t>.</w:t>
      </w:r>
    </w:p>
    <w:p w:rsidR="002508B7" w:rsidRDefault="002508B7" w:rsidP="002508B7">
      <w:r w:rsidRPr="002508B7">
        <w:t>Al tener un certificado SSL confiable, nuestros datos están encriptados, en ese momento podemos asegurar que nadie puede leer su contenido. Todo esto nos lleva a entender que la tecnología que brinda un certificado SSL es la transmisión segura de información a través de internet, y así confirmar que los datos están libres de personas no deseadas</w:t>
      </w:r>
      <w:r>
        <w:t>.</w:t>
      </w:r>
    </w:p>
    <w:p w:rsidR="002508B7" w:rsidRDefault="002508B7" w:rsidP="002508B7"/>
    <w:p w:rsidR="002508B7" w:rsidRDefault="002508B7" w:rsidP="002508B7"/>
    <w:p w:rsidR="002508B7" w:rsidRDefault="002508B7" w:rsidP="002508B7">
      <w:pPr>
        <w:rPr>
          <w:b/>
        </w:rPr>
      </w:pPr>
      <w:r w:rsidRPr="002508B7">
        <w:rPr>
          <w:b/>
        </w:rPr>
        <w:t>Gestión del Servidor</w:t>
      </w:r>
      <w:r>
        <w:rPr>
          <w:b/>
        </w:rPr>
        <w:t>:</w:t>
      </w:r>
    </w:p>
    <w:p w:rsidR="002508B7" w:rsidRDefault="002508B7" w:rsidP="002508B7">
      <w:r w:rsidRPr="002508B7">
        <w:t>La Gestión de Servidor permite a l</w:t>
      </w:r>
      <w:r>
        <w:t>a</w:t>
      </w:r>
      <w:r w:rsidRPr="002508B7">
        <w:t xml:space="preserve"> </w:t>
      </w:r>
      <w:r>
        <w:t>plataforma</w:t>
      </w:r>
      <w:r w:rsidRPr="002508B7">
        <w:t xml:space="preserve"> administrar y gestionar toda la data administrativa y comercial que alimenta el contenido de </w:t>
      </w:r>
      <w:r>
        <w:t xml:space="preserve">la </w:t>
      </w:r>
      <w:proofErr w:type="spellStart"/>
      <w:r>
        <w:t>pagina</w:t>
      </w:r>
      <w:proofErr w:type="spellEnd"/>
      <w:r>
        <w:t xml:space="preserve"> web y administrativa.</w:t>
      </w:r>
    </w:p>
    <w:p w:rsidR="00807A21" w:rsidRDefault="00807A21" w:rsidP="002508B7">
      <w:r>
        <w:t>La correcta administración, y e</w:t>
      </w:r>
      <w:r w:rsidR="002508B7" w:rsidRPr="002508B7">
        <w:t xml:space="preserve">l mantenimiento de servidores </w:t>
      </w:r>
      <w:r>
        <w:t xml:space="preserve">se ejecuta </w:t>
      </w:r>
      <w:r w:rsidR="002508B7" w:rsidRPr="002508B7">
        <w:t>desde el primer momento en que estos comienzan a funcionar</w:t>
      </w:r>
      <w:r>
        <w:t>.</w:t>
      </w:r>
    </w:p>
    <w:p w:rsidR="002508B7" w:rsidRDefault="00807A21" w:rsidP="002508B7">
      <w:proofErr w:type="gramStart"/>
      <w:r>
        <w:t xml:space="preserve">Aunque </w:t>
      </w:r>
      <w:r w:rsidR="002508B7" w:rsidRPr="002508B7">
        <w:t xml:space="preserve"> parezca</w:t>
      </w:r>
      <w:proofErr w:type="gramEnd"/>
      <w:r w:rsidR="002508B7" w:rsidRPr="002508B7">
        <w:t xml:space="preserve"> que el mantenimiento no es una tarea demasiado relevante, es importante sentar las bases para el medio y largo plazo, cuando el tráfico sea más elevado y los recursos almacenados en el servidor sean mayores.</w:t>
      </w:r>
    </w:p>
    <w:p w:rsidR="00807A21" w:rsidRDefault="00807A21" w:rsidP="002508B7"/>
    <w:p w:rsidR="00807A21" w:rsidRDefault="00807A21" w:rsidP="002508B7"/>
    <w:p w:rsidR="00807A21" w:rsidRDefault="00807A21" w:rsidP="002508B7">
      <w:pPr>
        <w:rPr>
          <w:b/>
          <w:sz w:val="28"/>
          <w:szCs w:val="28"/>
        </w:rPr>
      </w:pPr>
      <w:r>
        <w:rPr>
          <w:b/>
        </w:rPr>
        <w:t>--</w:t>
      </w:r>
      <w:r w:rsidR="00F8173B" w:rsidRPr="00F8173B">
        <w:rPr>
          <w:b/>
          <w:sz w:val="28"/>
          <w:szCs w:val="28"/>
        </w:rPr>
        <w:t>Imagen corporativa</w:t>
      </w:r>
      <w:r w:rsidR="00F8173B">
        <w:rPr>
          <w:b/>
          <w:sz w:val="28"/>
          <w:szCs w:val="28"/>
        </w:rPr>
        <w:t>:</w:t>
      </w:r>
    </w:p>
    <w:p w:rsidR="00F8173B" w:rsidRPr="00F8173B" w:rsidRDefault="00F8173B" w:rsidP="00F8173B">
      <w:r w:rsidRPr="00F8173B">
        <w:t>La imagen corporativa o la imagen de marca, es el conjunto de creencias, actitudes y percepciones que tienen los públicos sobre una empresa o marca. Es decir, es la forma en que ese público interpreta el conjunto de señales procedentes de los productos, servicios y comunicaciones, emitidas por la marca.</w:t>
      </w:r>
    </w:p>
    <w:p w:rsidR="00F8173B" w:rsidRPr="00F8173B" w:rsidRDefault="00F8173B" w:rsidP="00F8173B">
      <w:r w:rsidRPr="00F8173B">
        <w:t>Esas percepciones y asociaciones que se hacen de la marca en base a sus atributos, beneficios y actitudes, van a servir para generar un vínculo favorable o no, hacia ella, ya sea de actitud o de comportamiento.</w:t>
      </w:r>
    </w:p>
    <w:p w:rsidR="00F8173B" w:rsidRDefault="00F8173B" w:rsidP="00F8173B">
      <w:r w:rsidRPr="00F8173B">
        <w:t xml:space="preserve">En definitiva, la imagen corporativa es el significado que tiene la </w:t>
      </w:r>
      <w:r>
        <w:t>pasarela de pago</w:t>
      </w:r>
      <w:r w:rsidRPr="00F8173B">
        <w:t xml:space="preserve"> para el público, </w:t>
      </w:r>
      <w:r>
        <w:t>siendo</w:t>
      </w:r>
      <w:r w:rsidRPr="00F8173B">
        <w:t xml:space="preserve"> un factor externo y más difícil</w:t>
      </w:r>
      <w:r>
        <w:t xml:space="preserve"> de</w:t>
      </w:r>
      <w:r w:rsidRPr="00F8173B">
        <w:t xml:space="preserve"> controla</w:t>
      </w:r>
      <w:r>
        <w:t>r</w:t>
      </w:r>
      <w:r w:rsidRPr="00F8173B">
        <w:t>.</w:t>
      </w:r>
    </w:p>
    <w:p w:rsidR="00F8173B" w:rsidRPr="00F8173B" w:rsidRDefault="00F8173B" w:rsidP="00F8173B"/>
    <w:p w:rsidR="00F8173B" w:rsidRPr="00F8173B" w:rsidRDefault="00F8173B" w:rsidP="002508B7">
      <w:pPr>
        <w:rPr>
          <w:b/>
          <w:sz w:val="32"/>
          <w:szCs w:val="32"/>
        </w:rPr>
      </w:pPr>
    </w:p>
    <w:p w:rsidR="00807A21" w:rsidRDefault="00807A21" w:rsidP="002508B7">
      <w:pPr>
        <w:rPr>
          <w:b/>
        </w:rPr>
      </w:pPr>
      <w:r w:rsidRPr="00807A21">
        <w:rPr>
          <w:b/>
        </w:rPr>
        <w:t>--</w:t>
      </w:r>
      <w:r w:rsidRPr="00807A21">
        <w:rPr>
          <w:b/>
          <w:sz w:val="28"/>
          <w:szCs w:val="28"/>
        </w:rPr>
        <w:t xml:space="preserve">Servicio de </w:t>
      </w:r>
      <w:r w:rsidR="00F8173B">
        <w:rPr>
          <w:b/>
          <w:sz w:val="28"/>
          <w:szCs w:val="28"/>
        </w:rPr>
        <w:t xml:space="preserve">Acompañamientos y </w:t>
      </w:r>
      <w:proofErr w:type="gramStart"/>
      <w:r w:rsidRPr="00807A21">
        <w:rPr>
          <w:b/>
          <w:sz w:val="28"/>
          <w:szCs w:val="28"/>
        </w:rPr>
        <w:t>Pre auditoria</w:t>
      </w:r>
      <w:proofErr w:type="gramEnd"/>
      <w:r w:rsidRPr="00807A21">
        <w:rPr>
          <w:b/>
          <w:sz w:val="28"/>
          <w:szCs w:val="28"/>
        </w:rPr>
        <w:t xml:space="preserve"> de Cumplimiento PCI-DSS:</w:t>
      </w:r>
    </w:p>
    <w:p w:rsidR="00807A21" w:rsidRDefault="00807A21" w:rsidP="002508B7">
      <w:pPr>
        <w:rPr>
          <w:b/>
        </w:rPr>
      </w:pPr>
    </w:p>
    <w:p w:rsidR="00807A21" w:rsidRPr="00807A21" w:rsidRDefault="00807A21" w:rsidP="00807A21">
      <w:pPr>
        <w:pStyle w:val="Prrafodelista"/>
        <w:numPr>
          <w:ilvl w:val="0"/>
          <w:numId w:val="1"/>
        </w:numPr>
      </w:pPr>
      <w:r w:rsidRPr="00807A21">
        <w:t>GAP</w:t>
      </w:r>
    </w:p>
    <w:p w:rsidR="00807A21" w:rsidRPr="00807A21" w:rsidRDefault="00807A21" w:rsidP="00807A21">
      <w:pPr>
        <w:pStyle w:val="Prrafodelista"/>
        <w:numPr>
          <w:ilvl w:val="0"/>
          <w:numId w:val="1"/>
        </w:numPr>
      </w:pPr>
      <w:proofErr w:type="spellStart"/>
      <w:r w:rsidRPr="00807A21">
        <w:t>Templates</w:t>
      </w:r>
      <w:proofErr w:type="spellEnd"/>
      <w:r w:rsidRPr="00807A21">
        <w:t xml:space="preserve"> de Procedimientos y Políticas de Seguridad</w:t>
      </w:r>
    </w:p>
    <w:p w:rsidR="00807A21" w:rsidRPr="00807A21" w:rsidRDefault="00807A21" w:rsidP="00807A21">
      <w:pPr>
        <w:pStyle w:val="Prrafodelista"/>
        <w:numPr>
          <w:ilvl w:val="0"/>
          <w:numId w:val="1"/>
        </w:numPr>
      </w:pPr>
      <w:r w:rsidRPr="00807A21">
        <w:t xml:space="preserve"> Asistencia en PCI DSS</w:t>
      </w:r>
    </w:p>
    <w:p w:rsidR="00807A21" w:rsidRPr="00807A21" w:rsidRDefault="00807A21" w:rsidP="00807A21">
      <w:pPr>
        <w:pStyle w:val="Prrafodelista"/>
        <w:numPr>
          <w:ilvl w:val="0"/>
          <w:numId w:val="1"/>
        </w:numPr>
      </w:pPr>
      <w:r w:rsidRPr="00807A21">
        <w:t>Capacitación en SGSI orientada a PCI-DSS</w:t>
      </w:r>
    </w:p>
    <w:p w:rsidR="00807A21" w:rsidRPr="00807A21" w:rsidRDefault="00807A21" w:rsidP="00807A21">
      <w:pPr>
        <w:pStyle w:val="Prrafodelista"/>
        <w:numPr>
          <w:ilvl w:val="0"/>
          <w:numId w:val="1"/>
        </w:numPr>
      </w:pPr>
      <w:r w:rsidRPr="00807A21">
        <w:t>Asistencia en el plan de acción e inversión</w:t>
      </w:r>
    </w:p>
    <w:p w:rsidR="00807A21" w:rsidRPr="00807A21" w:rsidRDefault="00807A21" w:rsidP="00807A21"/>
    <w:p w:rsidR="00F8173B" w:rsidRDefault="00F8173B" w:rsidP="00807A21">
      <w:pPr>
        <w:rPr>
          <w:b/>
        </w:rPr>
      </w:pPr>
    </w:p>
    <w:p w:rsidR="00F8173B" w:rsidRDefault="00F8173B" w:rsidP="00807A21">
      <w:pPr>
        <w:rPr>
          <w:b/>
        </w:rPr>
      </w:pPr>
    </w:p>
    <w:p w:rsidR="00807A21" w:rsidRPr="00807A21" w:rsidRDefault="00807A21" w:rsidP="00807A21">
      <w:pPr>
        <w:rPr>
          <w:b/>
        </w:rPr>
      </w:pPr>
      <w:r w:rsidRPr="00807A21">
        <w:rPr>
          <w:b/>
        </w:rPr>
        <w:t>Características de Cumplimiento</w:t>
      </w:r>
    </w:p>
    <w:p w:rsidR="00807A21" w:rsidRPr="00807A21" w:rsidRDefault="00807A21" w:rsidP="00807A21">
      <w:r w:rsidRPr="00807A21">
        <w:t>Con nuestro paquete de preparación para el cumplimiento, podemos ayudarle a simplificar el cumplimiento</w:t>
      </w:r>
    </w:p>
    <w:p w:rsidR="00807A21" w:rsidRPr="00807A21" w:rsidRDefault="00807A21" w:rsidP="00807A21">
      <w:r w:rsidRPr="00807A21">
        <w:t>de PCI-DSS y proporcionar las herramientas necesarias para evaluar, controlar y documentar el estado de</w:t>
      </w:r>
    </w:p>
    <w:p w:rsidR="00807A21" w:rsidRPr="00807A21" w:rsidRDefault="00807A21" w:rsidP="00807A21">
      <w:r w:rsidRPr="00807A21">
        <w:t>su organización con respecto al estándar PCI-DSS. En resumen, ofrecemos lo necesario para cumplir con</w:t>
      </w:r>
    </w:p>
    <w:p w:rsidR="00807A21" w:rsidRDefault="00807A21" w:rsidP="00807A21">
      <w:r w:rsidRPr="00807A21">
        <w:t>los requisitos de PCI.</w:t>
      </w:r>
    </w:p>
    <w:p w:rsidR="00807A21" w:rsidRDefault="00807A21" w:rsidP="00807A21"/>
    <w:p w:rsidR="00807A21" w:rsidRPr="00807A21" w:rsidRDefault="00807A21" w:rsidP="00807A21">
      <w:pPr>
        <w:rPr>
          <w:b/>
        </w:rPr>
      </w:pPr>
      <w:r w:rsidRPr="00807A21">
        <w:rPr>
          <w:b/>
        </w:rPr>
        <w:t>Contenido del Paquete Que es lo que obtiene</w:t>
      </w:r>
    </w:p>
    <w:p w:rsidR="00807A21" w:rsidRDefault="00807A21" w:rsidP="00807A21">
      <w:r w:rsidRPr="00807A21">
        <w:rPr>
          <w:b/>
        </w:rPr>
        <w:lastRenderedPageBreak/>
        <w:t xml:space="preserve">GAP </w:t>
      </w:r>
      <w:r>
        <w:t xml:space="preserve">  </w:t>
      </w:r>
      <w:r>
        <w:t>Evaluar el estado de cumplimiento de la organización con</w:t>
      </w:r>
      <w:r>
        <w:t xml:space="preserve"> </w:t>
      </w:r>
      <w:r>
        <w:t>respecto a la norma PCI-DSS, generar un plan de inversión</w:t>
      </w:r>
      <w:r>
        <w:t xml:space="preserve"> </w:t>
      </w:r>
      <w:r>
        <w:t>y un plan de implementación de SGSI orientado a PCI-DSS.</w:t>
      </w:r>
    </w:p>
    <w:p w:rsidR="00807A21" w:rsidRDefault="00807A21" w:rsidP="00807A21"/>
    <w:p w:rsidR="00807A21" w:rsidRDefault="00807A21" w:rsidP="00807A21">
      <w:pPr>
        <w:rPr>
          <w:b/>
        </w:rPr>
      </w:pPr>
    </w:p>
    <w:p w:rsidR="00807A21" w:rsidRDefault="00807A21" w:rsidP="00807A21">
      <w:pPr>
        <w:rPr>
          <w:b/>
        </w:rPr>
      </w:pPr>
      <w:r w:rsidRPr="00807A21">
        <w:rPr>
          <w:b/>
        </w:rPr>
        <w:t>Documentación para el</w:t>
      </w:r>
      <w:r w:rsidRPr="00807A21">
        <w:rPr>
          <w:b/>
        </w:rPr>
        <w:t xml:space="preserve"> </w:t>
      </w:r>
      <w:r w:rsidRPr="00807A21">
        <w:rPr>
          <w:b/>
        </w:rPr>
        <w:t>cumplimiento de PCI-DSS</w:t>
      </w:r>
    </w:p>
    <w:p w:rsidR="00807A21" w:rsidRPr="00807A21" w:rsidRDefault="00807A21" w:rsidP="00807A21">
      <w:pPr>
        <w:rPr>
          <w:b/>
        </w:rPr>
      </w:pPr>
      <w:r>
        <w:t>Simplificar el proceso documentación por medio de la</w:t>
      </w:r>
      <w:r>
        <w:rPr>
          <w:b/>
        </w:rPr>
        <w:t xml:space="preserve"> </w:t>
      </w:r>
      <w:r>
        <w:t xml:space="preserve">entrega de </w:t>
      </w:r>
      <w:proofErr w:type="spellStart"/>
      <w:r>
        <w:t>templates</w:t>
      </w:r>
      <w:proofErr w:type="spellEnd"/>
      <w:r>
        <w:t xml:space="preserve"> estandarizados para</w:t>
      </w:r>
      <w:r>
        <w:t xml:space="preserve"> </w:t>
      </w:r>
      <w:r>
        <w:t>personalizar en</w:t>
      </w:r>
      <w:r>
        <w:rPr>
          <w:b/>
        </w:rPr>
        <w:t xml:space="preserve"> </w:t>
      </w:r>
      <w:r>
        <w:t>PCI-DSS.</w:t>
      </w:r>
    </w:p>
    <w:p w:rsidR="00807A21" w:rsidRDefault="00807A21" w:rsidP="00807A21"/>
    <w:p w:rsidR="00807A21" w:rsidRPr="00807A21" w:rsidRDefault="00807A21" w:rsidP="00807A21">
      <w:pPr>
        <w:rPr>
          <w:b/>
        </w:rPr>
      </w:pPr>
      <w:r w:rsidRPr="00807A21">
        <w:rPr>
          <w:b/>
        </w:rPr>
        <w:t>Política de Seguridad de</w:t>
      </w:r>
      <w:r w:rsidRPr="00807A21">
        <w:rPr>
          <w:b/>
        </w:rPr>
        <w:t xml:space="preserve"> </w:t>
      </w:r>
      <w:r w:rsidRPr="00807A21">
        <w:rPr>
          <w:b/>
        </w:rPr>
        <w:t>Información</w:t>
      </w:r>
    </w:p>
    <w:p w:rsidR="00807A21" w:rsidRDefault="00807A21" w:rsidP="00807A21">
      <w:r>
        <w:t>Establecer mejores prácticas de seguridad para el negocio</w:t>
      </w:r>
      <w:r>
        <w:t xml:space="preserve"> </w:t>
      </w:r>
      <w:r>
        <w:t>con la ayuda de nuestra plantilla de Política de seguridad</w:t>
      </w:r>
      <w:r>
        <w:t xml:space="preserve"> </w:t>
      </w:r>
      <w:r>
        <w:t>de la información.</w:t>
      </w:r>
    </w:p>
    <w:p w:rsidR="00807A21" w:rsidRDefault="00807A21" w:rsidP="00807A21"/>
    <w:p w:rsidR="00807A21" w:rsidRPr="00807A21" w:rsidRDefault="00807A21" w:rsidP="00807A21">
      <w:pPr>
        <w:rPr>
          <w:b/>
        </w:rPr>
      </w:pPr>
      <w:r w:rsidRPr="00807A21">
        <w:rPr>
          <w:b/>
        </w:rPr>
        <w:t>Capacitación en SGSI y PCI-DSS</w:t>
      </w:r>
    </w:p>
    <w:p w:rsidR="00807A21" w:rsidRDefault="00807A21" w:rsidP="00807A21">
      <w:r>
        <w:t>Educar adecuadamente a los empleados de la organización</w:t>
      </w:r>
      <w:r>
        <w:t xml:space="preserve"> </w:t>
      </w:r>
      <w:r>
        <w:t>sobre las mejores prácticas de seguridad, incluye</w:t>
      </w:r>
      <w:r>
        <w:t xml:space="preserve"> </w:t>
      </w:r>
      <w:r>
        <w:t>certificados de asistencia.</w:t>
      </w:r>
    </w:p>
    <w:p w:rsidR="00807A21" w:rsidRDefault="00807A21" w:rsidP="00807A21"/>
    <w:p w:rsidR="00807A21" w:rsidRDefault="00807A21" w:rsidP="00807A21">
      <w:r w:rsidRPr="00807A21">
        <w:rPr>
          <w:b/>
        </w:rPr>
        <w:t>Soporte en plan de acción</w:t>
      </w:r>
      <w:r>
        <w:t xml:space="preserve"> </w:t>
      </w:r>
    </w:p>
    <w:p w:rsidR="00807A21" w:rsidRPr="00807A21" w:rsidRDefault="00807A21" w:rsidP="00807A21">
      <w:r>
        <w:t>Soporte para la elaboración del plan de acción e inversión</w:t>
      </w:r>
      <w:r>
        <w:t xml:space="preserve"> </w:t>
      </w:r>
      <w:r>
        <w:t>para el cumplimiento PCI-DSS</w:t>
      </w:r>
    </w:p>
    <w:sectPr w:rsidR="00807A21" w:rsidRPr="00807A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E3FC9"/>
    <w:multiLevelType w:val="hybridMultilevel"/>
    <w:tmpl w:val="676027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1D"/>
    <w:rsid w:val="002508B7"/>
    <w:rsid w:val="002A2D1D"/>
    <w:rsid w:val="002D5C6B"/>
    <w:rsid w:val="005C2FDD"/>
    <w:rsid w:val="00807A21"/>
    <w:rsid w:val="00C72841"/>
    <w:rsid w:val="00D24AB9"/>
    <w:rsid w:val="00F8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2EE76"/>
  <w15:chartTrackingRefBased/>
  <w15:docId w15:val="{066E4720-E587-4646-A7F8-3200C99AC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7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4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989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Hernandez</dc:creator>
  <cp:keywords/>
  <dc:description/>
  <cp:lastModifiedBy>Felipe Hernandez</cp:lastModifiedBy>
  <cp:revision>1</cp:revision>
  <dcterms:created xsi:type="dcterms:W3CDTF">2019-06-25T16:03:00Z</dcterms:created>
  <dcterms:modified xsi:type="dcterms:W3CDTF">2019-06-25T17:10:00Z</dcterms:modified>
</cp:coreProperties>
</file>