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"/>
        <w:jc w:val="center"/>
      </w:pPr>
      <w:r>
        <w:drawing>
          <wp:inline distT="0" distB="0" distL="0" distR="0">
            <wp:extent cx="1381125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color w:val="1E293B"/>
          <w:sz w:val="26"/>
          <w:szCs w:val="26"/>
        </w:rPr>
        <w:t xml:space="preserve">Bitácora Empresa de Acueducto y Alcantarillado de Bogotá E.S.P. (EAAB-ESP)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BERNAL OSORIO ANDRES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VIZCAINO ESCAMILLA MARIA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MERCADO EGUIS SHADIA</w:t>
      </w:r>
    </w:p>
    <w:p>
      <w:pPr>
        <w:spacing w:after="60" w:before="300"/>
        <w:jc w:val="center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DOCENTE</w:t>
      </w:r>
    </w:p>
    <w:p>
      <w:pPr>
        <w:spacing w:after="2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RUIZ BOTERO WILMER</w:t>
      </w:r>
    </w:p>
    <w:p>
      <w:pPr>
        <w:spacing w:after="60" w:before="100"/>
        <w:jc w:val="center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ASIGNATURA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ZCPVIIIA AUDITORIA DE SISTEMA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Corporación Universitaria Latinoamericana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Contaduría Publica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Barranquilla/Atlántico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Colombia</w:t>
      </w:r>
    </w:p>
    <w:p>
      <w:pPr>
        <w:spacing w:after="150"/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1906" w:h="16838" w:orient="portrait"/>
          <w:pgMar w:top="1150" w:right="1150" w:bottom="1150" w:left="1150" w:header="708" w:footer="708" w:gutter="0"/>
          <w:pgNumType/>
          <w:titlePg/>
          <w:docGrid w:linePitch="360"/>
        </w:sectPr>
      </w:pPr>
    </w:p>
    <w:p>
      <w:pPr>
        <w:spacing w:after="180" w:before="100"/>
        <w:jc w:val="center"/>
      </w:pPr>
      <w:r>
        <w:rPr>
          <w:rFonts w:ascii="Calibri" w:cs="Calibri" w:eastAsia="Calibri" w:hAnsi="Calibri"/>
          <w:b/>
          <w:bCs/>
          <w:color w:val="0F4C81"/>
          <w:sz w:val="24"/>
          <w:szCs w:val="24"/>
        </w:rPr>
        <w:t xml:space="preserve">Empresa de Acueducto y Alcantarillado de Bogotá E.S.P. (EAAB-ESP)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1. Ficha de Identificación Institucional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20"/>
      </w:tblGrid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Entidad Auditada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Empresa de Acueducto y Alcantarillado de Bogotá E.S.P. (EAAB-ESP)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Sigla / Nombre Comercial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EAAB-ESP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NIT / Identificación Tributaria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899.999.094-1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Domicilio Principal / Sede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Avenida Calle 24 No. 37-15, Bogotá D.C., Colombia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Naturaleza Jurídica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Empresa Industrial y Comercial del Estado (EICE) del orden distrital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Sector Económico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Servicios públicos domiciliarios: acueducto y alcantarillado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Composición / Propietario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100% pública (Distrito Capital de Bogotá)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Portal Web Oficial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https://www.acueducto.com.co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Auditoría de Sistemas (8° Semestre)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Alcance de la Auditoría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Auditoría de Sistemas de Información, Procesos y Cumplimiento Normativo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4C81"/>
                <w:sz w:val="20"/>
                <w:szCs w:val="20"/>
              </w:rPr>
              <w:t xml:space="preserve">Fecha de Evaluación</w:t>
            </w:r>
          </w:p>
        </w:tc>
        <w:tc>
          <w:tcPr>
            <w:tcW w:type="dxa" w:w="67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  <w:jc w:val="left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Barranquilla · 31 de agosto de 2026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2. La empresa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Identidad y Datos Corporativos: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Razón Social: Empresa de Acueducto y Alcantarillado de Bogotá E.S.P. (EAAB-ESP)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NIT: 899.999.094-1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Sede Principal: Avenida Calle 24 No. 37-15, Bogotá D.C., Colombia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Contacto Oficial: PBX (+57) 601 344 7000 · Línea de Atención 116 · Portal: </w:t>
      </w:r>
      <w:hyperlink w:history="1" r:id="rIdlmm7_ldiz_lcofboptqlb">
        <w:r>
          <w:rPr>
            <w:rFonts w:ascii="Calibri" w:cs="Calibri" w:eastAsia="Calibri" w:hAnsi="Calibri"/>
            <w:color w:val="2563EB"/>
            <w:sz w:val="22"/>
            <w:szCs w:val="22"/>
            <w:u w:val="single"/>
          </w:rPr>
          <w:t xml:space="preserve">https://www.acueducto.com.co</w:t>
        </w:r>
      </w:hyperlink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Naturaleza Jurídica y Objeto Social: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Naturaleza: Empresa Industrial y Comercial del Estado (EICE) del orden distrital, con personería jurídica, autonomía administrativa y capital 100% público del Distrito Capital.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Objeto Social: Prestación integral de los servicios públicos esenciales de captación, potabilización, distribución de agua potable y recolección y tratamiento de aguas residuales en Bogotá y municipios conurbados de la sabana.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Relevancia para Auditoría: Sujetada al control fiscal de la Contraloría Distrital, vigilancia de la SSPD/CRA y obligaciones de transparencia bajo la Ley 1712 de 2014.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cvsleqwfsgpkbs2twjl-a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https://www.acueducto.com.co/wps/portal/EAB2/Home/transparencia_informacion_publica/terminos_condiciones_uso</w:t>
        </w:r>
      </w:hyperlink>
    </w:p>
    <w:p>
      <w:pPr>
        <w:spacing w:after="100"/>
      </w:pPr>
      <w:hyperlink w:history="1" r:id="rId__iiprt3kgcnttxwdn4rr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3. Misión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Misión Institucional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“Somos una Empresa pública que crea valor, para la vida y el bienestar, a través de la gestión integral del agua, garantizando de forma sostenible la óptima prestación de los servicios de acueducto y alcantarillado.”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Análisis de Componentes Estratégicos: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Creación de Valor Público: Orientación hacia la calidad de vida, salud pública y bienestar comunitario.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Gestión Integral del Recurso: Responsabilidad en todo el ciclo hídrico, desde la cuenca hasta la disposición final.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Sostenibilidad Operativa: Compromiso con la eficiencia técnica, resiliencia ambiental y viabilidad financiera.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x8b_ca3gmdlp6t7edraai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00"/>
      </w:pPr>
      <w:hyperlink w:history="1" r:id="rIdmtksnybg9bsawogrppcmm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4. Visión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Visión Institucional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“Ser referente de gestión pública eficiente y responsable, que crece e impulsa el desarrollo sostenible del territorio.”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Pilares de Proyección Estratégica: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Liderazgo y Referente Sectorial: Benchmark de excelencia en la prestación de servicios públicos domiciliarios.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Eficiencia y Responsabilidad: Gestión transparente, optimización de recursos y probidad administrativa.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Impacto Territorial: Aporte al desarrollo socioeconómico regional y adaptación al cambio climático.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Verificadas: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nwkfj93jgldy_vbdjsnsv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00"/>
      </w:pPr>
      <w:hyperlink w:history="1" r:id="rIdsuqzvtsplu-gfbn0l87ff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5. Valores corporativos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Ético y Valores Corporativos: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entidad define formalmente seis valores fundamentales que rigen la conducta y cultura de sus colaboradores: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Honestidad: Actuar siempre con apego a la verdad, rectitud y transparencia, anteponiendo el interés general.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Diligencia: Desempeñar funciones con prontitud, eficiencia y cuidado para optimizar los recursos del Estado.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Respeto: Valorar y tratar con dignidad, equidad e inclusión a todas las personas y grupos de interés.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Compromiso: Disposición permanente para resolver las necesidades ciudadanas y generar bienestar colectivo.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Justicia: Obrar con imparcialidad e igualdad, garantizando los derechos ciudadanos sin discriminación.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Excelencia Técnica: Cumplir con los más altos estándares operativos, innovación y mejora continua en el servicio.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x-kw9x-lq1jzm-wk5ic03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6. Organigrama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Estructura Orgánica y Gobierno Corporativo: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dirección y administración de la EAAB-ESP se organiza bajo una estructura jerárquica encabezada por la Junta Directiva Distrital y la Gerencia General, liderada por la Dra. Natasha Avendaño García (PBX: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+57 601 344 7000 Ext. 7510).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Dependencias y Gerencias Corporativas de Primer Nivel: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Asesoras y de Gobierno: Secretaría General, Gerencia Jurídica, Oficina de Control Interno y Gestión, Oficina de Control Disciplinario Interno.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Estratégicas y Planeación: Gerencia Corporativa de Planeamiento y Control, Gerencia Corporativa Financiera.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Misionales y Operativas: Gerencia Corporativa Sistema Maestro (captación/tratamiento), Gerencia Corporativa Servicio al Cliente (zonas 1 a 5), Gerencia Corporativa Analítica y Pérdidas.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Soporte y Tecnología: Gerencia de Tecnología (TI), Gerencia Corporativa Gestión Humana y Administrativa, Gerencia Corporativa Ambiental.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Soporte Jurídico: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Estructura formalizada mediante Acuerdos de Junta Directiva No. 04 de 2019 y No. 169 de 2023.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Documentos Fuente Oficiales: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s8gbyswqy5ndmy9qz5m6o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https://www.acueducto.com.co/wps/wcm/connect/EAB2/5ceb5863-c366-4ed1-87c1-1f1fb76f2dcc/ORGANIGRAMA+18+DE+AGOSTO+DE+2026.pdf?MOD=AJPERES</w:t>
        </w:r>
      </w:hyperlink>
    </w:p>
    <w:p>
      <w:pPr>
        <w:spacing w:after="100"/>
      </w:pPr>
      <w:hyperlink w:history="1" r:id="rIdfscpzoif_iettldp_bjpc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https://www.acueducto.com.co/wps/portal/EAB2/Home/transparencia_informacion_publica/informacion_entidad/estructura_org%C3%A1nica_organigrama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7. Normatividad legal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Jurídico y Regulatorio Aplicable: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entidad opera bajo un marco legal integral que garantiza la correcta prestación de servicios públicos esenciales: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142 de 1994: Régimen de los Servicios Públicos Domiciliarios en Colombia (objeto social, tarifas y derechos de usuarios).</w:t>
      </w:r>
    </w:p>
    <w:p>
      <w:pPr>
        <w:spacing w:after="100"/>
      </w:pPr>
      <w:hyperlink w:history="1" r:id="rIdhebc8bqeznoxswgriopli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https://www.funcionpublica.gov.co/eva/gestornormativo/norma.php?i=2752</w:t>
        </w:r>
      </w:hyperlink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1712 de 2014 &amp; Resolución MinTIC 1519 de 2020: Ley de Transparencia y Acceso a la Información Pública (publicación proactiva obligatoria de instrumentos de gestión).</w:t>
      </w:r>
    </w:p>
    <w:p>
      <w:pPr>
        <w:spacing w:after="100"/>
      </w:pPr>
      <w:hyperlink w:history="1" r:id="rIddxlddfpgp2xpxqu4jcfos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https://www.funcionpublica.gov.co/eva/gestornormativo/norma.php?i=56882</w:t>
        </w:r>
      </w:hyperlink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Ley 1581 de 2012: Régimen General de Protección de Datos Personales (Habeas Data) en el tratamiento de información ciudadana.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Órganos de Regulación y Vigilancia: Comisión de Regulación de Agua Potable y Saneamiento Básico (CRA), Superintendencia de Servicios Públicos Domiciliarios (SSPD), Contraloría de Bogotá y Personería Distrital.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Portal de Transparencia y Normatividad: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i1ecrji2mzufsf44xpxo-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8. Normatividad ambiental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Marco Normativo y Gestión Ambiental Institucional: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EAAB-ESP integra la variable ecológica como eje transversal mediante su Gerencia Corporativa Ambiental y los siguientes instrumentos: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Marco Legal Nacional: Cumplimiento de la Ley 99 de 1993 (SINA) y el Decreto Único Reglamentario 1076 de 2015 para concesión de aguas, permisos de vertimientos y licencias ambientales.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Gestión Ambiental (NTC-ISO 14001): Implementado en el Sistema Único de Gestión (SUG) bajo ciclo PHVA para mitigar impactos operativos.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Plan Institucional de Gestión Ambiental (PIGA): Instrumento concertado con la Secretaría Distrital de Ambiente (SDA) y la CAR para la conservación de cuencas abastecedoras (Chingaza, Sumapaz, Tibitoc).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Responsabilidad Hídrica: Programa "Ambientalmente sostenibles" para la protección de fuentes hídricas y el saneamiento del río Bogotá.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 Ambientales: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iessp2ixp4wv71g3t_xwx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spacing w:after="100"/>
      </w:pPr>
      <w:hyperlink w:history="1" r:id="rIdp-xzt3w6r7korn_umokwo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9. Partes interesadas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Caracterización de Grupos de Interés (Partes Interesadas):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EAAB-ESP formaliza el relacionamiento, rendición de cuentas y atención a expectativas con 9 grupos de valor: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Usuarios y Suscriptores: Residenciales, comerciales e industriales (calidad y continuidad del servicio).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Comunidad y Ciudadanía: Habitantes de Bogotá y la región metropolitana.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Servidores Públicos y Trabajadores Oficiales: Talento humano interno y organizaciones sindicales.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Proveedores y Contratistas: Cadena de suministro y prestadores de servicios técnicos.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Autoridades y Entes de Control: SSPD, CRA, Ministerios, Contraloría y Personería.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Organizaciones Comunitarias y Veedurías: Comités de desarrollo y control social.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Medios de Comunicación y Opinión Pública: Difusión y rendición de cuentas pública.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Academia y Centros de Investigación: Convenios técnicos y desarrollo científico del sector agua.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Junta Directiva y Distrito Capital: Órganos de gobierno corporativo y propietario distrital.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Mecanismos de Control: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Aplicación de encuestas periódicas de percepción y satisfacción a 8 grupos para alimentar planes de mejora.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l2hz_0zwnuariy9x7uvkl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https://www.acueducto.com.co/wps/portal/EAB2/Home/la-empresa/responsabilidad_social_empresarial/grupos%20de%20interes</w:t>
        </w:r>
      </w:hyperlink>
    </w:p>
    <w:p>
      <w:pPr>
        <w:spacing w:after="100"/>
      </w:pPr>
      <w:hyperlink w:history="1" r:id="rIdukpzpchnmqefqeya_sit8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10. Manual de funciones y procedimientos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Manual de Funciones, Competencias y Arquitectura de Procesos: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Formalización Normativa de Cargos: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Manual Específico de Funciones y Competencias: Adoptado mediante Resolución 0409 de 2026 (trabajadores oficiales) y Resolución 0537 de 2025.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Niveles Ocupacionales: Nivel Directivo (decisión y políticas), Nivel Profesional/Técnico (operación, ingeniería y TI) y Nivel Asistencial/Operativo (mantenimiento y plantas).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Arquitectura Institucional de Procesos (SUG):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Estratégicos: Direccionamiento Corporativo, Planeamiento y Control, y Gestión de Riesgos.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Misionales: Captación y aducción, tratamiento de agua potable (Wiesner, Tibitoc), distribución y facturación por zonas, alcantarillado pluvial/sanitario y tratamiento de aguas residuales (PTAR Salitre).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de Apoyo: Gestión de Tecnologías de la Información (TI y Ciberseguridad), Gestión Financiera/Contable y Gestión del Talento Humano.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Procesos de Evaluación y Control: Control Interno y Gestión, Auditoría de Calidad y Control Disciplinario.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Relevancia para la Auditoría de Sistemas: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Constituye la base para auditar la Segregación de Funciones (SoD - Segregation of Duties) en roles operativos y administrativos.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Soporte para la verificación de matrices de acceso, perfiles de usuario y privilegios en el ERP institucional y sistemas transaccionales.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Fuentes Oficiales: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lh_lsha4vjbhagfd7zcr9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https://www.acueducto.com.co/wps/portal/EAB2/Home/transparencia_informacion_publica/informacion_entidad/mapas_cartas_descriptivas</w:t>
        </w:r>
      </w:hyperlink>
    </w:p>
    <w:p>
      <w:pPr>
        <w:spacing w:after="100"/>
      </w:pPr>
      <w:hyperlink w:history="1" r:id="rIdslymtqwx2c39zcrxo_ftj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11. Estados financieros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Estados Financieros y Situación Presupuestal: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 información económica, financiera y presupuestal de la EAAB-ESP se reporta periódicamente conforme al marco contable 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Instrumentos Auditables: Estados de situación financiera (balance general), estado de resultados integrales, estado de flujo de efectivo y reportes de ejecución presupuestal de ingresos y gastos.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Marco Normativo Contable: Resoluciones de la Contaduría General de la Nación (CGN) para empresas que cotizan o captan recursos del público y reporte a la plataforma CHIP.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Criterio de Auditoría: Verificación de la razonabilidad de las cifras, capacidad de inversión en infraestructura de acueducto y suficiencia de provisiones para pasivos contingentes.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 de Reportes: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b7q87pgjgq6j2s7eltpnn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https://www.acueducto.com.co/wps/portal/EAB2/Home/transparencia_informacion_publica/planeacion_presupuesto_informes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12. Políticas y sistema de gestión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Políticas Institucionales y Sistema Integrado de Gestión: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Directrices estratégicas adoptadas por la entidad para garantizar la calidad del servicio, sostenibilidad y probidad administrativa: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Único de Gestión (SUG): Integración certificada de normas técnicas de Calidad (NTC-ISO 9001), Gestión Ambiental (NTC-ISO 14001) y Seguridad y Salud en el Trabajo (NTC-ISO 45001).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Calidad y Continuidad: Compromiso con los estándares de potabilidad, presión y continuidad del servicio en la red matriz.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Seguridad de la Información: Directrices para la custodia de datos de usuarios, continuidad tecnológica y protección de activos de información.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Política de Ética, Integridad y Anticorrupción: Lineamientos para la prevención del fraude, transparencia contractual y canal de denuncias.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Fuente Oficial: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/>
      </w:r>
    </w:p>
    <w:p>
      <w:pPr>
        <w:spacing w:after="100"/>
      </w:pPr>
      <w:hyperlink w:history="1" r:id="rId6ysrcnjbxjxc4c7cwc_yz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F4C81"/>
          <w:sz w:val="28"/>
          <w:szCs w:val="28"/>
        </w:rPr>
        <w:t xml:space="preserve">13. Referencias y Fuentes Oficiales (Norma APA 7ª Edición)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Misión, visión, funciones y deberes institucionales. Recuperado el 23 de agosto de 2026, de </w:t>
      </w:r>
      <w:hyperlink w:history="1" r:id="rId6a7pdtswd8iizbf_dyuef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https://www.acueducto.com.co/wps/portal/EAB2/Home/transparencia_informacion_publica/informacion_entidad/mision_vision_funciones_deberes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Encabezados literales de Misión, Visión y Valores corporativos.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Portal de Transparencia y Acceso a la Información Pública (Ley 1712 de 2014). Recuperado el 23 de agosto de 2026, de </w:t>
      </w:r>
      <w:hyperlink w:history="1" r:id="rIdngchfrnisxuejrouwbj18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Índice de información obligatoria: estructura, normatividad y planeación.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Organigrama general de la entidad (Actualizado a 18 de agosto de 2026). Recuperado el 23 de agosto de 2026, de </w:t>
      </w:r>
      <w:hyperlink w:history="1" r:id="rIdosp80omg-od3kc3rxinya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https://www.acueducto.com.co/wps/wcm/connect/EAB2/5ceb5863-c366-4ed1-87c1-1f1fb76f2dcc/ORGANIGRAMA+18+DE+AGOSTO+DE+2026.pdf?MOD=AJPERES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Gerencia General Dra. Natasha Avendaño García y gerencias corporativas de primer nivel.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Visión y misión empresarial. Recuperado el 23 de agosto de 2026, de </w:t>
      </w:r>
      <w:hyperlink w:history="1" r:id="rIdu_ltygebtuwqyllu2dejm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https://www.acueducto.com.co/wps/portal/EAB2/institucionales/la-empresa/informacion-general/vision-y-mision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Publicación institucional de direccionamiento estratégico.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Estructura orgánica y funciones. Recuperado el 23 de agosto de 2026, de </w:t>
      </w:r>
      <w:hyperlink w:history="1" r:id="rIdx3zlqmhqyhbwuvdfxybfq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https://www.acueducto.com.co/wps/portal/EAB2/Home/transparencia_informacion_publica/informacion_entidad/estructura_org%C3%A1nica_organigrama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Ficha técnica de dependencias y acuerdos de Junta Directiva.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Responsabilidad social empresarial y gestión ambiental. Recuperado el 23 de agosto de 2026, de </w:t>
      </w:r>
      <w:hyperlink w:history="1" r:id="rIdot7okss-lfkibnzrzoaon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Programa 'Ambientalmente sostenibles' y Sistema Único de Gestión.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Departamento Administrativo de la Función Pública. (2014). Ley 1712 de 2014 — Ley de Transparencia y del Derecho de Acceso a la Información Pública Nacional. Recuperado el 23 de agosto de 2026, de </w:t>
      </w:r>
      <w:hyperlink w:history="1" r:id="rId3oipvaiwc99i2fjrfgf1h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https://www.funcionpublica.gov.co/eva/gestornormativo/norma.php?i=56882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Marco legal para la publicación proactiva de información pública.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Departamento Administrativo de la Función Pública. (1994). Ley 142 de 1994 — Régimen de los Servicios Públicos Domiciliarios. Recuperado el 23 de agosto de 2026, de </w:t>
      </w:r>
      <w:hyperlink w:history="1" r:id="rIdtlvxymvkh8zvioxqwadmk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https://www.funcionpublica.gov.co/eva/gestornormativo/norma.php?i=2752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Marco regulatorio del objeto social de la EAAB-ESP.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Términos, condiciones y datos corporativos. Recuperado el 23 de agosto de 2026, de </w:t>
      </w:r>
      <w:hyperlink w:history="1" r:id="rIdmqcycrbzr09qugw8hyf5j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https://www.acueducto.com.co/wps/portal/EAB2/Home/transparencia_informacion_publica/terminos_condiciones_uso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Razón social oficial, NIT 899.999.094-1 y domicilio principal.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Planeación, presupuesto e informes financieros. Recuperado el 23 de agosto de 2026, de </w:t>
      </w:r>
      <w:hyperlink w:history="1" r:id="rId8qm9q-wmtd6r-p7asstaw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https://www.acueducto.com.co/wps/portal/EAB2/Home/transparencia_informacion_publica/planeacion_presupuesto_informes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Ejecución presupuestal y estados financieros auditados.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11.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Caracterización y diálogo con grupos de interés. Recuperado el 23 de agosto de 2026, de </w:t>
      </w:r>
      <w:hyperlink w:history="1" r:id="rIdsyvhkvzy4heljce45uohv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https://www.acueducto.com.co/wps/portal/EAB2/Home/la-empresa/responsabilidad_social_empresarial/grupos%20de%20interes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Identificación de los 9 grupos de valor y encuestas de satisfacción.</w:t>
      </w:r>
    </w:p>
    <w:p>
      <w:pPr>
        <w:spacing w:after="60" w:line="276"/>
        <w:ind w:left="400" w:hanging="400"/>
      </w:pPr>
      <w:r>
        <w:rPr>
          <w:rFonts w:ascii="Calibri" w:cs="Calibri" w:eastAsia="Calibri" w:hAnsi="Calibri"/>
          <w:b/>
          <w:bCs/>
          <w:color w:val="0F4C81"/>
          <w:sz w:val="20"/>
          <w:szCs w:val="20"/>
        </w:rPr>
        <w:t xml:space="preserve">12.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Empresa de Acueducto y Alcantarillado de Bogotá E.S.P. (EAAB-ESP). (2026). Mapas y cartas descriptivas de los procesos institucionales. Recuperado el 23 de agosto de 2026, de </w:t>
      </w:r>
      <w:hyperlink w:history="1" r:id="rIdgj9fnnhvdrayuror5c36z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https://www.acueducto.com.co/wps/portal/EAB2/Home/transparencia_informacion_publica/informacion_entidad/mapas_cartas_descriptivas</w:t>
        </w:r>
      </w:hyperlink>
    </w:p>
    <w:p>
      <w:pPr>
        <w:spacing w:after="120"/>
        <w:ind w:left="40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Contexto: Arquitectura de procesos misionales, estratégicos y de apoyo.</w:t>
      </w:r>
    </w:p>
    <w:sectPr>
      <w:headerReference w:type="default" r:id="rId7"/>
      <w:footerReference w:type="default" r:id="rId8"/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Corporación Universitaria Latinoamericana (CUL)   ·  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Bitácora de Auditoría  ·  EAAB-ESP (NIT 899.999.094-1)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mm7_ldiz_lcofboptqlb" Type="http://schemas.openxmlformats.org/officeDocument/2006/relationships/hyperlink" Target="https://www.acueducto.com.co" TargetMode="External"/><Relationship Id="rIdcvsleqwfsgpkbs2twjl-a" Type="http://schemas.openxmlformats.org/officeDocument/2006/relationships/hyperlink" Target="https://www.acueducto.com.co/wps/portal/EAB2/Home/transparencia_informacion_publica/terminos_condiciones_uso" TargetMode="External"/><Relationship Id="rId__iiprt3kgcnttxwdn4rr" Type="http://schemas.openxmlformats.org/officeDocument/2006/relationships/hyperlink" Target="https://www.acueducto.com.co/wps/portal/EAB2/Home/transparencia_informacion_publica" TargetMode="External"/><Relationship Id="rIdx8b_ca3gmdlp6t7edraai" Type="http://schemas.openxmlformats.org/officeDocument/2006/relationships/hyperlink" Target="https://www.acueducto.com.co/wps/portal/EAB2/Home/transparencia_informacion_publica/informacion_entidad/mision_vision_funciones_deberes" TargetMode="External"/><Relationship Id="rIdmtksnybg9bsawogrppcmm" Type="http://schemas.openxmlformats.org/officeDocument/2006/relationships/hyperlink" Target="https://www.acueducto.com.co/wps/portal/EAB2/institucionales/la-empresa/informacion-general/vision-y-mision" TargetMode="External"/><Relationship Id="rIdnwkfj93jgldy_vbdjsnsv" Type="http://schemas.openxmlformats.org/officeDocument/2006/relationships/hyperlink" Target="https://www.acueducto.com.co/wps/portal/EAB2/Home/transparencia_informacion_publica/informacion_entidad/mision_vision_funciones_deberes" TargetMode="External"/><Relationship Id="rIdsuqzvtsplu-gfbn0l87ff" Type="http://schemas.openxmlformats.org/officeDocument/2006/relationships/hyperlink" Target="https://www.acueducto.com.co/wps/portal/EAB2/institucionales/la-empresa/informacion-general/vision-y-mision" TargetMode="External"/><Relationship Id="rIdx-kw9x-lq1jzm-wk5ic03" Type="http://schemas.openxmlformats.org/officeDocument/2006/relationships/hyperlink" Target="https://www.acueducto.com.co/wps/portal/EAB2/Home/transparencia_informacion_publica/informacion_entidad/mision_vision_funciones_deberes" TargetMode="External"/><Relationship Id="rIds8gbyswqy5ndmy9qz5m6o" Type="http://schemas.openxmlformats.org/officeDocument/2006/relationships/hyperlink" Target="https://www.acueducto.com.co/wps/wcm/connect/EAB2/5ceb5863-c366-4ed1-87c1-1f1fb76f2dcc/ORGANIGRAMA+18+DE+AGOSTO+DE+2026.pdf?MOD=AJPERES" TargetMode="External"/><Relationship Id="rIdfscpzoif_iettldp_bjpc" Type="http://schemas.openxmlformats.org/officeDocument/2006/relationships/hyperlink" Target="https://www.acueducto.com.co/wps/portal/EAB2/Home/transparencia_informacion_publica/informacion_entidad/estructura_org%C3%A1nica_organigrama" TargetMode="External"/><Relationship Id="rIdhebc8bqeznoxswgriopli" Type="http://schemas.openxmlformats.org/officeDocument/2006/relationships/hyperlink" Target="https://www.funcionpublica.gov.co/eva/gestornormativo/norma.php?i=2752" TargetMode="External"/><Relationship Id="rIddxlddfpgp2xpxqu4jcfos" Type="http://schemas.openxmlformats.org/officeDocument/2006/relationships/hyperlink" Target="https://www.funcionpublica.gov.co/eva/gestornormativo/norma.php?i=56882" TargetMode="External"/><Relationship Id="rIdi1ecrji2mzufsf44xpxo-" Type="http://schemas.openxmlformats.org/officeDocument/2006/relationships/hyperlink" Target="https://www.acueducto.com.co/wps/portal/EAB2/Home/transparencia_informacion_publica" TargetMode="External"/><Relationship Id="rIdiessp2ixp4wv71g3t_xwx" Type="http://schemas.openxmlformats.org/officeDocument/2006/relationships/hyperlink" Target="https://www.acueducto.com.co/wps/portal/EAB2/Home/la-empresa/responsabilidad_social_empresarial" TargetMode="External"/><Relationship Id="rIdp-xzt3w6r7korn_umokwo" Type="http://schemas.openxmlformats.org/officeDocument/2006/relationships/hyperlink" Target="https://www.acueducto.com.co/wps/portal/EAB2/Home/transparencia_informacion_publica" TargetMode="External"/><Relationship Id="rIdl2hz_0zwnuariy9x7uvkl" Type="http://schemas.openxmlformats.org/officeDocument/2006/relationships/hyperlink" Target="https://www.acueducto.com.co/wps/portal/EAB2/Home/la-empresa/responsabilidad_social_empresarial/grupos%20de%20interes" TargetMode="External"/><Relationship Id="rIdukpzpchnmqefqeya_sit8" Type="http://schemas.openxmlformats.org/officeDocument/2006/relationships/hyperlink" Target="https://www.acueducto.com.co/wps/portal/EAB2/Home/transparencia_informacion_publica" TargetMode="External"/><Relationship Id="rIdlh_lsha4vjbhagfd7zcr9" Type="http://schemas.openxmlformats.org/officeDocument/2006/relationships/hyperlink" Target="https://www.acueducto.com.co/wps/portal/EAB2/Home/transparencia_informacion_publica/informacion_entidad/mapas_cartas_descriptivas" TargetMode="External"/><Relationship Id="rIdslymtqwx2c39zcrxo_ftj" Type="http://schemas.openxmlformats.org/officeDocument/2006/relationships/hyperlink" Target="https://www.acueducto.com.co/wps/portal/EAB2/Home/transparencia_informacion_publica/informacion_entidad/mision_vision_funciones_deberes" TargetMode="External"/><Relationship Id="rIdb7q87pgjgq6j2s7eltpnn" Type="http://schemas.openxmlformats.org/officeDocument/2006/relationships/hyperlink" Target="https://www.acueducto.com.co/wps/portal/EAB2/Home/transparencia_informacion_publica/planeacion_presupuesto_informes" TargetMode="External"/><Relationship Id="rId6ysrcnjbxjxc4c7cwc_yz" Type="http://schemas.openxmlformats.org/officeDocument/2006/relationships/hyperlink" Target="https://www.acueducto.com.co/wps/portal/EAB2/Home/la-empresa/responsabilidad_social_empresarial" TargetMode="External"/><Relationship Id="rId6a7pdtswd8iizbf_dyuef" Type="http://schemas.openxmlformats.org/officeDocument/2006/relationships/hyperlink" Target="https://www.acueducto.com.co/wps/portal/EAB2/Home/transparencia_informacion_publica/informacion_entidad/mision_vision_funciones_deberes" TargetMode="External"/><Relationship Id="rIdngchfrnisxuejrouwbj18" Type="http://schemas.openxmlformats.org/officeDocument/2006/relationships/hyperlink" Target="https://www.acueducto.com.co/wps/portal/EAB2/Home/transparencia_informacion_publica" TargetMode="External"/><Relationship Id="rIdosp80omg-od3kc3rxinya" Type="http://schemas.openxmlformats.org/officeDocument/2006/relationships/hyperlink" Target="https://www.acueducto.com.co/wps/wcm/connect/EAB2/5ceb5863-c366-4ed1-87c1-1f1fb76f2dcc/ORGANIGRAMA+18+DE+AGOSTO+DE+2026.pdf?MOD=AJPERES" TargetMode="External"/><Relationship Id="rIdu_ltygebtuwqyllu2dejm" Type="http://schemas.openxmlformats.org/officeDocument/2006/relationships/hyperlink" Target="https://www.acueducto.com.co/wps/portal/EAB2/institucionales/la-empresa/informacion-general/vision-y-mision" TargetMode="External"/><Relationship Id="rIdx3zlqmhqyhbwuvdfxybfq" Type="http://schemas.openxmlformats.org/officeDocument/2006/relationships/hyperlink" Target="https://www.acueducto.com.co/wps/portal/EAB2/Home/transparencia_informacion_publica/informacion_entidad/estructura_org%C3%A1nica_organigrama" TargetMode="External"/><Relationship Id="rIdot7okss-lfkibnzrzoaon" Type="http://schemas.openxmlformats.org/officeDocument/2006/relationships/hyperlink" Target="https://www.acueducto.com.co/wps/portal/EAB2/Home/la-empresa/responsabilidad_social_empresarial" TargetMode="External"/><Relationship Id="rId3oipvaiwc99i2fjrfgf1h" Type="http://schemas.openxmlformats.org/officeDocument/2006/relationships/hyperlink" Target="https://www.funcionpublica.gov.co/eva/gestornormativo/norma.php?i=56882" TargetMode="External"/><Relationship Id="rIdtlvxymvkh8zvioxqwadmk" Type="http://schemas.openxmlformats.org/officeDocument/2006/relationships/hyperlink" Target="https://www.funcionpublica.gov.co/eva/gestornormativo/norma.php?i=2752" TargetMode="External"/><Relationship Id="rIdmqcycrbzr09qugw8hyf5j" Type="http://schemas.openxmlformats.org/officeDocument/2006/relationships/hyperlink" Target="https://www.acueducto.com.co/wps/portal/EAB2/Home/transparencia_informacion_publica/terminos_condiciones_uso" TargetMode="External"/><Relationship Id="rId8qm9q-wmtd6r-p7asstaw" Type="http://schemas.openxmlformats.org/officeDocument/2006/relationships/hyperlink" Target="https://www.acueducto.com.co/wps/portal/EAB2/Home/transparencia_informacion_publica/planeacion_presupuesto_informes" TargetMode="External"/><Relationship Id="rIdsyvhkvzy4heljce45uohv" Type="http://schemas.openxmlformats.org/officeDocument/2006/relationships/hyperlink" Target="https://www.acueducto.com.co/wps/portal/EAB2/Home/la-empresa/responsabilidad_social_empresarial/grupos%20de%20interes" TargetMode="External"/><Relationship Id="rIdgj9fnnhvdrayuror5c36z" Type="http://schemas.openxmlformats.org/officeDocument/2006/relationships/hyperlink" Target="https://www.acueducto.com.co/wps/portal/EAB2/Home/transparencia_informacion_publica/informacion_entidad/mapas_cartas_descriptivas" TargetMode="External"/><Relationship Id="rId9" Type="http://schemas.openxmlformats.org/officeDocument/2006/relationships/image" Target="media/fa5e639e49591da86690877db3a5350c217c4722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2026-09-01T03:40:00.122Z</dcterms:created>
  <dcterms:modified xsi:type="dcterms:W3CDTF">2026-09-01T03:40:00.122Z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