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295D" w14:textId="77777777" w:rsidR="003D5062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E2A5A"/>
          <w:sz w:val="32"/>
          <w:szCs w:val="32"/>
        </w:rPr>
        <w:t>PLANTILLA DE IDENTIFICACIÓN DE IDEAS DE NEGOCIO</w:t>
      </w:r>
    </w:p>
    <w:p w14:paraId="00BB295E" w14:textId="77777777" w:rsidR="003D5062" w:rsidRDefault="00000000">
      <w:pPr>
        <w:spacing w:after="360"/>
        <w:jc w:val="center"/>
      </w:pPr>
      <w:r>
        <w:rPr>
          <w:rFonts w:ascii="Calibri" w:eastAsia="Calibri" w:hAnsi="Calibri" w:cs="Calibri"/>
          <w:i/>
          <w:iCs/>
          <w:color w:val="64748B"/>
        </w:rPr>
        <w:t>Emprendimiento &amp; Proyectos — TributoApp S.A.S.  |  Barranquilla, Colombia  |  2025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"/>
        <w:gridCol w:w="1561"/>
        <w:gridCol w:w="2031"/>
        <w:gridCol w:w="2141"/>
        <w:gridCol w:w="2271"/>
        <w:gridCol w:w="2247"/>
      </w:tblGrid>
      <w:tr w:rsidR="003D5062" w14:paraId="00BB2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A5A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0BB295F" w14:textId="77777777" w:rsidR="003D50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A5A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0BB2960" w14:textId="77777777" w:rsidR="003D50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Servicios innovadores existentes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A5A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0BB2961" w14:textId="77777777" w:rsidR="003D50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Necesidades satisfechas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A5A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0BB2962" w14:textId="77777777" w:rsidR="003D50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Características innovadoras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A5A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0BB2963" w14:textId="77777777" w:rsidR="003D50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Nuevas necesidades detectadas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A5A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0BB2964" w14:textId="77777777" w:rsidR="003D50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Nueva propuesta o Solución</w:t>
            </w:r>
          </w:p>
        </w:tc>
      </w:tr>
      <w:tr w:rsidR="003D5062" w14:paraId="00BB2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BB2A4C" w14:textId="6ADCE8B5" w:rsidR="003D506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Tecnología </w:t>
            </w:r>
          </w:p>
        </w:tc>
      </w:tr>
      <w:tr w:rsidR="003D5062" w14:paraId="00BB2A5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B2A4E" w14:textId="77777777" w:rsidR="003D50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65F46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4F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Software contable tradicional instalado (Siigo, Contabilidad World Office)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0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Registro de asientos contables, generación de balances y estados financieros para empresas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1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Motor contable parametrizable, integración con facturación electrónica DIAN, exportación de reportes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2" w14:textId="606EEC86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Software costoso, interfaz compleja para microempresarios, sin alertas de vencimiento en tiempo real por NIT específico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3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Plataforma SaaS asequible con monitor de vencimientos activos y recordatorios automáticos diferenciados por tipo de contribuyente</w:t>
            </w:r>
          </w:p>
        </w:tc>
      </w:tr>
      <w:tr w:rsidR="003D5062" w14:paraId="00BB2A5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B2A55" w14:textId="77777777" w:rsidR="003D50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65F46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6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Calendarios tributarios en PDF de la DIAN y páginas informativas (Actualícese, Gerencie.com)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7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Consulta de fechas límite anuales del calendario tributario oficial de la DIAN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8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Organización visual de fechas por impuesto, artículos de actualización normativa, acceso gratuito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9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Información estática que no avisa activamente; el contador debe revisarla manualmente; no filtra por NIT ni último dígito del contribuyente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A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Motor automatizado que cruza el calendario DIAN con el último dígito del NIT y envía alertas preventivas progresivas (3 días, 2 días, 1 día y día de vencimiento) directamente al correo del cliente</w:t>
            </w:r>
          </w:p>
        </w:tc>
      </w:tr>
      <w:tr w:rsidR="003D5062" w14:paraId="00BB2A6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B2A5C" w14:textId="77777777" w:rsidR="003D50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65F46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D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TributoApp S.A.S. — Plataforma SaaS de Monitoreo Tributario Inteligente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E" w14:textId="77777777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Eliminar el 100% de las sanciones por extemporaneidad ante la DIAN mediante alertas automáticas, gestión multi-NIT y calendario tributario personalizado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5F" w14:textId="5F3EBB28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 xml:space="preserve">Algoritmo de sincronización por último dígito de NIT, notificaciones progresivas por correo </w:t>
            </w:r>
            <w:r w:rsidR="00836F05"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electrónico, interfaz</w:t>
            </w:r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 xml:space="preserve"> interactivo, gestión de múltiples clientes, acceso desde cualquier dispositivo, planes desde $14.900/mes COP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60" w14:textId="724500CB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 xml:space="preserve">Necesidad de integración con la API oficial de la DIAN en tiempo real; alertas vía </w:t>
            </w:r>
            <w:r w:rsidR="009864D9"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 xml:space="preserve">Correo </w:t>
            </w:r>
            <w:r w:rsidR="00337B7C"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electrónico</w:t>
            </w:r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 xml:space="preserve"> para mayor alcance; módulo de cálculo automático de sanciones e intereses moratorios (Art. 641 E.T.)</w:t>
            </w:r>
          </w:p>
        </w:tc>
        <w:tc>
          <w:tcPr>
            <w:tcW w:w="0" w:type="auto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D1FAE5"/>
            <w:tcMar>
              <w:top w:w="60" w:type="dxa"/>
              <w:left w:w="90" w:type="dxa"/>
              <w:bottom w:w="60" w:type="dxa"/>
              <w:right w:w="80" w:type="dxa"/>
            </w:tcMar>
          </w:tcPr>
          <w:p w14:paraId="00BB2A61" w14:textId="6CAAABCD" w:rsidR="003D5062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 xml:space="preserve">Evolucionar a una plataforma de cumplimiento tributario 360° con: (1) Integración directa con la DIAN vía, (2) Notificaciones </w:t>
            </w:r>
            <w:r w:rsidR="00BA0412"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Email (</w:t>
            </w:r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3) Módulo de simulación de sanciones con liquidación automática, (4) Plantillas Power BI de conciliación fiscal integradas para contadores públicos</w:t>
            </w:r>
          </w:p>
        </w:tc>
      </w:tr>
    </w:tbl>
    <w:p w14:paraId="00BB2A63" w14:textId="5FE82534" w:rsidR="003D5062" w:rsidRDefault="00000000">
      <w:pPr>
        <w:spacing w:before="320"/>
      </w:pPr>
      <w:r>
        <w:rPr>
          <w:rFonts w:ascii="Calibri" w:eastAsia="Calibri" w:hAnsi="Calibri" w:cs="Calibri"/>
          <w:b/>
          <w:bCs/>
          <w:color w:val="065F46"/>
        </w:rPr>
        <w:t xml:space="preserve">⭐ Segmento seleccionado: </w:t>
      </w:r>
      <w:r>
        <w:rPr>
          <w:rFonts w:ascii="Calibri" w:eastAsia="Calibri" w:hAnsi="Calibri" w:cs="Calibri"/>
          <w:color w:val="0F172A"/>
        </w:rPr>
        <w:t>Tecnología — TributoApp S.A.S. es la idea de negocio desarrollada, correspondiente al segmento de Tecnología/Software (LegalTech &amp; FinTech). La propuesta resuelve la pérdida económica causada por sanciones tributarias evitables ante la DIAN, mediante una plataforma SaaS de bajo costo con alertas progresivas automáticas.</w:t>
      </w:r>
    </w:p>
    <w:sectPr w:rsidR="003D5062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E3F4D"/>
    <w:multiLevelType w:val="hybridMultilevel"/>
    <w:tmpl w:val="53F41B86"/>
    <w:lvl w:ilvl="0" w:tplc="60481F1C">
      <w:start w:val="1"/>
      <w:numFmt w:val="bullet"/>
      <w:lvlText w:val="●"/>
      <w:lvlJc w:val="left"/>
      <w:pPr>
        <w:ind w:left="720" w:hanging="360"/>
      </w:pPr>
    </w:lvl>
    <w:lvl w:ilvl="1" w:tplc="FD24D1F4">
      <w:start w:val="1"/>
      <w:numFmt w:val="bullet"/>
      <w:lvlText w:val="○"/>
      <w:lvlJc w:val="left"/>
      <w:pPr>
        <w:ind w:left="1440" w:hanging="360"/>
      </w:pPr>
    </w:lvl>
    <w:lvl w:ilvl="2" w:tplc="0C9AEF64">
      <w:start w:val="1"/>
      <w:numFmt w:val="bullet"/>
      <w:lvlText w:val="■"/>
      <w:lvlJc w:val="left"/>
      <w:pPr>
        <w:ind w:left="2160" w:hanging="360"/>
      </w:pPr>
    </w:lvl>
    <w:lvl w:ilvl="3" w:tplc="518CBB3A">
      <w:start w:val="1"/>
      <w:numFmt w:val="bullet"/>
      <w:lvlText w:val="●"/>
      <w:lvlJc w:val="left"/>
      <w:pPr>
        <w:ind w:left="2880" w:hanging="360"/>
      </w:pPr>
    </w:lvl>
    <w:lvl w:ilvl="4" w:tplc="160881B0">
      <w:start w:val="1"/>
      <w:numFmt w:val="bullet"/>
      <w:lvlText w:val="○"/>
      <w:lvlJc w:val="left"/>
      <w:pPr>
        <w:ind w:left="3600" w:hanging="360"/>
      </w:pPr>
    </w:lvl>
    <w:lvl w:ilvl="5" w:tplc="C792AA0A">
      <w:start w:val="1"/>
      <w:numFmt w:val="bullet"/>
      <w:lvlText w:val="■"/>
      <w:lvlJc w:val="left"/>
      <w:pPr>
        <w:ind w:left="4320" w:hanging="360"/>
      </w:pPr>
    </w:lvl>
    <w:lvl w:ilvl="6" w:tplc="B906A288">
      <w:start w:val="1"/>
      <w:numFmt w:val="bullet"/>
      <w:lvlText w:val="●"/>
      <w:lvlJc w:val="left"/>
      <w:pPr>
        <w:ind w:left="5040" w:hanging="360"/>
      </w:pPr>
    </w:lvl>
    <w:lvl w:ilvl="7" w:tplc="E5E41002">
      <w:start w:val="1"/>
      <w:numFmt w:val="bullet"/>
      <w:lvlText w:val="●"/>
      <w:lvlJc w:val="left"/>
      <w:pPr>
        <w:ind w:left="5760" w:hanging="360"/>
      </w:pPr>
    </w:lvl>
    <w:lvl w:ilvl="8" w:tplc="65F60366">
      <w:start w:val="1"/>
      <w:numFmt w:val="bullet"/>
      <w:lvlText w:val="●"/>
      <w:lvlJc w:val="left"/>
      <w:pPr>
        <w:ind w:left="6480" w:hanging="360"/>
      </w:pPr>
    </w:lvl>
  </w:abstractNum>
  <w:num w:numId="1" w16cid:durableId="1618221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062"/>
    <w:rsid w:val="001A267F"/>
    <w:rsid w:val="00337B7C"/>
    <w:rsid w:val="00384680"/>
    <w:rsid w:val="003D5062"/>
    <w:rsid w:val="004914B1"/>
    <w:rsid w:val="00836F05"/>
    <w:rsid w:val="00964B5E"/>
    <w:rsid w:val="009864D9"/>
    <w:rsid w:val="00A12232"/>
    <w:rsid w:val="00BA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B295D"/>
  <w15:docId w15:val="{3E17E3FA-9282-4050-A61F-68B72041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415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Bernal</cp:lastModifiedBy>
  <cp:revision>10</cp:revision>
  <dcterms:created xsi:type="dcterms:W3CDTF">2026-08-14T03:30:00Z</dcterms:created>
  <dcterms:modified xsi:type="dcterms:W3CDTF">2026-08-14T03:49:00Z</dcterms:modified>
</cp:coreProperties>
</file>