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2">
      <w:pPr>
        <w:ind w:left="2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 Declaration of Original Work for SC2002/CE2002/CZ2002 Assignment</w:t>
      </w:r>
      <w:r w:rsidDel="00000000" w:rsidR="00000000" w:rsidRPr="00000000">
        <w:rPr>
          <w:rtl w:val="0"/>
        </w:rPr>
      </w:r>
    </w:p>
    <w:p w:rsidR="00000000" w:rsidDel="00000000" w:rsidP="00000000" w:rsidRDefault="00000000" w:rsidRPr="00000000" w14:paraId="00000003">
      <w:pPr>
        <w:spacing w:before="100" w:lineRule="auto"/>
        <w:ind w:left="220" w:right="1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hereby declare that the attached group assignment has been researched, undertaken, completed, and submitted as a collective effort by the group members listed below.</w:t>
      </w:r>
    </w:p>
    <w:p w:rsidR="00000000" w:rsidDel="00000000" w:rsidP="00000000" w:rsidRDefault="00000000" w:rsidRPr="00000000" w14:paraId="00000004">
      <w:pPr>
        <w:spacing w:before="100" w:lineRule="auto"/>
        <w:ind w:left="220" w:right="11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220" w:right="1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honored the principles of academic integrity and have upheld Student Code of Academic Conduct in the completion of this work.</w:t>
      </w:r>
    </w:p>
    <w:p w:rsidR="00000000" w:rsidDel="00000000" w:rsidP="00000000" w:rsidRDefault="00000000" w:rsidRPr="00000000" w14:paraId="00000006">
      <w:pPr>
        <w:ind w:left="220" w:right="11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220" w:right="1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08">
      <w:pPr>
        <w:ind w:left="220" w:right="1100" w:firstLine="0"/>
        <w:rPr>
          <w:rFonts w:ascii="Times New Roman" w:cs="Times New Roman" w:eastAsia="Times New Roman" w:hAnsi="Times New Roman"/>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9.666986748608"/>
        <w:gridCol w:w="2553.55943921644"/>
        <w:gridCol w:w="983.2671403879395"/>
        <w:gridCol w:w="2759.018244670636"/>
        <w:tblGridChange w:id="0">
          <w:tblGrid>
            <w:gridCol w:w="2729.666986748608"/>
            <w:gridCol w:w="2553.55943921644"/>
            <w:gridCol w:w="983.2671403879395"/>
            <w:gridCol w:w="2759.018244670636"/>
          </w:tblGrid>
        </w:tblGridChange>
      </w:tblGrid>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09">
            <w:pPr>
              <w:spacing w:after="240" w:before="240" w:line="247.63636363636363"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0A">
            <w:pPr>
              <w:spacing w:after="240" w:before="240" w:line="247.63636363636363"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w:t>
            </w:r>
          </w:p>
          <w:p w:rsidR="00000000" w:rsidDel="00000000" w:rsidP="00000000" w:rsidRDefault="00000000" w:rsidRPr="00000000" w14:paraId="0000000B">
            <w:pPr>
              <w:spacing w:after="240" w:before="240" w:line="231.27272727272725"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(SC2002/CE2002 CZ2002)</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0C">
            <w:pPr>
              <w:spacing w:after="240" w:before="240" w:line="247.63636363636363"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w:t>
            </w:r>
          </w:p>
          <w:p w:rsidR="00000000" w:rsidDel="00000000" w:rsidP="00000000" w:rsidRDefault="00000000" w:rsidRPr="00000000" w14:paraId="0000000D">
            <w:pPr>
              <w:spacing w:after="240" w:before="240" w:line="231.27272727272725"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1</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0E">
            <w:pPr>
              <w:spacing w:after="240" w:before="240" w:line="247.63636363636363"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/Date</w:t>
            </w:r>
          </w:p>
          <w:p w:rsidR="00000000" w:rsidDel="00000000" w:rsidP="00000000" w:rsidRDefault="00000000" w:rsidRPr="00000000" w14:paraId="0000000F">
            <w:pPr>
              <w:spacing w:after="240" w:before="240" w:line="247.63636363636363"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21/11/2024</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0">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Tang Yeqing</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1">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SC2002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2">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SCSD</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3">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931571" cy="615957"/>
                      <wp:effectExtent b="0" l="0" r="0" t="0"/>
                      <wp:docPr id="1" name=""/>
                      <a:graphic>
                        <a:graphicData uri="http://schemas.microsoft.com/office/word/2010/wordprocessingShape">
                          <wps:wsp>
                            <wps:cNvSpPr/>
                            <wps:cNvPr id="2" name="Shape 2"/>
                            <wps:spPr>
                              <a:xfrm>
                                <a:off x="1857607" y="1234200"/>
                                <a:ext cx="2608875" cy="1715350"/>
                              </a:xfrm>
                              <a:custGeom>
                                <a:rect b="b" l="l" r="r" t="t"/>
                                <a:pathLst>
                                  <a:path extrusionOk="0" h="68614" w="104355">
                                    <a:moveTo>
                                      <a:pt x="30304" y="0"/>
                                    </a:moveTo>
                                    <a:cubicBezTo>
                                      <a:pt x="31625" y="2642"/>
                                      <a:pt x="35519" y="6703"/>
                                      <a:pt x="33106" y="8406"/>
                                    </a:cubicBezTo>
                                    <a:cubicBezTo>
                                      <a:pt x="28024" y="11993"/>
                                      <a:pt x="21832" y="13764"/>
                                      <a:pt x="15893" y="15612"/>
                                    </a:cubicBezTo>
                                    <a:cubicBezTo>
                                      <a:pt x="10918" y="17160"/>
                                      <a:pt x="5738" y="20477"/>
                                      <a:pt x="683" y="19214"/>
                                    </a:cubicBezTo>
                                    <a:cubicBezTo>
                                      <a:pt x="-2328" y="18462"/>
                                      <a:pt x="6025" y="15705"/>
                                      <a:pt x="9089" y="15211"/>
                                    </a:cubicBezTo>
                                    <a:cubicBezTo>
                                      <a:pt x="15739" y="14139"/>
                                      <a:pt x="22568" y="14044"/>
                                      <a:pt x="29103" y="12409"/>
                                    </a:cubicBezTo>
                                    <a:cubicBezTo>
                                      <a:pt x="29778" y="12240"/>
                                      <a:pt x="32012" y="11180"/>
                                      <a:pt x="31905" y="11609"/>
                                    </a:cubicBezTo>
                                    <a:cubicBezTo>
                                      <a:pt x="29621" y="20748"/>
                                      <a:pt x="25955" y="29554"/>
                                      <a:pt x="24299" y="38828"/>
                                    </a:cubicBezTo>
                                    <a:cubicBezTo>
                                      <a:pt x="23194" y="45015"/>
                                      <a:pt x="23356" y="45042"/>
                                      <a:pt x="22298" y="51237"/>
                                    </a:cubicBezTo>
                                    <a:cubicBezTo>
                                      <a:pt x="21954" y="53249"/>
                                      <a:pt x="21897" y="53238"/>
                                      <a:pt x="21497" y="55240"/>
                                    </a:cubicBezTo>
                                    <a:cubicBezTo>
                                      <a:pt x="21312" y="56165"/>
                                      <a:pt x="21097" y="58985"/>
                                      <a:pt x="21097" y="58042"/>
                                    </a:cubicBezTo>
                                    <a:cubicBezTo>
                                      <a:pt x="21097" y="48591"/>
                                      <a:pt x="27644" y="38867"/>
                                      <a:pt x="35507" y="33624"/>
                                    </a:cubicBezTo>
                                    <a:cubicBezTo>
                                      <a:pt x="39283" y="31106"/>
                                      <a:pt x="47916" y="32559"/>
                                      <a:pt x="47916" y="28020"/>
                                    </a:cubicBezTo>
                                    <a:cubicBezTo>
                                      <a:pt x="47916" y="24227"/>
                                      <a:pt x="41315" y="17729"/>
                                      <a:pt x="39110" y="20815"/>
                                    </a:cubicBezTo>
                                    <a:cubicBezTo>
                                      <a:pt x="36628" y="24289"/>
                                      <a:pt x="34883" y="34227"/>
                                      <a:pt x="39110" y="33624"/>
                                    </a:cubicBezTo>
                                    <a:cubicBezTo>
                                      <a:pt x="41918" y="33223"/>
                                      <a:pt x="43597" y="29827"/>
                                      <a:pt x="44714" y="27220"/>
                                    </a:cubicBezTo>
                                    <a:cubicBezTo>
                                      <a:pt x="45097" y="26327"/>
                                      <a:pt x="45515" y="23447"/>
                                      <a:pt x="45515" y="24418"/>
                                    </a:cubicBezTo>
                                    <a:cubicBezTo>
                                      <a:pt x="45515" y="28554"/>
                                      <a:pt x="41379" y="36827"/>
                                      <a:pt x="45515" y="36827"/>
                                    </a:cubicBezTo>
                                    <a:cubicBezTo>
                                      <a:pt x="49384" y="36827"/>
                                      <a:pt x="51516" y="31852"/>
                                      <a:pt x="53920" y="28821"/>
                                    </a:cubicBezTo>
                                    <a:cubicBezTo>
                                      <a:pt x="55669" y="26616"/>
                                      <a:pt x="58324" y="24431"/>
                                      <a:pt x="58324" y="21616"/>
                                    </a:cubicBezTo>
                                    <a:cubicBezTo>
                                      <a:pt x="58324" y="20223"/>
                                      <a:pt x="58654" y="16525"/>
                                      <a:pt x="59524" y="17613"/>
                                    </a:cubicBezTo>
                                    <a:cubicBezTo>
                                      <a:pt x="62319" y="21108"/>
                                      <a:pt x="60901" y="26466"/>
                                      <a:pt x="61926" y="30822"/>
                                    </a:cubicBezTo>
                                    <a:cubicBezTo>
                                      <a:pt x="62079" y="31471"/>
                                      <a:pt x="62606" y="32840"/>
                                      <a:pt x="63127" y="32423"/>
                                    </a:cubicBezTo>
                                    <a:cubicBezTo>
                                      <a:pt x="66670" y="29590"/>
                                      <a:pt x="67503" y="24472"/>
                                      <a:pt x="69532" y="20415"/>
                                    </a:cubicBezTo>
                                    <a:cubicBezTo>
                                      <a:pt x="70013" y="19453"/>
                                      <a:pt x="70089" y="17352"/>
                                      <a:pt x="71133" y="17613"/>
                                    </a:cubicBezTo>
                                    <a:cubicBezTo>
                                      <a:pt x="76079" y="18849"/>
                                      <a:pt x="76463" y="29282"/>
                                      <a:pt x="81540" y="28821"/>
                                    </a:cubicBezTo>
                                    <a:cubicBezTo>
                                      <a:pt x="86342" y="28385"/>
                                      <a:pt x="89965" y="14811"/>
                                      <a:pt x="85143" y="14811"/>
                                    </a:cubicBezTo>
                                    <a:cubicBezTo>
                                      <a:pt x="82328" y="14811"/>
                                      <a:pt x="83354" y="20581"/>
                                      <a:pt x="84342" y="23217"/>
                                    </a:cubicBezTo>
                                    <a:cubicBezTo>
                                      <a:pt x="87308" y="31132"/>
                                      <a:pt x="93180" y="40404"/>
                                      <a:pt x="89546" y="48035"/>
                                    </a:cubicBezTo>
                                    <a:cubicBezTo>
                                      <a:pt x="85071" y="57432"/>
                                      <a:pt x="74564" y="64562"/>
                                      <a:pt x="64328" y="66448"/>
                                    </a:cubicBezTo>
                                    <a:cubicBezTo>
                                      <a:pt x="61298" y="67006"/>
                                      <a:pt x="55121" y="70329"/>
                                      <a:pt x="55121" y="67248"/>
                                    </a:cubicBezTo>
                                    <a:cubicBezTo>
                                      <a:pt x="55121" y="45408"/>
                                      <a:pt x="82516" y="24017"/>
                                      <a:pt x="104356" y="2401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931571" cy="615957"/>
                      <wp:effectExtent b="0" l="0" r="0" t="0"/>
                      <wp:docPr id="1"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931571" cy="615957"/>
                              </a:xfrm>
                              <a:prstGeom prst="rect"/>
                              <a:ln/>
                            </pic:spPr>
                          </pic:pic>
                        </a:graphicData>
                      </a:graphic>
                    </wp:inline>
                  </w:drawing>
                </mc:Fallback>
              </mc:AlternateContent>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4">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Pahwa Ronak</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5">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SC2002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6">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SCSD</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7">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133350</wp:posOffset>
                  </wp:positionH>
                  <wp:positionV relativeFrom="paragraph">
                    <wp:posOffset>171450</wp:posOffset>
                  </wp:positionV>
                  <wp:extent cx="804863" cy="450723"/>
                  <wp:effectExtent b="0" l="0" r="0" t="0"/>
                  <wp:wrapNone/>
                  <wp:docPr id="54" name="image44.png"/>
                  <a:graphic>
                    <a:graphicData uri="http://schemas.openxmlformats.org/drawingml/2006/picture">
                      <pic:pic>
                        <pic:nvPicPr>
                          <pic:cNvPr id="0" name="image44.png"/>
                          <pic:cNvPicPr preferRelativeResize="0"/>
                        </pic:nvPicPr>
                        <pic:blipFill>
                          <a:blip r:embed="rId7"/>
                          <a:srcRect b="0" l="0" r="-7344" t="0"/>
                          <a:stretch>
                            <a:fillRect/>
                          </a:stretch>
                        </pic:blipFill>
                        <pic:spPr>
                          <a:xfrm>
                            <a:off x="0" y="0"/>
                            <a:ext cx="804863" cy="450723"/>
                          </a:xfrm>
                          <a:prstGeom prst="rect"/>
                          <a:ln/>
                        </pic:spPr>
                      </pic:pic>
                    </a:graphicData>
                  </a:graphic>
                </wp:anchor>
              </w:drawing>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8">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Verma Shireen</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9">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SC2002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A">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SCSD </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B">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19188" cy="366947"/>
                  <wp:effectExtent b="0" l="0" r="0" t="0"/>
                  <wp:docPr id="53"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1119188" cy="366947"/>
                          </a:xfrm>
                          <a:prstGeom prst="rect"/>
                          <a:ln/>
                        </pic:spPr>
                      </pic:pic>
                    </a:graphicData>
                  </a:graphic>
                </wp:inline>
              </w:drawing>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C">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Ramakrishna Rohan</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D">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SC2002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E">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SCSD</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F">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57288" cy="476250"/>
                  <wp:effectExtent b="0" l="0" r="0" t="0"/>
                  <wp:docPr id="10" name="image49.jpg"/>
                  <a:graphic>
                    <a:graphicData uri="http://schemas.openxmlformats.org/drawingml/2006/picture">
                      <pic:pic>
                        <pic:nvPicPr>
                          <pic:cNvPr id="0" name="image49.jpg"/>
                          <pic:cNvPicPr preferRelativeResize="0"/>
                        </pic:nvPicPr>
                        <pic:blipFill>
                          <a:blip r:embed="rId9"/>
                          <a:srcRect b="0" l="0" r="0" t="0"/>
                          <a:stretch>
                            <a:fillRect/>
                          </a:stretch>
                        </pic:blipFill>
                        <pic:spPr>
                          <a:xfrm>
                            <a:off x="0" y="0"/>
                            <a:ext cx="1157288" cy="476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0">
      <w:pPr>
        <w:spacing w:after="240" w:before="20" w:lineRule="auto"/>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21">
      <w:pPr>
        <w:spacing w:before="100" w:lineRule="auto"/>
        <w:ind w:left="220" w:firstLine="0"/>
        <w:rPr>
          <w:rFonts w:ascii="Georgia" w:cs="Georgia" w:eastAsia="Georgia" w:hAnsi="Georgia"/>
        </w:rPr>
      </w:pPr>
      <w:r w:rsidDel="00000000" w:rsidR="00000000" w:rsidRPr="00000000">
        <w:rPr>
          <w:rFonts w:ascii="Georgia" w:cs="Georgia" w:eastAsia="Georgia" w:hAnsi="Georgia"/>
          <w:rtl w:val="0"/>
        </w:rPr>
        <w:t xml:space="preserve">Important notes:</w:t>
      </w:r>
    </w:p>
    <w:p w:rsidR="00000000" w:rsidDel="00000000" w:rsidP="00000000" w:rsidRDefault="00000000" w:rsidRPr="00000000" w14:paraId="00000022">
      <w:pPr>
        <w:pStyle w:val="Heading2"/>
        <w:keepNext w:val="0"/>
        <w:keepLines w:val="0"/>
        <w:spacing w:after="80" w:lineRule="auto"/>
        <w:rPr>
          <w:rFonts w:ascii="Times New Roman" w:cs="Times New Roman" w:eastAsia="Times New Roman" w:hAnsi="Times New Roman"/>
          <w:b w:val="1"/>
          <w:color w:val="ff0000"/>
          <w:sz w:val="22"/>
          <w:szCs w:val="22"/>
        </w:rPr>
      </w:pPr>
      <w:bookmarkStart w:colFirst="0" w:colLast="0" w:name="_85j7k32kalf5" w:id="0"/>
      <w:bookmarkEnd w:id="0"/>
      <w:r w:rsidDel="00000000" w:rsidR="00000000" w:rsidRPr="00000000">
        <w:rPr>
          <w:rFonts w:ascii="Times New Roman" w:cs="Times New Roman" w:eastAsia="Times New Roman" w:hAnsi="Times New Roman"/>
          <w:b w:val="1"/>
          <w:color w:val="ff0000"/>
          <w:sz w:val="22"/>
          <w:szCs w:val="22"/>
          <w:rtl w:val="0"/>
        </w:rPr>
        <w:t xml:space="preserve">1.</w:t>
      </w:r>
      <w:r w:rsidDel="00000000" w:rsidR="00000000" w:rsidRPr="00000000">
        <w:rPr>
          <w:rFonts w:ascii="Times New Roman" w:cs="Times New Roman" w:eastAsia="Times New Roman" w:hAnsi="Times New Roman"/>
          <w:color w:val="ff0000"/>
          <w:sz w:val="12"/>
          <w:szCs w:val="12"/>
          <w:rtl w:val="0"/>
        </w:rPr>
        <w:t xml:space="preserve">     </w:t>
      </w:r>
      <w:r w:rsidDel="00000000" w:rsidR="00000000" w:rsidRPr="00000000">
        <w:rPr>
          <w:rFonts w:ascii="Times New Roman" w:cs="Times New Roman" w:eastAsia="Times New Roman" w:hAnsi="Times New Roman"/>
          <w:b w:val="1"/>
          <w:color w:val="ff0000"/>
          <w:sz w:val="22"/>
          <w:szCs w:val="22"/>
          <w:rtl w:val="0"/>
        </w:rPr>
        <w:t xml:space="preserve">Name must EXACTLY MATCH the one printed on your Matriculation Card.</w:t>
      </w:r>
    </w:p>
    <w:p w:rsidR="00000000" w:rsidDel="00000000" w:rsidP="00000000" w:rsidRDefault="00000000" w:rsidRPr="00000000" w14:paraId="00000023">
      <w:pPr>
        <w:pStyle w:val="Heading2"/>
        <w:keepNext w:val="0"/>
        <w:keepLines w:val="0"/>
        <w:spacing w:after="80" w:lineRule="auto"/>
        <w:rPr>
          <w:rFonts w:ascii="Times New Roman" w:cs="Times New Roman" w:eastAsia="Times New Roman" w:hAnsi="Times New Roman"/>
          <w:b w:val="1"/>
          <w:color w:val="ff0000"/>
          <w:sz w:val="22"/>
          <w:szCs w:val="22"/>
        </w:rPr>
      </w:pPr>
      <w:bookmarkStart w:colFirst="0" w:colLast="0" w:name="_zan2qmit5efi" w:id="1"/>
      <w:bookmarkEnd w:id="1"/>
      <w:r w:rsidDel="00000000" w:rsidR="00000000" w:rsidRPr="00000000">
        <w:rPr>
          <w:rFonts w:ascii="Times New Roman" w:cs="Times New Roman" w:eastAsia="Times New Roman" w:hAnsi="Times New Roman"/>
          <w:b w:val="1"/>
          <w:color w:val="ff0000"/>
          <w:sz w:val="22"/>
          <w:szCs w:val="22"/>
          <w:rtl w:val="0"/>
        </w:rPr>
        <w:t xml:space="preserve">2.</w:t>
      </w:r>
      <w:r w:rsidDel="00000000" w:rsidR="00000000" w:rsidRPr="00000000">
        <w:rPr>
          <w:rFonts w:ascii="Times New Roman" w:cs="Times New Roman" w:eastAsia="Times New Roman" w:hAnsi="Times New Roman"/>
          <w:color w:val="ff0000"/>
          <w:sz w:val="12"/>
          <w:szCs w:val="12"/>
          <w:rtl w:val="0"/>
        </w:rPr>
        <w:t xml:space="preserve">     </w:t>
      </w:r>
      <w:r w:rsidDel="00000000" w:rsidR="00000000" w:rsidRPr="00000000">
        <w:rPr>
          <w:rFonts w:ascii="Times New Roman" w:cs="Times New Roman" w:eastAsia="Times New Roman" w:hAnsi="Times New Roman"/>
          <w:b w:val="1"/>
          <w:color w:val="ff0000"/>
          <w:sz w:val="22"/>
          <w:szCs w:val="22"/>
          <w:rtl w:val="0"/>
        </w:rPr>
        <w:t xml:space="preserve">Student Code of Academic Conduct includes the latest guidelines on usage of Generative AI and any other guidelines as released by NTU.</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Title"/>
        <w:jc w:val="center"/>
        <w:rPr>
          <w:rFonts w:ascii="Times New Roman" w:cs="Times New Roman" w:eastAsia="Times New Roman" w:hAnsi="Times New Roman"/>
          <w:sz w:val="56"/>
          <w:szCs w:val="56"/>
        </w:rPr>
      </w:pPr>
      <w:bookmarkStart w:colFirst="0" w:colLast="0" w:name="_godkwrp3pqh4" w:id="2"/>
      <w:bookmarkEnd w:id="2"/>
      <w:r w:rsidDel="00000000" w:rsidR="00000000" w:rsidRPr="00000000">
        <w:rPr>
          <w:rFonts w:ascii="Times New Roman" w:cs="Times New Roman" w:eastAsia="Times New Roman" w:hAnsi="Times New Roman"/>
          <w:sz w:val="56"/>
          <w:szCs w:val="56"/>
          <w:rtl w:val="0"/>
        </w:rPr>
        <w:t xml:space="preserve">SC2002 HMS Assignment Report</w:t>
      </w:r>
      <w:r w:rsidDel="00000000" w:rsidR="00000000" w:rsidRPr="00000000">
        <w:rPr>
          <w:rtl w:val="0"/>
        </w:rPr>
      </w:r>
    </w:p>
    <w:p w:rsidR="00000000" w:rsidDel="00000000" w:rsidP="00000000" w:rsidRDefault="00000000" w:rsidRPr="00000000" w14:paraId="00000026">
      <w:pPr>
        <w:pStyle w:val="Heading2"/>
        <w:keepNext w:val="0"/>
        <w:keepLines w:val="0"/>
        <w:spacing w:after="80" w:lineRule="auto"/>
        <w:rPr>
          <w:rFonts w:ascii="Times New Roman" w:cs="Times New Roman" w:eastAsia="Times New Roman" w:hAnsi="Times New Roman"/>
          <w:b w:val="1"/>
          <w:sz w:val="36"/>
          <w:szCs w:val="36"/>
        </w:rPr>
      </w:pPr>
      <w:bookmarkStart w:colFirst="0" w:colLast="0" w:name="_bbr6n1dp1pet" w:id="3"/>
      <w:bookmarkEnd w:id="3"/>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Hospital Management System (HMS)</w:t>
      </w:r>
      <w:r w:rsidDel="00000000" w:rsidR="00000000" w:rsidRPr="00000000">
        <w:rPr>
          <w:rFonts w:ascii="Times New Roman" w:cs="Times New Roman" w:eastAsia="Times New Roman" w:hAnsi="Times New Roman"/>
          <w:sz w:val="24"/>
          <w:szCs w:val="24"/>
          <w:rtl w:val="0"/>
        </w:rPr>
        <w:t xml:space="preserve"> is a command-line application designed to streamline hospital operations by incorporating features that address the needs of patients, doctors, pharmacists, and administrators. Built using the principles of Object-Oriented Programming (OOP), this system encapsulates hospital workflows into modular and maintainable components.</w:t>
      </w:r>
    </w:p>
    <w:p w:rsidR="00000000" w:rsidDel="00000000" w:rsidP="00000000" w:rsidRDefault="00000000" w:rsidRPr="00000000" w14:paraId="00000028">
      <w:pPr>
        <w:pStyle w:val="Heading3"/>
        <w:keepNext w:val="0"/>
        <w:keepLines w:val="0"/>
        <w:spacing w:before="280" w:lineRule="auto"/>
        <w:rPr>
          <w:rFonts w:ascii="Times New Roman" w:cs="Times New Roman" w:eastAsia="Times New Roman" w:hAnsi="Times New Roman"/>
          <w:b w:val="1"/>
          <w:color w:val="000000"/>
        </w:rPr>
      </w:pPr>
      <w:bookmarkStart w:colFirst="0" w:colLast="0" w:name="_sprxlzvyp73t" w:id="4"/>
      <w:bookmarkEnd w:id="4"/>
      <w:r w:rsidDel="00000000" w:rsidR="00000000" w:rsidRPr="00000000">
        <w:rPr>
          <w:rFonts w:ascii="Times New Roman" w:cs="Times New Roman" w:eastAsia="Times New Roman" w:hAnsi="Times New Roman"/>
          <w:b w:val="1"/>
          <w:color w:val="000000"/>
          <w:rtl w:val="0"/>
        </w:rPr>
        <w:t xml:space="preserve">Objective</w:t>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HMS is to enhance hospital efficiency by automating routine tasks such as patient management, appointment scheduling, staff administration, and inventory control. By centralizing these functionalities, the system provides a unified platform to manage hospital operations seamlessly.</w:t>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github link: </w:t>
      </w: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https://github.com/piperatthegateofdawn/SC2002Assignment</w:t>
        </w:r>
      </w:hyperlink>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rFonts w:ascii="Times New Roman" w:cs="Times New Roman" w:eastAsia="Times New Roman" w:hAnsi="Times New Roman"/>
          <w:b w:val="1"/>
          <w:sz w:val="36"/>
          <w:szCs w:val="36"/>
        </w:rPr>
      </w:pPr>
      <w:bookmarkStart w:colFirst="0" w:colLast="0" w:name="_xdjfbpy8tbm5" w:id="5"/>
      <w:bookmarkEnd w:id="5"/>
      <w:r w:rsidDel="00000000" w:rsidR="00000000" w:rsidRPr="00000000">
        <w:rPr>
          <w:rFonts w:ascii="Times New Roman" w:cs="Times New Roman" w:eastAsia="Times New Roman" w:hAnsi="Times New Roman"/>
          <w:b w:val="1"/>
          <w:sz w:val="36"/>
          <w:szCs w:val="36"/>
          <w:rtl w:val="0"/>
        </w:rPr>
        <w:t xml:space="preserve">2. Design Considerations</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Hospital Management System (HMS)</w:t>
      </w:r>
      <w:r w:rsidDel="00000000" w:rsidR="00000000" w:rsidRPr="00000000">
        <w:rPr>
          <w:rFonts w:ascii="Times New Roman" w:cs="Times New Roman" w:eastAsia="Times New Roman" w:hAnsi="Times New Roman"/>
          <w:sz w:val="24"/>
          <w:szCs w:val="24"/>
          <w:rtl w:val="0"/>
        </w:rPr>
        <w:t xml:space="preserve"> leverages Object-Oriented Programming (OOP) principles to create a modular, scalable, and maintainable architecture. The design considerations focus on addressing the functional requirements of different user roles (patients, doctors, pharmacists, and administrators) while ensuring seamless interaction with system components. The following subsections outline the key aspects of HMS’s design.</w:t>
      </w:r>
    </w:p>
    <w:p w:rsidR="00000000" w:rsidDel="00000000" w:rsidP="00000000" w:rsidRDefault="00000000" w:rsidRPr="00000000" w14:paraId="0000002F">
      <w:pPr>
        <w:spacing w:after="240" w:before="240" w:lineRule="auto"/>
        <w:ind w:left="72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ind w:left="720" w:hanging="360"/>
        <w:rPr>
          <w:rFonts w:ascii="Times New Roman" w:cs="Times New Roman" w:eastAsia="Times New Roman" w:hAnsi="Times New Roman"/>
          <w:b w:val="1"/>
          <w:color w:val="ff0000"/>
        </w:rPr>
      </w:pPr>
      <w:bookmarkStart w:colFirst="0" w:colLast="0" w:name="_wu585l2ir40b" w:id="6"/>
      <w:bookmarkEnd w:id="6"/>
      <w:r w:rsidDel="00000000" w:rsidR="00000000" w:rsidRPr="00000000">
        <w:rPr>
          <w:rFonts w:ascii="Times New Roman" w:cs="Times New Roman" w:eastAsia="Times New Roman" w:hAnsi="Times New Roman"/>
          <w:b w:val="1"/>
          <w:color w:val="000000"/>
          <w:rtl w:val="0"/>
        </w:rPr>
        <w:t xml:space="preserve">2.1 Object-Oriented Design</w:t>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ind w:left="720" w:hanging="360"/>
        <w:rPr>
          <w:rFonts w:ascii="Times New Roman" w:cs="Times New Roman" w:eastAsia="Times New Roman" w:hAnsi="Times New Roman"/>
          <w:sz w:val="24"/>
          <w:szCs w:val="24"/>
        </w:rPr>
      </w:pPr>
      <w:bookmarkStart w:colFirst="0" w:colLast="0" w:name="_krz1zee876pa" w:id="7"/>
      <w:bookmarkEnd w:id="7"/>
      <w:r w:rsidDel="00000000" w:rsidR="00000000" w:rsidRPr="00000000">
        <w:rPr>
          <w:rFonts w:ascii="Times New Roman" w:cs="Times New Roman" w:eastAsia="Times New Roman" w:hAnsi="Times New Roman"/>
          <w:sz w:val="24"/>
          <w:szCs w:val="24"/>
          <w:rtl w:val="0"/>
        </w:rPr>
        <w:t xml:space="preserve">HMS is structured using OOP principles, ensuring modularity and reusability. Key design elements include:</w:t>
      </w:r>
    </w:p>
    <w:p w:rsidR="00000000" w:rsidDel="00000000" w:rsidP="00000000" w:rsidRDefault="00000000" w:rsidRPr="00000000" w14:paraId="00000032">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p1n59o10r7z" w:id="8"/>
      <w:bookmarkEnd w:id="8"/>
      <w:r w:rsidDel="00000000" w:rsidR="00000000" w:rsidRPr="00000000">
        <w:rPr>
          <w:rFonts w:ascii="Times New Roman" w:cs="Times New Roman" w:eastAsia="Times New Roman" w:hAnsi="Times New Roman"/>
          <w:b w:val="1"/>
          <w:color w:val="000000"/>
          <w:rtl w:val="0"/>
        </w:rPr>
        <w:t xml:space="preserve">a. Encapsulation</w:t>
      </w:r>
    </w:p>
    <w:p w:rsidR="00000000" w:rsidDel="00000000" w:rsidP="00000000" w:rsidRDefault="00000000" w:rsidRPr="00000000" w14:paraId="00000033">
      <w:pPr>
        <w:numPr>
          <w:ilvl w:val="0"/>
          <w:numId w:val="9"/>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All core entities, such as </w:t>
      </w:r>
      <w:r w:rsidDel="00000000" w:rsidR="00000000" w:rsidRPr="00000000">
        <w:rPr>
          <w:rFonts w:ascii="Times New Roman" w:cs="Times New Roman" w:eastAsia="Times New Roman" w:hAnsi="Times New Roman"/>
          <w:color w:val="188038"/>
          <w:sz w:val="24"/>
          <w:szCs w:val="24"/>
          <w:rtl w:val="0"/>
        </w:rPr>
        <w:t xml:space="preserve">patient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MedicalRecord</w:t>
      </w:r>
      <w:r w:rsidDel="00000000" w:rsidR="00000000" w:rsidRPr="00000000">
        <w:rPr>
          <w:rFonts w:ascii="Times New Roman" w:cs="Times New Roman" w:eastAsia="Times New Roman" w:hAnsi="Times New Roman"/>
          <w:sz w:val="24"/>
          <w:szCs w:val="24"/>
          <w:rtl w:val="0"/>
        </w:rPr>
        <w:t xml:space="preserve">, encapsulate data and expose functionalities through well-defined methods.</w:t>
      </w:r>
    </w:p>
    <w:p w:rsidR="00000000" w:rsidDel="00000000" w:rsidP="00000000" w:rsidRDefault="00000000" w:rsidRPr="00000000" w14:paraId="00000034">
      <w:pPr>
        <w:numPr>
          <w:ilvl w:val="0"/>
          <w:numId w:val="9"/>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Sensitive attributes, like </w:t>
      </w:r>
      <w:r w:rsidDel="00000000" w:rsidR="00000000" w:rsidRPr="00000000">
        <w:rPr>
          <w:rFonts w:ascii="Times New Roman" w:cs="Times New Roman" w:eastAsia="Times New Roman" w:hAnsi="Times New Roman"/>
          <w:color w:val="188038"/>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in the </w:t>
      </w:r>
      <w:r w:rsidDel="00000000" w:rsidR="00000000" w:rsidRPr="00000000">
        <w:rPr>
          <w:rFonts w:ascii="Times New Roman" w:cs="Times New Roman" w:eastAsia="Times New Roman" w:hAnsi="Times New Roman"/>
          <w:color w:val="188038"/>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class, are accessible only through controlled mechanisms.</w:t>
      </w:r>
    </w:p>
    <w:p w:rsidR="00000000" w:rsidDel="00000000" w:rsidP="00000000" w:rsidRDefault="00000000" w:rsidRPr="00000000" w14:paraId="00000035">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bk2fmk3aev8z" w:id="9"/>
      <w:bookmarkEnd w:id="9"/>
      <w:r w:rsidDel="00000000" w:rsidR="00000000" w:rsidRPr="00000000">
        <w:rPr>
          <w:rFonts w:ascii="Times New Roman" w:cs="Times New Roman" w:eastAsia="Times New Roman" w:hAnsi="Times New Roman"/>
          <w:b w:val="1"/>
          <w:color w:val="000000"/>
          <w:rtl w:val="0"/>
        </w:rPr>
        <w:t xml:space="preserve">b. Abstraction</w:t>
      </w:r>
    </w:p>
    <w:p w:rsidR="00000000" w:rsidDel="00000000" w:rsidP="00000000" w:rsidRDefault="00000000" w:rsidRPr="00000000" w14:paraId="00000036">
      <w:pPr>
        <w:numPr>
          <w:ilvl w:val="0"/>
          <w:numId w:val="1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Complex operations, such as managing appointments or inventory, are abstracted through service classes (</w:t>
      </w:r>
      <w:r w:rsidDel="00000000" w:rsidR="00000000" w:rsidRPr="00000000">
        <w:rPr>
          <w:rFonts w:ascii="Times New Roman" w:cs="Times New Roman" w:eastAsia="Times New Roman" w:hAnsi="Times New Roman"/>
          <w:color w:val="188038"/>
          <w:sz w:val="24"/>
          <w:szCs w:val="24"/>
          <w:rtl w:val="0"/>
        </w:rPr>
        <w:t xml:space="preserve">AppointmentManager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PatientApptService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PharmApptService</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037">
      <w:pPr>
        <w:numPr>
          <w:ilvl w:val="0"/>
          <w:numId w:val="15"/>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User-specific menus (</w:t>
      </w:r>
      <w:r w:rsidDel="00000000" w:rsidR="00000000" w:rsidRPr="00000000">
        <w:rPr>
          <w:rFonts w:ascii="Times New Roman" w:cs="Times New Roman" w:eastAsia="Times New Roman" w:hAnsi="Times New Roman"/>
          <w:color w:val="188038"/>
          <w:sz w:val="24"/>
          <w:szCs w:val="24"/>
          <w:rtl w:val="0"/>
        </w:rPr>
        <w:t xml:space="preserve">patientMenu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doctorMenu</w:t>
      </w:r>
      <w:r w:rsidDel="00000000" w:rsidR="00000000" w:rsidRPr="00000000">
        <w:rPr>
          <w:rFonts w:ascii="Times New Roman" w:cs="Times New Roman" w:eastAsia="Times New Roman" w:hAnsi="Times New Roman"/>
          <w:sz w:val="24"/>
          <w:szCs w:val="24"/>
          <w:rtl w:val="0"/>
        </w:rPr>
        <w:t xml:space="preserve">, etc.) abstract detailed workflows for each role, providing a simplified interface.</w:t>
      </w:r>
    </w:p>
    <w:p w:rsidR="00000000" w:rsidDel="00000000" w:rsidP="00000000" w:rsidRDefault="00000000" w:rsidRPr="00000000" w14:paraId="00000038">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c5908zgzmqrj" w:id="10"/>
      <w:bookmarkEnd w:id="10"/>
      <w:r w:rsidDel="00000000" w:rsidR="00000000" w:rsidRPr="00000000">
        <w:rPr>
          <w:rFonts w:ascii="Times New Roman" w:cs="Times New Roman" w:eastAsia="Times New Roman" w:hAnsi="Times New Roman"/>
          <w:b w:val="1"/>
          <w:color w:val="000000"/>
          <w:rtl w:val="0"/>
        </w:rPr>
        <w:t xml:space="preserve">c. Inheritance</w:t>
      </w:r>
    </w:p>
    <w:p w:rsidR="00000000" w:rsidDel="00000000" w:rsidP="00000000" w:rsidRDefault="00000000" w:rsidRPr="00000000" w14:paraId="00000039">
      <w:pPr>
        <w:numPr>
          <w:ilvl w:val="0"/>
          <w:numId w:val="10"/>
        </w:numPr>
        <w:spacing w:after="24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While no explicit class inheritance is observed, roles such as </w:t>
      </w:r>
      <w:r w:rsidDel="00000000" w:rsidR="00000000" w:rsidRPr="00000000">
        <w:rPr>
          <w:rFonts w:ascii="Times New Roman" w:cs="Times New Roman" w:eastAsia="Times New Roman" w:hAnsi="Times New Roman"/>
          <w:color w:val="188038"/>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patient</w:t>
      </w:r>
      <w:r w:rsidDel="00000000" w:rsidR="00000000" w:rsidRPr="00000000">
        <w:rPr>
          <w:rFonts w:ascii="Times New Roman" w:cs="Times New Roman" w:eastAsia="Times New Roman" w:hAnsi="Times New Roman"/>
          <w:sz w:val="24"/>
          <w:szCs w:val="24"/>
          <w:rtl w:val="0"/>
        </w:rPr>
        <w:t xml:space="preserve"> are treated as distinct entities with their own data and behaviors, showcasing role-specific specialization.</w:t>
      </w:r>
    </w:p>
    <w:p w:rsidR="00000000" w:rsidDel="00000000" w:rsidP="00000000" w:rsidRDefault="00000000" w:rsidRPr="00000000" w14:paraId="0000003A">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rpawevhywloi" w:id="11"/>
      <w:bookmarkEnd w:id="11"/>
      <w:r w:rsidDel="00000000" w:rsidR="00000000" w:rsidRPr="00000000">
        <w:rPr>
          <w:rFonts w:ascii="Times New Roman" w:cs="Times New Roman" w:eastAsia="Times New Roman" w:hAnsi="Times New Roman"/>
          <w:b w:val="1"/>
          <w:color w:val="000000"/>
          <w:rtl w:val="0"/>
        </w:rPr>
        <w:t xml:space="preserve">d. Polymorphism</w:t>
      </w:r>
    </w:p>
    <w:p w:rsidR="00000000" w:rsidDel="00000000" w:rsidP="00000000" w:rsidRDefault="00000000" w:rsidRPr="00000000" w14:paraId="0000003B">
      <w:pPr>
        <w:numPr>
          <w:ilvl w:val="0"/>
          <w:numId w:val="12"/>
        </w:numPr>
        <w:spacing w:after="24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Different menus (</w:t>
      </w:r>
      <w:r w:rsidDel="00000000" w:rsidR="00000000" w:rsidRPr="00000000">
        <w:rPr>
          <w:rFonts w:ascii="Times New Roman" w:cs="Times New Roman" w:eastAsia="Times New Roman" w:hAnsi="Times New Roman"/>
          <w:color w:val="188038"/>
          <w:sz w:val="24"/>
          <w:szCs w:val="24"/>
          <w:rtl w:val="0"/>
        </w:rPr>
        <w:t xml:space="preserve">administratorMenu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doctorMenu</w:t>
      </w:r>
      <w:r w:rsidDel="00000000" w:rsidR="00000000" w:rsidRPr="00000000">
        <w:rPr>
          <w:rFonts w:ascii="Times New Roman" w:cs="Times New Roman" w:eastAsia="Times New Roman" w:hAnsi="Times New Roman"/>
          <w:sz w:val="24"/>
          <w:szCs w:val="24"/>
          <w:rtl w:val="0"/>
        </w:rPr>
        <w:t xml:space="preserve">, etc.) demonstrate polymorphism by providing unique implementations of their </w:t>
      </w:r>
      <w:r w:rsidDel="00000000" w:rsidR="00000000" w:rsidRPr="00000000">
        <w:rPr>
          <w:rFonts w:ascii="Times New Roman" w:cs="Times New Roman" w:eastAsia="Times New Roman" w:hAnsi="Times New Roman"/>
          <w:color w:val="188038"/>
          <w:sz w:val="24"/>
          <w:szCs w:val="24"/>
          <w:rtl w:val="0"/>
        </w:rPr>
        <w:t xml:space="preserve">DisplayMenu</w:t>
      </w:r>
      <w:r w:rsidDel="00000000" w:rsidR="00000000" w:rsidRPr="00000000">
        <w:rPr>
          <w:rFonts w:ascii="Times New Roman" w:cs="Times New Roman" w:eastAsia="Times New Roman" w:hAnsi="Times New Roman"/>
          <w:sz w:val="24"/>
          <w:szCs w:val="24"/>
          <w:rtl w:val="0"/>
        </w:rPr>
        <w:t xml:space="preserve"> methods, while adhering to a common design.</w:t>
      </w:r>
    </w:p>
    <w:p w:rsidR="00000000" w:rsidDel="00000000" w:rsidP="00000000" w:rsidRDefault="00000000" w:rsidRPr="00000000" w14:paraId="0000003C">
      <w:pPr>
        <w:spacing w:after="240" w:before="240" w:lineRule="auto"/>
        <w:ind w:left="72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ind w:left="720" w:hanging="360"/>
        <w:rPr>
          <w:rFonts w:ascii="Times New Roman" w:cs="Times New Roman" w:eastAsia="Times New Roman" w:hAnsi="Times New Roman"/>
          <w:b w:val="1"/>
          <w:color w:val="000000"/>
        </w:rPr>
      </w:pPr>
      <w:bookmarkStart w:colFirst="0" w:colLast="0" w:name="_4rub3mn9c2k0" w:id="12"/>
      <w:bookmarkEnd w:id="12"/>
      <w:r w:rsidDel="00000000" w:rsidR="00000000" w:rsidRPr="00000000">
        <w:rPr>
          <w:rFonts w:ascii="Times New Roman" w:cs="Times New Roman" w:eastAsia="Times New Roman" w:hAnsi="Times New Roman"/>
          <w:b w:val="1"/>
          <w:color w:val="000000"/>
          <w:rtl w:val="0"/>
        </w:rPr>
        <w:t xml:space="preserve">2.2 Data Management</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HMS manages its data dynamically and persistently:</w:t>
      </w:r>
    </w:p>
    <w:p w:rsidR="00000000" w:rsidDel="00000000" w:rsidP="00000000" w:rsidRDefault="00000000" w:rsidRPr="00000000" w14:paraId="0000003F">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kq1sp2dunacp" w:id="13"/>
      <w:bookmarkEnd w:id="13"/>
      <w:r w:rsidDel="00000000" w:rsidR="00000000" w:rsidRPr="00000000">
        <w:rPr>
          <w:rFonts w:ascii="Times New Roman" w:cs="Times New Roman" w:eastAsia="Times New Roman" w:hAnsi="Times New Roman"/>
          <w:b w:val="1"/>
          <w:color w:val="000000"/>
          <w:rtl w:val="0"/>
        </w:rPr>
        <w:t xml:space="preserve">a. Dynamic Data Handling</w:t>
      </w:r>
    </w:p>
    <w:p w:rsidR="00000000" w:rsidDel="00000000" w:rsidP="00000000" w:rsidRDefault="00000000" w:rsidRPr="00000000" w14:paraId="00000040">
      <w:pPr>
        <w:numPr>
          <w:ilvl w:val="0"/>
          <w:numId w:val="1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In-memory lists (</w:t>
      </w:r>
      <w:r w:rsidDel="00000000" w:rsidR="00000000" w:rsidRPr="00000000">
        <w:rPr>
          <w:rFonts w:ascii="Times New Roman" w:cs="Times New Roman" w:eastAsia="Times New Roman" w:hAnsi="Times New Roman"/>
          <w:color w:val="188038"/>
          <w:sz w:val="24"/>
          <w:szCs w:val="24"/>
          <w:rtl w:val="0"/>
        </w:rPr>
        <w:t xml:space="preserve">patientList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staffList</w:t>
      </w:r>
      <w:r w:rsidDel="00000000" w:rsidR="00000000" w:rsidRPr="00000000">
        <w:rPr>
          <w:rFonts w:ascii="Times New Roman" w:cs="Times New Roman" w:eastAsia="Times New Roman" w:hAnsi="Times New Roman"/>
          <w:sz w:val="24"/>
          <w:szCs w:val="24"/>
          <w:rtl w:val="0"/>
        </w:rPr>
        <w:t xml:space="preserve">) store loaded data during runtime.</w:t>
      </w:r>
    </w:p>
    <w:p w:rsidR="00000000" w:rsidDel="00000000" w:rsidP="00000000" w:rsidRDefault="00000000" w:rsidRPr="00000000" w14:paraId="00000041">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modifications (e.g., adding new patients or updating inventory) are performed using these data structures.</w:t>
      </w:r>
    </w:p>
    <w:p w:rsidR="00000000" w:rsidDel="00000000" w:rsidP="00000000" w:rsidRDefault="00000000" w:rsidRPr="00000000" w14:paraId="00000042">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retwhumjyrme" w:id="14"/>
      <w:bookmarkEnd w:id="14"/>
      <w:r w:rsidDel="00000000" w:rsidR="00000000" w:rsidRPr="00000000">
        <w:rPr>
          <w:rFonts w:ascii="Times New Roman" w:cs="Times New Roman" w:eastAsia="Times New Roman" w:hAnsi="Times New Roman"/>
          <w:b w:val="1"/>
          <w:color w:val="000000"/>
          <w:rtl w:val="0"/>
        </w:rPr>
        <w:t xml:space="preserve">b. Persistent Storage</w:t>
      </w:r>
    </w:p>
    <w:p w:rsidR="00000000" w:rsidDel="00000000" w:rsidP="00000000" w:rsidRDefault="00000000" w:rsidRPr="00000000" w14:paraId="00000043">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CSV files are used for persistent storage of </w:t>
      </w:r>
      <w:r w:rsidDel="00000000" w:rsidR="00000000" w:rsidRPr="00000000">
        <w:rPr>
          <w:rFonts w:ascii="Times New Roman" w:cs="Times New Roman" w:eastAsia="Times New Roman" w:hAnsi="Times New Roman"/>
          <w:color w:val="188038"/>
          <w:sz w:val="24"/>
          <w:szCs w:val="24"/>
          <w:rtl w:val="0"/>
        </w:rPr>
        <w:t xml:space="preserve">patients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numPr>
          <w:ilvl w:val="0"/>
          <w:numId w:val="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Classes like </w:t>
      </w:r>
      <w:r w:rsidDel="00000000" w:rsidR="00000000" w:rsidRPr="00000000">
        <w:rPr>
          <w:rFonts w:ascii="Times New Roman" w:cs="Times New Roman" w:eastAsia="Times New Roman" w:hAnsi="Times New Roman"/>
          <w:color w:val="188038"/>
          <w:sz w:val="24"/>
          <w:szCs w:val="24"/>
          <w:rtl w:val="0"/>
        </w:rPr>
        <w:t xml:space="preserve">patientIN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staffIN</w:t>
      </w:r>
      <w:r w:rsidDel="00000000" w:rsidR="00000000" w:rsidRPr="00000000">
        <w:rPr>
          <w:rFonts w:ascii="Times New Roman" w:cs="Times New Roman" w:eastAsia="Times New Roman" w:hAnsi="Times New Roman"/>
          <w:sz w:val="24"/>
          <w:szCs w:val="24"/>
          <w:rtl w:val="0"/>
        </w:rPr>
        <w:t xml:space="preserve"> handle data import/export, ensuring that updates during runtime are reflected in persistent files.</w:t>
      </w:r>
    </w:p>
    <w:p w:rsidR="00000000" w:rsidDel="00000000" w:rsidP="00000000" w:rsidRDefault="00000000" w:rsidRPr="00000000" w14:paraId="00000045">
      <w:pPr>
        <w:spacing w:after="240" w:before="240" w:lineRule="auto"/>
        <w:ind w:left="72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ind w:left="720" w:hanging="360"/>
        <w:rPr>
          <w:rFonts w:ascii="Times New Roman" w:cs="Times New Roman" w:eastAsia="Times New Roman" w:hAnsi="Times New Roman"/>
          <w:b w:val="1"/>
          <w:color w:val="000000"/>
        </w:rPr>
      </w:pPr>
      <w:bookmarkStart w:colFirst="0" w:colLast="0" w:name="_g5e0jeekmz2t" w:id="15"/>
      <w:bookmarkEnd w:id="15"/>
      <w:r w:rsidDel="00000000" w:rsidR="00000000" w:rsidRPr="00000000">
        <w:rPr>
          <w:rFonts w:ascii="Times New Roman" w:cs="Times New Roman" w:eastAsia="Times New Roman" w:hAnsi="Times New Roman"/>
          <w:b w:val="1"/>
          <w:color w:val="000000"/>
          <w:rtl w:val="0"/>
        </w:rPr>
        <w:t xml:space="preserve">2.3 Validation and Error Handling</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validation and error handling mechanisms are integrated to ensure data integrity and system reliability:</w:t>
      </w:r>
    </w:p>
    <w:p w:rsidR="00000000" w:rsidDel="00000000" w:rsidP="00000000" w:rsidRDefault="00000000" w:rsidRPr="00000000" w14:paraId="00000048">
      <w:pPr>
        <w:numPr>
          <w:ilvl w:val="0"/>
          <w:numId w:val="3"/>
        </w:numPr>
        <w:spacing w:after="24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Input Validation:</w:t>
      </w:r>
      <w:r w:rsidDel="00000000" w:rsidR="00000000" w:rsidRPr="00000000">
        <w:rPr>
          <w:rFonts w:ascii="Times New Roman" w:cs="Times New Roman" w:eastAsia="Times New Roman" w:hAnsi="Times New Roman"/>
          <w:sz w:val="24"/>
          <w:szCs w:val="24"/>
          <w:rtl w:val="0"/>
        </w:rPr>
        <w:t xml:space="preserve"> Methods like </w:t>
      </w:r>
      <w:r w:rsidDel="00000000" w:rsidR="00000000" w:rsidRPr="00000000">
        <w:rPr>
          <w:rFonts w:ascii="Times New Roman" w:cs="Times New Roman" w:eastAsia="Times New Roman" w:hAnsi="Times New Roman"/>
          <w:color w:val="188038"/>
          <w:sz w:val="24"/>
          <w:szCs w:val="24"/>
          <w:rtl w:val="0"/>
        </w:rPr>
        <w:t xml:space="preserve">updateContactInfo</w:t>
      </w:r>
      <w:r w:rsidDel="00000000" w:rsidR="00000000" w:rsidRPr="00000000">
        <w:rPr>
          <w:rFonts w:ascii="Times New Roman" w:cs="Times New Roman" w:eastAsia="Times New Roman" w:hAnsi="Times New Roman"/>
          <w:sz w:val="24"/>
          <w:szCs w:val="24"/>
          <w:rtl w:val="0"/>
        </w:rPr>
        <w:t xml:space="preserve"> in the </w:t>
      </w:r>
      <w:r w:rsidDel="00000000" w:rsidR="00000000" w:rsidRPr="00000000">
        <w:rPr>
          <w:rFonts w:ascii="Times New Roman" w:cs="Times New Roman" w:eastAsia="Times New Roman" w:hAnsi="Times New Roman"/>
          <w:color w:val="188038"/>
          <w:sz w:val="24"/>
          <w:szCs w:val="24"/>
          <w:rtl w:val="0"/>
        </w:rPr>
        <w:t xml:space="preserve">patient</w:t>
      </w:r>
      <w:r w:rsidDel="00000000" w:rsidR="00000000" w:rsidRPr="00000000">
        <w:rPr>
          <w:rFonts w:ascii="Times New Roman" w:cs="Times New Roman" w:eastAsia="Times New Roman" w:hAnsi="Times New Roman"/>
          <w:sz w:val="24"/>
          <w:szCs w:val="24"/>
          <w:rtl w:val="0"/>
        </w:rPr>
        <w:t xml:space="preserve"> class validate email and phone formats using regular expressions.</w:t>
      </w:r>
    </w:p>
    <w:p w:rsidR="00000000" w:rsidDel="00000000" w:rsidP="00000000" w:rsidRDefault="00000000" w:rsidRPr="00000000" w14:paraId="0000004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Assumptions - patient can only add an </w:t>
      </w:r>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or a </w:t>
      </w:r>
      <w:r w:rsidDel="00000000" w:rsidR="00000000" w:rsidRPr="00000000">
        <w:rPr>
          <w:rFonts w:ascii="Times New Roman" w:cs="Times New Roman" w:eastAsia="Times New Roman" w:hAnsi="Times New Roman"/>
          <w:b w:val="1"/>
          <w:sz w:val="24"/>
          <w:szCs w:val="24"/>
          <w:rtl w:val="0"/>
        </w:rPr>
        <w:t xml:space="preserve">Singaporean number (8-digit number starting with 8 or 9)</w:t>
      </w:r>
    </w:p>
    <w:p w:rsidR="00000000" w:rsidDel="00000000" w:rsidP="00000000" w:rsidRDefault="00000000" w:rsidRPr="00000000" w14:paraId="0000004A">
      <w:pPr>
        <w:numPr>
          <w:ilvl w:val="0"/>
          <w:numId w:val="3"/>
        </w:numPr>
        <w:spacing w:after="0" w:afterAutospacing="0" w:before="24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Appointment Slot Constraints: </w:t>
      </w:r>
      <w:r w:rsidDel="00000000" w:rsidR="00000000" w:rsidRPr="00000000">
        <w:rPr>
          <w:rFonts w:ascii="Times New Roman" w:cs="Times New Roman" w:eastAsia="Times New Roman" w:hAnsi="Times New Roman"/>
          <w:sz w:val="24"/>
          <w:szCs w:val="24"/>
          <w:rtl w:val="0"/>
        </w:rPr>
        <w:t xml:space="preserve">Appointment slots have the following constraints based on our assumptions:</w:t>
      </w:r>
    </w:p>
    <w:p w:rsidR="00000000" w:rsidDel="00000000" w:rsidP="00000000" w:rsidRDefault="00000000" w:rsidRPr="00000000" w14:paraId="0000004B">
      <w:pPr>
        <w:numPr>
          <w:ilvl w:val="0"/>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 working hours: 9am to 6 pm</w:t>
      </w:r>
    </w:p>
    <w:p w:rsidR="00000000" w:rsidDel="00000000" w:rsidP="00000000" w:rsidRDefault="00000000" w:rsidRPr="00000000" w14:paraId="0000004C">
      <w:pPr>
        <w:numPr>
          <w:ilvl w:val="0"/>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Closed on Sundays</w:t>
      </w:r>
    </w:p>
    <w:p w:rsidR="00000000" w:rsidDel="00000000" w:rsidP="00000000" w:rsidRDefault="00000000" w:rsidRPr="00000000" w14:paraId="0000004D">
      <w:pPr>
        <w:numPr>
          <w:ilvl w:val="0"/>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Appointments can only be set 1 week in advance</w:t>
      </w:r>
    </w:p>
    <w:p w:rsidR="00000000" w:rsidDel="00000000" w:rsidP="00000000" w:rsidRDefault="00000000" w:rsidRPr="00000000" w14:paraId="0000004E">
      <w:pPr>
        <w:numPr>
          <w:ilvl w:val="0"/>
          <w:numId w:val="1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Appointments for the past cannot be set</w:t>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screenshots of these have been provided under 5. Test cases</w:t>
      </w:r>
    </w:p>
    <w:p w:rsidR="00000000" w:rsidDel="00000000" w:rsidP="00000000" w:rsidRDefault="00000000" w:rsidRPr="00000000" w14:paraId="00000050">
      <w:pPr>
        <w:numPr>
          <w:ilvl w:val="0"/>
          <w:numId w:val="3"/>
        </w:numPr>
        <w:spacing w:after="24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Error Handling:</w:t>
      </w:r>
      <w:r w:rsidDel="00000000" w:rsidR="00000000" w:rsidRPr="00000000">
        <w:rPr>
          <w:rFonts w:ascii="Times New Roman" w:cs="Times New Roman" w:eastAsia="Times New Roman" w:hAnsi="Times New Roman"/>
          <w:sz w:val="24"/>
          <w:szCs w:val="24"/>
          <w:rtl w:val="0"/>
        </w:rPr>
        <w:t xml:space="preserve"> File I/O operations (e.g., loading CSV data in </w:t>
      </w:r>
      <w:r w:rsidDel="00000000" w:rsidR="00000000" w:rsidRPr="00000000">
        <w:rPr>
          <w:rFonts w:ascii="Times New Roman" w:cs="Times New Roman" w:eastAsia="Times New Roman" w:hAnsi="Times New Roman"/>
          <w:color w:val="188038"/>
          <w:sz w:val="24"/>
          <w:szCs w:val="24"/>
          <w:rtl w:val="0"/>
        </w:rPr>
        <w:t xml:space="preserve">patientIN</w:t>
      </w:r>
      <w:r w:rsidDel="00000000" w:rsidR="00000000" w:rsidRPr="00000000">
        <w:rPr>
          <w:rFonts w:ascii="Times New Roman" w:cs="Times New Roman" w:eastAsia="Times New Roman" w:hAnsi="Times New Roman"/>
          <w:sz w:val="24"/>
          <w:szCs w:val="24"/>
          <w:rtl w:val="0"/>
        </w:rPr>
        <w:t xml:space="preserve">) handle exceptions to avoid runtime crashes.</w:t>
      </w:r>
    </w:p>
    <w:p w:rsidR="00000000" w:rsidDel="00000000" w:rsidP="00000000" w:rsidRDefault="00000000" w:rsidRPr="00000000" w14:paraId="00000051">
      <w:pPr>
        <w:pStyle w:val="Heading3"/>
        <w:spacing w:after="240" w:before="240" w:lineRule="auto"/>
        <w:ind w:left="720" w:hanging="360"/>
        <w:rPr>
          <w:rFonts w:ascii="Times New Roman" w:cs="Times New Roman" w:eastAsia="Times New Roman" w:hAnsi="Times New Roman"/>
          <w:sz w:val="30"/>
          <w:szCs w:val="30"/>
        </w:rPr>
      </w:pPr>
      <w:bookmarkStart w:colFirst="0" w:colLast="0" w:name="_gqca5kmzib46" w:id="16"/>
      <w:bookmarkEnd w:id="1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ind w:left="0" w:firstLine="0"/>
        <w:rPr>
          <w:rFonts w:ascii="Times New Roman" w:cs="Times New Roman" w:eastAsia="Times New Roman" w:hAnsi="Times New Roman"/>
          <w:b w:val="1"/>
          <w:color w:val="000000"/>
        </w:rPr>
      </w:pPr>
      <w:bookmarkStart w:colFirst="0" w:colLast="0" w:name="_xhgpa5lpc7e6" w:id="17"/>
      <w:bookmarkEnd w:id="17"/>
      <w:r w:rsidDel="00000000" w:rsidR="00000000" w:rsidRPr="00000000">
        <w:rPr>
          <w:rFonts w:ascii="Times New Roman" w:cs="Times New Roman" w:eastAsia="Times New Roman" w:hAnsi="Times New Roman"/>
          <w:b w:val="1"/>
          <w:color w:val="000000"/>
          <w:rtl w:val="0"/>
        </w:rPr>
        <w:t xml:space="preserve">2.4 User Interface and Experience</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HMS uses a command-line interface (CLI) for user interaction. The design ensures:</w:t>
      </w:r>
    </w:p>
    <w:p w:rsidR="00000000" w:rsidDel="00000000" w:rsidP="00000000" w:rsidRDefault="00000000" w:rsidRPr="00000000" w14:paraId="00000054">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Clarity:</w:t>
      </w:r>
      <w:r w:rsidDel="00000000" w:rsidR="00000000" w:rsidRPr="00000000">
        <w:rPr>
          <w:rFonts w:ascii="Times New Roman" w:cs="Times New Roman" w:eastAsia="Times New Roman" w:hAnsi="Times New Roman"/>
          <w:sz w:val="24"/>
          <w:szCs w:val="24"/>
          <w:rtl w:val="0"/>
        </w:rPr>
        <w:t xml:space="preserve"> Menus and options are clearly displayed for each role.</w:t>
      </w:r>
    </w:p>
    <w:p w:rsidR="00000000" w:rsidDel="00000000" w:rsidP="00000000" w:rsidRDefault="00000000" w:rsidRPr="00000000" w14:paraId="00000055">
      <w:pPr>
        <w:numPr>
          <w:ilvl w:val="0"/>
          <w:numId w:val="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Ease of Use:</w:t>
      </w:r>
      <w:r w:rsidDel="00000000" w:rsidR="00000000" w:rsidRPr="00000000">
        <w:rPr>
          <w:rFonts w:ascii="Times New Roman" w:cs="Times New Roman" w:eastAsia="Times New Roman" w:hAnsi="Times New Roman"/>
          <w:sz w:val="24"/>
          <w:szCs w:val="24"/>
          <w:rtl w:val="0"/>
        </w:rPr>
        <w:t xml:space="preserve"> Step-by-step prompts guide users through workflows.</w:t>
      </w:r>
    </w:p>
    <w:p w:rsidR="00000000" w:rsidDel="00000000" w:rsidP="00000000" w:rsidRDefault="00000000" w:rsidRPr="00000000" w14:paraId="00000056">
      <w:pPr>
        <w:numPr>
          <w:ilvl w:val="0"/>
          <w:numId w:val="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Error Messages:</w:t>
      </w:r>
      <w:r w:rsidDel="00000000" w:rsidR="00000000" w:rsidRPr="00000000">
        <w:rPr>
          <w:rFonts w:ascii="Times New Roman" w:cs="Times New Roman" w:eastAsia="Times New Roman" w:hAnsi="Times New Roman"/>
          <w:sz w:val="24"/>
          <w:szCs w:val="24"/>
          <w:rtl w:val="0"/>
        </w:rPr>
        <w:t xml:space="preserve"> Informative messages are provided for invalid inputs or failed operations, enhancing user experience.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3"/>
        <w:rPr>
          <w:rFonts w:ascii="Times New Roman" w:cs="Times New Roman" w:eastAsia="Times New Roman" w:hAnsi="Times New Roman"/>
          <w:b w:val="1"/>
          <w:color w:val="ff0000"/>
          <w:sz w:val="30"/>
          <w:szCs w:val="30"/>
        </w:rPr>
      </w:pPr>
      <w:bookmarkStart w:colFirst="0" w:colLast="0" w:name="_37mq3kjl3ydj" w:id="18"/>
      <w:bookmarkEnd w:id="18"/>
      <w:r w:rsidDel="00000000" w:rsidR="00000000" w:rsidRPr="00000000">
        <w:rPr>
          <w:rFonts w:ascii="Times New Roman" w:cs="Times New Roman" w:eastAsia="Times New Roman" w:hAnsi="Times New Roman"/>
          <w:b w:val="1"/>
          <w:sz w:val="30"/>
          <w:szCs w:val="30"/>
          <w:rtl w:val="0"/>
        </w:rPr>
        <w:t xml:space="preserve">2.5 Design Principles</w:t>
      </w:r>
      <w:r w:rsidDel="00000000" w:rsidR="00000000" w:rsidRPr="00000000">
        <w:rPr>
          <w:rFonts w:ascii="Times New Roman" w:cs="Times New Roman" w:eastAsia="Times New Roman" w:hAnsi="Times New Roman"/>
          <w:b w:val="1"/>
          <w:color w:val="ff0000"/>
          <w:sz w:val="30"/>
          <w:szCs w:val="30"/>
          <w:rtl w:val="0"/>
        </w:rPr>
        <w:t xml:space="preserve"> </w:t>
      </w:r>
    </w:p>
    <w:p w:rsidR="00000000" w:rsidDel="00000000" w:rsidP="00000000" w:rsidRDefault="00000000" w:rsidRPr="00000000" w14:paraId="00000059">
      <w:pPr>
        <w:pStyle w:val="Heading3"/>
        <w:rPr>
          <w:rFonts w:ascii="Times New Roman" w:cs="Times New Roman" w:eastAsia="Times New Roman" w:hAnsi="Times New Roman"/>
          <w:b w:val="1"/>
          <w:color w:val="000000"/>
          <w:sz w:val="26"/>
          <w:szCs w:val="26"/>
        </w:rPr>
      </w:pPr>
      <w:bookmarkStart w:colFirst="0" w:colLast="0" w:name="_gxevw5v30kka" w:id="19"/>
      <w:bookmarkEnd w:id="19"/>
      <w:r w:rsidDel="00000000" w:rsidR="00000000" w:rsidRPr="00000000">
        <w:rPr>
          <w:rFonts w:ascii="Times New Roman" w:cs="Times New Roman" w:eastAsia="Times New Roman" w:hAnsi="Times New Roman"/>
          <w:b w:val="1"/>
          <w:color w:val="000000"/>
          <w:sz w:val="26"/>
          <w:szCs w:val="26"/>
          <w:rtl w:val="0"/>
        </w:rPr>
        <w:t xml:space="preserve">a. Single Responsibility Principle (SRP):</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Single Responsibility Principle</w:t>
      </w:r>
      <w:r w:rsidDel="00000000" w:rsidR="00000000" w:rsidRPr="00000000">
        <w:rPr>
          <w:rFonts w:ascii="Times New Roman" w:cs="Times New Roman" w:eastAsia="Times New Roman" w:hAnsi="Times New Roman"/>
          <w:sz w:val="24"/>
          <w:szCs w:val="24"/>
          <w:rtl w:val="0"/>
        </w:rPr>
        <w:t xml:space="preserve"> states</w:t>
      </w:r>
      <w:r w:rsidDel="00000000" w:rsidR="00000000" w:rsidRPr="00000000">
        <w:rPr>
          <w:rFonts w:ascii="Times New Roman" w:cs="Times New Roman" w:eastAsia="Times New Roman" w:hAnsi="Times New Roman"/>
          <w:b w:val="1"/>
          <w:sz w:val="24"/>
          <w:szCs w:val="24"/>
          <w:rtl w:val="0"/>
        </w:rPr>
        <w:t xml:space="preserve"> a class should have only one reason to change.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PharmApptService,AdministratorApptService,DoctorApptService</w:t>
      </w:r>
      <w:r w:rsidDel="00000000" w:rsidR="00000000" w:rsidRPr="00000000">
        <w:rPr>
          <w:rFonts w:ascii="Times New Roman" w:cs="Times New Roman" w:eastAsia="Times New Roman" w:hAnsi="Times New Roman"/>
          <w:sz w:val="24"/>
          <w:szCs w:val="24"/>
          <w:rtl w:val="0"/>
        </w:rPr>
        <w:t xml:space="preserve"> classes focused on tasks relevant to a specific role (pharmacist, administrator, doctor), ensuring modularity and clarity.This reduces overlap and unnecessary dependencies between classes.</w:t>
      </w:r>
      <w:r w:rsidDel="00000000" w:rsidR="00000000" w:rsidRPr="00000000">
        <w:rPr>
          <w:rtl w:val="0"/>
        </w:rPr>
      </w:r>
    </w:p>
    <w:p w:rsidR="00000000" w:rsidDel="00000000" w:rsidP="00000000" w:rsidRDefault="00000000" w:rsidRPr="00000000" w14:paraId="0000005B">
      <w:pPr>
        <w:pStyle w:val="Heading4"/>
        <w:rPr>
          <w:rFonts w:ascii="Times New Roman" w:cs="Times New Roman" w:eastAsia="Times New Roman" w:hAnsi="Times New Roman"/>
          <w:b w:val="1"/>
          <w:color w:val="000000"/>
          <w:sz w:val="26"/>
          <w:szCs w:val="26"/>
        </w:rPr>
      </w:pPr>
      <w:bookmarkStart w:colFirst="0" w:colLast="0" w:name="_ssg8637u9zhx" w:id="20"/>
      <w:bookmarkEnd w:id="20"/>
      <w:r w:rsidDel="00000000" w:rsidR="00000000" w:rsidRPr="00000000">
        <w:rPr>
          <w:rFonts w:ascii="Times New Roman" w:cs="Times New Roman" w:eastAsia="Times New Roman" w:hAnsi="Times New Roman"/>
          <w:b w:val="1"/>
          <w:color w:val="000000"/>
          <w:sz w:val="26"/>
          <w:szCs w:val="26"/>
          <w:rtl w:val="0"/>
        </w:rPr>
        <w:t xml:space="preserve">b.Open-Closed Principle (OCP)</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OCP emphasizes Classes should be open for extension but closed for modification.</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922815"/>
            <wp:effectExtent b="0" l="0" r="0" t="0"/>
            <wp:docPr id="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795588" cy="9228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3947" cy="954545"/>
            <wp:effectExtent b="0" l="0" r="0" t="0"/>
            <wp:docPr id="4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2723947" cy="95454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Our Interface-based design</w:t>
      </w:r>
      <w:r w:rsidDel="00000000" w:rsidR="00000000" w:rsidRPr="00000000">
        <w:rPr>
          <w:rFonts w:ascii="Times New Roman" w:cs="Times New Roman" w:eastAsia="Times New Roman" w:hAnsi="Times New Roman"/>
          <w:sz w:val="24"/>
          <w:szCs w:val="24"/>
          <w:rtl w:val="0"/>
        </w:rPr>
        <w:t xml:space="preserve"> enables adding new functionalities without modifying existing code.If you want to implement a different inventory management system, you can create new class that implements </w:t>
      </w:r>
      <w:r w:rsidDel="00000000" w:rsidR="00000000" w:rsidRPr="00000000">
        <w:rPr>
          <w:rFonts w:ascii="Times New Roman" w:cs="Times New Roman" w:eastAsia="Times New Roman" w:hAnsi="Times New Roman"/>
          <w:color w:val="188038"/>
          <w:sz w:val="24"/>
          <w:szCs w:val="24"/>
          <w:rtl w:val="0"/>
        </w:rPr>
        <w:t xml:space="preserve">Inter_Inventory</w:t>
      </w:r>
      <w:r w:rsidDel="00000000" w:rsidR="00000000" w:rsidRPr="00000000">
        <w:rPr>
          <w:rFonts w:ascii="Times New Roman" w:cs="Times New Roman" w:eastAsia="Times New Roman" w:hAnsi="Times New Roman"/>
          <w:sz w:val="24"/>
          <w:szCs w:val="24"/>
          <w:rtl w:val="0"/>
        </w:rPr>
        <w:t xml:space="preserve"> (or one of its smaller interfaces) without modifying the existing </w:t>
      </w:r>
      <w:r w:rsidDel="00000000" w:rsidR="00000000" w:rsidRPr="00000000">
        <w:rPr>
          <w:rFonts w:ascii="Times New Roman" w:cs="Times New Roman" w:eastAsia="Times New Roman" w:hAnsi="Times New Roman"/>
          <w:color w:val="188038"/>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 class.</w:t>
      </w:r>
    </w:p>
    <w:p w:rsidR="00000000" w:rsidDel="00000000" w:rsidP="00000000" w:rsidRDefault="00000000" w:rsidRPr="00000000" w14:paraId="00000061">
      <w:pPr>
        <w:pStyle w:val="Heading4"/>
        <w:rPr>
          <w:rFonts w:ascii="Times New Roman" w:cs="Times New Roman" w:eastAsia="Times New Roman" w:hAnsi="Times New Roman"/>
          <w:b w:val="1"/>
          <w:color w:val="000000"/>
          <w:sz w:val="26"/>
          <w:szCs w:val="26"/>
        </w:rPr>
      </w:pPr>
      <w:bookmarkStart w:colFirst="0" w:colLast="0" w:name="_wn03agoq2t85" w:id="21"/>
      <w:bookmarkEnd w:id="21"/>
      <w:r w:rsidDel="00000000" w:rsidR="00000000" w:rsidRPr="00000000">
        <w:rPr>
          <w:rFonts w:ascii="Times New Roman" w:cs="Times New Roman" w:eastAsia="Times New Roman" w:hAnsi="Times New Roman"/>
          <w:b w:val="1"/>
          <w:color w:val="000000"/>
          <w:sz w:val="26"/>
          <w:szCs w:val="26"/>
          <w:rtl w:val="0"/>
        </w:rPr>
        <w:t xml:space="preserve">c</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Liskov Substitution Principle (LSP)</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Liskov Substitution Principle (LSP) ensures that </w:t>
      </w:r>
      <w:r w:rsidDel="00000000" w:rsidR="00000000" w:rsidRPr="00000000">
        <w:rPr>
          <w:rFonts w:ascii="Times New Roman" w:cs="Times New Roman" w:eastAsia="Times New Roman" w:hAnsi="Times New Roman"/>
          <w:b w:val="1"/>
          <w:sz w:val="24"/>
          <w:szCs w:val="24"/>
          <w:rtl w:val="0"/>
        </w:rPr>
        <w:t xml:space="preserve">a subclass can replace its parent class without breaking the program</w:t>
      </w:r>
      <w:r w:rsidDel="00000000" w:rsidR="00000000" w:rsidRPr="00000000">
        <w:rPr>
          <w:rFonts w:ascii="Times New Roman" w:cs="Times New Roman" w:eastAsia="Times New Roman" w:hAnsi="Times New Roman"/>
          <w:sz w:val="24"/>
          <w:szCs w:val="24"/>
          <w:rtl w:val="0"/>
        </w:rPr>
        <w:t xml:space="preserve">. Here's how the code demonstrates this principle:</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1549421"/>
            <wp:effectExtent b="0" l="0" r="0" t="0"/>
            <wp:docPr id="48"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4062413" cy="154942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 Extends Parent Class Behavior</w:t>
      </w:r>
    </w:p>
    <w:p w:rsidR="00000000" w:rsidDel="00000000" w:rsidP="00000000" w:rsidRDefault="00000000" w:rsidRPr="00000000" w14:paraId="0000006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pharmacistMenu</w:t>
      </w:r>
      <w:r w:rsidDel="00000000" w:rsidR="00000000" w:rsidRPr="00000000">
        <w:rPr>
          <w:rFonts w:ascii="Times New Roman" w:cs="Times New Roman" w:eastAsia="Times New Roman" w:hAnsi="Times New Roman"/>
          <w:sz w:val="24"/>
          <w:szCs w:val="24"/>
          <w:rtl w:val="0"/>
        </w:rPr>
        <w:t xml:space="preserve"> class extends the abstract </w:t>
      </w:r>
      <w:r w:rsidDel="00000000" w:rsidR="00000000" w:rsidRPr="00000000">
        <w:rPr>
          <w:rFonts w:ascii="Times New Roman" w:cs="Times New Roman" w:eastAsia="Times New Roman" w:hAnsi="Times New Roman"/>
          <w:color w:val="188038"/>
          <w:sz w:val="24"/>
          <w:szCs w:val="24"/>
          <w:rtl w:val="0"/>
        </w:rPr>
        <w:t xml:space="preserve">UserMenu</w:t>
      </w:r>
      <w:r w:rsidDel="00000000" w:rsidR="00000000" w:rsidRPr="00000000">
        <w:rPr>
          <w:rFonts w:ascii="Times New Roman" w:cs="Times New Roman" w:eastAsia="Times New Roman" w:hAnsi="Times New Roman"/>
          <w:sz w:val="24"/>
          <w:szCs w:val="24"/>
          <w:rtl w:val="0"/>
        </w:rPr>
        <w:t xml:space="preserve"> class and implements the </w:t>
      </w:r>
      <w:r w:rsidDel="00000000" w:rsidR="00000000" w:rsidRPr="00000000">
        <w:rPr>
          <w:rFonts w:ascii="Times New Roman" w:cs="Times New Roman" w:eastAsia="Times New Roman" w:hAnsi="Times New Roman"/>
          <w:color w:val="188038"/>
          <w:sz w:val="24"/>
          <w:szCs w:val="24"/>
          <w:rtl w:val="0"/>
        </w:rPr>
        <w:t xml:space="preserve">DisplayMenu</w:t>
      </w:r>
      <w:r w:rsidDel="00000000" w:rsidR="00000000" w:rsidRPr="00000000">
        <w:rPr>
          <w:rFonts w:ascii="Times New Roman" w:cs="Times New Roman" w:eastAsia="Times New Roman" w:hAnsi="Times New Roman"/>
          <w:sz w:val="24"/>
          <w:szCs w:val="24"/>
          <w:rtl w:val="0"/>
        </w:rPr>
        <w:t xml:space="preserve"> method. This ensures that </w:t>
      </w:r>
      <w:r w:rsidDel="00000000" w:rsidR="00000000" w:rsidRPr="00000000">
        <w:rPr>
          <w:rFonts w:ascii="Times New Roman" w:cs="Times New Roman" w:eastAsia="Times New Roman" w:hAnsi="Times New Roman"/>
          <w:color w:val="188038"/>
          <w:sz w:val="24"/>
          <w:szCs w:val="24"/>
          <w:rtl w:val="0"/>
        </w:rPr>
        <w:t xml:space="preserve">pharmacistMenu</w:t>
      </w:r>
      <w:r w:rsidDel="00000000" w:rsidR="00000000" w:rsidRPr="00000000">
        <w:rPr>
          <w:rFonts w:ascii="Times New Roman" w:cs="Times New Roman" w:eastAsia="Times New Roman" w:hAnsi="Times New Roman"/>
          <w:sz w:val="24"/>
          <w:szCs w:val="24"/>
          <w:rtl w:val="0"/>
        </w:rPr>
        <w:t xml:space="preserve"> behaves consistently with </w:t>
      </w:r>
      <w:r w:rsidDel="00000000" w:rsidR="00000000" w:rsidRPr="00000000">
        <w:rPr>
          <w:rFonts w:ascii="Times New Roman" w:cs="Times New Roman" w:eastAsia="Times New Roman" w:hAnsi="Times New Roman"/>
          <w:color w:val="188038"/>
          <w:sz w:val="24"/>
          <w:szCs w:val="24"/>
          <w:rtl w:val="0"/>
        </w:rPr>
        <w:t xml:space="preserve">UserMenu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pStyle w:val="Heading3"/>
        <w:keepNext w:val="0"/>
        <w:keepLines w:val="0"/>
        <w:numPr>
          <w:ilvl w:val="0"/>
          <w:numId w:val="19"/>
        </w:numPr>
        <w:spacing w:before="280" w:lineRule="auto"/>
        <w:ind w:left="720" w:hanging="360"/>
        <w:rPr>
          <w:rFonts w:ascii="Times New Roman" w:cs="Times New Roman" w:eastAsia="Times New Roman" w:hAnsi="Times New Roman"/>
          <w:sz w:val="24"/>
          <w:szCs w:val="24"/>
        </w:rPr>
      </w:pPr>
      <w:bookmarkStart w:colFirst="0" w:colLast="0" w:name="_e49e7nwb5vwr" w:id="22"/>
      <w:bookmarkEnd w:id="22"/>
      <w:r w:rsidDel="00000000" w:rsidR="00000000" w:rsidRPr="00000000">
        <w:rPr>
          <w:rFonts w:ascii="Times New Roman" w:cs="Times New Roman" w:eastAsia="Times New Roman" w:hAnsi="Times New Roman"/>
          <w:b w:val="1"/>
          <w:color w:val="000000"/>
          <w:sz w:val="24"/>
          <w:szCs w:val="24"/>
          <w:rtl w:val="0"/>
        </w:rPr>
        <w:t xml:space="preserve"> Substitutability</w:t>
      </w:r>
    </w:p>
    <w:p w:rsidR="00000000" w:rsidDel="00000000" w:rsidP="00000000" w:rsidRDefault="00000000" w:rsidRPr="00000000" w14:paraId="0000006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ensures that the subclass </w:t>
      </w:r>
      <w:r w:rsidDel="00000000" w:rsidR="00000000" w:rsidRPr="00000000">
        <w:rPr>
          <w:rFonts w:ascii="Times New Roman" w:cs="Times New Roman" w:eastAsia="Times New Roman" w:hAnsi="Times New Roman"/>
          <w:color w:val="188038"/>
          <w:sz w:val="24"/>
          <w:szCs w:val="24"/>
          <w:rtl w:val="0"/>
        </w:rPr>
        <w:t xml:space="preserve">administratorMenu</w:t>
      </w:r>
      <w:r w:rsidDel="00000000" w:rsidR="00000000" w:rsidRPr="00000000">
        <w:rPr>
          <w:rFonts w:ascii="Times New Roman" w:cs="Times New Roman" w:eastAsia="Times New Roman" w:hAnsi="Times New Roman"/>
          <w:sz w:val="24"/>
          <w:szCs w:val="24"/>
          <w:rtl w:val="0"/>
        </w:rPr>
        <w:t xml:space="preserve"> can substitute the parent class </w:t>
      </w:r>
      <w:r w:rsidDel="00000000" w:rsidR="00000000" w:rsidRPr="00000000">
        <w:rPr>
          <w:rFonts w:ascii="Times New Roman" w:cs="Times New Roman" w:eastAsia="Times New Roman" w:hAnsi="Times New Roman"/>
          <w:color w:val="188038"/>
          <w:sz w:val="24"/>
          <w:szCs w:val="24"/>
          <w:rtl w:val="0"/>
        </w:rPr>
        <w:t xml:space="preserve">UserMenu</w:t>
      </w:r>
      <w:r w:rsidDel="00000000" w:rsidR="00000000" w:rsidRPr="00000000">
        <w:rPr>
          <w:rFonts w:ascii="Times New Roman" w:cs="Times New Roman" w:eastAsia="Times New Roman" w:hAnsi="Times New Roman"/>
          <w:sz w:val="24"/>
          <w:szCs w:val="24"/>
          <w:rtl w:val="0"/>
        </w:rPr>
        <w:t xml:space="preserve"> without causing any issues.This substitution maintains program correctness, a key aspect of LSP.</w:t>
      </w:r>
    </w:p>
    <w:p w:rsidR="00000000" w:rsidDel="00000000" w:rsidP="00000000" w:rsidRDefault="00000000" w:rsidRPr="00000000" w14:paraId="0000006A">
      <w:pPr>
        <w:pStyle w:val="Heading4"/>
        <w:rPr>
          <w:rFonts w:ascii="Times New Roman" w:cs="Times New Roman" w:eastAsia="Times New Roman" w:hAnsi="Times New Roman"/>
          <w:sz w:val="26"/>
          <w:szCs w:val="26"/>
        </w:rPr>
      </w:pPr>
      <w:bookmarkStart w:colFirst="0" w:colLast="0" w:name="_krlpmv5ij5o0" w:id="23"/>
      <w:bookmarkEnd w:id="23"/>
      <w:r w:rsidDel="00000000" w:rsidR="00000000" w:rsidRPr="00000000">
        <w:rPr>
          <w:rFonts w:ascii="Times New Roman" w:cs="Times New Roman" w:eastAsia="Times New Roman" w:hAnsi="Times New Roman"/>
          <w:b w:val="1"/>
          <w:color w:val="000000"/>
          <w:sz w:val="26"/>
          <w:szCs w:val="26"/>
          <w:rtl w:val="0"/>
        </w:rPr>
        <w:t xml:space="preserve">d.  Interface Segregation Principle (ISP)</w:t>
      </w: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Interface Segregation Principle</w:t>
      </w:r>
      <w:r w:rsidDel="00000000" w:rsidR="00000000" w:rsidRPr="00000000">
        <w:rPr>
          <w:rFonts w:ascii="Times New Roman" w:cs="Times New Roman" w:eastAsia="Times New Roman" w:hAnsi="Times New Roman"/>
          <w:sz w:val="24"/>
          <w:szCs w:val="24"/>
          <w:rtl w:val="0"/>
        </w:rPr>
        <w:t xml:space="preserve"> states </w:t>
      </w:r>
      <w:r w:rsidDel="00000000" w:rsidR="00000000" w:rsidRPr="00000000">
        <w:rPr>
          <w:rFonts w:ascii="Times New Roman" w:cs="Times New Roman" w:eastAsia="Times New Roman" w:hAnsi="Times New Roman"/>
          <w:b w:val="1"/>
          <w:sz w:val="24"/>
          <w:szCs w:val="24"/>
          <w:rtl w:val="0"/>
        </w:rPr>
        <w:t xml:space="preserve">clients should not be forced to depend on interfaces they do not use.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7963" cy="893088"/>
            <wp:effectExtent b="0" l="0" r="0" t="0"/>
            <wp:docPr id="3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747963" cy="893088"/>
                    </a:xfrm>
                    <a:prstGeom prst="rect"/>
                    <a:ln/>
                  </pic:spPr>
                </pic:pic>
              </a:graphicData>
            </a:graphic>
          </wp:inline>
        </w:drawing>
      </w:r>
      <w:r w:rsidDel="00000000" w:rsidR="00000000" w:rsidRPr="00000000">
        <w:rPr>
          <w:rFonts w:ascii="Times New Roman" w:cs="Times New Roman" w:eastAsia="Times New Roman" w:hAnsi="Times New Roman"/>
          <w:color w:val="666666"/>
          <w:sz w:val="24"/>
          <w:szCs w:val="24"/>
        </w:rPr>
        <w:drawing>
          <wp:inline distB="114300" distT="114300" distL="114300" distR="114300">
            <wp:extent cx="2743114" cy="1297536"/>
            <wp:effectExtent b="0" l="0" r="0" t="0"/>
            <wp:docPr id="45"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2743114" cy="129753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4"/>
        <w:rPr>
          <w:rFonts w:ascii="Times New Roman" w:cs="Times New Roman" w:eastAsia="Times New Roman" w:hAnsi="Times New Roman"/>
          <w:color w:val="000000"/>
        </w:rPr>
      </w:pPr>
      <w:bookmarkStart w:colFirst="0" w:colLast="0" w:name="_ckcjm17tpvf8" w:id="24"/>
      <w:bookmarkEnd w:id="24"/>
      <w:r w:rsidDel="00000000" w:rsidR="00000000" w:rsidRPr="00000000">
        <w:rPr>
          <w:rFonts w:ascii="Times New Roman" w:cs="Times New Roman" w:eastAsia="Times New Roman" w:hAnsi="Times New Roman"/>
          <w:color w:val="000000"/>
          <w:rtl w:val="0"/>
        </w:rPr>
        <w:t xml:space="preserve">Each small  interface in the design handles only one aspect of inventory management.This ensures that a client or class depending on an interface is only exposed to the methods it truly needs.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way, if a new functionality needs to be added to the inventory system, it can be introduced via a new interface without affecting existing ones.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to one aspect (e.g., replenishment logic) do not impact other unrelated functionalities (e.g., stock updates)</w:t>
      </w:r>
    </w:p>
    <w:p w:rsidR="00000000" w:rsidDel="00000000" w:rsidP="00000000" w:rsidRDefault="00000000" w:rsidRPr="00000000" w14:paraId="00000070">
      <w:pPr>
        <w:pStyle w:val="Heading4"/>
        <w:rPr>
          <w:rFonts w:ascii="Times New Roman" w:cs="Times New Roman" w:eastAsia="Times New Roman" w:hAnsi="Times New Roman"/>
          <w:b w:val="1"/>
          <w:color w:val="000000"/>
          <w:sz w:val="26"/>
          <w:szCs w:val="26"/>
        </w:rPr>
      </w:pPr>
      <w:bookmarkStart w:colFirst="0" w:colLast="0" w:name="_vdjnztrkrn9k" w:id="25"/>
      <w:bookmarkEnd w:id="25"/>
      <w:r w:rsidDel="00000000" w:rsidR="00000000" w:rsidRPr="00000000">
        <w:rPr>
          <w:rFonts w:ascii="Times New Roman" w:cs="Times New Roman" w:eastAsia="Times New Roman" w:hAnsi="Times New Roman"/>
          <w:b w:val="1"/>
          <w:color w:val="000000"/>
          <w:sz w:val="26"/>
          <w:szCs w:val="26"/>
          <w:rtl w:val="0"/>
        </w:rPr>
        <w:t xml:space="preserve">e. Dependency Inversion Principle (DIP)</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Dependency Inversion Principle (DIP) states that </w:t>
      </w:r>
      <w:r w:rsidDel="00000000" w:rsidR="00000000" w:rsidRPr="00000000">
        <w:rPr>
          <w:rFonts w:ascii="Times New Roman" w:cs="Times New Roman" w:eastAsia="Times New Roman" w:hAnsi="Times New Roman"/>
          <w:b w:val="1"/>
          <w:sz w:val="24"/>
          <w:szCs w:val="24"/>
          <w:rtl w:val="0"/>
        </w:rPr>
        <w:t xml:space="preserve">high-level modules (e.g., </w:t>
      </w:r>
      <w:r w:rsidDel="00000000" w:rsidR="00000000" w:rsidRPr="00000000">
        <w:rPr>
          <w:rFonts w:ascii="Times New Roman" w:cs="Times New Roman" w:eastAsia="Times New Roman" w:hAnsi="Times New Roman"/>
          <w:b w:val="1"/>
          <w:color w:val="188038"/>
          <w:sz w:val="24"/>
          <w:szCs w:val="24"/>
          <w:rtl w:val="0"/>
        </w:rPr>
        <w:t xml:space="preserve">administratorMenu</w:t>
      </w:r>
      <w:r w:rsidDel="00000000" w:rsidR="00000000" w:rsidRPr="00000000">
        <w:rPr>
          <w:rFonts w:ascii="Times New Roman" w:cs="Times New Roman" w:eastAsia="Times New Roman" w:hAnsi="Times New Roman"/>
          <w:b w:val="1"/>
          <w:sz w:val="24"/>
          <w:szCs w:val="24"/>
          <w:rtl w:val="0"/>
        </w:rPr>
        <w:t xml:space="preserve">) should not depend on low-level modules (e.g., </w:t>
      </w:r>
      <w:r w:rsidDel="00000000" w:rsidR="00000000" w:rsidRPr="00000000">
        <w:rPr>
          <w:rFonts w:ascii="Times New Roman" w:cs="Times New Roman" w:eastAsia="Times New Roman" w:hAnsi="Times New Roman"/>
          <w:b w:val="1"/>
          <w:color w:val="188038"/>
          <w:sz w:val="24"/>
          <w:szCs w:val="24"/>
          <w:rtl w:val="0"/>
        </w:rPr>
        <w:t xml:space="preserve">Inventory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188038"/>
          <w:sz w:val="24"/>
          <w:szCs w:val="24"/>
          <w:rtl w:val="0"/>
        </w:rPr>
        <w:t xml:space="preserve">staffIN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188038"/>
          <w:sz w:val="24"/>
          <w:szCs w:val="24"/>
          <w:rtl w:val="0"/>
        </w:rPr>
        <w:t xml:space="preserve">AppointmentManager</w:t>
      </w:r>
      <w:r w:rsidDel="00000000" w:rsidR="00000000" w:rsidRPr="00000000">
        <w:rPr>
          <w:rFonts w:ascii="Times New Roman" w:cs="Times New Roman" w:eastAsia="Times New Roman" w:hAnsi="Times New Roman"/>
          <w:b w:val="1"/>
          <w:sz w:val="24"/>
          <w:szCs w:val="24"/>
          <w:rtl w:val="0"/>
        </w:rPr>
        <w:t xml:space="preserve">); both should depend on abstractions (interfaces or abstract classes)</w:t>
      </w:r>
      <w:r w:rsidDel="00000000" w:rsidR="00000000" w:rsidRPr="00000000">
        <w:rPr>
          <w:rFonts w:ascii="Times New Roman" w:cs="Times New Roman" w:eastAsia="Times New Roman" w:hAnsi="Times New Roman"/>
          <w:sz w:val="24"/>
          <w:szCs w:val="24"/>
          <w:rtl w:val="0"/>
        </w:rPr>
        <w:t xml:space="preserve">. Similarly, low-level modules should depend on these abstractions instead of directly interacting with high-level modules.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how our code adheres to the DIP:</w:t>
      </w: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rPr>
          <w:rFonts w:ascii="Times New Roman" w:cs="Times New Roman" w:eastAsia="Times New Roman" w:hAnsi="Times New Roman"/>
          <w:sz w:val="34"/>
          <w:szCs w:val="34"/>
        </w:rPr>
      </w:pPr>
      <w:bookmarkStart w:colFirst="0" w:colLast="0" w:name="_5jxa4hntdeeu" w:id="26"/>
      <w:bookmarkEnd w:id="26"/>
      <w:r w:rsidDel="00000000" w:rsidR="00000000" w:rsidRPr="00000000">
        <w:rPr>
          <w:rFonts w:ascii="Times New Roman" w:cs="Times New Roman" w:eastAsia="Times New Roman" w:hAnsi="Times New Roman"/>
          <w:sz w:val="24"/>
          <w:szCs w:val="24"/>
        </w:rPr>
        <w:drawing>
          <wp:inline distB="114300" distT="114300" distL="114300" distR="114300">
            <wp:extent cx="2852738" cy="831725"/>
            <wp:effectExtent b="0" l="0" r="0" t="0"/>
            <wp:docPr id="43"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2852738" cy="831725"/>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2767013" cy="1030530"/>
            <wp:effectExtent b="0" l="0" r="0" t="0"/>
            <wp:docPr id="55"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2767013" cy="103053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uses an abstract class (</w:t>
      </w:r>
      <w:r w:rsidDel="00000000" w:rsidR="00000000" w:rsidRPr="00000000">
        <w:rPr>
          <w:rFonts w:ascii="Times New Roman" w:cs="Times New Roman" w:eastAsia="Times New Roman" w:hAnsi="Times New Roman"/>
          <w:color w:val="188038"/>
          <w:sz w:val="24"/>
          <w:szCs w:val="24"/>
          <w:rtl w:val="0"/>
        </w:rPr>
        <w:t xml:space="preserve">UserMenu</w:t>
      </w:r>
      <w:r w:rsidDel="00000000" w:rsidR="00000000" w:rsidRPr="00000000">
        <w:rPr>
          <w:rFonts w:ascii="Times New Roman" w:cs="Times New Roman" w:eastAsia="Times New Roman" w:hAnsi="Times New Roman"/>
          <w:sz w:val="24"/>
          <w:szCs w:val="24"/>
          <w:rtl w:val="0"/>
        </w:rPr>
        <w:t xml:space="preserve">) as the base for high-level and low-level modules. It defines the common functionalities, such as </w:t>
      </w:r>
      <w:r w:rsidDel="00000000" w:rsidR="00000000" w:rsidRPr="00000000">
        <w:rPr>
          <w:rFonts w:ascii="Times New Roman" w:cs="Times New Roman" w:eastAsia="Times New Roman" w:hAnsi="Times New Roman"/>
          <w:color w:val="188038"/>
          <w:sz w:val="24"/>
          <w:szCs w:val="24"/>
          <w:rtl w:val="0"/>
        </w:rPr>
        <w:t xml:space="preserve">getUserChoice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exitMenu</w:t>
      </w:r>
      <w:r w:rsidDel="00000000" w:rsidR="00000000" w:rsidRPr="00000000">
        <w:rPr>
          <w:rFonts w:ascii="Times New Roman" w:cs="Times New Roman" w:eastAsia="Times New Roman" w:hAnsi="Times New Roman"/>
          <w:sz w:val="24"/>
          <w:szCs w:val="24"/>
          <w:rtl w:val="0"/>
        </w:rPr>
        <w:t xml:space="preserve">, as well as an abstract </w:t>
      </w:r>
      <w:r w:rsidDel="00000000" w:rsidR="00000000" w:rsidRPr="00000000">
        <w:rPr>
          <w:rFonts w:ascii="Times New Roman" w:cs="Times New Roman" w:eastAsia="Times New Roman" w:hAnsi="Times New Roman"/>
          <w:color w:val="188038"/>
          <w:sz w:val="24"/>
          <w:szCs w:val="24"/>
          <w:rtl w:val="0"/>
        </w:rPr>
        <w:t xml:space="preserve">DisplayMenu</w:t>
      </w:r>
      <w:r w:rsidDel="00000000" w:rsidR="00000000" w:rsidRPr="00000000">
        <w:rPr>
          <w:rFonts w:ascii="Times New Roman" w:cs="Times New Roman" w:eastAsia="Times New Roman" w:hAnsi="Times New Roman"/>
          <w:sz w:val="24"/>
          <w:szCs w:val="24"/>
          <w:rtl w:val="0"/>
        </w:rPr>
        <w:t xml:space="preserve"> method. By relying on this abstraction, high-level modules interact with </w:t>
      </w:r>
      <w:r w:rsidDel="00000000" w:rsidR="00000000" w:rsidRPr="00000000">
        <w:rPr>
          <w:rFonts w:ascii="Times New Roman" w:cs="Times New Roman" w:eastAsia="Times New Roman" w:hAnsi="Times New Roman"/>
          <w:color w:val="188038"/>
          <w:sz w:val="24"/>
          <w:szCs w:val="24"/>
          <w:rtl w:val="0"/>
        </w:rPr>
        <w:t xml:space="preserve">UserMenu</w:t>
      </w:r>
      <w:r w:rsidDel="00000000" w:rsidR="00000000" w:rsidRPr="00000000">
        <w:rPr>
          <w:rFonts w:ascii="Times New Roman" w:cs="Times New Roman" w:eastAsia="Times New Roman" w:hAnsi="Times New Roman"/>
          <w:sz w:val="24"/>
          <w:szCs w:val="24"/>
          <w:rtl w:val="0"/>
        </w:rPr>
        <w:t xml:space="preserve"> without knowing the details of its concrete implementations.</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rPr/>
      </w:pPr>
      <w:bookmarkStart w:colFirst="0" w:colLast="0" w:name="_c6eub8kmteys" w:id="27"/>
      <w:bookmarkEnd w:id="27"/>
      <w:r w:rsidDel="00000000" w:rsidR="00000000" w:rsidRPr="00000000">
        <w:rPr>
          <w:rFonts w:ascii="Times New Roman" w:cs="Times New Roman" w:eastAsia="Times New Roman" w:hAnsi="Times New Roman"/>
          <w:b w:val="1"/>
          <w:sz w:val="36"/>
          <w:szCs w:val="36"/>
          <w:rtl w:val="0"/>
        </w:rPr>
        <w:t xml:space="preserve">3. UML Class Diagram</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(attached separately)</w:t>
      </w: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rPr>
          <w:rFonts w:ascii="Times New Roman" w:cs="Times New Roman" w:eastAsia="Times New Roman" w:hAnsi="Times New Roman"/>
          <w:i w:val="1"/>
          <w:sz w:val="24"/>
          <w:szCs w:val="24"/>
        </w:rPr>
      </w:pPr>
      <w:bookmarkStart w:colFirst="0" w:colLast="0" w:name="_wrloky3dklmo" w:id="28"/>
      <w:bookmarkEnd w:id="28"/>
      <w:r w:rsidDel="00000000" w:rsidR="00000000" w:rsidRPr="00000000">
        <w:rPr>
          <w:rFonts w:ascii="Times New Roman" w:cs="Times New Roman" w:eastAsia="Times New Roman" w:hAnsi="Times New Roman"/>
          <w:sz w:val="24"/>
          <w:szCs w:val="24"/>
        </w:rPr>
        <w:drawing>
          <wp:inline distB="114300" distT="114300" distL="114300" distR="114300">
            <wp:extent cx="4667250" cy="1968378"/>
            <wp:effectExtent b="0" l="0" r="0" t="0"/>
            <wp:docPr id="37"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667250" cy="196837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keepNext w:val="0"/>
        <w:keepLines w:val="0"/>
        <w:spacing w:after="80" w:lineRule="auto"/>
        <w:rPr>
          <w:rFonts w:ascii="Times New Roman" w:cs="Times New Roman" w:eastAsia="Times New Roman" w:hAnsi="Times New Roman"/>
          <w:b w:val="1"/>
          <w:sz w:val="36"/>
          <w:szCs w:val="36"/>
        </w:rPr>
      </w:pPr>
      <w:bookmarkStart w:colFirst="0" w:colLast="0" w:name="_e7sf57z7e7ry" w:id="29"/>
      <w:bookmarkEnd w:id="29"/>
      <w:r w:rsidDel="00000000" w:rsidR="00000000" w:rsidRPr="00000000">
        <w:rPr>
          <w:rFonts w:ascii="Times New Roman" w:cs="Times New Roman" w:eastAsia="Times New Roman" w:hAnsi="Times New Roman"/>
          <w:b w:val="1"/>
          <w:sz w:val="36"/>
          <w:szCs w:val="36"/>
          <w:rtl w:val="0"/>
        </w:rPr>
        <w:t xml:space="preserve">4. Additional Features and Functionalities </w:t>
      </w:r>
    </w:p>
    <w:p w:rsidR="00000000" w:rsidDel="00000000" w:rsidP="00000000" w:rsidRDefault="00000000" w:rsidRPr="00000000" w14:paraId="0000007B">
      <w:pPr>
        <w:pStyle w:val="Heading2"/>
        <w:keepNext w:val="0"/>
        <w:keepLines w:val="0"/>
        <w:spacing w:after="80" w:lineRule="auto"/>
        <w:ind w:left="0" w:firstLine="0"/>
        <w:rPr>
          <w:rFonts w:ascii="Times New Roman" w:cs="Times New Roman" w:eastAsia="Times New Roman" w:hAnsi="Times New Roman"/>
          <w:b w:val="1"/>
          <w:sz w:val="28"/>
          <w:szCs w:val="28"/>
        </w:rPr>
      </w:pPr>
      <w:bookmarkStart w:colFirst="0" w:colLast="0" w:name="_n32z8893xw9i" w:id="30"/>
      <w:bookmarkEnd w:id="30"/>
      <w:r w:rsidDel="00000000" w:rsidR="00000000" w:rsidRPr="00000000">
        <w:rPr>
          <w:rFonts w:ascii="Times New Roman" w:cs="Times New Roman" w:eastAsia="Times New Roman" w:hAnsi="Times New Roman"/>
          <w:b w:val="1"/>
          <w:sz w:val="28"/>
          <w:szCs w:val="28"/>
          <w:rtl w:val="0"/>
        </w:rPr>
        <w:t xml:space="preserve">4.1 2FA System during User Login</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2FA (Two-Factor Authentication)</w:t>
      </w:r>
      <w:r w:rsidDel="00000000" w:rsidR="00000000" w:rsidRPr="00000000">
        <w:rPr>
          <w:rFonts w:ascii="Times New Roman" w:cs="Times New Roman" w:eastAsia="Times New Roman" w:hAnsi="Times New Roman"/>
          <w:sz w:val="24"/>
          <w:szCs w:val="24"/>
          <w:rtl w:val="0"/>
        </w:rPr>
        <w:t xml:space="preserve"> system is a security mechanism that requires a user to provide two distinct forms of identification to verify their identity before granting access to a system, application, or service. It enhances security by combining two different types of credentials.</w:t>
      </w:r>
    </w:p>
    <w:p w:rsidR="00000000" w:rsidDel="00000000" w:rsidP="00000000" w:rsidRDefault="00000000" w:rsidRPr="00000000" w14:paraId="0000007D">
      <w:pPr>
        <w:numPr>
          <w:ilvl w:val="0"/>
          <w:numId w:val="14"/>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workflow of a 2FA system:</w:t>
      </w:r>
    </w:p>
    <w:p w:rsidR="00000000" w:rsidDel="00000000" w:rsidP="00000000" w:rsidRDefault="00000000" w:rsidRPr="00000000" w14:paraId="0000007E">
      <w:pPr>
        <w:numPr>
          <w:ilvl w:val="1"/>
          <w:numId w:val="13"/>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Login Attempt</w:t>
      </w:r>
      <w:r w:rsidDel="00000000" w:rsidR="00000000" w:rsidRPr="00000000">
        <w:rPr>
          <w:rFonts w:ascii="Times New Roman" w:cs="Times New Roman" w:eastAsia="Times New Roman" w:hAnsi="Times New Roman"/>
          <w:sz w:val="24"/>
          <w:szCs w:val="24"/>
          <w:rtl w:val="0"/>
        </w:rPr>
        <w:t xml:space="preserve">:the user enters their username and password </w:t>
      </w:r>
    </w:p>
    <w:p w:rsidR="00000000" w:rsidDel="00000000" w:rsidP="00000000" w:rsidRDefault="00000000" w:rsidRPr="00000000" w14:paraId="0000007F">
      <w:pPr>
        <w:numPr>
          <w:ilvl w:val="1"/>
          <w:numId w:val="13"/>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Verification of the Second Factor</w:t>
      </w:r>
      <w:r w:rsidDel="00000000" w:rsidR="00000000" w:rsidRPr="00000000">
        <w:rPr>
          <w:rFonts w:ascii="Times New Roman" w:cs="Times New Roman" w:eastAsia="Times New Roman" w:hAnsi="Times New Roman"/>
          <w:sz w:val="24"/>
          <w:szCs w:val="24"/>
          <w:rtl w:val="0"/>
        </w:rPr>
        <w:t xml:space="preserve">:The system requests a second authentication factor, such as a one-time password (OTP) sent to the user's phone or email</w:t>
      </w:r>
    </w:p>
    <w:p w:rsidR="00000000" w:rsidDel="00000000" w:rsidP="00000000" w:rsidRDefault="00000000" w:rsidRPr="00000000" w14:paraId="00000080">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 Granted:</w:t>
      </w:r>
    </w:p>
    <w:p w:rsidR="00000000" w:rsidDel="00000000" w:rsidP="00000000" w:rsidRDefault="00000000" w:rsidRPr="00000000" w14:paraId="00000081">
      <w:pPr>
        <w:numPr>
          <w:ilvl w:val="2"/>
          <w:numId w:val="13"/>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both factors are verified successfully, the system grants access.</w:t>
      </w:r>
    </w:p>
    <w:p w:rsidR="00000000" w:rsidDel="00000000" w:rsidP="00000000" w:rsidRDefault="00000000" w:rsidRPr="00000000" w14:paraId="00000082">
      <w:pPr>
        <w:numPr>
          <w:ilvl w:val="2"/>
          <w:numId w:val="13"/>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either factor fails, access is denied.</w:t>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Hospital Working Hours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doctor sets availability for appointments, the system uses Java’s date and time API from the java.time package for precise handling of date and time operations. Following our previously stated assumptions, we employed:</w:t>
      </w:r>
    </w:p>
    <w:p w:rsidR="00000000" w:rsidDel="00000000" w:rsidP="00000000" w:rsidRDefault="00000000" w:rsidRPr="00000000" w14:paraId="00000085">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LocalDate </w:t>
      </w:r>
      <w:r w:rsidDel="00000000" w:rsidR="00000000" w:rsidRPr="00000000">
        <w:rPr>
          <w:rFonts w:ascii="Times New Roman" w:cs="Times New Roman" w:eastAsia="Times New Roman" w:hAnsi="Times New Roman"/>
          <w:sz w:val="24"/>
          <w:szCs w:val="24"/>
          <w:rtl w:val="0"/>
        </w:rPr>
        <w:t xml:space="preserve">(ensuring date is not in the past or more than 1 week ahead)</w:t>
      </w:r>
    </w:p>
    <w:p w:rsidR="00000000" w:rsidDel="00000000" w:rsidP="00000000" w:rsidRDefault="00000000" w:rsidRPr="00000000" w14:paraId="00000086">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LocalTime </w:t>
      </w:r>
      <w:r w:rsidDel="00000000" w:rsidR="00000000" w:rsidRPr="00000000">
        <w:rPr>
          <w:rFonts w:ascii="Times New Roman" w:cs="Times New Roman" w:eastAsia="Times New Roman" w:hAnsi="Times New Roman"/>
          <w:sz w:val="24"/>
          <w:szCs w:val="24"/>
          <w:rtl w:val="0"/>
        </w:rPr>
        <w:t xml:space="preserve">(generating 30-minute intervals within the appointment range)</w:t>
      </w:r>
    </w:p>
    <w:p w:rsidR="00000000" w:rsidDel="00000000" w:rsidP="00000000" w:rsidRDefault="00000000" w:rsidRPr="00000000" w14:paraId="00000087">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DateTimeFormatter </w:t>
      </w:r>
      <w:r w:rsidDel="00000000" w:rsidR="00000000" w:rsidRPr="00000000">
        <w:rPr>
          <w:rFonts w:ascii="Times New Roman" w:cs="Times New Roman" w:eastAsia="Times New Roman" w:hAnsi="Times New Roman"/>
          <w:sz w:val="24"/>
          <w:szCs w:val="24"/>
          <w:rtl w:val="0"/>
        </w:rPr>
        <w:t xml:space="preserve">(parse and validate input time strings in the </w:t>
      </w:r>
      <w:r w:rsidDel="00000000" w:rsidR="00000000" w:rsidRPr="00000000">
        <w:rPr>
          <w:rFonts w:ascii="Times New Roman" w:cs="Times New Roman" w:eastAsia="Times New Roman" w:hAnsi="Times New Roman"/>
          <w:color w:val="188038"/>
          <w:sz w:val="24"/>
          <w:szCs w:val="24"/>
          <w:rtl w:val="0"/>
        </w:rPr>
        <w:t xml:space="preserve">HH:mm</w:t>
      </w:r>
      <w:r w:rsidDel="00000000" w:rsidR="00000000" w:rsidRPr="00000000">
        <w:rPr>
          <w:rFonts w:ascii="Times New Roman" w:cs="Times New Roman" w:eastAsia="Times New Roman" w:hAnsi="Times New Roman"/>
          <w:sz w:val="24"/>
          <w:szCs w:val="24"/>
          <w:rtl w:val="0"/>
        </w:rPr>
        <w:t xml:space="preserve"> format)</w:t>
      </w:r>
      <w:r w:rsidDel="00000000" w:rsidR="00000000" w:rsidRPr="00000000">
        <w:rPr>
          <w:rFonts w:ascii="Times New Roman" w:cs="Times New Roman" w:eastAsia="Times New Roman" w:hAnsi="Times New Roman"/>
          <w:sz w:val="24"/>
          <w:szCs w:val="24"/>
        </w:rPr>
        <w:drawing>
          <wp:inline distB="114300" distT="114300" distL="114300" distR="114300">
            <wp:extent cx="4919663" cy="882597"/>
            <wp:effectExtent b="0" l="0" r="0" t="0"/>
            <wp:docPr id="36"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4919663" cy="88259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Style w:val="Heading2"/>
        <w:keepNext w:val="0"/>
        <w:keepLines w:val="0"/>
        <w:spacing w:after="80" w:lineRule="auto"/>
        <w:rPr>
          <w:rFonts w:ascii="Times New Roman" w:cs="Times New Roman" w:eastAsia="Times New Roman" w:hAnsi="Times New Roman"/>
          <w:b w:val="1"/>
          <w:color w:val="000000"/>
          <w:sz w:val="28"/>
          <w:szCs w:val="28"/>
        </w:rPr>
      </w:pPr>
      <w:bookmarkStart w:colFirst="0" w:colLast="0" w:name="_l7ki2paw69ig" w:id="31"/>
      <w:bookmarkEnd w:id="31"/>
      <w:r w:rsidDel="00000000" w:rsidR="00000000" w:rsidRPr="00000000">
        <w:rPr>
          <w:rFonts w:ascii="Times New Roman" w:cs="Times New Roman" w:eastAsia="Times New Roman" w:hAnsi="Times New Roman"/>
          <w:b w:val="1"/>
          <w:sz w:val="36"/>
          <w:szCs w:val="36"/>
          <w:rtl w:val="0"/>
        </w:rPr>
        <w:t xml:space="preserve">5. Testing and Results</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w:t>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1.View Medical Record</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7532" cy="1365733"/>
            <wp:effectExtent b="0" l="0" r="0" t="0"/>
            <wp:docPr id="19"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2177532" cy="136573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2.Update information</w:t>
      </w:r>
      <w:r w:rsidDel="00000000" w:rsidR="00000000" w:rsidRPr="00000000">
        <w:rPr>
          <w:rFonts w:ascii="Times New Roman" w:cs="Times New Roman" w:eastAsia="Times New Roman" w:hAnsi="Times New Roman"/>
          <w:b w:val="1"/>
          <w:sz w:val="24"/>
          <w:szCs w:val="24"/>
        </w:rPr>
        <w:drawing>
          <wp:inline distB="114300" distT="114300" distL="114300" distR="114300">
            <wp:extent cx="4414838" cy="963237"/>
            <wp:effectExtent b="0" l="0" r="0" t="0"/>
            <wp:docPr id="44"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4414838" cy="96323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1346" cy="950447"/>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691346" cy="95044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81188" cy="940594"/>
            <wp:effectExtent b="0" l="0" r="0" t="0"/>
            <wp:docPr id="9" name="image15.png"/>
            <a:graphic>
              <a:graphicData uri="http://schemas.openxmlformats.org/drawingml/2006/picture">
                <pic:pic>
                  <pic:nvPicPr>
                    <pic:cNvPr id="0" name="image15.png"/>
                    <pic:cNvPicPr preferRelativeResize="0"/>
                  </pic:nvPicPr>
                  <pic:blipFill>
                    <a:blip r:embed="rId22"/>
                    <a:srcRect b="0" l="0" r="16666" t="0"/>
                    <a:stretch>
                      <a:fillRect/>
                    </a:stretch>
                  </pic:blipFill>
                  <pic:spPr>
                    <a:xfrm>
                      <a:off x="0" y="0"/>
                      <a:ext cx="1881188" cy="94059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3.View available time slot</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4179" cy="1184923"/>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314179" cy="118492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4.Schedule Appointment</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7413" cy="1020293"/>
            <wp:effectExtent b="0" l="0" r="0" t="0"/>
            <wp:docPr id="3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157413" cy="102029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48013" cy="962183"/>
            <wp:effectExtent b="0" l="0" r="0" t="0"/>
            <wp:docPr id="42"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148013" cy="96218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5.Reschedule an appointment</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4135" cy="629003"/>
            <wp:effectExtent b="0" l="0" r="0" t="0"/>
            <wp:docPr id="52"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2554135" cy="6290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71813" cy="948090"/>
            <wp:effectExtent b="0" l="0" r="0" t="0"/>
            <wp:docPr id="2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071813" cy="94809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6.Cancel an Appointment</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362306"/>
            <wp:effectExtent b="0" l="0" r="0" t="0"/>
            <wp:docPr id="46"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3014663" cy="3623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14563" cy="602261"/>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214563" cy="60226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7.Show before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39800"/>
            <wp:effectExtent b="0" l="0" r="0" t="0"/>
            <wp:docPr id="32"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 Actions:</w:t>
      </w:r>
    </w:p>
    <w:p w:rsidR="00000000" w:rsidDel="00000000" w:rsidP="00000000" w:rsidRDefault="00000000" w:rsidRPr="00000000" w14:paraId="0000009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9.View patient medical record</w:t>
      </w:r>
    </w:p>
    <w:p w:rsidR="00000000" w:rsidDel="00000000" w:rsidP="00000000" w:rsidRDefault="00000000" w:rsidRPr="00000000" w14:paraId="0000009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43138" cy="1489296"/>
            <wp:effectExtent b="0" l="0" r="0" t="0"/>
            <wp:docPr id="35"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243138" cy="148929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10.Update Medical Records: Reflects new diagnoses and prescriptions.</w:t>
      </w:r>
    </w:p>
    <w:p w:rsidR="00000000" w:rsidDel="00000000" w:rsidP="00000000" w:rsidRDefault="00000000" w:rsidRPr="00000000" w14:paraId="0000009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38313" cy="704938"/>
            <wp:effectExtent b="0" l="0" r="0" t="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1738313" cy="7049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57363" cy="743500"/>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1757363" cy="743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85938" cy="987826"/>
            <wp:effectExtent b="0" l="0" r="0" t="0"/>
            <wp:docPr id="3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1785938" cy="98782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3513" cy="947292"/>
            <wp:effectExtent b="0" l="0" r="0" t="0"/>
            <wp:docPr id="2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433513" cy="94729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85913" cy="930862"/>
            <wp:effectExtent b="0" l="0" r="0" t="0"/>
            <wp:docPr id="2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585913" cy="9308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47838" cy="1196795"/>
            <wp:effectExtent b="12700" l="12700" r="12700" t="12700"/>
            <wp:docPr id="39"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1747838" cy="11967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View Personal Schedule</w:t>
      </w:r>
    </w:p>
    <w:p w:rsidR="00000000" w:rsidDel="00000000" w:rsidP="00000000" w:rsidRDefault="00000000" w:rsidRPr="00000000" w14:paraId="000000A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8063" cy="900255"/>
            <wp:effectExtent b="0" l="0" r="0" t="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548063" cy="90025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12.Setting Availability for Appointments based on Constraints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5538" cy="1161196"/>
            <wp:effectExtent b="0" l="0" r="0" t="0"/>
            <wp:docPr id="15"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2395538" cy="11611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14588" cy="1145487"/>
            <wp:effectExtent b="0" l="0" r="0" t="0"/>
            <wp:docPr id="56"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2414588" cy="114548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9813" cy="916872"/>
            <wp:effectExtent b="0" l="0" r="0" t="0"/>
            <wp:docPr id="3"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309813" cy="9168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52663" cy="929670"/>
            <wp:effectExtent b="0" l="0" r="0" t="0"/>
            <wp:docPr id="40"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2252663" cy="92967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13.Accept/decline appointment</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7938" cy="601009"/>
            <wp:effectExtent b="0" l="0" r="0" t="0"/>
            <wp:docPr id="25"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2547938" cy="6010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14563" cy="574146"/>
            <wp:effectExtent b="0" l="0" r="0" t="0"/>
            <wp:docPr id="24"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2214563" cy="57414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14.View upcoming appointment</w:t>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545749"/>
            <wp:effectExtent b="0" l="0" r="0" t="0"/>
            <wp:docPr id="23"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214938" cy="54574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Record Appointment Outcome</w:t>
      </w:r>
    </w:p>
    <w:p w:rsidR="00000000" w:rsidDel="00000000" w:rsidP="00000000" w:rsidRDefault="00000000" w:rsidRPr="00000000" w14:paraId="000000A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91135" cy="1220353"/>
            <wp:effectExtent b="0" l="0" r="0" t="0"/>
            <wp:docPr id="14"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491135" cy="122035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078011" cy="496453"/>
            <wp:effectExtent b="0" l="0" r="0" t="0"/>
            <wp:docPr id="41"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3078011" cy="49645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Pharmacist Actions:</w:t>
      </w:r>
    </w:p>
    <w:p w:rsidR="00000000" w:rsidDel="00000000" w:rsidP="00000000" w:rsidRDefault="00000000" w:rsidRPr="00000000" w14:paraId="000000AC">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View appointment record:</w:t>
      </w:r>
    </w:p>
    <w:p w:rsidR="00000000" w:rsidDel="00000000" w:rsidP="00000000" w:rsidRDefault="00000000" w:rsidRPr="00000000" w14:paraId="000000A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1104900"/>
            <wp:effectExtent b="0" l="0" r="0" t="0"/>
            <wp:docPr id="34"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2757488"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Update Prescription Status: Correctly marks prescriptions as "Dispensed."</w:t>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4447" cy="1130399"/>
            <wp:effectExtent b="0" l="0" r="0" t="0"/>
            <wp:docPr id="50"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3744447" cy="113039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View medication inventory:       4.Submit replenishment request:</w:t>
      </w:r>
    </w:p>
    <w:p w:rsidR="00000000" w:rsidDel="00000000" w:rsidP="00000000" w:rsidRDefault="00000000" w:rsidRPr="00000000" w14:paraId="000000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0238" cy="588917"/>
            <wp:effectExtent b="0" l="0" r="0" t="0"/>
            <wp:docPr id="8"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1900238" cy="58891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79814" cy="558273"/>
            <wp:effectExtent b="0" l="0" r="0" t="0"/>
            <wp:docPr id="4"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3379814" cy="55827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2">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Actions:</w:t>
      </w:r>
    </w:p>
    <w:p w:rsidR="00000000" w:rsidDel="00000000" w:rsidP="00000000" w:rsidRDefault="00000000" w:rsidRPr="00000000" w14:paraId="000000B3">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View and manage hospital staff:</w:t>
      </w:r>
    </w:p>
    <w:p w:rsidR="00000000" w:rsidDel="00000000" w:rsidP="00000000" w:rsidRDefault="00000000" w:rsidRPr="00000000" w14:paraId="000000B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62138" cy="1131299"/>
            <wp:effectExtent b="0" l="0" r="0" t="0"/>
            <wp:docPr id="51"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1862138" cy="11312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90938" cy="1114425"/>
            <wp:effectExtent b="0" l="0" r="0" t="0"/>
            <wp:docPr id="7"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690938"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Adding, removing and updating staff list:</w:t>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4963" cy="1005306"/>
            <wp:effectExtent b="0" l="0" r="0" t="0"/>
            <wp:docPr id="17"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1604963" cy="10053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06342" cy="1026274"/>
            <wp:effectExtent b="0" l="0" r="0" t="0"/>
            <wp:docPr id="16"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1606342" cy="102627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66925" cy="1076578"/>
            <wp:effectExtent b="0" l="0" r="0" t="0"/>
            <wp:docPr id="28"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2066925" cy="107657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View appointment details:</w:t>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6672" cy="506008"/>
            <wp:effectExtent b="0" l="0" r="0" t="0"/>
            <wp:docPr id="38"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6216672" cy="50600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View and manage medication inventory:</w:t>
      </w:r>
    </w:p>
    <w:p w:rsidR="00000000" w:rsidDel="00000000" w:rsidP="00000000" w:rsidRDefault="00000000" w:rsidRPr="00000000" w14:paraId="000000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7338" cy="1024119"/>
            <wp:effectExtent b="0" l="0" r="0" t="0"/>
            <wp:docPr id="49"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1557338" cy="10241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62325" cy="633413"/>
            <wp:effectExtent b="0" l="0" r="0" t="0"/>
            <wp:docPr id="13"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3362325"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Updated Medication Inventory:                       6.Approving replenishment requests:</w:t>
      </w:r>
    </w:p>
    <w:p w:rsidR="00000000" w:rsidDel="00000000" w:rsidP="00000000" w:rsidRDefault="00000000" w:rsidRPr="00000000" w14:paraId="000000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485619"/>
            <wp:effectExtent b="0" l="0" r="0" t="0"/>
            <wp:docPr id="6"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2700338" cy="4856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534203"/>
            <wp:effectExtent b="0" l="0" r="0" t="0"/>
            <wp:docPr id="29"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2681288" cy="53420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rFonts w:ascii="Times New Roman" w:cs="Times New Roman" w:eastAsia="Times New Roman" w:hAnsi="Times New Roman"/>
          <w:b w:val="1"/>
          <w:color w:val="000000"/>
        </w:rPr>
      </w:pPr>
      <w:bookmarkStart w:colFirst="0" w:colLast="0" w:name="_w7kml39s6uu1" w:id="32"/>
      <w:bookmarkEnd w:id="32"/>
      <w:r w:rsidDel="00000000" w:rsidR="00000000" w:rsidRPr="00000000">
        <w:rPr>
          <w:rFonts w:ascii="Times New Roman" w:cs="Times New Roman" w:eastAsia="Times New Roman" w:hAnsi="Times New Roman"/>
          <w:b w:val="1"/>
          <w:color w:val="000000"/>
          <w:rtl w:val="0"/>
        </w:rPr>
        <w:t xml:space="preserve">Results</w:t>
      </w:r>
    </w:p>
    <w:p w:rsidR="00000000" w:rsidDel="00000000" w:rsidP="00000000" w:rsidRDefault="00000000" w:rsidRPr="00000000" w14:paraId="000000BE">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confirm functionality adherence to requirements, with minor issues resolved during debugging.</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pStyle w:val="Heading2"/>
        <w:keepNext w:val="0"/>
        <w:keepLines w:val="0"/>
        <w:spacing w:after="80" w:lineRule="auto"/>
        <w:rPr>
          <w:rFonts w:ascii="Times New Roman" w:cs="Times New Roman" w:eastAsia="Times New Roman" w:hAnsi="Times New Roman"/>
          <w:b w:val="1"/>
          <w:sz w:val="36"/>
          <w:szCs w:val="36"/>
        </w:rPr>
      </w:pPr>
      <w:bookmarkStart w:colFirst="0" w:colLast="0" w:name="_gs2m6y5nk7m8" w:id="33"/>
      <w:bookmarkEnd w:id="33"/>
      <w:r w:rsidDel="00000000" w:rsidR="00000000" w:rsidRPr="00000000">
        <w:rPr>
          <w:rFonts w:ascii="Times New Roman" w:cs="Times New Roman" w:eastAsia="Times New Roman" w:hAnsi="Times New Roman"/>
          <w:b w:val="1"/>
          <w:sz w:val="36"/>
          <w:szCs w:val="36"/>
          <w:rtl w:val="0"/>
        </w:rPr>
        <w:t xml:space="preserve">6. Reflection</w:t>
      </w:r>
    </w:p>
    <w:p w:rsidR="00000000" w:rsidDel="00000000" w:rsidP="00000000" w:rsidRDefault="00000000" w:rsidRPr="00000000" w14:paraId="000000C1">
      <w:pPr>
        <w:pStyle w:val="Heading3"/>
        <w:keepNext w:val="0"/>
        <w:keepLines w:val="0"/>
        <w:spacing w:before="280" w:lineRule="auto"/>
        <w:rPr>
          <w:rFonts w:ascii="Times New Roman" w:cs="Times New Roman" w:eastAsia="Times New Roman" w:hAnsi="Times New Roman"/>
          <w:b w:val="1"/>
          <w:color w:val="000000"/>
        </w:rPr>
      </w:pPr>
      <w:bookmarkStart w:colFirst="0" w:colLast="0" w:name="_yklv0f5nplze" w:id="34"/>
      <w:bookmarkEnd w:id="34"/>
      <w:r w:rsidDel="00000000" w:rsidR="00000000" w:rsidRPr="00000000">
        <w:rPr>
          <w:rFonts w:ascii="Times New Roman" w:cs="Times New Roman" w:eastAsia="Times New Roman" w:hAnsi="Times New Roman"/>
          <w:b w:val="1"/>
          <w:color w:val="000000"/>
          <w:rtl w:val="0"/>
        </w:rPr>
        <w:t xml:space="preserve">Difficulties Encountered</w:t>
      </w:r>
    </w:p>
    <w:p w:rsidR="00000000" w:rsidDel="00000000" w:rsidP="00000000" w:rsidRDefault="00000000" w:rsidRPr="00000000" w14:paraId="000000C2">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challenges with CSV parsing and data persistence.</w:t>
      </w:r>
    </w:p>
    <w:p w:rsidR="00000000" w:rsidDel="00000000" w:rsidP="00000000" w:rsidRDefault="00000000" w:rsidRPr="00000000" w14:paraId="000000C3">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role-specific access and menu transitions.</w:t>
      </w:r>
    </w:p>
    <w:p w:rsidR="00000000" w:rsidDel="00000000" w:rsidP="00000000" w:rsidRDefault="00000000" w:rsidRPr="00000000" w14:paraId="000000C4">
      <w:pPr>
        <w:pStyle w:val="Heading3"/>
        <w:keepNext w:val="0"/>
        <w:keepLines w:val="0"/>
        <w:spacing w:before="280" w:lineRule="auto"/>
        <w:rPr>
          <w:rFonts w:ascii="Times New Roman" w:cs="Times New Roman" w:eastAsia="Times New Roman" w:hAnsi="Times New Roman"/>
          <w:b w:val="1"/>
          <w:color w:val="000000"/>
        </w:rPr>
      </w:pPr>
      <w:bookmarkStart w:colFirst="0" w:colLast="0" w:name="_uk1vx41rikje" w:id="35"/>
      <w:bookmarkEnd w:id="35"/>
      <w:r w:rsidDel="00000000" w:rsidR="00000000" w:rsidRPr="00000000">
        <w:rPr>
          <w:rFonts w:ascii="Times New Roman" w:cs="Times New Roman" w:eastAsia="Times New Roman" w:hAnsi="Times New Roman"/>
          <w:b w:val="1"/>
          <w:color w:val="000000"/>
          <w:rtl w:val="0"/>
        </w:rPr>
        <w:t xml:space="preserve">Solutions</w:t>
      </w:r>
    </w:p>
    <w:p w:rsidR="00000000" w:rsidDel="00000000" w:rsidP="00000000" w:rsidRDefault="00000000" w:rsidRPr="00000000" w14:paraId="000000C5">
      <w:pPr>
        <w:numPr>
          <w:ilvl w:val="0"/>
          <w:numId w:val="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Implemented modular </w:t>
      </w:r>
      <w:r w:rsidDel="00000000" w:rsidR="00000000" w:rsidRPr="00000000">
        <w:rPr>
          <w:rFonts w:ascii="Times New Roman" w:cs="Times New Roman" w:eastAsia="Times New Roman" w:hAnsi="Times New Roman"/>
          <w:color w:val="188038"/>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classes for data handling.</w:t>
      </w:r>
    </w:p>
    <w:p w:rsidR="00000000" w:rsidDel="00000000" w:rsidP="00000000" w:rsidRDefault="00000000" w:rsidRPr="00000000" w14:paraId="000000C6">
      <w:pPr>
        <w:numPr>
          <w:ilvl w:val="0"/>
          <w:numId w:val="6"/>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Designed a robust </w:t>
      </w:r>
      <w:r w:rsidDel="00000000" w:rsidR="00000000" w:rsidRPr="00000000">
        <w:rPr>
          <w:rFonts w:ascii="Times New Roman" w:cs="Times New Roman" w:eastAsia="Times New Roman" w:hAnsi="Times New Roman"/>
          <w:color w:val="188038"/>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system for authentication.</w:t>
      </w:r>
    </w:p>
    <w:p w:rsidR="00000000" w:rsidDel="00000000" w:rsidP="00000000" w:rsidRDefault="00000000" w:rsidRPr="00000000" w14:paraId="000000C7">
      <w:pPr>
        <w:pStyle w:val="Heading3"/>
        <w:keepNext w:val="0"/>
        <w:keepLines w:val="0"/>
        <w:spacing w:before="280" w:lineRule="auto"/>
        <w:rPr>
          <w:rFonts w:ascii="Times New Roman" w:cs="Times New Roman" w:eastAsia="Times New Roman" w:hAnsi="Times New Roman"/>
          <w:b w:val="1"/>
          <w:color w:val="000000"/>
        </w:rPr>
      </w:pPr>
      <w:bookmarkStart w:colFirst="0" w:colLast="0" w:name="_j4dzertz6fcp" w:id="36"/>
      <w:bookmarkEnd w:id="36"/>
      <w:r w:rsidDel="00000000" w:rsidR="00000000" w:rsidRPr="00000000">
        <w:rPr>
          <w:rFonts w:ascii="Times New Roman" w:cs="Times New Roman" w:eastAsia="Times New Roman" w:hAnsi="Times New Roman"/>
          <w:b w:val="1"/>
          <w:color w:val="000000"/>
          <w:rtl w:val="0"/>
        </w:rPr>
        <w:t xml:space="preserve">Lessons Learned</w:t>
      </w:r>
    </w:p>
    <w:p w:rsidR="00000000" w:rsidDel="00000000" w:rsidP="00000000" w:rsidRDefault="00000000" w:rsidRPr="00000000" w14:paraId="000000C8">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OOP principles in large-scale applications.</w:t>
      </w:r>
    </w:p>
    <w:p w:rsidR="00000000" w:rsidDel="00000000" w:rsidP="00000000" w:rsidRDefault="00000000" w:rsidRPr="00000000" w14:paraId="000000C9">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Strategies for managing state and transitions in a CLI application.</w:t>
      </w:r>
    </w:p>
    <w:p w:rsidR="00000000" w:rsidDel="00000000" w:rsidP="00000000" w:rsidRDefault="00000000" w:rsidRPr="00000000" w14:paraId="000000CA">
      <w:pPr>
        <w:pStyle w:val="Heading3"/>
        <w:keepNext w:val="0"/>
        <w:keepLines w:val="0"/>
        <w:spacing w:before="280" w:lineRule="auto"/>
        <w:rPr>
          <w:rFonts w:ascii="Times New Roman" w:cs="Times New Roman" w:eastAsia="Times New Roman" w:hAnsi="Times New Roman"/>
          <w:b w:val="1"/>
          <w:color w:val="000000"/>
        </w:rPr>
      </w:pPr>
      <w:bookmarkStart w:colFirst="0" w:colLast="0" w:name="_31pk0n394csc" w:id="37"/>
      <w:bookmarkEnd w:id="37"/>
      <w:r w:rsidDel="00000000" w:rsidR="00000000" w:rsidRPr="00000000">
        <w:rPr>
          <w:rFonts w:ascii="Times New Roman" w:cs="Times New Roman" w:eastAsia="Times New Roman" w:hAnsi="Times New Roman"/>
          <w:b w:val="1"/>
          <w:color w:val="000000"/>
          <w:rtl w:val="0"/>
        </w:rPr>
        <w:t xml:space="preserve">Improvement Suggestions</w:t>
      </w:r>
    </w:p>
    <w:p w:rsidR="00000000" w:rsidDel="00000000" w:rsidP="00000000" w:rsidRDefault="00000000" w:rsidRPr="00000000" w14:paraId="000000CB">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unit tests for better reliability.</w:t>
      </w:r>
    </w:p>
    <w:p w:rsidR="00000000" w:rsidDel="00000000" w:rsidP="00000000" w:rsidRDefault="00000000" w:rsidRPr="00000000" w14:paraId="000000CC">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Extending functionality to include billing and reports.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33.png"/><Relationship Id="rId41" Type="http://schemas.openxmlformats.org/officeDocument/2006/relationships/image" Target="media/image9.png"/><Relationship Id="rId44" Type="http://schemas.openxmlformats.org/officeDocument/2006/relationships/image" Target="media/image18.png"/><Relationship Id="rId43" Type="http://schemas.openxmlformats.org/officeDocument/2006/relationships/image" Target="media/image17.png"/><Relationship Id="rId46" Type="http://schemas.openxmlformats.org/officeDocument/2006/relationships/image" Target="media/image11.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jpg"/><Relationship Id="rId48" Type="http://schemas.openxmlformats.org/officeDocument/2006/relationships/image" Target="media/image42.png"/><Relationship Id="rId47" Type="http://schemas.openxmlformats.org/officeDocument/2006/relationships/image" Target="media/image21.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44.png"/><Relationship Id="rId8" Type="http://schemas.openxmlformats.org/officeDocument/2006/relationships/image" Target="media/image51.png"/><Relationship Id="rId31" Type="http://schemas.openxmlformats.org/officeDocument/2006/relationships/image" Target="media/image29.png"/><Relationship Id="rId30" Type="http://schemas.openxmlformats.org/officeDocument/2006/relationships/image" Target="media/image43.png"/><Relationship Id="rId33" Type="http://schemas.openxmlformats.org/officeDocument/2006/relationships/image" Target="media/image20.png"/><Relationship Id="rId32" Type="http://schemas.openxmlformats.org/officeDocument/2006/relationships/image" Target="media/image26.png"/><Relationship Id="rId35" Type="http://schemas.openxmlformats.org/officeDocument/2006/relationships/image" Target="media/image24.png"/><Relationship Id="rId34" Type="http://schemas.openxmlformats.org/officeDocument/2006/relationships/image" Target="media/image27.png"/><Relationship Id="rId37" Type="http://schemas.openxmlformats.org/officeDocument/2006/relationships/image" Target="media/image34.png"/><Relationship Id="rId36" Type="http://schemas.openxmlformats.org/officeDocument/2006/relationships/image" Target="media/image10.png"/><Relationship Id="rId39" Type="http://schemas.openxmlformats.org/officeDocument/2006/relationships/image" Target="media/image48.png"/><Relationship Id="rId38" Type="http://schemas.openxmlformats.org/officeDocument/2006/relationships/image" Target="media/image1.png"/><Relationship Id="rId20" Type="http://schemas.openxmlformats.org/officeDocument/2006/relationships/image" Target="media/image52.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28.png"/><Relationship Id="rId23" Type="http://schemas.openxmlformats.org/officeDocument/2006/relationships/image" Target="media/image8.png"/><Relationship Id="rId60" Type="http://schemas.openxmlformats.org/officeDocument/2006/relationships/image" Target="media/image23.png"/><Relationship Id="rId26" Type="http://schemas.openxmlformats.org/officeDocument/2006/relationships/image" Target="media/image46.png"/><Relationship Id="rId25" Type="http://schemas.openxmlformats.org/officeDocument/2006/relationships/image" Target="media/image32.png"/><Relationship Id="rId28" Type="http://schemas.openxmlformats.org/officeDocument/2006/relationships/image" Target="media/image38.png"/><Relationship Id="rId27" Type="http://schemas.openxmlformats.org/officeDocument/2006/relationships/image" Target="media/image19.png"/><Relationship Id="rId29" Type="http://schemas.openxmlformats.org/officeDocument/2006/relationships/image" Target="media/image14.png"/><Relationship Id="rId51" Type="http://schemas.openxmlformats.org/officeDocument/2006/relationships/image" Target="media/image45.png"/><Relationship Id="rId50" Type="http://schemas.openxmlformats.org/officeDocument/2006/relationships/image" Target="media/image12.png"/><Relationship Id="rId53" Type="http://schemas.openxmlformats.org/officeDocument/2006/relationships/image" Target="media/image6.png"/><Relationship Id="rId52" Type="http://schemas.openxmlformats.org/officeDocument/2006/relationships/image" Target="media/image4.png"/><Relationship Id="rId11" Type="http://schemas.openxmlformats.org/officeDocument/2006/relationships/image" Target="media/image16.png"/><Relationship Id="rId55" Type="http://schemas.openxmlformats.org/officeDocument/2006/relationships/image" Target="media/image25.png"/><Relationship Id="rId10" Type="http://schemas.openxmlformats.org/officeDocument/2006/relationships/hyperlink" Target="https://github.com/piperatthegateofdawn/SC2002Assignment" TargetMode="External"/><Relationship Id="rId54" Type="http://schemas.openxmlformats.org/officeDocument/2006/relationships/image" Target="media/image13.png"/><Relationship Id="rId13" Type="http://schemas.openxmlformats.org/officeDocument/2006/relationships/image" Target="media/image39.png"/><Relationship Id="rId57" Type="http://schemas.openxmlformats.org/officeDocument/2006/relationships/image" Target="media/image37.png"/><Relationship Id="rId12" Type="http://schemas.openxmlformats.org/officeDocument/2006/relationships/image" Target="media/image36.png"/><Relationship Id="rId56" Type="http://schemas.openxmlformats.org/officeDocument/2006/relationships/image" Target="media/image30.png"/><Relationship Id="rId15" Type="http://schemas.openxmlformats.org/officeDocument/2006/relationships/image" Target="media/image40.png"/><Relationship Id="rId59" Type="http://schemas.openxmlformats.org/officeDocument/2006/relationships/image" Target="media/image3.png"/><Relationship Id="rId14" Type="http://schemas.openxmlformats.org/officeDocument/2006/relationships/image" Target="media/image41.png"/><Relationship Id="rId58" Type="http://schemas.openxmlformats.org/officeDocument/2006/relationships/image" Target="media/image2.png"/><Relationship Id="rId17" Type="http://schemas.openxmlformats.org/officeDocument/2006/relationships/image" Target="media/image31.png"/><Relationship Id="rId16" Type="http://schemas.openxmlformats.org/officeDocument/2006/relationships/image" Target="media/image54.png"/><Relationship Id="rId19" Type="http://schemas.openxmlformats.org/officeDocument/2006/relationships/image" Target="media/image50.png"/><Relationship Id="rId1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