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line="276"/>
        <w:jc w:val="left"/>
      </w:pPr>
      <w:r>
        <w:rPr>
          <w:rFonts w:ascii="Arial" w:cs="Arial" w:eastAsia="Arial" w:hAnsi="Arial"/>
          <w:color w:val="1a1a1a"/>
          <w:sz w:val="22"/>
          <w:szCs w:val="22"/>
        </w:rPr>
        <w:t xml:space="preserve"/>
      </w:r>
    </w:p>
    <w:p>
      <w:pPr>
        <w:spacing w:before="0" w:after="80" w:line="276"/>
        <w:jc w:val="center"/>
      </w:pPr>
      <w:r>
        <w:rPr>
          <w:rFonts w:ascii="Arial" w:cs="Arial" w:eastAsia="Arial" w:hAnsi="Arial"/>
          <w:color w:val="1a1a1a"/>
          <w:sz w:val="72"/>
          <w:szCs w:val="72"/>
        </w:rPr>
        <w:t xml:space="preserve">🌿</w:t>
      </w:r>
    </w:p>
    <w:p>
      <w:pPr>
        <w:spacing w:before="0" w:after="80" w:line="276"/>
        <w:jc w:val="center"/>
      </w:pPr>
      <w:r>
        <w:rPr>
          <w:rFonts w:ascii="Arial" w:cs="Arial" w:eastAsia="Arial" w:hAnsi="Arial"/>
          <w:b/>
          <w:bCs/>
          <w:color w:val="7a9471"/>
          <w:sz w:val="20"/>
          <w:szCs w:val="20"/>
        </w:rPr>
        <w:t xml:space="preserve">PRODUCT REQUIREMENTS DOCUMENT</w:t>
      </w:r>
    </w:p>
    <w:p>
      <w:pPr>
        <w:spacing w:before="0" w:after="120" w:line="276"/>
        <w:jc w:val="center"/>
      </w:pPr>
      <w:r>
        <w:rPr>
          <w:rFonts w:ascii="Arial" w:cs="Arial" w:eastAsia="Arial" w:hAnsi="Arial"/>
          <w:b/>
          <w:bCs/>
          <w:color w:val="2d3f2b"/>
          <w:sz w:val="52"/>
          <w:szCs w:val="52"/>
        </w:rPr>
        <w:t xml:space="preserve">Design With What I Have</w:t>
      </w:r>
    </w:p>
    <w:p>
      <w:pPr>
        <w:spacing w:before="0" w:after="200" w:line="276"/>
        <w:jc w:val="center"/>
      </w:pPr>
      <w:r>
        <w:rPr>
          <w:rFonts w:ascii="Arial" w:cs="Arial" w:eastAsia="Arial" w:hAnsi="Arial"/>
          <w:i/>
          <w:iCs/>
          <w:color w:val="6b6b6b"/>
          <w:sz w:val="24"/>
          <w:szCs w:val="24"/>
        </w:rPr>
        <w:t xml:space="preserve">AI-Powered Wreath Design System  ·  Inventory-Constrained Design Feature</w:t>
      </w:r>
    </w:p>
    <w:p>
      <w:pPr>
        <w:spacing w:before="80" w:after="80" w:line="276"/>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8cc" w:sz="4"/>
              <w:left w:val="single" w:color="ddd8cc" w:sz="4"/>
              <w:bottom w:val="single" w:color="ddd8cc" w:sz="4"/>
              <w:right w:val="single" w:color="ddd8cc" w:sz="4"/>
            </w:tcBorders>
            <w:shd w:fill="edf2ec"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Product</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Wreath Studio — AI Design System</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Feature</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Design With What I Have (Inventory-Constrained Mode)</w:t>
            </w:r>
          </w:p>
        </w:tc>
      </w:tr>
      <w:tr>
        <w:tc>
          <w:tcPr>
            <w:tcW w:type="dxa" w:w="2520"/>
            <w:tcBorders>
              <w:top w:val="single" w:color="ddd8cc" w:sz="4"/>
              <w:left w:val="single" w:color="ddd8cc" w:sz="4"/>
              <w:bottom w:val="single" w:color="ddd8cc" w:sz="4"/>
              <w:right w:val="single" w:color="ddd8cc" w:sz="4"/>
            </w:tcBorders>
            <w:shd w:fill="edf2ec"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Document Version</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v1.0</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Status</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Draft — Ready for Review</w:t>
            </w:r>
          </w:p>
        </w:tc>
      </w:tr>
      <w:tr>
        <w:tc>
          <w:tcPr>
            <w:tcW w:type="dxa" w:w="2520"/>
            <w:tcBorders>
              <w:top w:val="single" w:color="ddd8cc" w:sz="4"/>
              <w:left w:val="single" w:color="ddd8cc" w:sz="4"/>
              <w:bottom w:val="single" w:color="ddd8cc" w:sz="4"/>
              <w:right w:val="single" w:color="ddd8cc" w:sz="4"/>
            </w:tcBorders>
            <w:shd w:fill="edf2ec"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Author</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Product Team</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Date</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March 2026</w:t>
            </w:r>
          </w:p>
        </w:tc>
      </w:tr>
      <w:tr>
        <w:tc>
          <w:tcPr>
            <w:tcW w:type="dxa" w:w="2520"/>
            <w:tcBorders>
              <w:top w:val="single" w:color="ddd8cc" w:sz="4"/>
              <w:left w:val="single" w:color="ddd8cc" w:sz="4"/>
              <w:bottom w:val="single" w:color="ddd8cc" w:sz="4"/>
              <w:right w:val="single" w:color="ddd8cc" w:sz="4"/>
            </w:tcBorders>
            <w:shd w:fill="edf2ec" w:val="clear"/>
            <w:tcMar>
              <w:top w:type="dxa" w:w="80"/>
              <w:left w:type="dxa" w:w="140"/>
              <w:bottom w:type="dxa" w:w="80"/>
              <w:right w:type="dxa" w:w="140"/>
            </w:tcMar>
            <w:vAlign w:val="top"/>
          </w:tcPr>
          <w:p>
            <w:pPr>
              <w:spacing w:before="0" w:after="0" w:line="276"/>
              <w:jc w:val="left"/>
            </w:pPr>
            <w:r>
              <w:rPr>
                <w:rFonts w:ascii="Arial" w:cs="Arial" w:eastAsia="Arial" w:hAnsi="Arial"/>
                <w:b/>
                <w:bCs/>
                <w:color w:val="2d3f2b"/>
                <w:sz w:val="20"/>
                <w:szCs w:val="20"/>
              </w:rPr>
              <w:t xml:space="preserve">Stakeholders</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276"/>
              <w:jc w:val="left"/>
            </w:pPr>
            <w:r>
              <w:rPr>
                <w:rFonts w:ascii="Arial" w:cs="Arial" w:eastAsia="Arial" w:hAnsi="Arial"/>
                <w:color w:val="4a4a4a"/>
                <w:sz w:val="20"/>
                <w:szCs w:val="20"/>
              </w:rPr>
              <w:t xml:space="preserve">Product, Engineering, Design, QA</w:t>
            </w:r>
          </w:p>
        </w:tc>
      </w:tr>
    </w:tbl>
    <w:p>
      <w:pPr>
        <w:spacing w:before="320" w:after="32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1. Executive Summary</w:t>
      </w:r>
    </w:p>
    <w:p>
      <w:pPr>
        <w:spacing w:before="60" w:after="80" w:line="320"/>
        <w:jc w:val="left"/>
      </w:pPr>
      <w:r>
        <w:rPr>
          <w:rFonts w:ascii="Arial" w:cs="Arial" w:eastAsia="Arial" w:hAnsi="Arial"/>
          <w:color w:val="4a4a4a"/>
          <w:sz w:val="22"/>
          <w:szCs w:val="22"/>
        </w:rPr>
        <w:t xml:space="preserve">The "Design With What I Have" feature is a new mode within the Wreath Studio AI design system that allows users to input materials they already own and receive AI-generated wreath designs constrained entirely to those materials. Rather than browsing a catalog or starting from a blank template, users co-design with their existing inventory, creating a personalized, sustainable, and accessible design experience.</w:t>
      </w:r>
    </w:p>
    <w:p>
      <w:pPr>
        <w:spacing w:before="80" w:after="80" w:line="276"/>
        <w:jc w:val="left"/>
      </w:pPr>
      <w:r>
        <w:rPr>
          <w:rFonts w:ascii="Arial" w:cs="Arial" w:eastAsia="Arial" w:hAnsi="Arial"/>
          <w:color w:val="1a1a1a"/>
          <w:sz w:val="22"/>
          <w:szCs w:val="22"/>
        </w:rPr>
        <w:t xml:space="preserve"/>
      </w:r>
    </w:p>
    <w:p>
      <w:pPr>
        <w:spacing w:before="60" w:after="80" w:line="320"/>
        <w:jc w:val="left"/>
      </w:pPr>
      <w:r>
        <w:rPr>
          <w:rFonts w:ascii="Arial" w:cs="Arial" w:eastAsia="Arial" w:hAnsi="Arial"/>
          <w:color w:val="4a4a4a"/>
          <w:sz w:val="22"/>
          <w:szCs w:val="22"/>
        </w:rPr>
        <w:t xml:space="preserve">This reverses the traditional catalog-first design paradigm. The AI engine parses natural-language inventory input, normalizes it against the material database, and runs the wreath blueprint generator in constrained mode — producing multiple stylistically distinct designs using only what the user has on hand.</w:t>
      </w:r>
    </w:p>
    <w:p>
      <w:pPr>
        <w:spacing w:before="80" w:after="80" w:line="276"/>
        <w:jc w:val="left"/>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a9471" w:sz="4"/>
              <w:left w:val="single" w:color="7a9471" w:sz="4"/>
              <w:bottom w:val="single" w:color="7a9471" w:sz="4"/>
              <w:right w:val="single" w:color="7a9471" w:sz="4"/>
            </w:tcBorders>
            <w:shd w:fill="d4e2d0" w:val="clear"/>
            <w:tcMar>
              <w:top w:type="dxa" w:w="80"/>
              <w:left w:type="dxa" w:w="140"/>
              <w:bottom w:type="dxa" w:w="80"/>
              <w:right w:type="dxa" w:w="140"/>
            </w:tcMar>
            <w:vAlign w:val="top"/>
          </w:tcPr>
          <w:p>
            <w:pPr>
              <w:spacing w:before="0" w:after="40" w:line="276"/>
              <w:jc w:val="left"/>
            </w:pPr>
            <w:r>
              <w:rPr>
                <w:rFonts w:ascii="Arial" w:cs="Arial" w:eastAsia="Arial" w:hAnsi="Arial"/>
                <w:b/>
                <w:bCs/>
                <w:color w:val="2d3f2b"/>
                <w:sz w:val="18"/>
                <w:szCs w:val="18"/>
              </w:rPr>
              <w:t xml:space="preserve">Strategic Value</w:t>
            </w:r>
          </w:p>
          <w:p>
            <w:pPr>
              <w:spacing w:before="0" w:after="0" w:line="320"/>
              <w:jc w:val="left"/>
            </w:pPr>
            <w:r>
              <w:rPr>
                <w:rFonts w:ascii="Arial" w:cs="Arial" w:eastAsia="Arial" w:hAnsi="Arial"/>
                <w:color w:val="4a4a4a"/>
                <w:sz w:val="21"/>
                <w:szCs w:val="21"/>
              </w:rPr>
              <w:t xml:space="preserve">This feature addresses three key user needs: (1) accessibility for crafters who cannot afford new materials, (2) sustainability by reducing unnecessary purchases, and (3) speed for experienced designers who want to iterate quickly on existing stock. It also creates a natural upsell pathway by surfacing targeted add-on recommendations when inventory gaps limit design quality.</w:t>
            </w:r>
          </w:p>
        </w:tc>
      </w:tr>
    </w:tbl>
    <w:p>
      <w:pPr>
        <w:spacing w:before="160" w:after="160" w:line="276"/>
        <w:jc w:val="left"/>
      </w:pPr>
      <w:r>
        <w:rPr>
          <w:rFonts w:ascii="Arial" w:cs="Arial" w:eastAsia="Arial" w:hAnsi="Arial"/>
          <w:color w:val="1a1a1a"/>
          <w:sz w:val="22"/>
          <w:szCs w:val="22"/>
        </w:rPr>
        <w:t xml:space="preserve"/>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2. Problem Statement</w:t>
      </w:r>
    </w:p>
    <w:p>
      <w:pPr>
        <w:pStyle w:val="Heading2"/>
        <w:spacing w:before="240" w:after="100" w:line="276"/>
        <w:jc w:val="left"/>
      </w:pPr>
      <w:r>
        <w:rPr>
          <w:rFonts w:ascii="Arial" w:cs="Arial" w:eastAsia="Arial" w:hAnsi="Arial"/>
          <w:b/>
          <w:bCs/>
          <w:color w:val="4e6b49"/>
          <w:sz w:val="26"/>
          <w:szCs w:val="26"/>
        </w:rPr>
        <w:t xml:space="preserve">2.1 User Problems</w:t>
      </w:r>
    </w:p>
    <w:p>
      <w:pPr>
        <w:spacing w:before="60" w:after="80" w:line="320"/>
        <w:jc w:val="left"/>
      </w:pPr>
      <w:r>
        <w:rPr>
          <w:rFonts w:ascii="Arial" w:cs="Arial" w:eastAsia="Arial" w:hAnsi="Arial"/>
          <w:color w:val="4a4a4a"/>
          <w:sz w:val="22"/>
          <w:szCs w:val="22"/>
        </w:rPr>
        <w:t xml:space="preserve">Current users of the Wreath Studio platform must either browse the full material catalog or start from a pre-built blueprint to begin designing. There is no mechanism for users to say "here is what I own — what can I make?" This creates three specific pain points:</w:t>
      </w:r>
    </w:p>
    <w:p>
      <w:pPr>
        <w:spacing w:before="80" w:after="80" w:line="276"/>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Pain Point</w:t>
            </w:r>
          </w:p>
        </w:tc>
        <w:tc>
          <w:tcPr>
            <w:tcW w:type="dxa" w:w="24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User Segment</w:t>
            </w:r>
          </w:p>
        </w:tc>
        <w:tc>
          <w:tcPr>
            <w:tcW w:type="dxa" w:w="336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Impact</w:t>
            </w:r>
          </w:p>
        </w:tc>
      </w:tr>
      <w:tr>
        <w:tc>
          <w:tcPr>
            <w:tcW w:type="dxa" w:w="3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Cannot use existing stock without manually finding each item in the catalog</w:t>
            </w:r>
          </w:p>
        </w:tc>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DIY crafters, hobbyists</w:t>
            </w:r>
          </w:p>
        </w:tc>
        <w:tc>
          <w:tcPr>
            <w:tcW w:type="dxa" w:w="3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 — users abandon the tool</w:t>
            </w:r>
          </w:p>
        </w:tc>
      </w:tr>
      <w:tr>
        <w:tc>
          <w:tcPr>
            <w:tcW w:type="dxa" w:w="3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No sustainable path for designing with leftovers from previous projects</w:t>
            </w:r>
          </w:p>
        </w:tc>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Repeat users, eco-conscious crafters</w:t>
            </w:r>
          </w:p>
        </w:tc>
        <w:tc>
          <w:tcPr>
            <w:tcW w:type="dxa" w:w="3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 — reduces retention</w:t>
            </w:r>
          </w:p>
        </w:tc>
      </w:tr>
      <w:tr>
        <w:tc>
          <w:tcPr>
            <w:tcW w:type="dxa" w:w="3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Professional designers waste time rebuilding known inventory into the system for each session</w:t>
            </w:r>
          </w:p>
        </w:tc>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Pro designers, studio owners</w:t>
            </w:r>
          </w:p>
        </w:tc>
        <w:tc>
          <w:tcPr>
            <w:tcW w:type="dxa" w:w="3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 — reduces session frequency</w:t>
            </w:r>
          </w:p>
        </w:tc>
      </w:tr>
      <w:tr>
        <w:tc>
          <w:tcPr>
            <w:tcW w:type="dxa" w:w="3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Beginners are overwhelmed by the full catalog and have no guided starting point</w:t>
            </w:r>
          </w:p>
        </w:tc>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New users</w:t>
            </w:r>
          </w:p>
        </w:tc>
        <w:tc>
          <w:tcPr>
            <w:tcW w:type="dxa" w:w="3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 — drives early churn</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2.2 Business Problems</w:t>
      </w:r>
    </w:p>
    <w:p>
      <w:pPr>
        <w:pStyle w:val="ListParagraph"/>
        <w:numPr>
          <w:ilvl w:val="0"/>
          <w:numId w:val="2"/>
        </w:numPr>
        <w:spacing w:before="40" w:after="40" w:line="320"/>
        <w:jc w:val="left"/>
      </w:pPr>
      <w:r>
        <w:rPr>
          <w:rFonts w:ascii="Arial" w:cs="Arial" w:eastAsia="Arial" w:hAnsi="Arial"/>
          <w:color w:val="4a4a4a"/>
          <w:sz w:val="22"/>
          <w:szCs w:val="22"/>
        </w:rPr>
        <w:t xml:space="preserve">Low first-session completion rate among new users who are not yet familiar with the full catalog.</w:t>
      </w:r>
    </w:p>
    <w:p>
      <w:pPr>
        <w:pStyle w:val="ListParagraph"/>
        <w:numPr>
          <w:ilvl w:val="0"/>
          <w:numId w:val="2"/>
        </w:numPr>
        <w:spacing w:before="40" w:after="40" w:line="320"/>
        <w:jc w:val="left"/>
      </w:pPr>
      <w:r>
        <w:rPr>
          <w:rFonts w:ascii="Arial" w:cs="Arial" w:eastAsia="Arial" w:hAnsi="Arial"/>
          <w:color w:val="4a4a4a"/>
          <w:sz w:val="22"/>
          <w:szCs w:val="22"/>
        </w:rPr>
        <w:t xml:space="preserve">Missed upsell opportunities: the platform has no mechanism to surface targeted material gaps or recommendations based on what a user currently owns.</w:t>
      </w:r>
    </w:p>
    <w:p>
      <w:pPr>
        <w:pStyle w:val="ListParagraph"/>
        <w:numPr>
          <w:ilvl w:val="0"/>
          <w:numId w:val="2"/>
        </w:numPr>
        <w:spacing w:before="40" w:after="40" w:line="320"/>
        <w:jc w:val="left"/>
      </w:pPr>
      <w:r>
        <w:rPr>
          <w:rFonts w:ascii="Arial" w:cs="Arial" w:eastAsia="Arial" w:hAnsi="Arial"/>
          <w:color w:val="4a4a4a"/>
          <w:sz w:val="22"/>
          <w:szCs w:val="22"/>
        </w:rPr>
        <w:t xml:space="preserve">No inventory-based personalization, which limits differentiation from generic design tools.</w:t>
      </w:r>
    </w:p>
    <w:p>
      <w:pPr>
        <w:spacing w:before="160" w:after="160" w:line="276"/>
        <w:jc w:val="left"/>
      </w:pPr>
      <w:r>
        <w:rPr>
          <w:rFonts w:ascii="Arial" w:cs="Arial" w:eastAsia="Arial" w:hAnsi="Arial"/>
          <w:color w:val="1a1a1a"/>
          <w:sz w:val="22"/>
          <w:szCs w:val="22"/>
        </w:rPr>
        <w:t xml:space="preserve"/>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3. Goals &amp; Success Metrics</w:t>
      </w:r>
    </w:p>
    <w:p>
      <w:pPr>
        <w:pStyle w:val="Heading2"/>
        <w:spacing w:before="240" w:after="100" w:line="276"/>
        <w:jc w:val="left"/>
      </w:pPr>
      <w:r>
        <w:rPr>
          <w:rFonts w:ascii="Arial" w:cs="Arial" w:eastAsia="Arial" w:hAnsi="Arial"/>
          <w:b/>
          <w:bCs/>
          <w:color w:val="4e6b49"/>
          <w:sz w:val="26"/>
          <w:szCs w:val="26"/>
        </w:rPr>
        <w:t xml:space="preserve">3.1 Goals</w:t>
      </w:r>
    </w:p>
    <w:p>
      <w:pPr>
        <w:pStyle w:val="ListParagraph"/>
        <w:numPr>
          <w:ilvl w:val="0"/>
          <w:numId w:val="3"/>
        </w:numPr>
        <w:spacing w:before="40" w:after="40" w:line="320"/>
        <w:jc w:val="left"/>
      </w:pPr>
      <w:r>
        <w:rPr>
          <w:rFonts w:ascii="Arial" w:cs="Arial" w:eastAsia="Arial" w:hAnsi="Arial"/>
          <w:color w:val="4a4a4a"/>
          <w:sz w:val="22"/>
          <w:szCs w:val="22"/>
        </w:rPr>
        <w:t xml:space="preserve">Enable users to input existing materials in natural language and receive valid AI-generated wreath designs using only those materials.</w:t>
      </w:r>
    </w:p>
    <w:p>
      <w:pPr>
        <w:pStyle w:val="ListParagraph"/>
        <w:numPr>
          <w:ilvl w:val="0"/>
          <w:numId w:val="3"/>
        </w:numPr>
        <w:spacing w:before="40" w:after="40" w:line="320"/>
        <w:jc w:val="left"/>
      </w:pPr>
      <w:r>
        <w:rPr>
          <w:rFonts w:ascii="Arial" w:cs="Arial" w:eastAsia="Arial" w:hAnsi="Arial"/>
          <w:color w:val="4a4a4a"/>
          <w:sz w:val="22"/>
          <w:szCs w:val="22"/>
        </w:rPr>
        <w:t xml:space="preserve">Reduce the time from session start to first generated design preview to under 3 minutes for new users.</w:t>
      </w:r>
    </w:p>
    <w:p>
      <w:pPr>
        <w:pStyle w:val="ListParagraph"/>
        <w:numPr>
          <w:ilvl w:val="0"/>
          <w:numId w:val="3"/>
        </w:numPr>
        <w:spacing w:before="40" w:after="40" w:line="320"/>
        <w:jc w:val="left"/>
      </w:pPr>
      <w:r>
        <w:rPr>
          <w:rFonts w:ascii="Arial" w:cs="Arial" w:eastAsia="Arial" w:hAnsi="Arial"/>
          <w:color w:val="4a4a4a"/>
          <w:sz w:val="22"/>
          <w:szCs w:val="22"/>
        </w:rPr>
        <w:t xml:space="preserve">Increase session completion rate for first-time users by providing a guided, constrained starting mode.</w:t>
      </w:r>
    </w:p>
    <w:p>
      <w:pPr>
        <w:pStyle w:val="ListParagraph"/>
        <w:numPr>
          <w:ilvl w:val="0"/>
          <w:numId w:val="3"/>
        </w:numPr>
        <w:spacing w:before="40" w:after="40" w:line="320"/>
        <w:jc w:val="left"/>
      </w:pPr>
      <w:r>
        <w:rPr>
          <w:rFonts w:ascii="Arial" w:cs="Arial" w:eastAsia="Arial" w:hAnsi="Arial"/>
          <w:color w:val="4a4a4a"/>
          <w:sz w:val="22"/>
          <w:szCs w:val="22"/>
        </w:rPr>
        <w:t xml:space="preserve">Create a natural, non-intrusive add-on recommendation pathway that drives incremental revenue.</w:t>
      </w:r>
    </w:p>
    <w:p>
      <w:pPr>
        <w:pStyle w:val="ListParagraph"/>
        <w:numPr>
          <w:ilvl w:val="0"/>
          <w:numId w:val="3"/>
        </w:numPr>
        <w:spacing w:before="40" w:after="40" w:line="320"/>
        <w:jc w:val="left"/>
      </w:pPr>
      <w:r>
        <w:rPr>
          <w:rFonts w:ascii="Arial" w:cs="Arial" w:eastAsia="Arial" w:hAnsi="Arial"/>
          <w:color w:val="4a4a4a"/>
          <w:sz w:val="22"/>
          <w:szCs w:val="22"/>
        </w:rPr>
        <w:t xml:space="preserve">Establish a persistent "My Stash" inventory that reduces re-entry friction on return sessions.</w:t>
      </w:r>
    </w:p>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800"/>
        <w:gridCol w:w="3240"/>
      </w:tblGrid>
      <w:tr>
        <w:tc>
          <w:tcPr>
            <w:tcW w:type="dxa" w:w="28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Metric</w:t>
            </w:r>
          </w:p>
        </w:tc>
        <w:tc>
          <w:tcPr>
            <w:tcW w:type="dxa" w:w="14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Baseline</w:t>
            </w:r>
          </w:p>
        </w:tc>
        <w:tc>
          <w:tcPr>
            <w:tcW w:type="dxa" w:w="18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Target (90 days)</w:t>
            </w:r>
          </w:p>
        </w:tc>
        <w:tc>
          <w:tcPr>
            <w:tcW w:type="dxa" w:w="32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Measurement Method</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First-session design completion rate</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34%</w:t>
            </w:r>
          </w:p>
        </w:tc>
        <w:tc>
          <w:tcPr>
            <w:tcW w:type="dxa" w:w="1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52%</w:t>
            </w:r>
          </w:p>
        </w:tc>
        <w:tc>
          <w:tcPr>
            <w:tcW w:type="dxa" w:w="32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Analytics: session_complete event</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Time to first design preview (new user)</w:t>
            </w:r>
          </w:p>
        </w:tc>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~7 min</w:t>
            </w:r>
          </w:p>
        </w:tc>
        <w:tc>
          <w:tcPr>
            <w:tcW w:type="dxa" w:w="18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3 min</w:t>
            </w:r>
          </w:p>
        </w:tc>
        <w:tc>
          <w:tcPr>
            <w:tcW w:type="dxa" w:w="32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Session timing from mode_select to gallery_load</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Add-on conversion rate (suggested → purchased)</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N/A (new)</w:t>
            </w:r>
          </w:p>
        </w:tc>
        <w:tc>
          <w:tcPr>
            <w:tcW w:type="dxa" w:w="1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8%</w:t>
            </w:r>
          </w:p>
        </w:tc>
        <w:tc>
          <w:tcPr>
            <w:tcW w:type="dxa" w:w="32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Cart events from add-on callout CTA</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My Stash adoption (return sessions using saved inventory)</w:t>
            </w:r>
          </w:p>
        </w:tc>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N/A (new)</w:t>
            </w:r>
          </w:p>
        </w:tc>
        <w:tc>
          <w:tcPr>
            <w:tcW w:type="dxa" w:w="18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40%</w:t>
            </w:r>
          </w:p>
        </w:tc>
        <w:tc>
          <w:tcPr>
            <w:tcW w:type="dxa" w:w="32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stash_loaded event in analytics</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satisfaction (post-design CSAT)</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3.8 / 5</w:t>
            </w:r>
          </w:p>
        </w:tc>
        <w:tc>
          <w:tcPr>
            <w:tcW w:type="dxa" w:w="1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4.3 / 5</w:t>
            </w:r>
          </w:p>
        </w:tc>
        <w:tc>
          <w:tcPr>
            <w:tcW w:type="dxa" w:w="32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In-product micro-survey after design save</w:t>
            </w:r>
          </w:p>
        </w:tc>
      </w:tr>
    </w:tbl>
    <w:p>
      <w:pPr>
        <w:spacing w:before="160" w:after="16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320"/>
        <w:gridCol w:w="3000"/>
      </w:tblGrid>
      <w:tr>
        <w:tc>
          <w:tcPr>
            <w:tcW w:type="dxa" w:w="20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Persona</w:t>
            </w:r>
          </w:p>
        </w:tc>
        <w:tc>
          <w:tcPr>
            <w:tcW w:type="dxa" w:w="43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Description</w:t>
            </w:r>
          </w:p>
        </w:tc>
        <w:tc>
          <w:tcPr>
            <w:tcW w:type="dxa" w:w="30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Primary Need</w:t>
            </w:r>
          </w:p>
        </w:tc>
      </w:tr>
      <w:tr>
        <w:tc>
          <w:tcPr>
            <w:tcW w:type="dxa" w:w="2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The Stash Crafter</w:t>
            </w:r>
          </w:p>
        </w:tc>
        <w:tc>
          <w:tcPr>
            <w:tcW w:type="dxa" w:w="43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Hobbyist with a large collection of leftover florals, ribbon, and bases from previous projects. Crafts 3–5 wreaths per season.</w:t>
            </w:r>
          </w:p>
        </w:tc>
        <w:tc>
          <w:tcPr>
            <w:tcW w:type="dxa" w:w="30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 up what she has without buying more. Wants fast, creative suggestions.</w:t>
            </w:r>
          </w:p>
        </w:tc>
      </w:tr>
      <w:tr>
        <w:tc>
          <w:tcPr>
            <w:tcW w:type="dxa" w:w="20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The Pro Designer</w:t>
            </w:r>
          </w:p>
        </w:tc>
        <w:tc>
          <w:tcPr>
            <w:tcW w:type="dxa" w:w="43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Runs a small wreath business. Designs 10–20 wreaths per week from a known studio inventory.</w:t>
            </w:r>
          </w:p>
        </w:tc>
        <w:tc>
          <w:tcPr>
            <w:tcW w:type="dxa" w:w="30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Speed and repeatability. Wants to load her studio stock once and iterate quickly.</w:t>
            </w:r>
          </w:p>
        </w:tc>
      </w:tr>
      <w:tr>
        <w:tc>
          <w:tcPr>
            <w:tcW w:type="dxa" w:w="2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The Gift Giver</w:t>
            </w:r>
          </w:p>
        </w:tc>
        <w:tc>
          <w:tcPr>
            <w:tcW w:type="dxa" w:w="43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Buys wreath-making kits occasionally. Not experienced. Wants a guided, non-intimidating design path.</w:t>
            </w:r>
          </w:p>
        </w:tc>
        <w:tc>
          <w:tcPr>
            <w:tcW w:type="dxa" w:w="30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Low-friction start. Needs AI to interpret vague input ("I have some pink flowers and ribbon").</w:t>
            </w:r>
          </w:p>
        </w:tc>
      </w:tr>
      <w:tr>
        <w:tc>
          <w:tcPr>
            <w:tcW w:type="dxa" w:w="20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The Sustainability-Minded Maker</w:t>
            </w:r>
          </w:p>
        </w:tc>
        <w:tc>
          <w:tcPr>
            <w:tcW w:type="dxa" w:w="43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Actively avoids buying new materials. Uses natural, foraged, or upcycled items.</w:t>
            </w:r>
          </w:p>
        </w:tc>
        <w:tc>
          <w:tcPr>
            <w:tcW w:type="dxa" w:w="30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Sees material constraints as creative challenge. Wants designs that maximize what she has.</w:t>
            </w:r>
          </w:p>
        </w:tc>
      </w:tr>
    </w:tbl>
    <w:p>
      <w:pPr>
        <w:spacing w:before="160" w:after="160" w:line="276"/>
        <w:jc w:val="left"/>
      </w:pPr>
      <w:r>
        <w:rPr>
          <w:rFonts w:ascii="Arial" w:cs="Arial" w:eastAsia="Arial" w:hAnsi="Arial"/>
          <w:color w:val="1a1a1a"/>
          <w:sz w:val="22"/>
          <w:szCs w:val="22"/>
        </w:rPr>
        <w:t xml:space="preserve"/>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5. Feature Scope</w:t>
      </w:r>
    </w:p>
    <w:p>
      <w:pPr>
        <w:pStyle w:val="Heading2"/>
        <w:spacing w:before="240" w:after="100" w:line="276"/>
        <w:jc w:val="left"/>
      </w:pPr>
      <w:r>
        <w:rPr>
          <w:rFonts w:ascii="Arial" w:cs="Arial" w:eastAsia="Arial" w:hAnsi="Arial"/>
          <w:b/>
          <w:bCs/>
          <w:color w:val="4e6b49"/>
          <w:sz w:val="26"/>
          <w:szCs w:val="26"/>
        </w:rPr>
        <w:t xml:space="preserve">5.1 In Scope — v1.0</w:t>
      </w:r>
    </w:p>
    <w:p>
      <w:pPr>
        <w:pStyle w:val="ListParagraph"/>
        <w:numPr>
          <w:ilvl w:val="0"/>
          <w:numId w:val="2"/>
        </w:numPr>
        <w:spacing w:before="40" w:after="40" w:line="320"/>
        <w:jc w:val="left"/>
      </w:pPr>
      <w:r>
        <w:rPr>
          <w:rFonts w:ascii="Arial" w:cs="Arial" w:eastAsia="Arial" w:hAnsi="Arial"/>
          <w:color w:val="4a4a4a"/>
          <w:sz w:val="22"/>
          <w:szCs w:val="22"/>
        </w:rPr>
        <w:t xml:space="preserve">Natural language inventory input with live AI parsing and chip preview (Screen C).</w:t>
      </w:r>
    </w:p>
    <w:p>
      <w:pPr>
        <w:pStyle w:val="ListParagraph"/>
        <w:numPr>
          <w:ilvl w:val="0"/>
          <w:numId w:val="2"/>
        </w:numPr>
        <w:spacing w:before="40" w:after="40" w:line="320"/>
        <w:jc w:val="left"/>
      </w:pPr>
      <w:r>
        <w:rPr>
          <w:rFonts w:ascii="Arial" w:cs="Arial" w:eastAsia="Arial" w:hAnsi="Arial"/>
          <w:color w:val="4a4a4a"/>
          <w:sz w:val="22"/>
          <w:szCs w:val="22"/>
        </w:rPr>
        <w:t xml:space="preserve">Parsed inventory review with grouped categories, per-item edit and delete (Screen D).</w:t>
      </w:r>
    </w:p>
    <w:p>
      <w:pPr>
        <w:pStyle w:val="ListParagraph"/>
        <w:numPr>
          <w:ilvl w:val="0"/>
          <w:numId w:val="2"/>
        </w:numPr>
        <w:spacing w:before="40" w:after="40" w:line="320"/>
        <w:jc w:val="left"/>
      </w:pPr>
      <w:r>
        <w:rPr>
          <w:rFonts w:ascii="Arial" w:cs="Arial" w:eastAsia="Arial" w:hAnsi="Arial"/>
          <w:color w:val="4a4a4a"/>
          <w:sz w:val="22"/>
          <w:szCs w:val="22"/>
        </w:rPr>
        <w:t xml:space="preserve">Design intent configuration: occasion, style, emotional tone, size (Screen E).</w:t>
      </w:r>
    </w:p>
    <w:p>
      <w:pPr>
        <w:pStyle w:val="ListParagraph"/>
        <w:numPr>
          <w:ilvl w:val="0"/>
          <w:numId w:val="2"/>
        </w:numPr>
        <w:spacing w:before="40" w:after="40" w:line="320"/>
        <w:jc w:val="left"/>
      </w:pPr>
      <w:r>
        <w:rPr>
          <w:rFonts w:ascii="Arial" w:cs="Arial" w:eastAsia="Arial" w:hAnsi="Arial"/>
          <w:color w:val="4a4a4a"/>
          <w:sz w:val="22"/>
          <w:szCs w:val="22"/>
        </w:rPr>
        <w:t xml:space="preserve">AI-powered wreath generation in constrained mode (limitMaterials=true) producing 6 design variations.</w:t>
      </w:r>
    </w:p>
    <w:p>
      <w:pPr>
        <w:pStyle w:val="ListParagraph"/>
        <w:numPr>
          <w:ilvl w:val="0"/>
          <w:numId w:val="2"/>
        </w:numPr>
        <w:spacing w:before="40" w:after="40" w:line="320"/>
        <w:jc w:val="left"/>
      </w:pPr>
      <w:r>
        <w:rPr>
          <w:rFonts w:ascii="Arial" w:cs="Arial" w:eastAsia="Arial" w:hAnsi="Arial"/>
          <w:color w:val="4a4a4a"/>
          <w:sz w:val="22"/>
          <w:szCs w:val="22"/>
        </w:rPr>
        <w:t xml:space="preserve">Design gallery with filter options (maximize inventory, minimal add-ons, most balanced) (Screen G).</w:t>
      </w:r>
    </w:p>
    <w:p>
      <w:pPr>
        <w:pStyle w:val="ListParagraph"/>
        <w:numPr>
          <w:ilvl w:val="0"/>
          <w:numId w:val="2"/>
        </w:numPr>
        <w:spacing w:before="40" w:after="40" w:line="320"/>
        <w:jc w:val="left"/>
      </w:pPr>
      <w:r>
        <w:rPr>
          <w:rFonts w:ascii="Arial" w:cs="Arial" w:eastAsia="Arial" w:hAnsi="Arial"/>
          <w:color w:val="4a4a4a"/>
          <w:sz w:val="22"/>
          <w:szCs w:val="22"/>
        </w:rPr>
        <w:t xml:space="preserve">Full blueprint detail view with material usage breakdown, optional add-on callouts, emotion tags (Screen H).</w:t>
      </w:r>
    </w:p>
    <w:p>
      <w:pPr>
        <w:pStyle w:val="ListParagraph"/>
        <w:numPr>
          <w:ilvl w:val="0"/>
          <w:numId w:val="2"/>
        </w:numPr>
        <w:spacing w:before="40" w:after="40" w:line="320"/>
        <w:jc w:val="left"/>
      </w:pPr>
      <w:r>
        <w:rPr>
          <w:rFonts w:ascii="Arial" w:cs="Arial" w:eastAsia="Arial" w:hAnsi="Arial"/>
          <w:color w:val="4a4a4a"/>
          <w:sz w:val="22"/>
          <w:szCs w:val="22"/>
        </w:rPr>
        <w:t xml:space="preserve">Quick-edit adjustments: pre-built edit chips that trigger targeted re-generation (Screen I).</w:t>
      </w:r>
    </w:p>
    <w:p>
      <w:pPr>
        <w:pStyle w:val="ListParagraph"/>
        <w:numPr>
          <w:ilvl w:val="0"/>
          <w:numId w:val="2"/>
        </w:numPr>
        <w:spacing w:before="40" w:after="40" w:line="320"/>
        <w:jc w:val="left"/>
      </w:pPr>
      <w:r>
        <w:rPr>
          <w:rFonts w:ascii="Arial" w:cs="Arial" w:eastAsia="Arial" w:hAnsi="Arial"/>
          <w:color w:val="4a4a4a"/>
          <w:sz w:val="22"/>
          <w:szCs w:val="22"/>
        </w:rPr>
        <w:t xml:space="preserve">"Allow smart add-ons" toggle: optional mode that surfaces 1–3 complementary add-on suggestions.</w:t>
      </w:r>
    </w:p>
    <w:p>
      <w:pPr>
        <w:pStyle w:val="ListParagraph"/>
        <w:numPr>
          <w:ilvl w:val="0"/>
          <w:numId w:val="2"/>
        </w:numPr>
        <w:spacing w:before="40" w:after="40" w:line="320"/>
        <w:jc w:val="left"/>
      </w:pPr>
      <w:r>
        <w:rPr>
          <w:rFonts w:ascii="Arial" w:cs="Arial" w:eastAsia="Arial" w:hAnsi="Arial"/>
          <w:color w:val="4a4a4a"/>
          <w:sz w:val="22"/>
          <w:szCs w:val="22"/>
        </w:rPr>
        <w:t xml:space="preserve">"Saved Stash" load: ability to reuse inventory from a prior session.</w:t>
      </w:r>
    </w:p>
    <w:p>
      <w:pPr>
        <w:pStyle w:val="ListParagraph"/>
        <w:numPr>
          <w:ilvl w:val="0"/>
          <w:numId w:val="2"/>
        </w:numPr>
        <w:spacing w:before="40" w:after="40" w:line="320"/>
        <w:jc w:val="left"/>
      </w:pPr>
      <w:r>
        <w:rPr>
          <w:rFonts w:ascii="Arial" w:cs="Arial" w:eastAsia="Arial" w:hAnsi="Arial"/>
          <w:color w:val="4a4a4a"/>
          <w:sz w:val="22"/>
          <w:szCs w:val="22"/>
        </w:rPr>
        <w:t xml:space="preserve">"Insert sample list" affordance for new user onboarding.</w:t>
      </w:r>
    </w:p>
    <w:p>
      <w:pPr>
        <w:spacing w:before="80" w:after="8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5.2 Out of Scope — v1.0 (Future Roadmap)</w:t>
      </w:r>
    </w:p>
    <w:p>
      <w:pPr>
        <w:pStyle w:val="ListParagraph"/>
        <w:numPr>
          <w:ilvl w:val="0"/>
          <w:numId w:val="2"/>
        </w:numPr>
        <w:spacing w:before="40" w:after="40" w:line="320"/>
        <w:jc w:val="left"/>
      </w:pPr>
      <w:r>
        <w:rPr>
          <w:rFonts w:ascii="Arial" w:cs="Arial" w:eastAsia="Arial" w:hAnsi="Arial"/>
          <w:color w:val="4a4a4a"/>
          <w:sz w:val="22"/>
          <w:szCs w:val="22"/>
        </w:rPr>
        <w:t xml:space="preserve">Photo/barcode scan to identify materials (planned for v1.2).</w:t>
      </w:r>
    </w:p>
    <w:p>
      <w:pPr>
        <w:pStyle w:val="ListParagraph"/>
        <w:numPr>
          <w:ilvl w:val="0"/>
          <w:numId w:val="2"/>
        </w:numPr>
        <w:spacing w:before="40" w:after="40" w:line="320"/>
        <w:jc w:val="left"/>
      </w:pPr>
      <w:r>
        <w:rPr>
          <w:rFonts w:ascii="Arial" w:cs="Arial" w:eastAsia="Arial" w:hAnsi="Arial"/>
          <w:color w:val="4a4a4a"/>
          <w:sz w:val="22"/>
          <w:szCs w:val="22"/>
        </w:rPr>
        <w:t xml:space="preserve">Bulk import from order history (planned for v2.0).</w:t>
      </w:r>
    </w:p>
    <w:p>
      <w:pPr>
        <w:pStyle w:val="ListParagraph"/>
        <w:numPr>
          <w:ilvl w:val="0"/>
          <w:numId w:val="2"/>
        </w:numPr>
        <w:spacing w:before="40" w:after="40" w:line="320"/>
        <w:jc w:val="left"/>
      </w:pPr>
      <w:r>
        <w:rPr>
          <w:rFonts w:ascii="Arial" w:cs="Arial" w:eastAsia="Arial" w:hAnsi="Arial"/>
          <w:color w:val="4a4a4a"/>
          <w:sz w:val="22"/>
          <w:szCs w:val="22"/>
        </w:rPr>
        <w:t xml:space="preserve">Full "My Stash" inventory management UI — v1.0 saves stash as session data only; dedicated management UI is v1.1.</w:t>
      </w:r>
    </w:p>
    <w:p>
      <w:pPr>
        <w:pStyle w:val="ListParagraph"/>
        <w:numPr>
          <w:ilvl w:val="0"/>
          <w:numId w:val="2"/>
        </w:numPr>
        <w:spacing w:before="40" w:after="40" w:line="320"/>
        <w:jc w:val="left"/>
      </w:pPr>
      <w:r>
        <w:rPr>
          <w:rFonts w:ascii="Arial" w:cs="Arial" w:eastAsia="Arial" w:hAnsi="Arial"/>
          <w:color w:val="4a4a4a"/>
          <w:sz w:val="22"/>
          <w:szCs w:val="22"/>
        </w:rPr>
        <w:t xml:space="preserve">Cost-saver rating ("zero new purchases" badge) — v1.1.</w:t>
      </w:r>
    </w:p>
    <w:p>
      <w:pPr>
        <w:pStyle w:val="ListParagraph"/>
        <w:numPr>
          <w:ilvl w:val="0"/>
          <w:numId w:val="2"/>
        </w:numPr>
        <w:spacing w:before="40" w:after="40" w:line="320"/>
        <w:jc w:val="left"/>
      </w:pPr>
      <w:r>
        <w:rPr>
          <w:rFonts w:ascii="Arial" w:cs="Arial" w:eastAsia="Arial" w:hAnsi="Arial"/>
          <w:color w:val="4a4a4a"/>
          <w:sz w:val="22"/>
          <w:szCs w:val="22"/>
        </w:rPr>
        <w:t xml:space="preserve">Seasonal remainder logic ("use leftover winter greens for spring") — v1.2.</w:t>
      </w:r>
    </w:p>
    <w:p>
      <w:pPr>
        <w:pStyle w:val="ListParagraph"/>
        <w:numPr>
          <w:ilvl w:val="0"/>
          <w:numId w:val="2"/>
        </w:numPr>
        <w:spacing w:before="40" w:after="40" w:line="320"/>
        <w:jc w:val="left"/>
      </w:pPr>
      <w:r>
        <w:rPr>
          <w:rFonts w:ascii="Arial" w:cs="Arial" w:eastAsia="Arial" w:hAnsi="Arial"/>
          <w:color w:val="4a4a4a"/>
          <w:sz w:val="22"/>
          <w:szCs w:val="22"/>
        </w:rPr>
        <w:t xml:space="preserve">Persona-specific guided tooltips and journey map overlays — v1.1.</w:t>
      </w:r>
    </w:p>
    <w:p>
      <w:pPr>
        <w:spacing w:before="160" w:after="16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6. User Flow &amp; Screen Specifications</w:t>
      </w:r>
    </w:p>
    <w:p>
      <w:pPr>
        <w:spacing w:before="60" w:after="80" w:line="320"/>
        <w:jc w:val="left"/>
      </w:pPr>
      <w:r>
        <w:rPr>
          <w:rFonts w:ascii="Arial" w:cs="Arial" w:eastAsia="Arial" w:hAnsi="Arial"/>
          <w:color w:val="4a4a4a"/>
          <w:sz w:val="22"/>
          <w:szCs w:val="22"/>
        </w:rPr>
        <w:t xml:space="preserve">The feature is a 6-step progressive flow. Each screen maps to a step in the top navigation progress bar. The full route is:</w:t>
      </w:r>
    </w:p>
    <w:p>
      <w:pPr>
        <w:spacing w:before="80" w:after="80" w:line="276"/>
        <w:jc w:val="left"/>
      </w:pPr>
      <w:r>
        <w:rPr>
          <w:rFonts w:ascii="Arial" w:cs="Arial" w:eastAsia="Arial" w:hAnsi="Arial"/>
          <w:color w:val="1a1a1a"/>
          <w:sz w:val="22"/>
          <w:szCs w:val="22"/>
        </w:rPr>
        <w:t xml:space="preserve"/>
      </w:r>
    </w:p>
    <w:p>
      <w:pPr>
        <w:spacing w:before="80" w:after="80" w:line="276"/>
        <w:jc w:val="center"/>
      </w:pPr>
      <w:r>
        <w:rPr>
          <w:rFonts w:ascii="Arial" w:cs="Arial" w:eastAsia="Arial" w:hAnsi="Arial"/>
          <w:b/>
          <w:bCs/>
          <w:color w:val="2d3f2b"/>
          <w:sz w:val="21"/>
          <w:szCs w:val="21"/>
        </w:rPr>
        <w:t xml:space="preserve">Entry (A)  →  Mode Selection (B)  →  Material Input (C)  →  Inventory Review (D)  →  Design Intent (E)  →  Generate (F)  →  Gallery (G)  →  Blueprint Detail (H/I)</w:t>
      </w:r>
    </w:p>
    <w:p>
      <w:pPr>
        <w:spacing w:before="80" w:after="8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6.1 Screen A — Entry / Mode Selection</w:t>
      </w:r>
    </w:p>
    <w:p>
      <w:pPr>
        <w:spacing w:before="60" w:after="80" w:line="320"/>
        <w:jc w:val="left"/>
      </w:pPr>
      <w:r>
        <w:rPr>
          <w:rFonts w:ascii="Arial" w:cs="Arial" w:eastAsia="Arial" w:hAnsi="Arial"/>
          <w:color w:val="4a4a4a"/>
          <w:sz w:val="22"/>
          <w:szCs w:val="22"/>
        </w:rPr>
        <w:t xml:space="preserve">Entry point from the main dashboard. Presents three design modes as clickable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Element</w:t>
            </w:r>
          </w:p>
        </w:tc>
        <w:tc>
          <w:tcPr>
            <w:tcW w:type="dxa" w:w="64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Specification</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CTA (Primary)</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 With What I Have" — routes to Screen B, analytics tag: mode=inventory_constrained</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CTA (Secondary)</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"Browse Full Catalog" — routes to existing catalog flow</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CTA (Tertiary)</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"Start From Blueprint" — routes to existing blueprint library</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Default Focus</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Primary CTA is highlighted on load via primary-card CSS class</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6.2 Screen B — Input Mode Choice</w:t>
      </w:r>
    </w:p>
    <w:p>
      <w:pPr>
        <w:spacing w:before="60" w:after="80" w:line="320"/>
        <w:jc w:val="left"/>
      </w:pPr>
      <w:r>
        <w:rPr>
          <w:rFonts w:ascii="Arial" w:cs="Arial" w:eastAsia="Arial" w:hAnsi="Arial"/>
          <w:color w:val="4a4a4a"/>
          <w:sz w:val="22"/>
          <w:szCs w:val="22"/>
        </w:rPr>
        <w:t xml:space="preserve">User selects how they will enter their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Mode</w:t>
            </w:r>
          </w:p>
        </w:tc>
        <w:tc>
          <w:tcPr>
            <w:tcW w:type="dxa" w:w="64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Behavior</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Type or Paste a List</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Routes to Screen C (textarea input)</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 My Saved Stash</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Pre-loads last saved inventory object, skips to Screen D</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Scan / Photo (Beta)</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Routes to camera capture flow (out of scope v1.0, shows "coming soon" toast)</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6.3 Screen C — Material Input</w:t>
      </w:r>
    </w:p>
    <w:p>
      <w:pPr>
        <w:spacing w:before="60" w:after="80" w:line="320"/>
        <w:jc w:val="left"/>
      </w:pPr>
      <w:r>
        <w:rPr>
          <w:rFonts w:ascii="Arial" w:cs="Arial" w:eastAsia="Arial" w:hAnsi="Arial"/>
          <w:color w:val="4a4a4a"/>
          <w:sz w:val="22"/>
          <w:szCs w:val="22"/>
        </w:rPr>
        <w:t xml:space="preserve">Core input screen. All elements below must be present and functional.</w:t>
      </w:r>
    </w:p>
    <w:p>
      <w:pPr>
        <w:spacing w:before="80" w:after="80" w:line="276"/>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Element</w:t>
            </w:r>
          </w:p>
        </w:tc>
        <w:tc>
          <w:tcPr>
            <w:tcW w:type="dxa" w:w="14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Requirement</w:t>
            </w:r>
          </w:p>
        </w:tc>
        <w:tc>
          <w:tcPr>
            <w:tcW w:type="dxa" w:w="536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Notes</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Instruction strip</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Persistent above textarea, includes example text in monospace font</w:t>
            </w:r>
          </w:p>
        </w:tc>
      </w:tr>
      <w:tr>
        <w:tc>
          <w:tcPr>
            <w:tcW w:type="dxa" w:w="2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"Insert sample list" link</w:t>
            </w:r>
          </w:p>
        </w:tc>
        <w:tc>
          <w:tcPr>
            <w:tcW w:type="dxa" w:w="1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Auto-fills textarea with a representative 7-item list for onboarding</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Textarea — label</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Persistent label above textarea, never hidden</w:t>
            </w:r>
          </w:p>
        </w:tc>
      </w:tr>
      <w:tr>
        <w:tc>
          <w:tcPr>
            <w:tcW w:type="dxa" w:w="2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Textarea — placeholder</w:t>
            </w:r>
          </w:p>
        </w:tc>
        <w:tc>
          <w:tcPr>
            <w:tcW w:type="dxa" w:w="1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Descriptive example text; removed on first keypress</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Textarea — auto-expand</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Height grows with content; min-height 180px</w:t>
            </w:r>
          </w:p>
        </w:tc>
      </w:tr>
      <w:tr>
        <w:tc>
          <w:tcPr>
            <w:tcW w:type="dxa" w:w="2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"I'm not sure on exact quantities" checkbox</w:t>
            </w:r>
          </w:p>
        </w:tc>
        <w:tc>
          <w:tcPr>
            <w:tcW w:type="dxa" w:w="1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Sets quantitiesApprox=true flag in payload; AI uses range estimates</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"Clear list" button</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Wipes textarea value and chip state simultaneously</w:t>
            </w:r>
          </w:p>
        </w:tc>
      </w:tr>
      <w:tr>
        <w:tc>
          <w:tcPr>
            <w:tcW w:type="dxa" w:w="2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AI hint bar</w:t>
            </w:r>
          </w:p>
        </w:tc>
        <w:tc>
          <w:tcPr>
            <w:tcW w:type="dxa" w:w="1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Pulsing dot indicator; static explanatory text</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Live chip preview</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Runs parseText() on 400ms debounce; shows up to 12 chips</w:t>
            </w:r>
          </w:p>
        </w:tc>
      </w:tr>
      <w:tr>
        <w:tc>
          <w:tcPr>
            <w:tcW w:type="dxa" w:w="2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Chip remove (×)</w:t>
            </w:r>
          </w:p>
        </w:tc>
        <w:tc>
          <w:tcPr>
            <w:tcW w:type="dxa" w:w="1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Removes item from parsedItems state without altering raw textarea text</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Uncertain chip indicator (?)</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Shown when confidence &lt; 0.7; flagged for review on Screen D</w:t>
            </w:r>
          </w:p>
        </w:tc>
      </w:tr>
      <w:tr>
        <w:tc>
          <w:tcPr>
            <w:tcW w:type="dxa" w:w="26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"Parse My Materials" button</w:t>
            </w:r>
          </w:p>
        </w:tc>
        <w:tc>
          <w:tcPr>
            <w:tcW w:type="dxa" w:w="1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Required</w:t>
            </w:r>
          </w:p>
        </w:tc>
        <w:tc>
          <w:tcPr>
            <w:tcW w:type="dxa" w:w="5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Disabled when textarea is empty; triggers parseAndGoToD()</w:t>
            </w:r>
          </w:p>
        </w:tc>
      </w:tr>
      <w:tr>
        <w:tc>
          <w:tcPr>
            <w:tcW w:type="dxa" w:w="26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"Skip for now" ghost button</w:t>
            </w:r>
          </w:p>
        </w:tc>
        <w:tc>
          <w:tcPr>
            <w:tcW w:type="dxa" w:w="1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Optional</w:t>
            </w:r>
          </w:p>
        </w:tc>
        <w:tc>
          <w:tcPr>
            <w:tcW w:type="dxa" w:w="5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Routes to full catalog mode with inventorySkipped=true flag</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6.4 Screen D — Parsed Inventory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Element</w:t>
            </w:r>
          </w:p>
        </w:tc>
        <w:tc>
          <w:tcPr>
            <w:tcW w:type="dxa" w:w="64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Requirement</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Category grouping</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Items grouped into: Base, Greenery, Florals, Ribbon, Accents</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Per-item row</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Color swatch (derived from material color), item name, category, confidence label, quantity badge, edit icon, delete icon</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Low-confidence indicator</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Items with confidence &lt; 0.7 display "please verify" warning in dusty rose</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"Add item" per group</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Plus button per group header opens inline add-item prompt</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Banner</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Persistent info banner: "We'll design using only these materials"</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6.5 Screen E — Design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Control</w:t>
            </w:r>
          </w:p>
        </w:tc>
        <w:tc>
          <w:tcPr>
            <w:tcW w:type="dxa" w:w="43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Options</w:t>
            </w:r>
          </w:p>
        </w:tc>
        <w:tc>
          <w:tcPr>
            <w:tcW w:type="dxa" w:w="26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Default</w:t>
            </w:r>
          </w:p>
        </w:tc>
      </w:tr>
      <w:tr>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Occasion</w:t>
            </w:r>
          </w:p>
        </w:tc>
        <w:tc>
          <w:tcPr>
            <w:tcW w:type="dxa" w:w="43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Everyday, Christmas, Spring, Wedding, Fall Harvest, Birthday</w:t>
            </w:r>
          </w:p>
        </w:tc>
        <w:tc>
          <w:tcPr>
            <w:tcW w:type="dxa" w:w="26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None selected</w:t>
            </w:r>
          </w:p>
        </w:tc>
      </w:tr>
      <w:tr>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Style</w:t>
            </w:r>
          </w:p>
        </w:tc>
        <w:tc>
          <w:tcPr>
            <w:tcW w:type="dxa" w:w="43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Rustic, Glam, Cottagecore, Minimal, Maximalist</w:t>
            </w:r>
          </w:p>
        </w:tc>
        <w:tc>
          <w:tcPr>
            <w:tcW w:type="dxa" w:w="26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None selected</w:t>
            </w:r>
          </w:p>
        </w:tc>
      </w:tr>
      <w:tr>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Emotional Tone</w:t>
            </w:r>
          </w:p>
        </w:tc>
        <w:tc>
          <w:tcPr>
            <w:tcW w:type="dxa" w:w="43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Warm &amp; Cozy, Romantic, Fresh &amp; Airy, Dramatic, Playful</w:t>
            </w:r>
          </w:p>
        </w:tc>
        <w:tc>
          <w:tcPr>
            <w:tcW w:type="dxa" w:w="26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None selected</w:t>
            </w:r>
          </w:p>
        </w:tc>
      </w:tr>
      <w:tr>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Wreath Size</w:t>
            </w:r>
          </w:p>
        </w:tc>
        <w:tc>
          <w:tcPr>
            <w:tcW w:type="dxa" w:w="43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10", 14", 18", 24", Custom</w:t>
            </w:r>
          </w:p>
        </w:tc>
        <w:tc>
          <w:tcPr>
            <w:tcW w:type="dxa" w:w="26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14"</w:t>
            </w:r>
          </w:p>
        </w:tc>
      </w:tr>
      <w:tr>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"AI suggest emotion from palette" toggle</w:t>
            </w:r>
          </w:p>
        </w:tc>
        <w:tc>
          <w:tcPr>
            <w:tcW w:type="dxa" w:w="43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On / Off</w:t>
            </w:r>
          </w:p>
        </w:tc>
        <w:tc>
          <w:tcPr>
            <w:tcW w:type="dxa" w:w="26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On</w:t>
            </w:r>
          </w:p>
        </w:tc>
      </w:tr>
      <w:tr>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"Allow smart add-on suggestions" toggle</w:t>
            </w:r>
          </w:p>
        </w:tc>
        <w:tc>
          <w:tcPr>
            <w:tcW w:type="dxa" w:w="43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On / Off</w:t>
            </w:r>
          </w:p>
        </w:tc>
        <w:tc>
          <w:tcPr>
            <w:tcW w:type="dxa" w:w="26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Off</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6.6 Screen F — Generating Designs</w:t>
      </w:r>
    </w:p>
    <w:p>
      <w:pPr>
        <w:spacing w:before="60" w:after="80" w:line="320"/>
        <w:jc w:val="left"/>
      </w:pPr>
      <w:r>
        <w:rPr>
          <w:rFonts w:ascii="Arial" w:cs="Arial" w:eastAsia="Arial" w:hAnsi="Arial"/>
          <w:color w:val="4a4a4a"/>
          <w:sz w:val="22"/>
          <w:szCs w:val="22"/>
        </w:rPr>
        <w:t xml:space="preserve">Full-screen loading state. Must show progress to reduce abandonment.</w:t>
      </w:r>
    </w:p>
    <w:p>
      <w:pPr>
        <w:pStyle w:val="ListParagraph"/>
        <w:numPr>
          <w:ilvl w:val="0"/>
          <w:numId w:val="2"/>
        </w:numPr>
        <w:spacing w:before="40" w:after="40" w:line="320"/>
        <w:jc w:val="left"/>
      </w:pPr>
      <w:r>
        <w:rPr>
          <w:rFonts w:ascii="Arial" w:cs="Arial" w:eastAsia="Arial" w:hAnsi="Arial"/>
          <w:color w:val="4a4a4a"/>
          <w:sz w:val="22"/>
          <w:szCs w:val="22"/>
        </w:rPr>
        <w:t xml:space="preserve">Animated wreath SVG spinner at center.</w:t>
      </w:r>
    </w:p>
    <w:p>
      <w:pPr>
        <w:pStyle w:val="ListParagraph"/>
        <w:numPr>
          <w:ilvl w:val="0"/>
          <w:numId w:val="2"/>
        </w:numPr>
        <w:spacing w:before="40" w:after="40" w:line="320"/>
        <w:jc w:val="left"/>
      </w:pPr>
      <w:r>
        <w:rPr>
          <w:rFonts w:ascii="Arial" w:cs="Arial" w:eastAsia="Arial" w:hAnsi="Arial"/>
          <w:color w:val="4a4a4a"/>
          <w:sz w:val="22"/>
          <w:szCs w:val="22"/>
        </w:rPr>
        <w:t xml:space="preserve">5 sequential loading steps with live state (pending / active / done) — average total duration 4.5 seconds.</w:t>
      </w:r>
    </w:p>
    <w:p>
      <w:pPr>
        <w:pStyle w:val="ListParagraph"/>
        <w:numPr>
          <w:ilvl w:val="0"/>
          <w:numId w:val="2"/>
        </w:numPr>
        <w:spacing w:before="40" w:after="40" w:line="320"/>
        <w:jc w:val="left"/>
      </w:pPr>
      <w:r>
        <w:rPr>
          <w:rFonts w:ascii="Arial" w:cs="Arial" w:eastAsia="Arial" w:hAnsi="Arial"/>
          <w:color w:val="4a4a4a"/>
          <w:sz w:val="22"/>
          <w:szCs w:val="22"/>
        </w:rPr>
        <w:t xml:space="preserve">Steps: "Parsing inventory" → "Mapping color &amp; emotion" → "Running composition engine" → "Generating 6 blueprint variations" → "Finalizing previews"</w:t>
      </w:r>
    </w:p>
    <w:p>
      <w:pPr>
        <w:pStyle w:val="ListParagraph"/>
        <w:numPr>
          <w:ilvl w:val="0"/>
          <w:numId w:val="2"/>
        </w:numPr>
        <w:spacing w:before="40" w:after="40" w:line="320"/>
        <w:jc w:val="left"/>
      </w:pPr>
      <w:r>
        <w:rPr>
          <w:rFonts w:ascii="Arial" w:cs="Arial" w:eastAsia="Arial" w:hAnsi="Arial"/>
          <w:color w:val="4a4a4a"/>
          <w:sz w:val="22"/>
          <w:szCs w:val="22"/>
        </w:rPr>
        <w:t xml:space="preserve">On completion, auto-navigates to Screen G.</w:t>
      </w:r>
    </w:p>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6.7 Screen G — Design Gallery</w:t>
      </w:r>
    </w:p>
    <w:p>
      <w:pPr>
        <w:pStyle w:val="ListParagraph"/>
        <w:numPr>
          <w:ilvl w:val="0"/>
          <w:numId w:val="2"/>
        </w:numPr>
        <w:spacing w:before="40" w:after="40" w:line="320"/>
        <w:jc w:val="left"/>
      </w:pPr>
      <w:r>
        <w:rPr>
          <w:rFonts w:ascii="Arial" w:cs="Arial" w:eastAsia="Arial" w:hAnsi="Arial"/>
          <w:color w:val="4a4a4a"/>
          <w:sz w:val="22"/>
          <w:szCs w:val="22"/>
        </w:rPr>
        <w:t xml:space="preserve">Displays 6 generated designs in a 3-column grid (2-column on mobile).</w:t>
      </w:r>
    </w:p>
    <w:p>
      <w:pPr>
        <w:pStyle w:val="ListParagraph"/>
        <w:numPr>
          <w:ilvl w:val="0"/>
          <w:numId w:val="2"/>
        </w:numPr>
        <w:spacing w:before="40" w:after="40" w:line="320"/>
        <w:jc w:val="left"/>
      </w:pPr>
      <w:r>
        <w:rPr>
          <w:rFonts w:ascii="Arial" w:cs="Arial" w:eastAsia="Arial" w:hAnsi="Arial"/>
          <w:color w:val="4a4a4a"/>
          <w:sz w:val="22"/>
          <w:szCs w:val="22"/>
        </w:rPr>
        <w:t xml:space="preserve">Each card: wreath preview, design name, material usage summary, style tags, inventory/add-ons badge.</w:t>
      </w:r>
    </w:p>
    <w:p>
      <w:pPr>
        <w:pStyle w:val="ListParagraph"/>
        <w:numPr>
          <w:ilvl w:val="0"/>
          <w:numId w:val="2"/>
        </w:numPr>
        <w:spacing w:before="40" w:after="40" w:line="320"/>
        <w:jc w:val="left"/>
      </w:pPr>
      <w:r>
        <w:rPr>
          <w:rFonts w:ascii="Arial" w:cs="Arial" w:eastAsia="Arial" w:hAnsi="Arial"/>
          <w:color w:val="4a4a4a"/>
          <w:sz w:val="22"/>
          <w:szCs w:val="22"/>
        </w:rPr>
        <w:t xml:space="preserve">Filters: Maximize Inventory, Minimal Add-ons, Most Balanced, Most Romantic.</w:t>
      </w:r>
    </w:p>
    <w:p>
      <w:pPr>
        <w:pStyle w:val="ListParagraph"/>
        <w:numPr>
          <w:ilvl w:val="0"/>
          <w:numId w:val="2"/>
        </w:numPr>
        <w:spacing w:before="40" w:after="40" w:line="320"/>
        <w:jc w:val="left"/>
      </w:pPr>
      <w:r>
        <w:rPr>
          <w:rFonts w:ascii="Arial" w:cs="Arial" w:eastAsia="Arial" w:hAnsi="Arial"/>
          <w:color w:val="4a4a4a"/>
          <w:sz w:val="22"/>
          <w:szCs w:val="22"/>
        </w:rPr>
        <w:t xml:space="preserve">Card selection enables "View Blueprint" primary action button.</w:t>
      </w:r>
    </w:p>
    <w:p>
      <w:pPr>
        <w:pStyle w:val="ListParagraph"/>
        <w:numPr>
          <w:ilvl w:val="0"/>
          <w:numId w:val="2"/>
        </w:numPr>
        <w:spacing w:before="40" w:after="40" w:line="320"/>
        <w:jc w:val="left"/>
      </w:pPr>
      <w:r>
        <w:rPr>
          <w:rFonts w:ascii="Arial" w:cs="Arial" w:eastAsia="Arial" w:hAnsi="Arial"/>
          <w:color w:val="4a4a4a"/>
          <w:sz w:val="22"/>
          <w:szCs w:val="22"/>
        </w:rPr>
        <w:t xml:space="preserve">Badge "Your Materials Only" (green) vs "+Add-ons" (dusty rose) clearly differentiates constrained vs. augmented designs.</w:t>
      </w:r>
    </w:p>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6.8 Screen H/I — Blueprint Detail &amp; Quick Edit</w:t>
      </w:r>
    </w:p>
    <w:p>
      <w:pPr>
        <w:pStyle w:val="ListParagraph"/>
        <w:numPr>
          <w:ilvl w:val="0"/>
          <w:numId w:val="2"/>
        </w:numPr>
        <w:spacing w:before="40" w:after="40" w:line="320"/>
        <w:jc w:val="left"/>
      </w:pPr>
      <w:r>
        <w:rPr>
          <w:rFonts w:ascii="Arial" w:cs="Arial" w:eastAsia="Arial" w:hAnsi="Arial"/>
          <w:color w:val="4a4a4a"/>
          <w:sz w:val="22"/>
          <w:szCs w:val="22"/>
        </w:rPr>
        <w:t xml:space="preserve">Large wreath preview panel (aspect ratio 1:1, responsive).</w:t>
      </w:r>
    </w:p>
    <w:p>
      <w:pPr>
        <w:pStyle w:val="ListParagraph"/>
        <w:numPr>
          <w:ilvl w:val="0"/>
          <w:numId w:val="2"/>
        </w:numPr>
        <w:spacing w:before="40" w:after="40" w:line="320"/>
        <w:jc w:val="left"/>
      </w:pPr>
      <w:r>
        <w:rPr>
          <w:rFonts w:ascii="Arial" w:cs="Arial" w:eastAsia="Arial" w:hAnsi="Arial"/>
          <w:color w:val="4a4a4a"/>
          <w:sz w:val="22"/>
          <w:szCs w:val="22"/>
        </w:rPr>
        <w:t xml:space="preserve">Side panel: Material Usage table, Optional Add-ons callouts, Emotion &amp; Style tag strip.</w:t>
      </w:r>
    </w:p>
    <w:p>
      <w:pPr>
        <w:pStyle w:val="ListParagraph"/>
        <w:numPr>
          <w:ilvl w:val="0"/>
          <w:numId w:val="2"/>
        </w:numPr>
        <w:spacing w:before="40" w:after="40" w:line="320"/>
        <w:jc w:val="left"/>
      </w:pPr>
      <w:r>
        <w:rPr>
          <w:rFonts w:ascii="Arial" w:cs="Arial" w:eastAsia="Arial" w:hAnsi="Arial"/>
          <w:color w:val="4a4a4a"/>
          <w:sz w:val="22"/>
          <w:szCs w:val="22"/>
        </w:rPr>
        <w:t xml:space="preserve">Quick-edit chips: pre-written adjustment prompts that trigger targeted re-generation.</w:t>
      </w:r>
    </w:p>
    <w:p>
      <w:pPr>
        <w:pStyle w:val="ListParagraph"/>
        <w:numPr>
          <w:ilvl w:val="0"/>
          <w:numId w:val="2"/>
        </w:numPr>
        <w:spacing w:before="40" w:after="40" w:line="320"/>
        <w:jc w:val="left"/>
      </w:pPr>
      <w:r>
        <w:rPr>
          <w:rFonts w:ascii="Arial" w:cs="Arial" w:eastAsia="Arial" w:hAnsi="Arial"/>
          <w:color w:val="4a4a4a"/>
          <w:sz w:val="22"/>
          <w:szCs w:val="22"/>
        </w:rPr>
        <w:t xml:space="preserve">Actions: "Regenerate ↺" (applies active edit chips), "Save &amp; Export →" (saves blueprint and prompts add-to-cart for missing items).</w:t>
      </w:r>
    </w:p>
    <w:p>
      <w:pPr>
        <w:spacing w:before="160" w:after="16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7. System Architecture &amp; Data Model</w:t>
      </w:r>
    </w:p>
    <w:p>
      <w:pPr>
        <w:pStyle w:val="Heading2"/>
        <w:spacing w:before="240" w:after="100" w:line="276"/>
        <w:jc w:val="left"/>
      </w:pPr>
      <w:r>
        <w:rPr>
          <w:rFonts w:ascii="Arial" w:cs="Arial" w:eastAsia="Arial" w:hAnsi="Arial"/>
          <w:b/>
          <w:bCs/>
          <w:color w:val="4e6b49"/>
          <w:sz w:val="26"/>
          <w:szCs w:val="26"/>
        </w:rPr>
        <w:t xml:space="preserve">7.1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Component</w:t>
            </w:r>
          </w:p>
        </w:tc>
        <w:tc>
          <w:tcPr>
            <w:tcW w:type="dxa" w:w="64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Responsibility</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InventoryInputTextarea</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Raw text capture; emits rawText on change; can be reused in bulk import flow (v2.0)</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inventoryParser.js</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Normalizes free text into structured DetectedItem[]; uses rule-based matching + embedding fallback</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InventoryReviewList</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Renders grouped inventory; emits edit/delete/add events back to designSession</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designConstraintEngine</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Converts parsedItems[] into bounded material library; passes to blueprint generator</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WreathBlueprintAPI</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Existing generator called with mode: "inventory_constrained"; returns BlueprintCandidate[]</w:t>
            </w:r>
          </w:p>
        </w:tc>
      </w:tr>
      <w:tr>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DesignGallery</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Renders BlueprintCandidate[] as design cards; handles selection state</w:t>
            </w:r>
          </w:p>
        </w:tc>
      </w:tr>
      <w:tr>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DesignDetail</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Displays selected blueprint with usage breakdown, add-on callouts, quick-edit interface</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7.2 Core Data Schema</w:t>
      </w:r>
    </w:p>
    <w:p>
      <w:pPr>
        <w:pStyle w:val="Heading3"/>
        <w:spacing w:before="180" w:after="80" w:line="276"/>
        <w:jc w:val="left"/>
      </w:pPr>
      <w:r>
        <w:rPr>
          <w:rFonts w:ascii="Arial" w:cs="Arial" w:eastAsia="Arial" w:hAnsi="Arial"/>
          <w:b/>
          <w:bCs/>
          <w:color w:val="5c4a32"/>
          <w:sz w:val="22"/>
          <w:szCs w:val="22"/>
        </w:rPr>
        <w:t xml:space="preserve">designSession object</w:t>
      </w:r>
    </w:p>
    <w:p>
      <w:pPr>
        <w:spacing w:before="60" w:after="80" w:line="320"/>
        <w:jc w:val="left"/>
      </w:pPr>
      <w:r>
        <w:rPr>
          <w:rFonts w:ascii="Arial" w:cs="Arial" w:eastAsia="Arial" w:hAnsi="Arial"/>
          <w:color w:val="4a4a4a"/>
          <w:sz w:val="22"/>
          <w:szCs w:val="22"/>
        </w:rPr>
        <w:t xml:space="preserve">The single state object passed between all screens:</w:t>
      </w:r>
    </w:p>
    <w:p>
      <w:pPr>
        <w:spacing w:before="80" w:after="80" w:line="276"/>
        <w:jc w:val="left"/>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a9471" w:sz="4"/>
              <w:left w:val="single" w:color="7a9471" w:sz="4"/>
              <w:bottom w:val="single" w:color="7a9471" w:sz="4"/>
              <w:right w:val="single" w:color="7a9471" w:sz="4"/>
            </w:tcBorders>
            <w:shd w:fill="ede6d6" w:val="clear"/>
            <w:tcMar>
              <w:top w:type="dxa" w:w="80"/>
              <w:left w:type="dxa" w:w="140"/>
              <w:bottom w:type="dxa" w:w="80"/>
              <w:right w:type="dxa" w:w="140"/>
            </w:tcMar>
            <w:vAlign w:val="top"/>
          </w:tcPr>
          <w:p>
            <w:pPr>
              <w:spacing w:before="0" w:after="40" w:line="276"/>
              <w:jc w:val="left"/>
            </w:pPr>
            <w:r>
              <w:rPr>
                <w:rFonts w:ascii="Arial" w:cs="Arial" w:eastAsia="Arial" w:hAnsi="Arial"/>
                <w:b/>
                <w:bCs/>
                <w:color w:val="2d3f2b"/>
                <w:sz w:val="18"/>
                <w:szCs w:val="18"/>
              </w:rPr>
              <w:t xml:space="preserve">designSession Schema</w:t>
            </w:r>
          </w:p>
          <w:p>
            <w:pPr>
              <w:spacing w:before="0" w:after="0" w:line="320"/>
              <w:jc w:val="left"/>
            </w:pPr>
            <w:r>
              <w:rPr>
                <w:rFonts w:ascii="Arial" w:cs="Arial" w:eastAsia="Arial" w:hAnsi="Arial"/>
                <w:color w:val="4a4a4a"/>
                <w:sz w:val="21"/>
                <w:szCs w:val="21"/>
              </w:rPr>
              <w:t xml:space="preserve">userInventory: DetectedItem[]  ·  quantitiesApprox: boolean  ·  designIntent: { occasion, style, emotion, size }  ·  aiSuggestEmotion: boolean  ·  allowAddOns: boolean  ·  blueprintCandidates: BlueprintCandidate[]  ·  selectedBlueprintId: string | null</w:t>
            </w:r>
          </w:p>
        </w:tc>
      </w:tr>
    </w:tbl>
    <w:p>
      <w:pPr>
        <w:spacing w:before="80" w:after="80" w:line="276"/>
        <w:jc w:val="left"/>
      </w:pPr>
      <w:r>
        <w:rPr>
          <w:rFonts w:ascii="Arial" w:cs="Arial" w:eastAsia="Arial" w:hAnsi="Arial"/>
          <w:color w:val="1a1a1a"/>
          <w:sz w:val="22"/>
          <w:szCs w:val="22"/>
        </w:rPr>
        <w:t xml:space="preserve"/>
      </w:r>
    </w:p>
    <w:p>
      <w:pPr>
        <w:pStyle w:val="Heading3"/>
        <w:spacing w:before="180" w:after="80" w:line="276"/>
        <w:jc w:val="left"/>
      </w:pPr>
      <w:r>
        <w:rPr>
          <w:rFonts w:ascii="Arial" w:cs="Arial" w:eastAsia="Arial" w:hAnsi="Arial"/>
          <w:b/>
          <w:bCs/>
          <w:color w:val="5c4a32"/>
          <w:sz w:val="22"/>
          <w:szCs w:val="22"/>
        </w:rPr>
        <w:t xml:space="preserve">DetectedItem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Field</w:t>
            </w:r>
          </w:p>
        </w:tc>
        <w:tc>
          <w:tcPr>
            <w:tcW w:type="dxa" w:w="31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Type</w:t>
            </w:r>
          </w:p>
        </w:tc>
        <w:tc>
          <w:tcPr>
            <w:tcW w:type="dxa" w:w="48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Description</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id</w:t>
            </w:r>
          </w:p>
        </w:tc>
        <w:tc>
          <w:tcPr>
            <w:tcW w:type="dxa" w:w="31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string</w:t>
            </w:r>
          </w:p>
        </w:tc>
        <w:tc>
          <w:tcPr>
            <w:tcW w:type="dxa" w:w="4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UUID for React key and removal operations</w:t>
            </w:r>
          </w:p>
        </w:tc>
      </w:tr>
      <w:tr>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label</w:t>
            </w:r>
          </w:p>
        </w:tc>
        <w:tc>
          <w:tcPr>
            <w:tcW w:type="dxa" w:w="31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string</w:t>
            </w:r>
          </w:p>
        </w:tc>
        <w:tc>
          <w:tcPr>
            <w:tcW w:type="dxa" w:w="48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Display name (normalized from raw input)</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category</w:t>
            </w:r>
          </w:p>
        </w:tc>
        <w:tc>
          <w:tcPr>
            <w:tcW w:type="dxa" w:w="31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"base" | "greenery" | "floral" | "ribbon" | "accent"</w:t>
            </w:r>
          </w:p>
        </w:tc>
        <w:tc>
          <w:tcPr>
            <w:tcW w:type="dxa" w:w="4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Material category</w:t>
            </w:r>
          </w:p>
        </w:tc>
      </w:tr>
      <w:tr>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color</w:t>
            </w:r>
          </w:p>
        </w:tc>
        <w:tc>
          <w:tcPr>
            <w:tcW w:type="dxa" w:w="31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string (hex)</w:t>
            </w:r>
          </w:p>
        </w:tc>
        <w:tc>
          <w:tcPr>
            <w:tcW w:type="dxa" w:w="48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Derived material color for swatch display</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qty</w:t>
            </w:r>
          </w:p>
        </w:tc>
        <w:tc>
          <w:tcPr>
            <w:tcW w:type="dxa" w:w="31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string</w:t>
            </w:r>
          </w:p>
        </w:tc>
        <w:tc>
          <w:tcPr>
            <w:tcW w:type="dxa" w:w="4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Quantity as string (e.g., "3", "some", "1")</w:t>
            </w:r>
          </w:p>
        </w:tc>
      </w:tr>
      <w:tr>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confidence</w:t>
            </w:r>
          </w:p>
        </w:tc>
        <w:tc>
          <w:tcPr>
            <w:tcW w:type="dxa" w:w="31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number (0–1)</w:t>
            </w:r>
          </w:p>
        </w:tc>
        <w:tc>
          <w:tcPr>
            <w:tcW w:type="dxa" w:w="48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Parser confidence; &lt; 0.7 triggers uncertain chip style and review flag</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rawSeg</w:t>
            </w:r>
          </w:p>
        </w:tc>
        <w:tc>
          <w:tcPr>
            <w:tcW w:type="dxa" w:w="31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string</w:t>
            </w:r>
          </w:p>
        </w:tc>
        <w:tc>
          <w:tcPr>
            <w:tcW w:type="dxa" w:w="48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Original text segment for audit trail</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7.3 Blueprint Generator API Call</w:t>
      </w:r>
    </w:p>
    <w:p>
      <w:pPr>
        <w:spacing w:before="60" w:after="80" w:line="320"/>
        <w:jc w:val="left"/>
      </w:pPr>
      <w:r>
        <w:rPr>
          <w:rFonts w:ascii="Arial" w:cs="Arial" w:eastAsia="Arial" w:hAnsi="Arial"/>
          <w:color w:val="4a4a4a"/>
          <w:sz w:val="22"/>
          <w:szCs w:val="22"/>
        </w:rPr>
        <w:t xml:space="preserve">Call signature for the inventory-constrained generation mode:</w:t>
      </w:r>
    </w:p>
    <w:p>
      <w:pPr>
        <w:spacing w:before="80" w:after="80" w:line="276"/>
        <w:jc w:val="left"/>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a9471" w:sz="4"/>
              <w:left w:val="single" w:color="7a9471" w:sz="4"/>
              <w:bottom w:val="single" w:color="7a9471" w:sz="4"/>
              <w:right w:val="single" w:color="7a9471" w:sz="4"/>
            </w:tcBorders>
            <w:shd w:fill="ede6d6" w:val="clear"/>
            <w:tcMar>
              <w:top w:type="dxa" w:w="80"/>
              <w:left w:type="dxa" w:w="140"/>
              <w:bottom w:type="dxa" w:w="80"/>
              <w:right w:type="dxa" w:w="140"/>
            </w:tcMar>
            <w:vAlign w:val="top"/>
          </w:tcPr>
          <w:p>
            <w:pPr>
              <w:spacing w:before="0" w:after="40" w:line="276"/>
              <w:jc w:val="left"/>
            </w:pPr>
            <w:r>
              <w:rPr>
                <w:rFonts w:ascii="Arial" w:cs="Arial" w:eastAsia="Arial" w:hAnsi="Arial"/>
                <w:b/>
                <w:bCs/>
                <w:color w:val="2d3f2b"/>
                <w:sz w:val="18"/>
                <w:szCs w:val="18"/>
              </w:rPr>
              <w:t xml:space="preserve">API Payload (mode: inventory_constrained)</w:t>
            </w:r>
          </w:p>
          <w:p>
            <w:pPr>
              <w:spacing w:before="0" w:after="0" w:line="320"/>
              <w:jc w:val="left"/>
            </w:pPr>
            <w:r>
              <w:rPr>
                <w:rFonts w:ascii="Arial" w:cs="Arial" w:eastAsia="Arial" w:hAnsi="Arial"/>
                <w:color w:val="4a4a4a"/>
                <w:sz w:val="21"/>
                <w:szCs w:val="21"/>
              </w:rPr>
              <w:t xml:space="preserve">model: "wreath-blueprint-v3"  ·  mode: "inventory_constrained"  ·  inventory: DetectedItem[]  ·  designIntent: { occasion, style, emotion, size }  ·  allowAddOns: boolean  ·  useEmotionModel: boolean  ·  variationCount: 6  ·  returnUsageSummary: true</w:t>
            </w:r>
          </w:p>
        </w:tc>
      </w:tr>
    </w:tbl>
    <w:p>
      <w:pPr>
        <w:spacing w:before="160" w:after="16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8. Inventory Parsing Logic</w:t>
      </w:r>
    </w:p>
    <w:p>
      <w:pPr>
        <w:pStyle w:val="Heading2"/>
        <w:spacing w:before="240" w:after="100" w:line="276"/>
        <w:jc w:val="left"/>
      </w:pPr>
      <w:r>
        <w:rPr>
          <w:rFonts w:ascii="Arial" w:cs="Arial" w:eastAsia="Arial" w:hAnsi="Arial"/>
          <w:b/>
          <w:bCs/>
          <w:color w:val="4e6b49"/>
          <w:sz w:val="26"/>
          <w:szCs w:val="26"/>
        </w:rPr>
        <w:t xml:space="preserve">8.1 Input Normalization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00"/>
        <w:gridCol w:w="3840"/>
      </w:tblGrid>
      <w:tr>
        <w:tc>
          <w:tcPr>
            <w:tcW w:type="dxa" w:w="25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Input Pattern</w:t>
            </w:r>
          </w:p>
        </w:tc>
        <w:tc>
          <w:tcPr>
            <w:tcW w:type="dxa" w:w="30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Normalization Rule</w:t>
            </w:r>
          </w:p>
        </w:tc>
        <w:tc>
          <w:tcPr>
            <w:tcW w:type="dxa" w:w="38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Example</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 name + quantity</w:t>
            </w:r>
          </w:p>
        </w:tc>
        <w:tc>
          <w:tcPr>
            <w:tcW w:type="dxa" w:w="30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Extract leading number or trailing ×N</w:t>
            </w:r>
          </w:p>
        </w:tc>
        <w:tc>
          <w:tcPr>
            <w:tcW w:type="dxa" w:w="3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"3 eucalyptus stems" → qty: 3, label: "Eucalyptus"</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Color attribute</w:t>
            </w:r>
          </w:p>
        </w:tc>
        <w:tc>
          <w:tcPr>
            <w:tcW w:type="dxa" w:w="30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Extract color term and assign to color field</w:t>
            </w:r>
          </w:p>
        </w:tc>
        <w:tc>
          <w:tcPr>
            <w:tcW w:type="dxa" w:w="3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"red velvet ribbon" → color: #c4857a</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Size attribute</w:t>
            </w:r>
          </w:p>
        </w:tc>
        <w:tc>
          <w:tcPr>
            <w:tcW w:type="dxa" w:w="30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Extract dimension (2.5", 14") and store in label</w:t>
            </w:r>
          </w:p>
        </w:tc>
        <w:tc>
          <w:tcPr>
            <w:tcW w:type="dxa" w:w="3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"14" grapevine base" → label: "Grapevine Base (14")"</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Vague quantities</w:t>
            </w:r>
          </w:p>
        </w:tc>
        <w:tc>
          <w:tcPr>
            <w:tcW w:type="dxa" w:w="30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If quantitiesApprox=true, map "some/a bit of/a few" → qty: "~3"</w:t>
            </w:r>
          </w:p>
        </w:tc>
        <w:tc>
          <w:tcPr>
            <w:tcW w:type="dxa" w:w="3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"some baby's breath" → qty: "~3"</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Near-synonym matching</w:t>
            </w:r>
          </w:p>
        </w:tc>
        <w:tc>
          <w:tcPr>
            <w:tcW w:type="dxa" w:w="30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Embedding-based match to canonical item names</w:t>
            </w:r>
          </w:p>
        </w:tc>
        <w:tc>
          <w:tcPr>
            <w:tcW w:type="dxa" w:w="3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"silk greenery" → "Artificial Eucalyptus"</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Unknown items</w:t>
            </w:r>
          </w:p>
        </w:tc>
        <w:tc>
          <w:tcPr>
            <w:tcW w:type="dxa" w:w="30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Assigned category: "accent" and confidence: 0.5; flagged for review</w:t>
            </w:r>
          </w:p>
        </w:tc>
        <w:tc>
          <w:tcPr>
            <w:tcW w:type="dxa" w:w="3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"leftover sparkly things" → uncertain chip</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8.2 Parsing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120"/>
        <w:gridCol w:w="4200"/>
      </w:tblGrid>
      <w:tr>
        <w:tc>
          <w:tcPr>
            <w:tcW w:type="dxa" w:w="20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Confidence Range</w:t>
            </w:r>
          </w:p>
        </w:tc>
        <w:tc>
          <w:tcPr>
            <w:tcW w:type="dxa" w:w="31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UI Behavior</w:t>
            </w:r>
          </w:p>
        </w:tc>
        <w:tc>
          <w:tcPr>
            <w:tcW w:type="dxa" w:w="42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Backend Behavior</w:t>
            </w:r>
          </w:p>
        </w:tc>
      </w:tr>
      <w:tr>
        <w:tc>
          <w:tcPr>
            <w:tcW w:type="dxa" w:w="2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0.85 – 1.0</w:t>
            </w:r>
          </w:p>
        </w:tc>
        <w:tc>
          <w:tcPr>
            <w:tcW w:type="dxa" w:w="31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Standard chip, category color applied</w:t>
            </w:r>
          </w:p>
        </w:tc>
        <w:tc>
          <w:tcPr>
            <w:tcW w:type="dxa" w:w="42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Used directly in blueprint generation</w:t>
            </w:r>
          </w:p>
        </w:tc>
      </w:tr>
      <w:tr>
        <w:tc>
          <w:tcPr>
            <w:tcW w:type="dxa" w:w="20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0.70 – 0.84</w:t>
            </w:r>
          </w:p>
        </w:tc>
        <w:tc>
          <w:tcPr>
            <w:tcW w:type="dxa" w:w="31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Standard chip with category, no indicator</w:t>
            </w:r>
          </w:p>
        </w:tc>
        <w:tc>
          <w:tcPr>
            <w:tcW w:type="dxa" w:w="42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Used in blueprint generation; logged for model improvement</w:t>
            </w:r>
          </w:p>
        </w:tc>
      </w:tr>
      <w:tr>
        <w:tc>
          <w:tcPr>
            <w:tcW w:type="dxa" w:w="2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0.50 – 0.69</w:t>
            </w:r>
          </w:p>
        </w:tc>
        <w:tc>
          <w:tcPr>
            <w:tcW w:type="dxa" w:w="31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Uncertain chip (dashed border, ? indicator)</w:t>
            </w:r>
          </w:p>
        </w:tc>
        <w:tc>
          <w:tcPr>
            <w:tcW w:type="dxa" w:w="42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Used but flagged; user review recommended on Screen D</w:t>
            </w:r>
          </w:p>
        </w:tc>
      </w:tr>
      <w:tr>
        <w:tc>
          <w:tcPr>
            <w:tcW w:type="dxa" w:w="20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&lt; 0.50</w:t>
            </w:r>
          </w:p>
        </w:tc>
        <w:tc>
          <w:tcPr>
            <w:tcW w:type="dxa" w:w="31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Uncertain chip; inline suggestion offered</w:t>
            </w:r>
          </w:p>
        </w:tc>
        <w:tc>
          <w:tcPr>
            <w:tcW w:type="dxa" w:w="42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Not used in constrained design without user confirmation</w:t>
            </w:r>
          </w:p>
        </w:tc>
      </w:tr>
    </w:tbl>
    <w:p>
      <w:pPr>
        <w:spacing w:before="160" w:after="160" w:line="276"/>
        <w:jc w:val="left"/>
      </w:pPr>
      <w:r>
        <w:rPr>
          <w:rFonts w:ascii="Arial" w:cs="Arial" w:eastAsia="Arial" w:hAnsi="Arial"/>
          <w:color w:val="1a1a1a"/>
          <w:sz w:val="22"/>
          <w:szCs w:val="22"/>
        </w:rPr>
        <w:t xml:space="preserve"/>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Requirement</w:t>
            </w:r>
          </w:p>
        </w:tc>
        <w:tc>
          <w:tcPr>
            <w:tcW w:type="dxa" w:w="68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Specification</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Parse latency</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600ms for a 20-item inventory list (debounce threshold: 400ms)</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Generation latency</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 6 seconds for 6 blueprint variants; UI shows progress steps to mask wait time</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Mobile responsiveness</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Full feature set functional on 375px+ viewport; 2-col gallery grid on mobile</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Accessibility</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WCAG 2.1 AA compliance; all interactive elements have aria-labels and keyboard focus states</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Keyboard shortcut</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Cmd/Ctrl + Enter triggers "Parse My Materials" from Screen C textarea</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Session persistence</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designSession object persisted to sessionStorage; survives page refresh within session</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Stash persistence</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"My Stash" data persisted to localStorage; survives session close</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Error recovery</w:t>
            </w:r>
          </w:p>
        </w:tc>
        <w:tc>
          <w:tcPr>
            <w:tcW w:type="dxa" w:w="6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Parse failure shows inline error below primary button; never clears user input</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Analytics</w:t>
            </w:r>
          </w:p>
        </w:tc>
        <w:tc>
          <w:tcPr>
            <w:tcW w:type="dxa" w:w="6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Events: mode_selected, input_parsed, items_count, design_generated, design_selected, addon_clicked, design_saved</w:t>
            </w:r>
          </w:p>
        </w:tc>
      </w:tr>
    </w:tbl>
    <w:p>
      <w:pPr>
        <w:spacing w:before="160" w:after="16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40"/>
        <w:gridCol w:w="840"/>
        <w:gridCol w:w="5280"/>
      </w:tblGrid>
      <w:tr>
        <w:tc>
          <w:tcPr>
            <w:tcW w:type="dxa" w:w="24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Risk</w:t>
            </w:r>
          </w:p>
        </w:tc>
        <w:tc>
          <w:tcPr>
            <w:tcW w:type="dxa" w:w="8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Likelihood</w:t>
            </w:r>
          </w:p>
        </w:tc>
        <w:tc>
          <w:tcPr>
            <w:tcW w:type="dxa" w:w="8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Impact</w:t>
            </w:r>
          </w:p>
        </w:tc>
        <w:tc>
          <w:tcPr>
            <w:tcW w:type="dxa" w:w="52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Mitigation</w:t>
            </w:r>
          </w:p>
        </w:tc>
      </w:tr>
      <w:tr>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Poorly described materials produce low-confidence parses, degrading design quality</w:t>
            </w:r>
          </w:p>
        </w:tc>
        <w:tc>
          <w:tcPr>
            <w:tcW w:type="dxa" w:w="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w:t>
            </w:r>
          </w:p>
        </w:tc>
        <w:tc>
          <w:tcPr>
            <w:tcW w:type="dxa" w:w="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w:t>
            </w:r>
          </w:p>
        </w:tc>
        <w:tc>
          <w:tcPr>
            <w:tcW w:type="dxa" w:w="52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Inline confirmation prompts for uncertain chips; "Insert sample list" onboarding; quantitiesApprox flag</w:t>
            </w:r>
          </w:p>
        </w:tc>
      </w:tr>
      <w:tr>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 constraints lead to sparse or visually underwhelming designs</w:t>
            </w:r>
          </w:p>
        </w:tc>
        <w:tc>
          <w:tcPr>
            <w:tcW w:type="dxa" w:w="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w:t>
            </w:r>
          </w:p>
        </w:tc>
        <w:tc>
          <w:tcPr>
            <w:tcW w:type="dxa" w:w="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w:t>
            </w:r>
          </w:p>
        </w:tc>
        <w:tc>
          <w:tcPr>
            <w:tcW w:type="dxa" w:w="52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AI recommends complementary add-ons; "allow add-ons" toggle; multiple variation styles from same items</w:t>
            </w:r>
          </w:p>
        </w:tc>
      </w:tr>
      <w:tr>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Users confuse constrained mode with catalog mode in the gallery</w:t>
            </w:r>
          </w:p>
        </w:tc>
        <w:tc>
          <w:tcPr>
            <w:tcW w:type="dxa" w:w="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w:t>
            </w:r>
          </w:p>
        </w:tc>
        <w:tc>
          <w:tcPr>
            <w:tcW w:type="dxa" w:w="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w:t>
            </w:r>
          </w:p>
        </w:tc>
        <w:tc>
          <w:tcPr>
            <w:tcW w:type="dxa" w:w="52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Clear "Your Materials Only" badge on constrained cards; distinct visual treatment from catalog designs</w:t>
            </w:r>
          </w:p>
        </w:tc>
      </w:tr>
      <w:tr>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Parser misidentifies items (e.g., "dusty rose ribbon" as a floral)</w:t>
            </w:r>
          </w:p>
        </w:tc>
        <w:tc>
          <w:tcPr>
            <w:tcW w:type="dxa" w:w="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w:t>
            </w:r>
          </w:p>
        </w:tc>
        <w:tc>
          <w:tcPr>
            <w:tcW w:type="dxa" w:w="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w:t>
            </w:r>
          </w:p>
        </w:tc>
        <w:tc>
          <w:tcPr>
            <w:tcW w:type="dxa" w:w="52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Category review on Screen D; low-confidence flag; user can manually edit or delete any item</w:t>
            </w:r>
          </w:p>
        </w:tc>
      </w:tr>
      <w:tr>
        <w:tc>
          <w:tcPr>
            <w:tcW w:type="dxa" w:w="24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Input fatigue: users with large inventories abandon input screen</w:t>
            </w:r>
          </w:p>
        </w:tc>
        <w:tc>
          <w:tcPr>
            <w:tcW w:type="dxa" w:w="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Low</w:t>
            </w:r>
          </w:p>
        </w:tc>
        <w:tc>
          <w:tcPr>
            <w:tcW w:type="dxa" w:w="8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High</w:t>
            </w:r>
          </w:p>
        </w:tc>
        <w:tc>
          <w:tcPr>
            <w:tcW w:type="dxa" w:w="52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 My Saved Stash" shortcut; "Insert sample list" demo path; future: order history import (v2.0)</w:t>
            </w:r>
          </w:p>
        </w:tc>
      </w:tr>
      <w:tr>
        <w:tc>
          <w:tcPr>
            <w:tcW w:type="dxa" w:w="24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Add-on recommendations feel like aggressive upselling</w:t>
            </w:r>
          </w:p>
        </w:tc>
        <w:tc>
          <w:tcPr>
            <w:tcW w:type="dxa" w:w="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Low</w:t>
            </w:r>
          </w:p>
        </w:tc>
        <w:tc>
          <w:tcPr>
            <w:tcW w:type="dxa" w:w="8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Medium</w:t>
            </w:r>
          </w:p>
        </w:tc>
        <w:tc>
          <w:tcPr>
            <w:tcW w:type="dxa" w:w="52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Add-ons toggle is OFF by default; recommendations framed as creative gap-fillers, not commercial prompts</w:t>
            </w:r>
          </w:p>
        </w:tc>
      </w:tr>
    </w:tbl>
    <w:p>
      <w:pPr>
        <w:spacing w:before="160" w:after="160" w:line="276"/>
        <w:jc w:val="left"/>
      </w:pPr>
      <w:r>
        <w:rPr>
          <w:rFonts w:ascii="Arial" w:cs="Arial" w:eastAsia="Arial" w:hAnsi="Arial"/>
          <w:color w:val="1a1a1a"/>
          <w:sz w:val="22"/>
          <w:szCs w:val="22"/>
        </w:rPr>
        <w:t xml:space="preserve"/>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11. Implementation Plan</w:t>
      </w:r>
    </w:p>
    <w:p>
      <w:pPr>
        <w:pStyle w:val="Heading2"/>
        <w:spacing w:before="240" w:after="100" w:line="276"/>
        <w:jc w:val="left"/>
      </w:pPr>
      <w:r>
        <w:rPr>
          <w:rFonts w:ascii="Arial" w:cs="Arial" w:eastAsia="Arial" w:hAnsi="Arial"/>
          <w:b/>
          <w:bCs/>
          <w:color w:val="4e6b49"/>
          <w:sz w:val="26"/>
          <w:szCs w:val="26"/>
        </w:rPr>
        <w:t xml:space="preserve">11.1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440"/>
        <w:gridCol w:w="960"/>
      </w:tblGrid>
      <w:tr>
        <w:tc>
          <w:tcPr>
            <w:tcW w:type="dxa" w:w="120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Phase</w:t>
            </w:r>
          </w:p>
        </w:tc>
        <w:tc>
          <w:tcPr>
            <w:tcW w:type="dxa" w:w="576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Scope</w:t>
            </w:r>
          </w:p>
        </w:tc>
        <w:tc>
          <w:tcPr>
            <w:tcW w:type="dxa" w:w="14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Target Sprint</w:t>
            </w:r>
          </w:p>
        </w:tc>
      </w:tr>
      <w:tr>
        <w:tc>
          <w:tcPr>
            <w:tcW w:type="dxa" w:w="12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Phase 1 — Input &amp; Parse</w:t>
            </w:r>
          </w:p>
        </w:tc>
        <w:tc>
          <w:tcPr>
            <w:tcW w:type="dxa" w:w="57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Screens A, B, C: entry flow, mode selection, textarea + live chip parsing, sample list onboarding</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Sprint 1–2</w:t>
            </w:r>
          </w:p>
        </w:tc>
      </w:tr>
      <w:tr>
        <w:tc>
          <w:tcPr>
            <w:tcW w:type="dxa" w:w="12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Phase 2 — Review &amp; Intent</w:t>
            </w:r>
          </w:p>
        </w:tc>
        <w:tc>
          <w:tcPr>
            <w:tcW w:type="dxa" w:w="57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Screens D, E: inventory review UI with edit/delete, design intent toggles, session state management</w:t>
            </w:r>
          </w:p>
        </w:tc>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Sprint 3</w:t>
            </w:r>
          </w:p>
        </w:tc>
      </w:tr>
      <w:tr>
        <w:tc>
          <w:tcPr>
            <w:tcW w:type="dxa" w:w="12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Phase 3 — Generation &amp; Gallery</w:t>
            </w:r>
          </w:p>
        </w:tc>
        <w:tc>
          <w:tcPr>
            <w:tcW w:type="dxa" w:w="57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Screens F, G: loading animation, blueprint API integration in constrained mode, gallery rendering and filtering</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Sprint 4–5</w:t>
            </w:r>
          </w:p>
        </w:tc>
      </w:tr>
      <w:tr>
        <w:tc>
          <w:tcPr>
            <w:tcW w:type="dxa" w:w="120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Phase 4 — Detail &amp; Edit</w:t>
            </w:r>
          </w:p>
        </w:tc>
        <w:tc>
          <w:tcPr>
            <w:tcW w:type="dxa" w:w="57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Screens H, I: blueprint detail view, material usage breakdown, add-on callouts, quick-edit chip system</w:t>
            </w:r>
          </w:p>
        </w:tc>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Sprint 6</w:t>
            </w:r>
          </w:p>
        </w:tc>
      </w:tr>
      <w:tr>
        <w:tc>
          <w:tcPr>
            <w:tcW w:type="dxa" w:w="120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Phase 5 — Persistence &amp; Polish</w:t>
            </w:r>
          </w:p>
        </w:tc>
        <w:tc>
          <w:tcPr>
            <w:tcW w:type="dxa" w:w="57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"My Stash" save/load, analytics events, accessibility audit, performance optimization, QA</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Sprint 7–8</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11.2 Engineering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Component</w:t>
            </w:r>
          </w:p>
        </w:tc>
        <w:tc>
          <w:tcPr>
            <w:tcW w:type="dxa" w:w="46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Estimated Effort</w:t>
            </w:r>
          </w:p>
        </w:tc>
      </w:tr>
      <w:tr>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inventoryParser.js (rule-based + embedding fallback)</w:t>
            </w:r>
          </w:p>
        </w:tc>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6–8 days</w:t>
            </w:r>
          </w:p>
        </w:tc>
      </w:tr>
      <w:tr>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designConstraintEngine integration with existing blueprint API</w:t>
            </w:r>
          </w:p>
        </w:tc>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4–5 days</w:t>
            </w:r>
          </w:p>
        </w:tc>
      </w:tr>
      <w:tr>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Front-end: Screens A–C (entry + input)</w:t>
            </w:r>
          </w:p>
        </w:tc>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3–4 days</w:t>
            </w:r>
          </w:p>
        </w:tc>
      </w:tr>
      <w:tr>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Front-end: Screen D (inventory review)</w:t>
            </w:r>
          </w:p>
        </w:tc>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2–3 days</w:t>
            </w:r>
          </w:p>
        </w:tc>
      </w:tr>
      <w:tr>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Front-end: Screen E (design intent)</w:t>
            </w:r>
          </w:p>
        </w:tc>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2 days</w:t>
            </w:r>
          </w:p>
        </w:tc>
      </w:tr>
      <w:tr>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Front-end: Screens F–G (loading + gallery)</w:t>
            </w:r>
          </w:p>
        </w:tc>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4 days</w:t>
            </w:r>
          </w:p>
        </w:tc>
      </w:tr>
      <w:tr>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Front-end: Screens H–I (detail + quick-edit)</w:t>
            </w:r>
          </w:p>
        </w:tc>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4–5 days</w:t>
            </w:r>
          </w:p>
        </w:tc>
      </w:tr>
      <w:tr>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"My Stash" persistence layer</w:t>
            </w:r>
          </w:p>
        </w:tc>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2 days</w:t>
            </w:r>
          </w:p>
        </w:tc>
      </w:tr>
      <w:tr>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Analytics instrumentation</w:t>
            </w:r>
          </w:p>
        </w:tc>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1–2 days</w:t>
            </w:r>
          </w:p>
        </w:tc>
      </w:tr>
      <w:tr>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Accessibility + responsive QA pass</w:t>
            </w:r>
          </w:p>
        </w:tc>
        <w:tc>
          <w:tcPr>
            <w:tcW w:type="dxa" w:w="4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2–3 days</w:t>
            </w:r>
          </w:p>
        </w:tc>
      </w:tr>
      <w:tr>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Total</w:t>
            </w:r>
          </w:p>
        </w:tc>
        <w:tc>
          <w:tcPr>
            <w:tcW w:type="dxa" w:w="4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~30–38 engineering days</w:t>
            </w:r>
          </w:p>
        </w:tc>
      </w:tr>
    </w:tbl>
    <w:p>
      <w:pPr>
        <w:spacing w:before="160" w:after="160" w:line="276"/>
        <w:jc w:val="left"/>
      </w:pPr>
      <w:r>
        <w:rPr>
          <w:rFonts w:ascii="Arial" w:cs="Arial" w:eastAsia="Arial" w:hAnsi="Arial"/>
          <w:color w:val="1a1a1a"/>
          <w:sz w:val="22"/>
          <w:szCs w:val="22"/>
        </w:rPr>
        <w:t xml:space="preserve"/>
      </w:r>
    </w:p>
    <w:p>
      <w:r>
        <w:br/>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1680"/>
        <w:gridCol w:w="2280"/>
      </w:tblGrid>
      <w:tr>
        <w:tc>
          <w:tcPr>
            <w:tcW w:type="dxa" w:w="36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w:t>
            </w:r>
          </w:p>
        </w:tc>
        <w:tc>
          <w:tcPr>
            <w:tcW w:type="dxa" w:w="50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Question</w:t>
            </w:r>
          </w:p>
        </w:tc>
        <w:tc>
          <w:tcPr>
            <w:tcW w:type="dxa" w:w="16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Owner</w:t>
            </w:r>
          </w:p>
        </w:tc>
        <w:tc>
          <w:tcPr>
            <w:tcW w:type="dxa" w:w="22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Status</w:t>
            </w:r>
          </w:p>
        </w:tc>
      </w:tr>
      <w:tr>
        <w:tc>
          <w:tcPr>
            <w:tcW w:type="dxa" w:w="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1</w:t>
            </w:r>
          </w:p>
        </w:tc>
        <w:tc>
          <w:tcPr>
            <w:tcW w:type="dxa" w:w="5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Should "uncertain" items be excluded from blueprint generation by default, or included with a lower weighting? Current spec includes them with a flag.</w:t>
            </w:r>
          </w:p>
        </w:tc>
        <w:tc>
          <w:tcPr>
            <w:tcW w:type="dxa" w:w="1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AI / Product</w:t>
            </w:r>
          </w:p>
        </w:tc>
        <w:tc>
          <w:tcPr>
            <w:tcW w:type="dxa" w:w="22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Open</w:t>
            </w:r>
          </w:p>
        </w:tc>
      </w:tr>
      <w:tr>
        <w:tc>
          <w:tcPr>
            <w:tcW w:type="dxa" w:w="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2</w:t>
            </w:r>
          </w:p>
        </w:tc>
        <w:tc>
          <w:tcPr>
            <w:tcW w:type="dxa" w:w="50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What is the maximum number of inventory items the blueprint generator can handle without latency degradation? Needs benchmarking at 20, 50, and 100 items.</w:t>
            </w:r>
          </w:p>
        </w:tc>
        <w:tc>
          <w:tcPr>
            <w:tcW w:type="dxa" w:w="1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Engineering</w:t>
            </w:r>
          </w:p>
        </w:tc>
        <w:tc>
          <w:tcPr>
            <w:tcW w:type="dxa" w:w="22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Open</w:t>
            </w:r>
          </w:p>
        </w:tc>
      </w:tr>
      <w:tr>
        <w:tc>
          <w:tcPr>
            <w:tcW w:type="dxa" w:w="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3</w:t>
            </w:r>
          </w:p>
        </w:tc>
        <w:tc>
          <w:tcPr>
            <w:tcW w:type="dxa" w:w="5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Should the "My Stash" feature be opt-in (explicit save) or auto-save on every session? Privacy implications to consider.</w:t>
            </w:r>
          </w:p>
        </w:tc>
        <w:tc>
          <w:tcPr>
            <w:tcW w:type="dxa" w:w="1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Product / Legal</w:t>
            </w:r>
          </w:p>
        </w:tc>
        <w:tc>
          <w:tcPr>
            <w:tcW w:type="dxa" w:w="22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Open</w:t>
            </w:r>
          </w:p>
        </w:tc>
      </w:tr>
      <w:tr>
        <w:tc>
          <w:tcPr>
            <w:tcW w:type="dxa" w:w="3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4</w:t>
            </w:r>
          </w:p>
        </w:tc>
        <w:tc>
          <w:tcPr>
            <w:tcW w:type="dxa" w:w="50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The add-on suggestion callouts reference catalog items. Should they include direct "Add to Cart" deep links in v1.0, or defer to v1.1?</w:t>
            </w:r>
          </w:p>
        </w:tc>
        <w:tc>
          <w:tcPr>
            <w:tcW w:type="dxa" w:w="16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Product / Commerce</w:t>
            </w:r>
          </w:p>
        </w:tc>
        <w:tc>
          <w:tcPr>
            <w:tcW w:type="dxa" w:w="22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Open</w:t>
            </w:r>
          </w:p>
        </w:tc>
      </w:tr>
      <w:tr>
        <w:tc>
          <w:tcPr>
            <w:tcW w:type="dxa" w:w="3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5</w:t>
            </w:r>
          </w:p>
        </w:tc>
        <w:tc>
          <w:tcPr>
            <w:tcW w:type="dxa" w:w="50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How many quick-edit chip variations should be surfaced? Current design shows 7. Need to determine if this is AI-generated per design or a static preset list.</w:t>
            </w:r>
          </w:p>
        </w:tc>
        <w:tc>
          <w:tcPr>
            <w:tcW w:type="dxa" w:w="16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AI / Design</w:t>
            </w:r>
          </w:p>
        </w:tc>
        <w:tc>
          <w:tcPr>
            <w:tcW w:type="dxa" w:w="22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Open</w:t>
            </w:r>
          </w:p>
        </w:tc>
      </w:tr>
    </w:tbl>
    <w:p>
      <w:pPr>
        <w:spacing w:before="160" w:after="160" w:line="276"/>
        <w:jc w:val="left"/>
      </w:pPr>
      <w:r>
        <w:rPr>
          <w:rFonts w:ascii="Arial" w:cs="Arial" w:eastAsia="Arial" w:hAnsi="Arial"/>
          <w:color w:val="1a1a1a"/>
          <w:sz w:val="22"/>
          <w:szCs w:val="22"/>
        </w:rPr>
        <w:t xml:space="preserve"/>
      </w:r>
    </w:p>
    <w:p>
      <w:pPr>
        <w:pStyle w:val="Heading1"/>
        <w:pBdr>
          <w:bottom w:val="single" w:color="7a9471" w:sz="6" w:space="4"/>
        </w:pBdr>
        <w:spacing w:before="320" w:after="160" w:line="276"/>
        <w:jc w:val="left"/>
      </w:pPr>
      <w:r>
        <w:rPr>
          <w:rFonts w:ascii="Arial" w:cs="Arial" w:eastAsia="Arial" w:hAnsi="Arial"/>
          <w:b/>
          <w:bCs/>
          <w:color w:val="2d3f2b"/>
          <w:sz w:val="32"/>
          <w:szCs w:val="32"/>
        </w:rPr>
        <w:t xml:space="preserve">13. Appendix</w:t>
      </w:r>
    </w:p>
    <w:p>
      <w:pPr>
        <w:pStyle w:val="Heading2"/>
        <w:spacing w:before="240" w:after="100" w:line="276"/>
        <w:jc w:val="left"/>
      </w:pPr>
      <w:r>
        <w:rPr>
          <w:rFonts w:ascii="Arial" w:cs="Arial" w:eastAsia="Arial" w:hAnsi="Arial"/>
          <w:b/>
          <w:bCs/>
          <w:color w:val="4e6b49"/>
          <w:sz w:val="26"/>
          <w:szCs w:val="26"/>
        </w:rPr>
        <w:t xml:space="preserve">13.1 Material Category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Category ID</w:t>
            </w:r>
          </w:p>
        </w:tc>
        <w:tc>
          <w:tcPr>
            <w:tcW w:type="dxa" w:w="144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Display Name</w:t>
            </w:r>
          </w:p>
        </w:tc>
        <w:tc>
          <w:tcPr>
            <w:tcW w:type="dxa" w:w="64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Examples</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base</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Base</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Grapevine wreath, wire frame, foam ring, twig wreath, straw base</w:t>
            </w:r>
          </w:p>
        </w:tc>
      </w:tr>
      <w:tr>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greenery</w:t>
            </w:r>
          </w:p>
        </w:tc>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Greenery</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Eucalyptus, pine sprigs, boxwood, ivy, fern, moss, lavender stems</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floral</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Florals</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Peony, rose, hydrangea, ranunculus, daisy, sunflower, baby's breath</w:t>
            </w:r>
          </w:p>
        </w:tc>
      </w:tr>
      <w:tr>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ribbon</w:t>
            </w:r>
          </w:p>
        </w:tc>
        <w:tc>
          <w:tcPr>
            <w:tcW w:type="dxa" w:w="144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Ribbon</w:t>
            </w:r>
          </w:p>
        </w:tc>
        <w:tc>
          <w:tcPr>
            <w:tcW w:type="dxa" w:w="64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Velvet ribbon, burlap ribbon, wired ribbon, satin ribbon, twine</w:t>
            </w:r>
          </w:p>
        </w:tc>
      </w:tr>
      <w:tr>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accent</w:t>
            </w:r>
          </w:p>
        </w:tc>
        <w:tc>
          <w:tcPr>
            <w:tcW w:type="dxa" w:w="144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Accents</w:t>
            </w:r>
          </w:p>
        </w:tc>
        <w:tc>
          <w:tcPr>
            <w:tcW w:type="dxa" w:w="64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Dried oranges, pinecones, berries, cotton stems, feathers, ornaments</w:t>
            </w:r>
          </w:p>
        </w:tc>
      </w:tr>
    </w:tbl>
    <w:p>
      <w:pPr>
        <w:spacing w:before="160" w:after="160" w:line="276"/>
        <w:jc w:val="left"/>
      </w:pPr>
      <w:r>
        <w:rPr>
          <w:rFonts w:ascii="Arial" w:cs="Arial" w:eastAsia="Arial" w:hAnsi="Arial"/>
          <w:color w:val="1a1a1a"/>
          <w:sz w:val="22"/>
          <w:szCs w:val="22"/>
        </w:rPr>
        <w:t xml:space="preserve"/>
      </w:r>
    </w:p>
    <w:p>
      <w:pPr>
        <w:pStyle w:val="Heading2"/>
        <w:spacing w:before="240" w:after="100" w:line="276"/>
        <w:jc w:val="left"/>
      </w:pPr>
      <w:r>
        <w:rPr>
          <w:rFonts w:ascii="Arial" w:cs="Arial" w:eastAsia="Arial" w:hAnsi="Arial"/>
          <w:b/>
          <w:bCs/>
          <w:color w:val="4e6b49"/>
          <w:sz w:val="26"/>
          <w:szCs w:val="26"/>
        </w:rPr>
        <w:t xml:space="preserve">13.2 Analytics Event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Event Name</w:t>
            </w:r>
          </w:p>
        </w:tc>
        <w:tc>
          <w:tcPr>
            <w:tcW w:type="dxa" w:w="288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Trigger</w:t>
            </w:r>
          </w:p>
        </w:tc>
        <w:tc>
          <w:tcPr>
            <w:tcW w:type="dxa" w:w="3960"/>
            <w:tcBorders>
              <w:top w:val="single" w:color="2d3f2b" w:sz="4"/>
              <w:left w:val="single" w:color="2d3f2b" w:sz="4"/>
              <w:bottom w:val="single" w:color="2d3f2b" w:sz="4"/>
              <w:right w:val="single" w:color="2d3f2b" w:sz="4"/>
            </w:tcBorders>
            <w:shd w:fill="2d3f2b" w:val="clear"/>
            <w:tcMar>
              <w:top w:type="dxa" w:w="80"/>
              <w:left w:type="dxa" w:w="140"/>
              <w:bottom w:type="dxa" w:w="80"/>
              <w:right w:type="dxa" w:w="140"/>
            </w:tcMar>
            <w:vAlign w:val="top"/>
          </w:tcPr>
          <w:p>
            <w:pPr>
              <w:spacing w:before="0" w:after="0" w:line="276"/>
              <w:jc w:val="left"/>
            </w:pPr>
            <w:r>
              <w:rPr>
                <w:rFonts w:ascii="Arial" w:cs="Arial" w:eastAsia="Arial" w:hAnsi="Arial"/>
                <w:b/>
                <w:bCs/>
                <w:color w:val="ffffff"/>
                <w:sz w:val="20"/>
                <w:szCs w:val="20"/>
              </w:rPr>
              <w:t xml:space="preserve">Key Properties</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mode_selected</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clicks mode card on Screen A</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mode: "inventory_constrained" | "catalog" | "blueprint"</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input_mode_selected</w:t>
            </w:r>
          </w:p>
        </w:tc>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selects input method on Screen B</w:t>
            </w:r>
          </w:p>
        </w:tc>
        <w:tc>
          <w:tcPr>
            <w:tcW w:type="dxa" w:w="39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method: "type" | "stash" | "scan"</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inventory_parsed</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parseAndGoToD() completes</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item_count, uncertain_count, quantitiesApprox</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inventory_item_removed</w:t>
            </w:r>
          </w:p>
        </w:tc>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removes chip or review row item</w:t>
            </w:r>
          </w:p>
        </w:tc>
        <w:tc>
          <w:tcPr>
            <w:tcW w:type="dxa" w:w="39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category, confidence_tier</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design_intent_set</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clicks "Generate Designs"</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occasion, style, emotion, size, allow_addons</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designs_generated</w:t>
            </w:r>
          </w:p>
        </w:tc>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Gallery loads on Screen G</w:t>
            </w:r>
          </w:p>
        </w:tc>
        <w:tc>
          <w:tcPr>
            <w:tcW w:type="dxa" w:w="39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variant_count, inventory_only_count, addon_count</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design_selected</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clicks a gallery card</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design_id, badge_type</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edit_chip_applied</w:t>
            </w:r>
          </w:p>
        </w:tc>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activates a quick-edit chip</w:t>
            </w:r>
          </w:p>
        </w:tc>
        <w:tc>
          <w:tcPr>
            <w:tcW w:type="dxa" w:w="39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chip_label</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design_regenerated</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clicks "Regenerate"</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active_chip_count</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addon_callout_clicked</w:t>
            </w:r>
          </w:p>
        </w:tc>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interacts with add-on callout</w:t>
            </w:r>
          </w:p>
        </w:tc>
        <w:tc>
          <w:tcPr>
            <w:tcW w:type="dxa" w:w="39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item_name, design_id</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design_saved</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clicks "Save &amp; Export"</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design_id, has_addons</w:t>
            </w:r>
          </w:p>
        </w:tc>
      </w:tr>
      <w:tr>
        <w:tc>
          <w:tcPr>
            <w:tcW w:type="dxa" w:w="252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stash_saved</w:t>
            </w:r>
          </w:p>
        </w:tc>
        <w:tc>
          <w:tcPr>
            <w:tcW w:type="dxa" w:w="288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Session ends with inventory present</w:t>
            </w:r>
          </w:p>
        </w:tc>
        <w:tc>
          <w:tcPr>
            <w:tcW w:type="dxa" w:w="3960"/>
            <w:tcBorders>
              <w:top w:val="single" w:color="ddd8cc" w:sz="4"/>
              <w:left w:val="single" w:color="ddd8cc" w:sz="4"/>
              <w:bottom w:val="single" w:color="ddd8cc" w:sz="4"/>
              <w:right w:val="single" w:color="ddd8cc" w:sz="4"/>
            </w:tcBorders>
            <w:shd w:fill="f8f6f2"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item_count</w:t>
            </w:r>
          </w:p>
        </w:tc>
      </w:tr>
      <w:tr>
        <w:tc>
          <w:tcPr>
            <w:tcW w:type="dxa" w:w="252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stash_loaded</w:t>
            </w:r>
          </w:p>
        </w:tc>
        <w:tc>
          <w:tcPr>
            <w:tcW w:type="dxa" w:w="288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User selects "Use My Saved Stash"</w:t>
            </w:r>
          </w:p>
        </w:tc>
        <w:tc>
          <w:tcPr>
            <w:tcW w:type="dxa" w:w="3960"/>
            <w:tcBorders>
              <w:top w:val="single" w:color="ddd8cc" w:sz="4"/>
              <w:left w:val="single" w:color="ddd8cc" w:sz="4"/>
              <w:bottom w:val="single" w:color="ddd8cc" w:sz="4"/>
              <w:right w:val="single" w:color="ddd8cc" w:sz="4"/>
            </w:tcBorders>
            <w:shd w:fill="ffffff" w:val="clear"/>
            <w:tcMar>
              <w:top w:type="dxa" w:w="80"/>
              <w:left w:type="dxa" w:w="140"/>
              <w:bottom w:type="dxa" w:w="80"/>
              <w:right w:type="dxa" w:w="140"/>
            </w:tcMar>
            <w:vAlign w:val="top"/>
          </w:tcPr>
          <w:p>
            <w:pPr>
              <w:spacing w:before="0" w:after="0" w:line="320"/>
              <w:jc w:val="left"/>
            </w:pPr>
            <w:r>
              <w:rPr>
                <w:rFonts w:ascii="Arial" w:cs="Arial" w:eastAsia="Arial" w:hAnsi="Arial"/>
                <w:color w:val="4a4a4a"/>
                <w:sz w:val="20"/>
                <w:szCs w:val="20"/>
              </w:rPr>
              <w:t xml:space="preserve">item_count, days_since_saved</w:t>
            </w:r>
          </w:p>
        </w:tc>
      </w:tr>
    </w:tbl>
    <w:p>
      <w:pPr>
        <w:spacing w:before="240" w:after="240" w:line="276"/>
        <w:jc w:val="left"/>
      </w:pPr>
      <w:r>
        <w:rPr>
          <w:rFonts w:ascii="Arial" w:cs="Arial" w:eastAsia="Arial" w:hAnsi="Arial"/>
          <w:color w:val="1a1a1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a9471" w:sz="4"/>
              <w:left w:val="single" w:color="7a9471" w:sz="4"/>
              <w:bottom w:val="single" w:color="7a9471" w:sz="4"/>
              <w:right w:val="single" w:color="7a9471" w:sz="4"/>
            </w:tcBorders>
            <w:shd w:fill="d4e2d0" w:val="clear"/>
            <w:tcMar>
              <w:top w:type="dxa" w:w="80"/>
              <w:left w:type="dxa" w:w="140"/>
              <w:bottom w:type="dxa" w:w="80"/>
              <w:right w:type="dxa" w:w="140"/>
            </w:tcMar>
            <w:vAlign w:val="top"/>
          </w:tcPr>
          <w:p>
            <w:pPr>
              <w:spacing w:before="0" w:after="40" w:line="276"/>
              <w:jc w:val="left"/>
            </w:pPr>
            <w:r>
              <w:rPr>
                <w:rFonts w:ascii="Arial" w:cs="Arial" w:eastAsia="Arial" w:hAnsi="Arial"/>
                <w:b/>
                <w:bCs/>
                <w:color w:val="2d3f2b"/>
                <w:sz w:val="18"/>
                <w:szCs w:val="18"/>
              </w:rPr>
              <w:t xml:space="preserve">Document Approval</w:t>
            </w:r>
          </w:p>
          <w:p>
            <w:pPr>
              <w:spacing w:before="0" w:after="0" w:line="320"/>
              <w:jc w:val="left"/>
            </w:pPr>
            <w:r>
              <w:rPr>
                <w:rFonts w:ascii="Arial" w:cs="Arial" w:eastAsia="Arial" w:hAnsi="Arial"/>
                <w:color w:val="4a4a4a"/>
                <w:sz w:val="21"/>
                <w:szCs w:val="21"/>
              </w:rPr>
              <w:t xml:space="preserve">This PRD is pending review and sign-off from: Product Lead · Engineering Lead · Design Lead · QA Lead · Commerce (add-ons). Please add comments or approval status before development sprint planning.</w:t>
            </w:r>
          </w:p>
        </w:tc>
      </w:tr>
    </w:tbl>
    <w:p>
      <w:pPr>
        <w:spacing w:before="160" w:after="160" w:line="276"/>
        <w:jc w:val="left"/>
      </w:pPr>
      <w:r>
        <w:rPr>
          <w:rFonts w:ascii="Arial" w:cs="Arial" w:eastAsia="Arial" w:hAnsi="Arial"/>
          <w:color w:val="1a1a1a"/>
          <w:sz w:val="22"/>
          <w:szCs w:val="22"/>
        </w:rPr>
        <w:t xml:space="preserve"/>
      </w:r>
    </w:p>
    <w:p>
      <w:pPr>
        <w:spacing w:before="160" w:after="0" w:line="276"/>
        <w:jc w:val="center"/>
      </w:pPr>
      <w:r>
        <w:rPr>
          <w:rFonts w:ascii="Arial" w:cs="Arial" w:eastAsia="Arial" w:hAnsi="Arial"/>
          <w:i/>
          <w:iCs/>
          <w:color w:val="9b9b9b"/>
          <w:sz w:val="18"/>
          <w:szCs w:val="18"/>
        </w:rPr>
        <w:t xml:space="preserve">End of Document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2d0" w:sz="4" w:space="4"/>
      </w:pBdr>
      <w:spacing w:before="0" w:after="0" w:line="276"/>
      <w:jc w:val="center"/>
    </w:pPr>
    <w:r>
      <w:rPr>
        <w:rFonts w:ascii="Arial" w:cs="Arial" w:eastAsia="Arial" w:hAnsi="Arial"/>
        <w:color w:val="9b9b9b"/>
        <w:sz w:val="18"/>
        <w:szCs w:val="18"/>
      </w:rPr>
      <w:t xml:space="preserve">© 2026 Wreath Studio. All rights reserved.     </w:t>
    </w:r>
    <w:r>
      <w:rPr>
        <w:rFonts w:ascii="Arial" w:cs="Arial" w:eastAsia="Arial" w:hAnsi="Arial"/>
        <w:color w:val="9b9b9b"/>
        <w:sz w:val="18"/>
        <w:szCs w:val="18"/>
      </w:rPr>
      <w:t xml:space="preserve">Page </w:t>
    </w:r>
    <w:r>
      <w:rPr>
        <w:rFonts w:ascii="Arial" w:cs="Arial" w:eastAsia="Arial" w:hAnsi="Arial"/>
        <w:color w:val="9b9b9b"/>
        <w:sz w:val="18"/>
        <w:szCs w:val="18"/>
      </w:rPr>
      <w:fldChar w:fldCharType="begin"/>
      <w:instrText xml:space="preserve">PAGE</w:instrText>
      <w:fldChar w:fldCharType="separate"/>
      <w:fldChar w:fldCharType="end"/>
    </w:r>
    <w:r>
      <w:rPr>
        <w:rFonts w:ascii="Arial" w:cs="Arial" w:eastAsia="Arial" w:hAnsi="Arial"/>
        <w:color w:val="9b9b9b"/>
        <w:sz w:val="18"/>
        <w:szCs w:val="18"/>
      </w:rPr>
      <w:t xml:space="preserve"> of </w:t>
    </w:r>
    <w:r>
      <w:rPr>
        <w:rFonts w:ascii="Arial" w:cs="Arial" w:eastAsia="Arial" w:hAnsi="Arial"/>
        <w:color w:val="9b9b9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2d0" w:sz="4" w:space="4"/>
      </w:pBdr>
      <w:spacing w:before="0" w:after="0" w:line="276"/>
      <w:jc w:val="left"/>
    </w:pPr>
    <w:r>
      <w:rPr>
        <w:rFonts w:ascii="Arial" w:cs="Arial" w:eastAsia="Arial" w:hAnsi="Arial"/>
        <w:color w:val="9b9b9b"/>
        <w:sz w:val="18"/>
        <w:szCs w:val="18"/>
      </w:rPr>
      <w:t xml:space="preserve">Wreath Studio — </w:t>
    </w:r>
    <w:r>
      <w:rPr>
        <w:rFonts w:ascii="Arial" w:cs="Arial" w:eastAsia="Arial" w:hAnsi="Arial"/>
        <w:b/>
        <w:bCs/>
        <w:color w:val="7a9471"/>
        <w:sz w:val="18"/>
        <w:szCs w:val="18"/>
      </w:rPr>
      <w:t xml:space="preserve">Design With What I Have</w:t>
    </w:r>
    <w:r>
      <w:rPr>
        <w:rFonts w:ascii="Arial" w:cs="Arial" w:eastAsia="Arial" w:hAnsi="Arial"/>
        <w:color w:val="9b9b9b"/>
        <w:sz w:val="18"/>
        <w:szCs w:val="18"/>
      </w:rPr>
      <w:t xml:space="preserve">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3f2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e6b4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c4a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2026-03-15T05:37:52.203Z</dcterms:created>
  <dcterms:modified xsi:type="dcterms:W3CDTF">2026-03-15T05:37:52.204Z</dcterms:modified>
</cp:coreProperties>
</file>

<file path=docProps/custom.xml><?xml version="1.0" encoding="utf-8"?>
<Properties xmlns="http://schemas.openxmlformats.org/officeDocument/2006/custom-properties" xmlns:vt="http://schemas.openxmlformats.org/officeDocument/2006/docPropsVTypes"/>
</file>