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506347"/>
          <w:sz w:val="56"/>
        </w:rPr>
        <w:t>Evercrafted</w:t>
      </w:r>
    </w:p>
    <w:p>
      <w:pPr>
        <w:jc w:val="center"/>
      </w:pPr>
      <w:r>
        <w:rPr>
          <w:color w:val="8A8278"/>
          <w:sz w:val="28"/>
        </w:rPr>
        <w:t>Waitlist Email Sequence — 6 Emails</w:t>
      </w:r>
    </w:p>
    <w:p>
      <w:pPr>
        <w:jc w:val="center"/>
      </w:pPr>
      <w:r>
        <w:rPr>
          <w:color w:val="B4AFA8"/>
          <w:sz w:val="20"/>
        </w:rPr>
        <w:t>Pre-launch nurture series · Internal working document</w:t>
      </w:r>
    </w:p>
    <w:p/>
    <w:p>
      <w:r>
        <w:rPr>
          <w:i/>
          <w:color w:val="B4AFA8"/>
          <w:sz w:val="18"/>
        </w:rPr>
        <w:t>[Note: These emails are written for an email platform like Mailchimp, ConvertKit, or Klaviyo. Merge tags shown as {{first_name}} — replace with your platform's syntax. All 6 emails are ready to send as written. Adapt subject line A/B variants as noted.]</w:t>
      </w:r>
    </w:p>
    <w:p>
      <w:r>
        <w:br w:type="page"/>
      </w:r>
    </w:p>
    <w:p>
      <w:pPr>
        <w:jc w:val="left"/>
      </w:pPr>
      <w:r>
        <w:rPr>
          <w:b/>
          <w:color w:val="1B1916"/>
          <w:sz w:val="40"/>
        </w:rPr>
        <w:t>Email 1 of 6</w:t>
      </w:r>
    </w:p>
    <w:p/>
    <w:p>
      <w:r>
        <w:rPr>
          <w:b/>
          <w:color w:val="8A8278"/>
          <w:sz w:val="20"/>
        </w:rPr>
        <w:t xml:space="preserve">Send day: </w:t>
      </w:r>
      <w:r>
        <w:rPr>
          <w:color w:val="332F28"/>
          <w:sz w:val="20"/>
        </w:rPr>
        <w:t>Immediately on signup (Day 0)</w:t>
      </w:r>
    </w:p>
    <w:p>
      <w:r>
        <w:rPr>
          <w:b/>
          <w:color w:val="8A8278"/>
          <w:sz w:val="20"/>
        </w:rPr>
        <w:t xml:space="preserve">Subject: </w:t>
      </w:r>
      <w:r>
        <w:rPr>
          <w:color w:val="332F28"/>
          <w:sz w:val="20"/>
        </w:rPr>
        <w:t>You're on the Evercrafted waitlist.</w:t>
      </w:r>
    </w:p>
    <w:p>
      <w:r>
        <w:rPr>
          <w:b/>
          <w:color w:val="8A8278"/>
          <w:sz w:val="20"/>
        </w:rPr>
        <w:t xml:space="preserve">Preview text: </w:t>
      </w:r>
      <w:r>
        <w:rPr>
          <w:color w:val="332F28"/>
          <w:sz w:val="20"/>
        </w:rPr>
        <w:t>What to expect from us — and what you're getting access to.</w:t>
      </w:r>
    </w:p>
    <w:p>
      <w:r>
        <w:rPr>
          <w:b/>
          <w:color w:val="8A8278"/>
          <w:sz w:val="20"/>
        </w:rPr>
        <w:t xml:space="preserve">Goal: </w:t>
      </w:r>
      <w:r>
        <w:rPr>
          <w:color w:val="332F28"/>
          <w:sz w:val="20"/>
        </w:rPr>
        <w:t>Confirm the signup, set expectations, introduce the founding member offer, plant the first seed of what the product does.</w:t>
      </w:r>
    </w:p>
    <w:p/>
    <w:p>
      <w:r>
        <w:rPr>
          <w:b/>
          <w:color w:val="506347"/>
          <w:sz w:val="26"/>
        </w:rPr>
        <w:t>Subject line options</w:t>
      </w:r>
    </w:p>
    <w:p>
      <w:pPr>
        <w:spacing w:after="160"/>
      </w:pPr>
      <w:r>
        <w:rPr>
          <w:color w:val="332F28"/>
          <w:sz w:val="22"/>
        </w:rPr>
        <w:t>A: You're on the Evercrafted waitlist. (recommended)</w:t>
      </w:r>
    </w:p>
    <w:p>
      <w:pPr>
        <w:spacing w:after="160"/>
      </w:pPr>
      <w:r>
        <w:rPr>
          <w:color w:val="332F28"/>
          <w:sz w:val="22"/>
        </w:rPr>
        <w:t>B: Your spot is confirmed — here's what happens next.</w:t>
      </w:r>
    </w:p>
    <w:p>
      <w:pPr>
        <w:spacing w:after="160"/>
      </w:pPr>
      <w:r>
        <w:rPr>
          <w:color w:val="332F28"/>
          <w:sz w:val="22"/>
        </w:rPr>
        <w:t>C: Welcome, {{first_name}}. You're in.</w:t>
      </w:r>
    </w:p>
    <w:p/>
    <w:p>
      <w:r>
        <w:rPr>
          <w:b/>
          <w:color w:val="506347"/>
          <w:sz w:val="26"/>
        </w:rPr>
        <w:t>Email body</w:t>
      </w:r>
    </w:p>
    <w:p/>
    <w:p>
      <w:pPr>
        <w:spacing w:after="160"/>
      </w:pPr>
      <w:r>
        <w:rPr>
          <w:color w:val="332F28"/>
          <w:sz w:val="22"/>
        </w:rPr>
        <w:t>Hi {{first_name}},</w:t>
      </w:r>
    </w:p>
    <w:p/>
    <w:p>
      <w:pPr>
        <w:spacing w:after="160"/>
      </w:pPr>
      <w:r>
        <w:rPr>
          <w:color w:val="332F28"/>
          <w:sz w:val="22"/>
        </w:rPr>
        <w:t>You're on the list. We'll send you access as soon as we're ready.</w:t>
      </w:r>
    </w:p>
    <w:p/>
    <w:p>
      <w:pPr>
        <w:spacing w:after="160"/>
      </w:pPr>
      <w:r>
        <w:rPr>
          <w:color w:val="332F28"/>
          <w:sz w:val="22"/>
        </w:rPr>
        <w:t>Here's what Evercrafted actually is:</w:t>
      </w:r>
    </w:p>
    <w:p/>
    <w:p>
      <w:pPr>
        <w:spacing w:after="160"/>
      </w:pPr>
      <w:r>
        <w:rPr>
          <w:color w:val="332F28"/>
          <w:sz w:val="22"/>
        </w:rPr>
        <w:t>It's a set of design tools built specifically for wreath makers — not adapted from something built for graphic designers or general crafters. Everything in it speaks wreath: the flower names, the structural terms, the way it thinks about balance and placement.</w:t>
      </w:r>
    </w:p>
    <w:p/>
    <w:p>
      <w:pPr>
        <w:spacing w:after="160"/>
      </w:pPr>
      <w:r>
        <w:rPr>
          <w:color w:val="332F28"/>
          <w:sz w:val="22"/>
        </w:rPr>
        <w:t>The first thing most people try is Memory Weaver. You describe a feeling — a grandmother's garden, a morning after rain, the smell of autumn on your porch — and it turns that into a complete wreath design. The right flowers, the right palette, the right structure. In about thirty seconds.</w:t>
      </w:r>
    </w:p>
    <w:p/>
    <w:p>
      <w:pPr>
        <w:spacing w:after="160"/>
      </w:pPr>
      <w:r>
        <w:rPr>
          <w:color w:val="332F28"/>
          <w:sz w:val="22"/>
        </w:rPr>
        <w:t>That's the start. There are tools for planning your layout before you buy a single stem, for cutting material costs without ruining a design, and for creating product photos without hiring a photographer.</w:t>
      </w:r>
    </w:p>
    <w:p/>
    <w:p>
      <w:pPr>
        <w:spacing w:after="160"/>
      </w:pPr>
      <w:r>
        <w:rPr>
          <w:color w:val="332F28"/>
          <w:sz w:val="22"/>
        </w:rPr>
        <w:t>You'll get to try everything free for 14 days.</w:t>
      </w:r>
    </w:p>
    <w:p/>
    <w:p>
      <w:pPr>
        <w:spacing w:after="160"/>
      </w:pPr>
      <w:r>
        <w:rPr>
          <w:color w:val="332F28"/>
          <w:sz w:val="22"/>
        </w:rPr>
        <w:t>One more thing: the first 200 designers to sign up lock in the Maker plan at $19/month for life. Full price is $29. If you're on this list, you're eligible. You don't need to do anything — your spot is already held.</w:t>
      </w:r>
    </w:p>
    <w:p/>
    <w:p>
      <w:pPr>
        <w:spacing w:after="160"/>
      </w:pPr>
      <w:r>
        <w:rPr>
          <w:color w:val="332F28"/>
          <w:sz w:val="22"/>
        </w:rPr>
        <w:t>We'll be in touch before we open the doors.</w:t>
      </w:r>
    </w:p>
    <w:p/>
    <w:p>
      <w:pPr>
        <w:spacing w:after="160"/>
      </w:pPr>
      <w:r>
        <w:rPr>
          <w:color w:val="332F28"/>
          <w:sz w:val="22"/>
        </w:rPr>
        <w:t>— The Evercrafted team</w:t>
      </w:r>
    </w:p>
    <w:p/>
    <w:p>
      <w:r>
        <w:rPr>
          <w:b/>
          <w:color w:val="506347"/>
          <w:sz w:val="26"/>
        </w:rPr>
        <w:t>P.S.</w:t>
      </w:r>
    </w:p>
    <w:p>
      <w:pPr>
        <w:spacing w:after="160"/>
      </w:pPr>
      <w:r>
        <w:rPr>
          <w:color w:val="332F28"/>
          <w:sz w:val="22"/>
        </w:rPr>
        <w:t>If you know another wreath designer who should be on the list, send them here: [waitlist link]. They get the same founding member price, and you get an extra month free when they sign up.</w:t>
      </w:r>
    </w:p>
    <w:p/>
    <w:p>
      <w:r>
        <w:rPr>
          <w:i/>
          <w:color w:val="B4AFA8"/>
          <w:sz w:val="18"/>
        </w:rPr>
        <w:t>[Note: CTA button: 'See what you're getting access to' → evercrafted-how-it-works.html]</w:t>
      </w:r>
    </w:p>
    <w:p>
      <w:r>
        <w:rPr>
          <w:i/>
          <w:color w:val="B4AFA8"/>
          <w:sz w:val="18"/>
        </w:rPr>
        <w:t>[Note: Founding member spot counter: if you have dynamic counts, show '64 of 200 spots remaining' here.]</w:t>
      </w:r>
    </w:p>
    <w:p>
      <w:pPr>
        <w:spacing w:before="320" w:after="320"/>
      </w:pPr>
      <w:r>
        <w:rPr>
          <w:color w:val="E6DFCF"/>
          <w:sz w:val="18"/>
        </w:rPr>
        <w:t>────────────────────────────────────────────────────────────</w:t>
      </w:r>
    </w:p>
    <w:p>
      <w:r>
        <w:br w:type="page"/>
      </w:r>
    </w:p>
    <w:p>
      <w:pPr>
        <w:jc w:val="left"/>
      </w:pPr>
      <w:r>
        <w:rPr>
          <w:b/>
          <w:color w:val="1B1916"/>
          <w:sz w:val="40"/>
        </w:rPr>
        <w:t>Email 2 of 6</w:t>
      </w:r>
    </w:p>
    <w:p/>
    <w:p>
      <w:r>
        <w:rPr>
          <w:b/>
          <w:color w:val="8A8278"/>
          <w:sz w:val="20"/>
        </w:rPr>
        <w:t xml:space="preserve">Send day: </w:t>
      </w:r>
      <w:r>
        <w:rPr>
          <w:color w:val="332F28"/>
          <w:sz w:val="20"/>
        </w:rPr>
        <w:t>Day 2</w:t>
      </w:r>
    </w:p>
    <w:p>
      <w:r>
        <w:rPr>
          <w:b/>
          <w:color w:val="8A8278"/>
          <w:sz w:val="20"/>
        </w:rPr>
        <w:t xml:space="preserve">Subject: </w:t>
      </w:r>
      <w:r>
        <w:rPr>
          <w:color w:val="332F28"/>
          <w:sz w:val="20"/>
        </w:rPr>
        <w:t>What your first wreath design could look like.</w:t>
      </w:r>
    </w:p>
    <w:p>
      <w:r>
        <w:rPr>
          <w:b/>
          <w:color w:val="8A8278"/>
          <w:sz w:val="20"/>
        </w:rPr>
        <w:t xml:space="preserve">Preview text: </w:t>
      </w:r>
      <w:r>
        <w:rPr>
          <w:color w:val="332F28"/>
          <w:sz w:val="20"/>
        </w:rPr>
        <w:t>One sentence. A complete design back.</w:t>
      </w:r>
    </w:p>
    <w:p>
      <w:r>
        <w:rPr>
          <w:b/>
          <w:color w:val="8A8278"/>
          <w:sz w:val="20"/>
        </w:rPr>
        <w:t xml:space="preserve">Goal: </w:t>
      </w:r>
      <w:r>
        <w:rPr>
          <w:color w:val="332F28"/>
          <w:sz w:val="20"/>
        </w:rPr>
        <w:t>Make the core promise concrete. Show Memory Weaver working with a real example. Make the person feel like they can already picture themselves using it.</w:t>
      </w:r>
    </w:p>
    <w:p/>
    <w:p>
      <w:r>
        <w:rPr>
          <w:b/>
          <w:color w:val="506347"/>
          <w:sz w:val="26"/>
        </w:rPr>
        <w:t>Subject line options</w:t>
      </w:r>
    </w:p>
    <w:p>
      <w:pPr>
        <w:spacing w:after="160"/>
      </w:pPr>
      <w:r>
        <w:rPr>
          <w:color w:val="332F28"/>
          <w:sz w:val="22"/>
        </w:rPr>
        <w:t>A: What your first wreath design could look like. (recommended)</w:t>
      </w:r>
    </w:p>
    <w:p>
      <w:pPr>
        <w:spacing w:after="160"/>
      </w:pPr>
      <w:r>
        <w:rPr>
          <w:color w:val="332F28"/>
          <w:sz w:val="22"/>
        </w:rPr>
        <w:t>B: 'My grandmother's spring garden' — and what came back.</w:t>
      </w:r>
    </w:p>
    <w:p>
      <w:pPr>
        <w:spacing w:after="160"/>
      </w:pPr>
      <w:r>
        <w:rPr>
          <w:color w:val="332F28"/>
          <w:sz w:val="22"/>
        </w:rPr>
        <w:t>C: One sentence. Here's what it turned into.</w:t>
      </w:r>
    </w:p>
    <w:p/>
    <w:p>
      <w:r>
        <w:rPr>
          <w:b/>
          <w:color w:val="506347"/>
          <w:sz w:val="26"/>
        </w:rPr>
        <w:t>Email body</w:t>
      </w:r>
    </w:p>
    <w:p/>
    <w:p>
      <w:pPr>
        <w:spacing w:after="160"/>
      </w:pPr>
      <w:r>
        <w:rPr>
          <w:color w:val="332F28"/>
          <w:sz w:val="22"/>
        </w:rPr>
        <w:t>Hi {{first_name}},</w:t>
      </w:r>
    </w:p>
    <w:p/>
    <w:p>
      <w:pPr>
        <w:spacing w:after="160"/>
      </w:pPr>
      <w:r>
        <w:rPr>
          <w:color w:val="332F28"/>
          <w:sz w:val="22"/>
        </w:rPr>
        <w:t>Here's what someone typed into Memory Weaver last week:</w:t>
      </w:r>
    </w:p>
    <w:p/>
    <w:p>
      <w:pPr>
        <w:ind w:left="576"/>
      </w:pPr>
      <w:r>
        <w:rPr>
          <w:i/>
          <w:color w:val="506347"/>
          <w:sz w:val="22"/>
        </w:rPr>
        <w:t>"My grandmother's spring garden in the early morning. Soft pink roses climbing the fence, white daisies, the smell of warm earth. She always had sweet peas."</w:t>
      </w:r>
    </w:p>
    <w:p/>
    <w:p>
      <w:pPr>
        <w:spacing w:after="160"/>
      </w:pPr>
      <w:r>
        <w:rPr>
          <w:color w:val="332F28"/>
          <w:sz w:val="22"/>
        </w:rPr>
        <w:t>Here's what came back:</w:t>
      </w:r>
    </w:p>
    <w:p/>
    <w:p>
      <w:pPr>
        <w:ind w:left="576"/>
      </w:pPr>
    </w:p>
    <w:p>
      <w:pPr>
        <w:ind w:left="576"/>
      </w:pPr>
      <w:r>
        <w:rPr>
          <w:color w:val="506347"/>
          <w:sz w:val="20"/>
        </w:rPr>
        <w:t xml:space="preserve">   Formula: Crescent, left-heavy</w:t>
      </w:r>
    </w:p>
    <w:p>
      <w:pPr>
        <w:ind w:left="576"/>
      </w:pPr>
      <w:r>
        <w:rPr>
          <w:color w:val="506347"/>
          <w:sz w:val="20"/>
        </w:rPr>
        <w:t xml:space="preserve">   Palette: soft blush, cream, dusty sage</w:t>
      </w:r>
    </w:p>
    <w:p>
      <w:pPr>
        <w:ind w:left="576"/>
      </w:pPr>
      <w:r>
        <w:rPr>
          <w:color w:val="506347"/>
          <w:sz w:val="20"/>
        </w:rPr>
        <w:t xml:space="preserve">   Focal: garden rose cluster at 7 o'clock</w:t>
      </w:r>
    </w:p>
    <w:p>
      <w:pPr>
        <w:ind w:left="576"/>
      </w:pPr>
      <w:r>
        <w:rPr>
          <w:color w:val="506347"/>
          <w:sz w:val="20"/>
        </w:rPr>
        <w:t xml:space="preserve">   Supporting: white hydrangea at 10 o'clock, sweet pea trailing from 5 to 8</w:t>
      </w:r>
    </w:p>
    <w:p>
      <w:pPr>
        <w:ind w:left="576"/>
      </w:pPr>
      <w:r>
        <w:rPr>
          <w:color w:val="506347"/>
          <w:sz w:val="20"/>
        </w:rPr>
        <w:t xml:space="preserve">   Greenery: eucalyptus base, lamb's ear accent</w:t>
      </w:r>
    </w:p>
    <w:p>
      <w:pPr>
        <w:ind w:left="576"/>
      </w:pPr>
      <w:r>
        <w:rPr>
          <w:color w:val="506347"/>
          <w:sz w:val="20"/>
        </w:rPr>
        <w:t xml:space="preserve">   Base: 20-inch grapevine</w:t>
      </w:r>
    </w:p>
    <w:p>
      <w:pPr>
        <w:ind w:left="576"/>
      </w:pPr>
      <w:r>
        <w:rPr>
          <w:color w:val="506347"/>
          <w:sz w:val="20"/>
        </w:rPr>
        <w:t xml:space="preserve">   Total elements: 11</w:t>
      </w:r>
    </w:p>
    <w:p/>
    <w:p>
      <w:pPr>
        <w:spacing w:after="160"/>
      </w:pPr>
      <w:r>
        <w:rPr>
          <w:color w:val="332F28"/>
          <w:sz w:val="22"/>
        </w:rPr>
        <w:t>She said: "I've been trying to make this wreath for two years and couldn't figure out what was missing. This got there in one go."</w:t>
      </w:r>
    </w:p>
    <w:p/>
    <w:p>
      <w:pPr>
        <w:spacing w:after="160"/>
      </w:pPr>
      <w:r>
        <w:rPr>
          <w:color w:val="332F28"/>
          <w:sz w:val="22"/>
        </w:rPr>
        <w:t>That's what Memory Weaver does. It doesn't just take keywords — it reads the feeling behind what you write. The warmth, the nostalgia, the specific morning light of that memory. And it builds a design that holds that feeling.</w:t>
      </w:r>
    </w:p>
    <w:p/>
    <w:p>
      <w:pPr>
        <w:spacing w:after="160"/>
      </w:pPr>
      <w:r>
        <w:rPr>
          <w:color w:val="332F28"/>
          <w:sz w:val="22"/>
        </w:rPr>
        <w:t>You don't need to know the technical terms. You don't need to know your FFLGA formula or your anchor weights. You just describe something that matters.</w:t>
      </w:r>
    </w:p>
    <w:p/>
    <w:p>
      <w:pPr>
        <w:spacing w:after="160"/>
      </w:pPr>
      <w:r>
        <w:rPr>
          <w:color w:val="332F28"/>
          <w:sz w:val="22"/>
        </w:rPr>
        <w:t>That's the start of every design. Everything else in Evercrafted builds from there.</w:t>
      </w:r>
    </w:p>
    <w:p/>
    <w:p>
      <w:pPr>
        <w:spacing w:after="160"/>
      </w:pPr>
      <w:r>
        <w:rPr>
          <w:color w:val="332F28"/>
          <w:sz w:val="22"/>
        </w:rPr>
        <w:t>We'll show you the rest in the next email.</w:t>
      </w:r>
    </w:p>
    <w:p/>
    <w:p>
      <w:pPr>
        <w:spacing w:after="160"/>
      </w:pPr>
      <w:r>
        <w:rPr>
          <w:color w:val="332F28"/>
          <w:sz w:val="22"/>
        </w:rPr>
        <w:t>— The Evercrafted team</w:t>
      </w:r>
    </w:p>
    <w:p/>
    <w:p>
      <w:r>
        <w:rPr>
          <w:i/>
          <w:color w:val="B4AFA8"/>
          <w:sz w:val="18"/>
        </w:rPr>
        <w:t>[Note: CTA button: 'See Memory Weaver' → app-memory-weaver.html]</w:t>
      </w:r>
    </w:p>
    <w:p>
      <w:r>
        <w:rPr>
          <w:i/>
          <w:color w:val="B4AFA8"/>
          <w:sz w:val="18"/>
        </w:rPr>
        <w:t>[Note: If you have a screenshot or short video of Memory Weaver in use, embed it above the output example. It converts better than text alone.]</w:t>
      </w:r>
    </w:p>
    <w:p>
      <w:pPr>
        <w:spacing w:before="320" w:after="320"/>
      </w:pPr>
      <w:r>
        <w:rPr>
          <w:color w:val="E6DFCF"/>
          <w:sz w:val="18"/>
        </w:rPr>
        <w:t>────────────────────────────────────────────────────────────</w:t>
      </w:r>
    </w:p>
    <w:p>
      <w:r>
        <w:br w:type="page"/>
      </w:r>
    </w:p>
    <w:p>
      <w:pPr>
        <w:jc w:val="left"/>
      </w:pPr>
      <w:r>
        <w:rPr>
          <w:b/>
          <w:color w:val="1B1916"/>
          <w:sz w:val="40"/>
        </w:rPr>
        <w:t>Email 3 of 6</w:t>
      </w:r>
    </w:p>
    <w:p/>
    <w:p>
      <w:r>
        <w:rPr>
          <w:b/>
          <w:color w:val="8A8278"/>
          <w:sz w:val="20"/>
        </w:rPr>
        <w:t xml:space="preserve">Send day: </w:t>
      </w:r>
      <w:r>
        <w:rPr>
          <w:color w:val="332F28"/>
          <w:sz w:val="20"/>
        </w:rPr>
        <w:t>Day 4</w:t>
      </w:r>
    </w:p>
    <w:p>
      <w:r>
        <w:rPr>
          <w:b/>
          <w:color w:val="8A8278"/>
          <w:sz w:val="20"/>
        </w:rPr>
        <w:t xml:space="preserve">Subject: </w:t>
      </w:r>
      <w:r>
        <w:rPr>
          <w:color w:val="332F28"/>
          <w:sz w:val="20"/>
        </w:rPr>
        <w:t>She makes 40 wreaths a month. Here's what changed.</w:t>
      </w:r>
    </w:p>
    <w:p>
      <w:r>
        <w:rPr>
          <w:b/>
          <w:color w:val="8A8278"/>
          <w:sz w:val="20"/>
        </w:rPr>
        <w:t xml:space="preserve">Preview text: </w:t>
      </w:r>
      <w:r>
        <w:rPr>
          <w:color w:val="332F28"/>
          <w:sz w:val="20"/>
        </w:rPr>
        <w:t>The same design. Half the stems wasted.</w:t>
      </w:r>
    </w:p>
    <w:p>
      <w:r>
        <w:rPr>
          <w:b/>
          <w:color w:val="8A8278"/>
          <w:sz w:val="20"/>
        </w:rPr>
        <w:t xml:space="preserve">Goal: </w:t>
      </w:r>
      <w:r>
        <w:rPr>
          <w:color w:val="332F28"/>
          <w:sz w:val="20"/>
        </w:rPr>
        <w:t>Story-led. Lead with a real use case. Move from Memory Weaver to the broader cost and efficiency case. Plant the Blueprint Optimizer and Layout Studio seeds.</w:t>
      </w:r>
    </w:p>
    <w:p/>
    <w:p>
      <w:r>
        <w:rPr>
          <w:b/>
          <w:color w:val="506347"/>
          <w:sz w:val="26"/>
        </w:rPr>
        <w:t>Subject line options</w:t>
      </w:r>
    </w:p>
    <w:p>
      <w:pPr>
        <w:spacing w:after="160"/>
      </w:pPr>
      <w:r>
        <w:rPr>
          <w:color w:val="332F28"/>
          <w:sz w:val="22"/>
        </w:rPr>
        <w:t>A: She makes 40 wreaths a month. Here's what changed. (recommended)</w:t>
      </w:r>
    </w:p>
    <w:p>
      <w:pPr>
        <w:spacing w:after="160"/>
      </w:pPr>
      <w:r>
        <w:rPr>
          <w:color w:val="332F28"/>
          <w:sz w:val="22"/>
        </w:rPr>
        <w:t>B: The problem with designing in your head.</w:t>
      </w:r>
    </w:p>
    <w:p>
      <w:pPr>
        <w:spacing w:after="160"/>
      </w:pPr>
      <w:r>
        <w:rPr>
          <w:color w:val="332F28"/>
          <w:sz w:val="22"/>
        </w:rPr>
        <w:t>C: $340 saved in a month. Here's exactly how.</w:t>
      </w:r>
    </w:p>
    <w:p/>
    <w:p>
      <w:r>
        <w:rPr>
          <w:b/>
          <w:color w:val="506347"/>
          <w:sz w:val="26"/>
        </w:rPr>
        <w:t>Email body</w:t>
      </w:r>
    </w:p>
    <w:p/>
    <w:p>
      <w:pPr>
        <w:spacing w:after="160"/>
      </w:pPr>
      <w:r>
        <w:rPr>
          <w:color w:val="332F28"/>
          <w:sz w:val="22"/>
        </w:rPr>
        <w:t>Hi {{first_name}},</w:t>
      </w:r>
    </w:p>
    <w:p/>
    <w:p>
      <w:pPr>
        <w:spacing w:after="160"/>
      </w:pPr>
      <w:r>
        <w:rPr>
          <w:color w:val="332F28"/>
          <w:sz w:val="22"/>
        </w:rPr>
        <w:t>Jamie runs a seasonal décor studio. She was making 30 to 40 wreaths a month, mostly for wholesale and a few high-end custom orders.</w:t>
      </w:r>
    </w:p>
    <w:p/>
    <w:p>
      <w:pPr>
        <w:spacing w:after="160"/>
      </w:pPr>
      <w:r>
        <w:rPr>
          <w:color w:val="332F28"/>
          <w:sz w:val="22"/>
        </w:rPr>
        <w:t>Her process was the same as most makers: design in her head, buy the materials, start building, adjust as she went. She was good at it. She'd been doing it for years.</w:t>
      </w:r>
    </w:p>
    <w:p/>
    <w:p>
      <w:pPr>
        <w:spacing w:after="160"/>
      </w:pPr>
      <w:r>
        <w:rPr>
          <w:color w:val="332F28"/>
          <w:sz w:val="22"/>
        </w:rPr>
        <w:t>But she was also spending about $340 a month more than she needed to.</w:t>
      </w:r>
    </w:p>
    <w:p/>
    <w:p>
      <w:pPr>
        <w:spacing w:after="160"/>
      </w:pPr>
      <w:r>
        <w:rPr>
          <w:color w:val="332F28"/>
          <w:sz w:val="22"/>
        </w:rPr>
        <w:t>Not because she was being careless. Because designing in your head means you can't see the waste until you're already building. An extra peony head here. A cluster that needed four stems but she bought six just in case. A design that looked right in her mind but sat heavy on one side when she tried to hang it.</w:t>
      </w:r>
    </w:p>
    <w:p/>
    <w:p>
      <w:pPr>
        <w:spacing w:after="160"/>
      </w:pPr>
      <w:r>
        <w:rPr>
          <w:color w:val="332F28"/>
          <w:sz w:val="22"/>
        </w:rPr>
        <w:t>She started using Layout Studio to plan her placements on a canvas before buying anything. And Blueprint Optimizer to check whether the materials she'd chosen were the most cost-effective way to get the design she wanted.</w:t>
      </w:r>
    </w:p>
    <w:p/>
    <w:p>
      <w:pPr>
        <w:spacing w:after="160"/>
      </w:pPr>
      <w:r>
        <w:rPr>
          <w:color w:val="332F28"/>
          <w:sz w:val="22"/>
        </w:rPr>
        <w:t>First month: $340 back in her pocket. Not from cutting corners — from knowing exactly what she needed before she ordered.</w:t>
      </w:r>
    </w:p>
    <w:p/>
    <w:p>
      <w:pPr>
        <w:spacing w:after="160"/>
      </w:pPr>
      <w:r>
        <w:rPr>
          <w:color w:val="332F28"/>
          <w:sz w:val="22"/>
        </w:rPr>
        <w:t>"My client work is faster, my stock runs tighter. I don't know how I worked without it."</w:t>
      </w:r>
    </w:p>
    <w:p/>
    <w:p>
      <w:pPr>
        <w:spacing w:after="160"/>
      </w:pPr>
      <w:r>
        <w:rPr>
          <w:color w:val="332F28"/>
          <w:sz w:val="22"/>
        </w:rPr>
        <w:t>If you're buying stems based on memory and habit rather than a plan, that number probably sounds familiar.</w:t>
      </w:r>
    </w:p>
    <w:p/>
    <w:p>
      <w:pPr>
        <w:spacing w:after="160"/>
      </w:pPr>
      <w:r>
        <w:rPr>
          <w:color w:val="332F28"/>
          <w:sz w:val="22"/>
        </w:rPr>
        <w:t>Layout Studio is one of the four tools you can include in your Maker plan. Blueprint Optimizer is another.</w:t>
      </w:r>
    </w:p>
    <w:p/>
    <w:p>
      <w:pPr>
        <w:spacing w:after="160"/>
      </w:pPr>
      <w:r>
        <w:rPr>
          <w:color w:val="332F28"/>
          <w:sz w:val="22"/>
        </w:rPr>
        <w:t>More on how the whole thing fits together in the next email.</w:t>
      </w:r>
    </w:p>
    <w:p/>
    <w:p>
      <w:pPr>
        <w:spacing w:after="160"/>
      </w:pPr>
      <w:r>
        <w:rPr>
          <w:color w:val="332F28"/>
          <w:sz w:val="22"/>
        </w:rPr>
        <w:t>— The Evercrafted team</w:t>
      </w:r>
    </w:p>
    <w:p/>
    <w:p>
      <w:r>
        <w:rPr>
          <w:i/>
          <w:color w:val="B4AFA8"/>
          <w:sz w:val="18"/>
        </w:rPr>
        <w:t>[Note: CTA button: 'See how Layout Studio works' → app-layout-studio.html]</w:t>
      </w:r>
    </w:p>
    <w:p>
      <w:r>
        <w:rPr>
          <w:i/>
          <w:color w:val="B4AFA8"/>
          <w:sz w:val="18"/>
        </w:rPr>
        <w:t>[Note: Secondary link: 'See Blueprint Optimizer' → app-design-optimizer.html]</w:t>
      </w:r>
    </w:p>
    <w:p>
      <w:r>
        <w:rPr>
          <w:i/>
          <w:color w:val="B4AFA8"/>
          <w:sz w:val="18"/>
        </w:rPr>
        <w:t>[Note: This is the highest-converting email in most tool sequences — a specific dollar amount in the subject line performs well. Test 'Here's exactly how' vs. 'Here's what changed' if your platform allows.]</w:t>
      </w:r>
    </w:p>
    <w:p>
      <w:pPr>
        <w:spacing w:before="320" w:after="320"/>
      </w:pPr>
      <w:r>
        <w:rPr>
          <w:color w:val="E6DFCF"/>
          <w:sz w:val="18"/>
        </w:rPr>
        <w:t>────────────────────────────────────────────────────────────</w:t>
      </w:r>
    </w:p>
    <w:p>
      <w:r>
        <w:br w:type="page"/>
      </w:r>
    </w:p>
    <w:p>
      <w:pPr>
        <w:jc w:val="left"/>
      </w:pPr>
      <w:r>
        <w:rPr>
          <w:b/>
          <w:color w:val="1B1916"/>
          <w:sz w:val="40"/>
        </w:rPr>
        <w:t>Email 4 of 6</w:t>
      </w:r>
    </w:p>
    <w:p/>
    <w:p>
      <w:r>
        <w:rPr>
          <w:b/>
          <w:color w:val="8A8278"/>
          <w:sz w:val="20"/>
        </w:rPr>
        <w:t xml:space="preserve">Send day: </w:t>
      </w:r>
      <w:r>
        <w:rPr>
          <w:color w:val="332F28"/>
          <w:sz w:val="20"/>
        </w:rPr>
        <w:t>Day 7</w:t>
      </w:r>
    </w:p>
    <w:p>
      <w:r>
        <w:rPr>
          <w:b/>
          <w:color w:val="8A8278"/>
          <w:sz w:val="20"/>
        </w:rPr>
        <w:t xml:space="preserve">Subject: </w:t>
      </w:r>
      <w:r>
        <w:rPr>
          <w:color w:val="332F28"/>
          <w:sz w:val="20"/>
        </w:rPr>
        <w:t>The best designs are the ones you can build on.</w:t>
      </w:r>
    </w:p>
    <w:p>
      <w:r>
        <w:rPr>
          <w:b/>
          <w:color w:val="8A8278"/>
          <w:sz w:val="20"/>
        </w:rPr>
        <w:t xml:space="preserve">Preview text: </w:t>
      </w:r>
      <w:r>
        <w:rPr>
          <w:color w:val="332F28"/>
          <w:sz w:val="20"/>
        </w:rPr>
        <w:t>One design. Four seasons. No starting from scratch.</w:t>
      </w:r>
    </w:p>
    <w:p>
      <w:r>
        <w:rPr>
          <w:b/>
          <w:color w:val="8A8278"/>
          <w:sz w:val="20"/>
        </w:rPr>
        <w:t xml:space="preserve">Goal: </w:t>
      </w:r>
      <w:r>
        <w:rPr>
          <w:color w:val="332F28"/>
          <w:sz w:val="20"/>
        </w:rPr>
        <w:t>Zoom out to show the full ecosystem — not just one tool, but a system that compounds. Introduce the idea of a design library and blueprint echo.</w:t>
      </w:r>
    </w:p>
    <w:p/>
    <w:p>
      <w:r>
        <w:rPr>
          <w:b/>
          <w:color w:val="506347"/>
          <w:sz w:val="26"/>
        </w:rPr>
        <w:t>Subject line options</w:t>
      </w:r>
    </w:p>
    <w:p>
      <w:pPr>
        <w:spacing w:after="160"/>
      </w:pPr>
      <w:r>
        <w:rPr>
          <w:color w:val="332F28"/>
          <w:sz w:val="22"/>
        </w:rPr>
        <w:t>A: The best designs are the ones you can build on. (recommended)</w:t>
      </w:r>
    </w:p>
    <w:p>
      <w:pPr>
        <w:spacing w:after="160"/>
      </w:pPr>
      <w:r>
        <w:rPr>
          <w:color w:val="332F28"/>
          <w:sz w:val="22"/>
        </w:rPr>
        <w:t>B: Your autumn bestseller. Now in spring.</w:t>
      </w:r>
    </w:p>
    <w:p>
      <w:pPr>
        <w:spacing w:after="160"/>
      </w:pPr>
      <w:r>
        <w:rPr>
          <w:color w:val="332F28"/>
          <w:sz w:val="22"/>
        </w:rPr>
        <w:t>C: One design. Four ways to use it.</w:t>
      </w:r>
    </w:p>
    <w:p/>
    <w:p>
      <w:r>
        <w:rPr>
          <w:b/>
          <w:color w:val="506347"/>
          <w:sz w:val="26"/>
        </w:rPr>
        <w:t>Email body</w:t>
      </w:r>
    </w:p>
    <w:p/>
    <w:p>
      <w:pPr>
        <w:spacing w:after="160"/>
      </w:pPr>
      <w:r>
        <w:rPr>
          <w:color w:val="332F28"/>
          <w:sz w:val="22"/>
        </w:rPr>
        <w:t>Hi {{first_name}},</w:t>
      </w:r>
    </w:p>
    <w:p/>
    <w:p>
      <w:pPr>
        <w:spacing w:after="160"/>
      </w:pPr>
      <w:r>
        <w:rPr>
          <w:color w:val="332F28"/>
          <w:sz w:val="22"/>
        </w:rPr>
        <w:t>Most designers have a design they keep coming back to. A particular structure, a palette that always works, a focal point arrangement that their customers love.</w:t>
      </w:r>
    </w:p>
    <w:p/>
    <w:p>
      <w:pPr>
        <w:spacing w:after="160"/>
      </w:pPr>
      <w:r>
        <w:rPr>
          <w:color w:val="332F28"/>
          <w:sz w:val="22"/>
        </w:rPr>
        <w:t>They rebuild it from scratch every season. Or they try to, and it's never quite the same.</w:t>
      </w:r>
    </w:p>
    <w:p/>
    <w:p>
      <w:pPr>
        <w:spacing w:after="160"/>
      </w:pPr>
      <w:r>
        <w:rPr>
          <w:color w:val="332F28"/>
          <w:sz w:val="22"/>
        </w:rPr>
        <w:t>Evercrafted saves every design you make — not just the final version, but the full record. The emotional profile that drove it. The material decisions. The placement logic. All of it.</w:t>
      </w:r>
    </w:p>
    <w:p/>
    <w:p>
      <w:pPr>
        <w:spacing w:after="160"/>
      </w:pPr>
      <w:r>
        <w:rPr>
          <w:color w:val="332F28"/>
          <w:sz w:val="22"/>
        </w:rPr>
        <w:t>And then Blueprint Echo can take that design and generate four seasonal versions from it: the same emotional character, the same structural feel, adapted to what's actually available in spring, summer, autumn, and winter.</w:t>
      </w:r>
    </w:p>
    <w:p/>
    <w:p>
      <w:pPr>
        <w:spacing w:after="160"/>
      </w:pPr>
      <w:r>
        <w:rPr>
          <w:color w:val="332F28"/>
          <w:sz w:val="22"/>
        </w:rPr>
        <w:t>Your autumn hydrangea and copper leaf design becomes a spring version with ranunculus and wax flower. Same mood. Different materials. Designed in a minute instead of starting over.</w:t>
      </w:r>
    </w:p>
    <w:p/>
    <w:p>
      <w:pPr>
        <w:spacing w:after="160"/>
      </w:pPr>
      <w:r>
        <w:rPr>
          <w:color w:val="332F28"/>
          <w:sz w:val="22"/>
        </w:rPr>
        <w:t>That's what a design library does when it understands the design — not just stores it.</w:t>
      </w:r>
    </w:p>
    <w:p/>
    <w:p>
      <w:pPr>
        <w:spacing w:after="160"/>
      </w:pPr>
      <w:r>
        <w:rPr>
          <w:color w:val="332F28"/>
          <w:sz w:val="22"/>
        </w:rPr>
        <w:t>The full Evercrafted ecosystem has 17 tools. You don't need all of them. Most designers start with three or four and build from there.</w:t>
      </w:r>
    </w:p>
    <w:p/>
    <w:p>
      <w:pPr>
        <w:spacing w:after="160"/>
      </w:pPr>
      <w:r>
        <w:rPr>
          <w:color w:val="332F28"/>
          <w:sz w:val="22"/>
        </w:rPr>
        <w:t>Here's the map of everything, in plain English: [apps link]</w:t>
      </w:r>
    </w:p>
    <w:p/>
    <w:p>
      <w:pPr>
        <w:spacing w:after="160"/>
      </w:pPr>
      <w:r>
        <w:rPr>
          <w:color w:val="332F28"/>
          <w:sz w:val="22"/>
        </w:rPr>
        <w:t>Pick the ones that match where you are right now. You can add more any time.</w:t>
      </w:r>
    </w:p>
    <w:p/>
    <w:p>
      <w:pPr>
        <w:spacing w:after="160"/>
      </w:pPr>
      <w:r>
        <w:rPr>
          <w:color w:val="332F28"/>
          <w:sz w:val="22"/>
        </w:rPr>
        <w:t>— The Evercrafted team</w:t>
      </w:r>
    </w:p>
    <w:p/>
    <w:p>
      <w:r>
        <w:rPr>
          <w:i/>
          <w:color w:val="B4AFA8"/>
          <w:sz w:val="18"/>
        </w:rPr>
        <w:t>[Note: CTA button: 'See all the tools' → evercrafted-apps.html]</w:t>
      </w:r>
    </w:p>
    <w:p>
      <w:r>
        <w:rPr>
          <w:i/>
          <w:color w:val="B4AFA8"/>
          <w:sz w:val="18"/>
        </w:rPr>
        <w:t>[Note: Secondary link: 'See Blueprint Echo' → app-design-echo.html]</w:t>
      </w:r>
    </w:p>
    <w:p>
      <w:r>
        <w:rPr>
          <w:i/>
          <w:color w:val="B4AFA8"/>
          <w:sz w:val="18"/>
        </w:rPr>
        <w:t>[Note: This email works hardest when people are already sold on the core promise from emails 2 and 3. Don't move it earlier in the sequence.]</w:t>
      </w:r>
    </w:p>
    <w:p>
      <w:pPr>
        <w:spacing w:before="320" w:after="320"/>
      </w:pPr>
      <w:r>
        <w:rPr>
          <w:color w:val="E6DFCF"/>
          <w:sz w:val="18"/>
        </w:rPr>
        <w:t>────────────────────────────────────────────────────────────</w:t>
      </w:r>
    </w:p>
    <w:p>
      <w:r>
        <w:br w:type="page"/>
      </w:r>
    </w:p>
    <w:p>
      <w:pPr>
        <w:jc w:val="left"/>
      </w:pPr>
      <w:r>
        <w:rPr>
          <w:b/>
          <w:color w:val="1B1916"/>
          <w:sz w:val="40"/>
        </w:rPr>
        <w:t>Email 5 of 6</w:t>
      </w:r>
    </w:p>
    <w:p/>
    <w:p>
      <w:r>
        <w:rPr>
          <w:b/>
          <w:color w:val="8A8278"/>
          <w:sz w:val="20"/>
        </w:rPr>
        <w:t xml:space="preserve">Send day: </w:t>
      </w:r>
      <w:r>
        <w:rPr>
          <w:color w:val="332F28"/>
          <w:sz w:val="20"/>
        </w:rPr>
        <w:t>Day 10</w:t>
      </w:r>
    </w:p>
    <w:p>
      <w:r>
        <w:rPr>
          <w:b/>
          <w:color w:val="8A8278"/>
          <w:sz w:val="20"/>
        </w:rPr>
        <w:t xml:space="preserve">Subject: </w:t>
      </w:r>
      <w:r>
        <w:rPr>
          <w:color w:val="332F28"/>
          <w:sz w:val="20"/>
        </w:rPr>
        <w:t>136 of 200 founding spots are gone.</w:t>
      </w:r>
    </w:p>
    <w:p>
      <w:r>
        <w:rPr>
          <w:b/>
          <w:color w:val="8A8278"/>
          <w:sz w:val="20"/>
        </w:rPr>
        <w:t xml:space="preserve">Preview text: </w:t>
      </w:r>
      <w:r>
        <w:rPr>
          <w:color w:val="332F28"/>
          <w:sz w:val="20"/>
        </w:rPr>
        <w:t>Bring a friend. Skip the queue together.</w:t>
      </w:r>
    </w:p>
    <w:p>
      <w:r>
        <w:rPr>
          <w:b/>
          <w:color w:val="8A8278"/>
          <w:sz w:val="20"/>
        </w:rPr>
        <w:t xml:space="preserve">Goal: </w:t>
      </w:r>
      <w:r>
        <w:rPr>
          <w:color w:val="332F28"/>
          <w:sz w:val="20"/>
        </w:rPr>
        <w:t>Referral mechanic + urgency. Drive sharing. Real scarcity — the founding member price is genuinely limited. Secondary goal: re-engage anyone who hasn't clicked yet by making the offer feel time-sensitive.</w:t>
      </w:r>
    </w:p>
    <w:p/>
    <w:p>
      <w:r>
        <w:rPr>
          <w:b/>
          <w:color w:val="506347"/>
          <w:sz w:val="26"/>
        </w:rPr>
        <w:t>Subject line options</w:t>
      </w:r>
    </w:p>
    <w:p>
      <w:pPr>
        <w:spacing w:after="160"/>
      </w:pPr>
      <w:r>
        <w:rPr>
          <w:color w:val="332F28"/>
          <w:sz w:val="22"/>
        </w:rPr>
        <w:t>A: 136 of 200 founding spots are gone. (recommended — update number dynamically)</w:t>
      </w:r>
    </w:p>
    <w:p>
      <w:pPr>
        <w:spacing w:after="160"/>
      </w:pPr>
      <w:r>
        <w:rPr>
          <w:color w:val="332F28"/>
          <w:sz w:val="22"/>
        </w:rPr>
        <w:t>B: Your founding member price: $19/month for life. But not for much longer.</w:t>
      </w:r>
    </w:p>
    <w:p>
      <w:pPr>
        <w:spacing w:after="160"/>
      </w:pPr>
      <w:r>
        <w:rPr>
          <w:color w:val="332F28"/>
          <w:sz w:val="22"/>
        </w:rPr>
        <w:t>C: Bring one person. You both get something.</w:t>
      </w:r>
    </w:p>
    <w:p/>
    <w:p>
      <w:r>
        <w:rPr>
          <w:b/>
          <w:color w:val="506347"/>
          <w:sz w:val="26"/>
        </w:rPr>
        <w:t>Email body</w:t>
      </w:r>
    </w:p>
    <w:p/>
    <w:p>
      <w:pPr>
        <w:spacing w:after="160"/>
      </w:pPr>
      <w:r>
        <w:rPr>
          <w:color w:val="332F28"/>
          <w:sz w:val="22"/>
        </w:rPr>
        <w:t>Hi {{first_name}},</w:t>
      </w:r>
    </w:p>
    <w:p/>
    <w:p>
      <w:pPr>
        <w:spacing w:after="160"/>
      </w:pPr>
      <w:r>
        <w:rPr>
          <w:color w:val="332F28"/>
          <w:sz w:val="22"/>
        </w:rPr>
        <w:t>Quick update before we open.</w:t>
      </w:r>
    </w:p>
    <w:p/>
    <w:p>
      <w:pPr>
        <w:spacing w:after="160"/>
      </w:pPr>
      <w:r>
        <w:rPr>
          <w:color w:val="332F28"/>
          <w:sz w:val="22"/>
        </w:rPr>
        <w:t>We set aside 200 spots at $19/month for life for the designers who joined the waitlist early. That's $10 off the full Maker price, locked in permanently.</w:t>
      </w:r>
    </w:p>
    <w:p/>
    <w:p>
      <w:pPr>
        <w:spacing w:after="160"/>
      </w:pPr>
      <w:r>
        <w:rPr>
          <w:color w:val="332F28"/>
          <w:sz w:val="22"/>
        </w:rPr>
        <w:t>{{spots_remaining}} spots are still available. When they're gone, the price goes to $29.</w:t>
      </w:r>
    </w:p>
    <w:p/>
    <w:p>
      <w:pPr>
        <w:spacing w:after="160"/>
      </w:pPr>
      <w:r>
        <w:rPr>
          <w:color w:val="332F28"/>
          <w:sz w:val="22"/>
        </w:rPr>
        <w:t>Your spot is already held — you joined the list, so you're in. But if there's someone in your feed, your workshop, your group chat who makes wreaths and hasn't signed up yet, now is the right time to send them the link.</w:t>
      </w:r>
    </w:p>
    <w:p/>
    <w:p>
      <w:pPr>
        <w:spacing w:after="160"/>
      </w:pPr>
      <w:r>
        <w:rPr>
          <w:color w:val="332F28"/>
          <w:sz w:val="22"/>
        </w:rPr>
        <w:t>When they sign up through your referral link, they get the same founding member price. And you get an extra month free added to your account when Evercrafted launches.</w:t>
      </w:r>
    </w:p>
    <w:p/>
    <w:p>
      <w:pPr>
        <w:spacing w:after="160"/>
      </w:pPr>
      <w:r>
        <w:rPr>
          <w:color w:val="332F28"/>
          <w:sz w:val="22"/>
        </w:rPr>
        <w:t>Your referral link: {{referral_link}}</w:t>
      </w:r>
    </w:p>
    <w:p/>
    <w:p>
      <w:pPr>
        <w:spacing w:after="160"/>
      </w:pPr>
      <w:r>
        <w:rPr>
          <w:color w:val="332F28"/>
          <w:sz w:val="22"/>
        </w:rPr>
        <w:t>You don't need to write a pitch. Just send the link. The site does the rest.</w:t>
      </w:r>
    </w:p>
    <w:p/>
    <w:p>
      <w:pPr>
        <w:spacing w:after="160"/>
      </w:pPr>
      <w:r>
        <w:rPr>
          <w:color w:val="332F28"/>
          <w:sz w:val="22"/>
        </w:rPr>
        <w:t>One more email from us before launch. Access opens soon.</w:t>
      </w:r>
    </w:p>
    <w:p/>
    <w:p>
      <w:pPr>
        <w:spacing w:after="160"/>
      </w:pPr>
      <w:r>
        <w:rPr>
          <w:color w:val="332F28"/>
          <w:sz w:val="22"/>
        </w:rPr>
        <w:t>— The Evercrafted team</w:t>
      </w:r>
    </w:p>
    <w:p/>
    <w:p>
      <w:r>
        <w:rPr>
          <w:i/>
          <w:color w:val="B4AFA8"/>
          <w:sz w:val="18"/>
        </w:rPr>
        <w:t>[Note: CTA button: 'Copy my referral link' → triggers clipboard copy or goes to referral dashboard]</w:t>
      </w:r>
    </w:p>
    <w:p>
      <w:r>
        <w:rPr>
          <w:i/>
          <w:color w:val="B4AFA8"/>
          <w:sz w:val="18"/>
        </w:rPr>
        <w:t>[Note: Merge tag {{spots_remaining}} should pull live from your referral/waitlist platform. If not available, use a static number and update it manually before sending.]</w:t>
      </w:r>
    </w:p>
    <w:p>
      <w:r>
        <w:rPr>
          <w:i/>
          <w:color w:val="B4AFA8"/>
          <w:sz w:val="18"/>
        </w:rPr>
        <w:t>[Note: If your platform supports it, add a progress bar visual showing spots claimed vs. remaining.]</w:t>
      </w:r>
    </w:p>
    <w:p>
      <w:r>
        <w:rPr>
          <w:i/>
          <w:color w:val="B4AFA8"/>
          <w:sz w:val="18"/>
        </w:rPr>
        <w:t>[Note: This email has the highest forward/share rate of the sequence if sent after the content emails have built genuine interest. Sending it too early (before Day 7) significantly reduces performance.]</w:t>
      </w:r>
    </w:p>
    <w:p>
      <w:pPr>
        <w:spacing w:before="320" w:after="320"/>
      </w:pPr>
      <w:r>
        <w:rPr>
          <w:color w:val="E6DFCF"/>
          <w:sz w:val="18"/>
        </w:rPr>
        <w:t>────────────────────────────────────────────────────────────</w:t>
      </w:r>
    </w:p>
    <w:p>
      <w:r>
        <w:br w:type="page"/>
      </w:r>
    </w:p>
    <w:p>
      <w:pPr>
        <w:jc w:val="left"/>
      </w:pPr>
      <w:r>
        <w:rPr>
          <w:b/>
          <w:color w:val="1B1916"/>
          <w:sz w:val="40"/>
        </w:rPr>
        <w:t>Email 6 of 6</w:t>
      </w:r>
    </w:p>
    <w:p/>
    <w:p>
      <w:r>
        <w:rPr>
          <w:b/>
          <w:color w:val="8A8278"/>
          <w:sz w:val="20"/>
        </w:rPr>
        <w:t xml:space="preserve">Send day: </w:t>
      </w:r>
      <w:r>
        <w:rPr>
          <w:color w:val="332F28"/>
          <w:sz w:val="20"/>
        </w:rPr>
        <w:t>Launch day (exact timing TBD)</w:t>
      </w:r>
    </w:p>
    <w:p>
      <w:r>
        <w:rPr>
          <w:b/>
          <w:color w:val="8A8278"/>
          <w:sz w:val="20"/>
        </w:rPr>
        <w:t xml:space="preserve">Subject: </w:t>
      </w:r>
      <w:r>
        <w:rPr>
          <w:color w:val="332F28"/>
          <w:sz w:val="20"/>
        </w:rPr>
        <w:t>Evercrafted is open. Your access is live.</w:t>
      </w:r>
    </w:p>
    <w:p>
      <w:r>
        <w:rPr>
          <w:b/>
          <w:color w:val="8A8278"/>
          <w:sz w:val="20"/>
        </w:rPr>
        <w:t xml:space="preserve">Preview text: </w:t>
      </w:r>
      <w:r>
        <w:rPr>
          <w:color w:val="332F28"/>
          <w:sz w:val="20"/>
        </w:rPr>
        <w:t>Start with Memory Weaver. One sentence. See what comes back.</w:t>
      </w:r>
    </w:p>
    <w:p>
      <w:r>
        <w:rPr>
          <w:b/>
          <w:color w:val="8A8278"/>
          <w:sz w:val="20"/>
        </w:rPr>
        <w:t xml:space="preserve">Goal: </w:t>
      </w:r>
      <w:r>
        <w:rPr>
          <w:color w:val="332F28"/>
          <w:sz w:val="20"/>
        </w:rPr>
        <w:t>Drive first login and first Memory Weaver generation within 24 hours. This is the activation email. Everything points toward one action: make your first design.</w:t>
      </w:r>
    </w:p>
    <w:p/>
    <w:p>
      <w:r>
        <w:rPr>
          <w:b/>
          <w:color w:val="506347"/>
          <w:sz w:val="26"/>
        </w:rPr>
        <w:t>Subject line options</w:t>
      </w:r>
    </w:p>
    <w:p>
      <w:pPr>
        <w:spacing w:after="160"/>
      </w:pPr>
      <w:r>
        <w:rPr>
          <w:color w:val="332F28"/>
          <w:sz w:val="22"/>
        </w:rPr>
        <w:t>A: Evercrafted is open. Your access is live. (recommended)</w:t>
      </w:r>
    </w:p>
    <w:p>
      <w:pPr>
        <w:spacing w:after="160"/>
      </w:pPr>
      <w:r>
        <w:rPr>
          <w:color w:val="332F28"/>
          <w:sz w:val="22"/>
        </w:rPr>
        <w:t>B: Your 14-day trial starts now.</w:t>
      </w:r>
    </w:p>
    <w:p>
      <w:pPr>
        <w:spacing w:after="160"/>
      </w:pPr>
      <w:r>
        <w:rPr>
          <w:color w:val="332F28"/>
          <w:sz w:val="22"/>
        </w:rPr>
        <w:t>C: {{first_name}}, it's ready.</w:t>
      </w:r>
    </w:p>
    <w:p/>
    <w:p>
      <w:r>
        <w:rPr>
          <w:b/>
          <w:color w:val="506347"/>
          <w:sz w:val="26"/>
        </w:rPr>
        <w:t>Email body</w:t>
      </w:r>
    </w:p>
    <w:p/>
    <w:p>
      <w:pPr>
        <w:spacing w:after="160"/>
      </w:pPr>
      <w:r>
        <w:rPr>
          <w:color w:val="332F28"/>
          <w:sz w:val="22"/>
        </w:rPr>
        <w:t>Hi {{first_name}},</w:t>
      </w:r>
    </w:p>
    <w:p/>
    <w:p>
      <w:pPr>
        <w:spacing w:after="160"/>
      </w:pPr>
      <w:r>
        <w:rPr>
          <w:color w:val="332F28"/>
          <w:sz w:val="22"/>
        </w:rPr>
        <w:t>We're open.</w:t>
      </w:r>
    </w:p>
    <w:p/>
    <w:p>
      <w:pPr>
        <w:spacing w:after="160"/>
      </w:pPr>
      <w:r>
        <w:rPr>
          <w:color w:val="332F28"/>
          <w:sz w:val="22"/>
        </w:rPr>
        <w:t>Your 14-day free trial is active. No credit card until the trial ends. You can explore every tool, save every design, and cancel at any time.</w:t>
      </w:r>
    </w:p>
    <w:p/>
    <w:p>
      <w:pPr>
        <w:spacing w:after="160"/>
      </w:pPr>
      <w:r>
        <w:rPr>
          <w:color w:val="332F28"/>
          <w:sz w:val="22"/>
        </w:rPr>
        <w:t>One suggestion for your first five minutes:</w:t>
      </w:r>
    </w:p>
    <w:p/>
    <w:p>
      <w:pPr>
        <w:ind w:left="576"/>
      </w:pPr>
      <w:r>
        <w:rPr>
          <w:b/>
          <w:color w:val="506347"/>
          <w:sz w:val="22"/>
        </w:rPr>
        <w:t>Open Memory Weaver. Type a feeling — a memory, a season, a mood. Don't overthink it. See what comes back.</w:t>
      </w:r>
    </w:p>
    <w:p/>
    <w:p>
      <w:pPr>
        <w:spacing w:after="160"/>
      </w:pPr>
      <w:r>
        <w:rPr>
          <w:color w:val="332F28"/>
          <w:sz w:val="22"/>
        </w:rPr>
        <w:t>That's it. The design it returns is your starting point. From there you can refine it in Layout Studio, check the costs in Blueprint Optimizer, or take it straight to materials.</w:t>
      </w:r>
    </w:p>
    <w:p/>
    <w:p>
      <w:pPr>
        <w:spacing w:after="160"/>
      </w:pPr>
      <w:r>
        <w:rPr>
          <w:color w:val="332F28"/>
          <w:sz w:val="22"/>
        </w:rPr>
        <w:t>A few things that are useful to know before you start:</w:t>
      </w:r>
    </w:p>
    <w:p/>
    <w:p>
      <w:pPr>
        <w:ind w:left="432"/>
      </w:pPr>
      <w:r>
        <w:rPr>
          <w:color w:val="506347"/>
        </w:rPr>
        <w:t xml:space="preserve">— </w:t>
      </w:r>
      <w:r>
        <w:rPr>
          <w:color w:val="332F28"/>
          <w:sz w:val="22"/>
        </w:rPr>
        <w:t>Your Design Library is empty right now — everything you make goes in there automatically.</w:t>
      </w:r>
    </w:p>
    <w:p>
      <w:pPr>
        <w:ind w:left="432"/>
      </w:pPr>
      <w:r>
        <w:rPr>
          <w:color w:val="506347"/>
        </w:rPr>
        <w:t xml:space="preserve">— </w:t>
      </w:r>
      <w:r>
        <w:rPr>
          <w:color w:val="332F28"/>
          <w:sz w:val="22"/>
        </w:rPr>
        <w:t>The Marketplace has 8 free blueprints to explore if you want to see what a finished design looks like before making your own.</w:t>
      </w:r>
    </w:p>
    <w:p>
      <w:pPr>
        <w:ind w:left="432"/>
      </w:pPr>
      <w:r>
        <w:rPr>
          <w:color w:val="506347"/>
        </w:rPr>
        <w:t xml:space="preserve">— </w:t>
      </w:r>
      <w:r>
        <w:rPr>
          <w:color w:val="332F28"/>
          <w:sz w:val="22"/>
        </w:rPr>
        <w:t>If you picked your 4 tools during signup, they're already active. You can swap them any time from Settings.</w:t>
      </w:r>
    </w:p>
    <w:p>
      <w:pPr>
        <w:ind w:left="432"/>
      </w:pPr>
      <w:r>
        <w:rPr>
          <w:color w:val="506347"/>
        </w:rPr>
        <w:t xml:space="preserve">— </w:t>
      </w:r>
      <w:r>
        <w:rPr>
          <w:color w:val="332F28"/>
          <w:sz w:val="22"/>
        </w:rPr>
        <w:t>The founding member price — $19/month — locks in at the end of your trial when you add a card. It doesn't apply retroactively, so don't let the trial lapse if you want to keep it.</w:t>
      </w:r>
    </w:p>
    <w:p/>
    <w:p>
      <w:pPr>
        <w:spacing w:after="160"/>
      </w:pPr>
      <w:r>
        <w:rPr>
          <w:color w:val="332F28"/>
          <w:sz w:val="22"/>
        </w:rPr>
        <w:t>We'll be watching to see how the first designs come out. If you make something you're proud of, hit reply — we'd love to see it.</w:t>
      </w:r>
    </w:p>
    <w:p/>
    <w:p>
      <w:pPr>
        <w:spacing w:after="160"/>
      </w:pPr>
      <w:r>
        <w:rPr>
          <w:color w:val="332F28"/>
          <w:sz w:val="22"/>
        </w:rPr>
        <w:t>Welcome to Evercrafted.</w:t>
      </w:r>
    </w:p>
    <w:p/>
    <w:p>
      <w:pPr>
        <w:spacing w:after="160"/>
      </w:pPr>
      <w:r>
        <w:rPr>
          <w:color w:val="332F28"/>
          <w:sz w:val="22"/>
        </w:rPr>
        <w:t>— The Evercrafted team</w:t>
      </w:r>
    </w:p>
    <w:p/>
    <w:p>
      <w:r>
        <w:rPr>
          <w:i/>
          <w:color w:val="B4AFA8"/>
          <w:sz w:val="18"/>
        </w:rPr>
        <w:t>[Note: CTA button (primary): 'Open Memory Weaver' → direct link to Memory Weaver inside the app (after login)]</w:t>
      </w:r>
    </w:p>
    <w:p>
      <w:r>
        <w:rPr>
          <w:i/>
          <w:color w:val="B4AFA8"/>
          <w:sz w:val="18"/>
        </w:rPr>
        <w:t>[Note: CTA button (secondary): 'Browse free blueprints' → evercrafted-marketplace.html]</w:t>
      </w:r>
    </w:p>
    <w:p>
      <w:r>
        <w:rPr>
          <w:i/>
          <w:color w:val="B4AFA8"/>
          <w:sz w:val="18"/>
        </w:rPr>
        <w:t>[Note: Send timing: Launch day morning, 8–9am in your primary subscriber timezone. If your list spans multiple timezones, send at 9am local time using timezone-based delivery.]</w:t>
      </w:r>
    </w:p>
    <w:p>
      <w:r>
        <w:rPr>
          <w:i/>
          <w:color w:val="B4AFA8"/>
          <w:sz w:val="18"/>
        </w:rPr>
        <w:t>[Note: This email should trigger a 3-day in-app onboarding sequence separately — email is just the door opener.]</w:t>
      </w:r>
    </w:p>
    <w:p>
      <w:pPr>
        <w:spacing w:before="320" w:after="320"/>
      </w:pPr>
      <w:r>
        <w:rPr>
          <w:color w:val="E6DFCF"/>
          <w:sz w:val="18"/>
        </w:rPr>
        <w:t>────────────────────────────────────────────────────────────</w:t>
      </w:r>
    </w:p>
    <w:p>
      <w:r>
        <w:br w:type="page"/>
      </w:r>
    </w:p>
    <w:p>
      <w:pPr>
        <w:jc w:val="left"/>
      </w:pPr>
      <w:r>
        <w:rPr>
          <w:b/>
          <w:color w:val="1B1916"/>
          <w:sz w:val="40"/>
        </w:rPr>
        <w:t>Sequence overview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506347"/>
                <w:sz w:val="18"/>
              </w:rPr>
              <w:t>Email</w:t>
            </w:r>
          </w:p>
        </w:tc>
        <w:tc>
          <w:tcPr>
            <w:tcW w:type="dxa" w:w="2160"/>
          </w:tcPr>
          <w:p>
            <w:r>
              <w:rPr>
                <w:b/>
                <w:color w:val="506347"/>
                <w:sz w:val="18"/>
              </w:rPr>
              <w:t>Send day</w:t>
            </w:r>
          </w:p>
        </w:tc>
        <w:tc>
          <w:tcPr>
            <w:tcW w:type="dxa" w:w="2160"/>
          </w:tcPr>
          <w:p>
            <w:r>
              <w:rPr>
                <w:b/>
                <w:color w:val="506347"/>
                <w:sz w:val="18"/>
              </w:rPr>
              <w:t>Subject</w:t>
            </w:r>
          </w:p>
        </w:tc>
        <w:tc>
          <w:tcPr>
            <w:tcW w:type="dxa" w:w="2160"/>
          </w:tcPr>
          <w:p>
            <w:r>
              <w:rPr>
                <w:b/>
                <w:color w:val="506347"/>
                <w:sz w:val="18"/>
              </w:rPr>
              <w:t>Primary goal</w:t>
            </w:r>
          </w:p>
        </w:tc>
      </w:tr>
      <w:tr>
        <w:tc>
          <w:tcPr>
            <w:tcW w:type="dxa" w:w="2160"/>
          </w:tcPr>
          <w:p>
            <w:r>
              <w:rPr>
                <w:sz w:val="18"/>
              </w:rPr>
              <w:t>1</w:t>
            </w:r>
          </w:p>
        </w:tc>
        <w:tc>
          <w:tcPr>
            <w:tcW w:type="dxa" w:w="2160"/>
          </w:tcPr>
          <w:p>
            <w:r>
              <w:rPr>
                <w:sz w:val="18"/>
              </w:rPr>
              <w:t>Day 0</w:t>
            </w:r>
          </w:p>
        </w:tc>
        <w:tc>
          <w:tcPr>
            <w:tcW w:type="dxa" w:w="2160"/>
          </w:tcPr>
          <w:p>
            <w:r>
              <w:rPr>
                <w:sz w:val="18"/>
              </w:rPr>
              <w:t>You're on the Evercrafted waitlist.</w:t>
            </w:r>
          </w:p>
        </w:tc>
        <w:tc>
          <w:tcPr>
            <w:tcW w:type="dxa" w:w="2160"/>
          </w:tcPr>
          <w:p>
            <w:r>
              <w:rPr>
                <w:sz w:val="18"/>
              </w:rPr>
              <w:t>Confirm signup · Set expectations · Introduce founding price</w:t>
            </w:r>
          </w:p>
        </w:tc>
      </w:tr>
      <w:tr>
        <w:tc>
          <w:tcPr>
            <w:tcW w:type="dxa" w:w="2160"/>
          </w:tcPr>
          <w:p>
            <w:r>
              <w:rPr>
                <w:sz w:val="18"/>
              </w:rPr>
              <w:t>2</w:t>
            </w:r>
          </w:p>
        </w:tc>
        <w:tc>
          <w:tcPr>
            <w:tcW w:type="dxa" w:w="2160"/>
          </w:tcPr>
          <w:p>
            <w:r>
              <w:rPr>
                <w:sz w:val="18"/>
              </w:rPr>
              <w:t>Day 2</w:t>
            </w:r>
          </w:p>
        </w:tc>
        <w:tc>
          <w:tcPr>
            <w:tcW w:type="dxa" w:w="2160"/>
          </w:tcPr>
          <w:p>
            <w:r>
              <w:rPr>
                <w:sz w:val="18"/>
              </w:rPr>
              <w:t>What your first wreath design could look like.</w:t>
            </w:r>
          </w:p>
        </w:tc>
        <w:tc>
          <w:tcPr>
            <w:tcW w:type="dxa" w:w="2160"/>
          </w:tcPr>
          <w:p>
            <w:r>
              <w:rPr>
                <w:sz w:val="18"/>
              </w:rPr>
              <w:t>Demonstrate Memory Weaver with a real example</w:t>
            </w:r>
          </w:p>
        </w:tc>
      </w:tr>
      <w:tr>
        <w:tc>
          <w:tcPr>
            <w:tcW w:type="dxa" w:w="2160"/>
          </w:tcPr>
          <w:p>
            <w:r>
              <w:rPr>
                <w:sz w:val="18"/>
              </w:rPr>
              <w:t>3</w:t>
            </w:r>
          </w:p>
        </w:tc>
        <w:tc>
          <w:tcPr>
            <w:tcW w:type="dxa" w:w="2160"/>
          </w:tcPr>
          <w:p>
            <w:r>
              <w:rPr>
                <w:sz w:val="18"/>
              </w:rPr>
              <w:t>Day 4</w:t>
            </w:r>
          </w:p>
        </w:tc>
        <w:tc>
          <w:tcPr>
            <w:tcW w:type="dxa" w:w="2160"/>
          </w:tcPr>
          <w:p>
            <w:r>
              <w:rPr>
                <w:sz w:val="18"/>
              </w:rPr>
              <w:t>She makes 40 wreaths a month. Here's what changed.</w:t>
            </w:r>
          </w:p>
        </w:tc>
        <w:tc>
          <w:tcPr>
            <w:tcW w:type="dxa" w:w="2160"/>
          </w:tcPr>
          <w:p>
            <w:r>
              <w:rPr>
                <w:sz w:val="18"/>
              </w:rPr>
              <w:t>Cost/efficiency case · Layout Studio + Optimizer seeds</w:t>
            </w:r>
          </w:p>
        </w:tc>
      </w:tr>
      <w:tr>
        <w:tc>
          <w:tcPr>
            <w:tcW w:type="dxa" w:w="2160"/>
          </w:tcPr>
          <w:p>
            <w:r>
              <w:rPr>
                <w:sz w:val="18"/>
              </w:rPr>
              <w:t>4</w:t>
            </w:r>
          </w:p>
        </w:tc>
        <w:tc>
          <w:tcPr>
            <w:tcW w:type="dxa" w:w="2160"/>
          </w:tcPr>
          <w:p>
            <w:r>
              <w:rPr>
                <w:sz w:val="18"/>
              </w:rPr>
              <w:t>Day 7</w:t>
            </w:r>
          </w:p>
        </w:tc>
        <w:tc>
          <w:tcPr>
            <w:tcW w:type="dxa" w:w="2160"/>
          </w:tcPr>
          <w:p>
            <w:r>
              <w:rPr>
                <w:sz w:val="18"/>
              </w:rPr>
              <w:t>The best designs are the ones you can build on.</w:t>
            </w:r>
          </w:p>
        </w:tc>
        <w:tc>
          <w:tcPr>
            <w:tcW w:type="dxa" w:w="2160"/>
          </w:tcPr>
          <w:p>
            <w:r>
              <w:rPr>
                <w:sz w:val="18"/>
              </w:rPr>
              <w:t>Show the full ecosystem · Design Library + Echo</w:t>
            </w:r>
          </w:p>
        </w:tc>
      </w:tr>
      <w:tr>
        <w:tc>
          <w:tcPr>
            <w:tcW w:type="dxa" w:w="2160"/>
          </w:tcPr>
          <w:p>
            <w:r>
              <w:rPr>
                <w:sz w:val="18"/>
              </w:rPr>
              <w:t>5</w:t>
            </w:r>
          </w:p>
        </w:tc>
        <w:tc>
          <w:tcPr>
            <w:tcW w:type="dxa" w:w="2160"/>
          </w:tcPr>
          <w:p>
            <w:r>
              <w:rPr>
                <w:sz w:val="18"/>
              </w:rPr>
              <w:t>Day 10</w:t>
            </w:r>
          </w:p>
        </w:tc>
        <w:tc>
          <w:tcPr>
            <w:tcW w:type="dxa" w:w="2160"/>
          </w:tcPr>
          <w:p>
            <w:r>
              <w:rPr>
                <w:sz w:val="18"/>
              </w:rPr>
              <w:t>136 of 200 founding spots are gone.</w:t>
            </w:r>
          </w:p>
        </w:tc>
        <w:tc>
          <w:tcPr>
            <w:tcW w:type="dxa" w:w="2160"/>
          </w:tcPr>
          <w:p>
            <w:r>
              <w:rPr>
                <w:sz w:val="18"/>
              </w:rPr>
              <w:t>Referral mechanic · Urgency · Re-engage non-clickers</w:t>
            </w:r>
          </w:p>
        </w:tc>
      </w:tr>
      <w:tr>
        <w:tc>
          <w:tcPr>
            <w:tcW w:type="dxa" w:w="2160"/>
          </w:tcPr>
          <w:p>
            <w:r>
              <w:rPr>
                <w:sz w:val="18"/>
              </w:rPr>
              <w:t>6</w:t>
            </w:r>
          </w:p>
        </w:tc>
        <w:tc>
          <w:tcPr>
            <w:tcW w:type="dxa" w:w="2160"/>
          </w:tcPr>
          <w:p>
            <w:r>
              <w:rPr>
                <w:sz w:val="18"/>
              </w:rPr>
              <w:t>Launch</w:t>
            </w:r>
          </w:p>
        </w:tc>
        <w:tc>
          <w:tcPr>
            <w:tcW w:type="dxa" w:w="2160"/>
          </w:tcPr>
          <w:p>
            <w:r>
              <w:rPr>
                <w:sz w:val="18"/>
              </w:rPr>
              <w:t>Evercrafted is open. Your access is live.</w:t>
            </w:r>
          </w:p>
        </w:tc>
        <w:tc>
          <w:tcPr>
            <w:tcW w:type="dxa" w:w="2160"/>
          </w:tcPr>
          <w:p>
            <w:r>
              <w:rPr>
                <w:sz w:val="18"/>
              </w:rPr>
              <w:t>Drive first login · First Memory Weaver generation</w:t>
            </w:r>
          </w:p>
        </w:tc>
      </w:tr>
    </w:tbl>
    <w:p/>
    <w:p/>
    <w:p>
      <w:r>
        <w:rPr>
          <w:b/>
          <w:color w:val="506347"/>
          <w:sz w:val="26"/>
        </w:rPr>
        <w:t>Platform setup notes</w:t>
      </w:r>
    </w:p>
    <w:p>
      <w:pPr>
        <w:spacing w:after="120"/>
        <w:ind w:left="432"/>
      </w:pPr>
      <w:r>
        <w:rPr>
          <w:color w:val="506347"/>
        </w:rPr>
        <w:t xml:space="preserve">— </w:t>
      </w:r>
      <w:r>
        <w:rPr>
          <w:color w:val="332F28"/>
          <w:sz w:val="20"/>
        </w:rPr>
        <w:t>All 6 emails are written as plain text with one CTA button each. Plain text consistently outperforms HTML-heavy templates for this audience.</w:t>
      </w:r>
    </w:p>
    <w:p>
      <w:pPr>
        <w:spacing w:after="120"/>
        <w:ind w:left="432"/>
      </w:pPr>
      <w:r>
        <w:rPr>
          <w:color w:val="506347"/>
        </w:rPr>
        <w:t xml:space="preserve">— </w:t>
      </w:r>
      <w:r>
        <w:rPr>
          <w:color w:val="332F28"/>
          <w:sz w:val="20"/>
        </w:rPr>
        <w:t>Merge tags use {{double_curly}} syntax — replace with your platform's format (e.g. *|FNAME|* for Mailchimp, {{ subscriber.first_name }} for Klaviyo).</w:t>
      </w:r>
    </w:p>
    <w:p>
      <w:pPr>
        <w:spacing w:after="120"/>
        <w:ind w:left="432"/>
      </w:pPr>
      <w:r>
        <w:rPr>
          <w:color w:val="506347"/>
        </w:rPr>
        <w:t xml:space="preserve">— </w:t>
      </w:r>
      <w:r>
        <w:rPr>
          <w:color w:val="332F28"/>
          <w:sz w:val="20"/>
        </w:rPr>
        <w:t>Email 5 requires a live spot counter ({{spots_remaining}}) and a referral link generator. If your platform doesn't support these natively, use a static number and a manual referral link.</w:t>
      </w:r>
    </w:p>
    <w:p>
      <w:pPr>
        <w:spacing w:after="120"/>
        <w:ind w:left="432"/>
      </w:pPr>
      <w:r>
        <w:rPr>
          <w:color w:val="506347"/>
        </w:rPr>
        <w:t xml:space="preserve">— </w:t>
      </w:r>
      <w:r>
        <w:rPr>
          <w:color w:val="332F28"/>
          <w:sz w:val="20"/>
        </w:rPr>
        <w:t>Email 6 should be triggered by a launch event in your platform, not scheduled — so you can send it at the exact moment access goes live.</w:t>
      </w:r>
    </w:p>
    <w:p>
      <w:pPr>
        <w:spacing w:after="120"/>
        <w:ind w:left="432"/>
      </w:pPr>
      <w:r>
        <w:rPr>
          <w:color w:val="506347"/>
        </w:rPr>
        <w:t xml:space="preserve">— </w:t>
      </w:r>
      <w:r>
        <w:rPr>
          <w:color w:val="332F28"/>
          <w:sz w:val="20"/>
        </w:rPr>
        <w:t>After Email 6, transition subscribers into a standard monthly newsletter or an in-app onboarding email sequence (Days 1, 3, 7 post-signup).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