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Logramos completar todas las tareas programadas, aunque implicó un esfuerzo adicional en términos de tiempo fuera del horario regular. El principal obstáculo fue la demanda laboral externa, que restringió mi disponibilidad diurna. Afortunadamente, gracias a una gestión eficiente del tiempo, la dedicación del equipo y una planificación sólida, pudimos superar este desafío y cumplir con los plazos establecido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Ante la problemática de la falta de tiempo debido a compromisos laborales externos, opté por reducir mi carga de trabajo renunciando a una de mis ocupaciones. Esto me proporcionó la flexibilidad necesaria para concentrarme de lleno en el proyecto, disminuyendo el estrés y permitiéndome organizar mi agenda de manera más efectiva. Como resultado, he podido contribuir de forma más constante y activa al desarrollo del sistema, asegurando la entrega del proyecto en tiempo y forma</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Considero que mi desempeño ha sido satisfactorio, ya que completé todas las tareas del proyecto APT dentro de los plazos, a pesar de requerir horas extras por mis responsabilidades laborales. Resalto mi dedicación, sentido de la responsabilidad y habilidad para la organización, que fueron claves para el avance constante y la contribución valiosa al proyecto. Con el objetivo de optimizar aún más mi rendimiento, he tomado la decisión de disminuir mi carga laboral externa, lo que me permitirá dedicarme al proyecto de manera más equilibrada y eficiente, asegurando la calidad del trabajo sin depender exclusivamente de horarios extendidos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En general, me siento tranquilo con el progreso del proyecto, ya que hemos logrado mantenernos organizados y avanzar según lo previsto, incluso superando algunos obstáculos. No obstante, me interesaría saber si el profesor tiene alguna sugerencia para perfeccionar la etapa final del proyecto, particularmente en lo que respecta a las pruebas del sistema y su documentación</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color w:val="767171"/>
                <w:sz w:val="24"/>
                <w:szCs w:val="24"/>
                <w:rtl w:val="0"/>
              </w:rPr>
              <w:t xml:space="preserve">No veo la necesidad de reasignar tareas dentro del equipo, ya que hemos mantenido un equilibrio y eficiencia en el trabajo, cumpliendo con los plazos y responsabilidades individuales. Además, no han surgido nuevas tareas que requieran ser distribuidas.</w:t>
            </w: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La colaboración grupal ha sido excelente. Hemos establecido una comunicación fluida, un entendimiento mutuo y un fuerte compromiso por parte de ambos, lo que ha impulsado el avance continuo del proyecto. Resaltaría la organización, la voluntad de apoyarnos mutuamente y el respeto por los horarios de trabajo. Hasta el momento, no hemos identificado áreas de mejora significativas a retroalimentar.</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FE4AB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E4AB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link w:val="Ttulo3Car"/>
    <w:uiPriority w:val="9"/>
    <w:unhideWhenUsed w:val="1"/>
    <w:qFormat w:val="1"/>
    <w:rsid w:val="00FE4ABA"/>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val="1"/>
    <w:rsid w:val="00E73CFF"/>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paragraph" w:styleId="Subttulo">
    <w:name w:val="Subtitle"/>
    <w:basedOn w:val="Normal"/>
    <w:next w:val="Normal"/>
    <w:link w:val="SubttuloCar"/>
    <w:uiPriority w:val="19"/>
    <w:unhideWhenUsed w:val="1"/>
    <w:qFormat w:val="1"/>
    <w:rsid w:val="00446FDE"/>
    <w:pPr>
      <w:numPr>
        <w:ilvl w:val="1"/>
      </w:numPr>
      <w:spacing w:before="40" w:line="288" w:lineRule="auto"/>
      <w:ind w:left="432" w:right="1080"/>
    </w:pPr>
    <w:rPr>
      <w:rFonts w:asciiTheme="majorHAnsi" w:cstheme="majorBidi" w:eastAsiaTheme="majorEastAsia" w:hAnsiTheme="majorHAnsi"/>
      <w:caps w:val="1"/>
      <w:color w:val="5b9bd5" w:themeColor="accent1"/>
      <w:kern w:val="20"/>
      <w:sz w:val="56"/>
      <w:szCs w:val="20"/>
      <w:lang w:eastAsia="ja-JP" w:val="en-US"/>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YLwarM5cEI4n9nYSSnWLQSm1Dg==">CgMxLjA4AHIhMTFGa3dtYXlTNVN2TTVjbjRmVzRicUFsLXdiZmUtOFZE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