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2F" w:rsidRPr="000434B3" w:rsidRDefault="0077562F" w:rsidP="008E488E">
      <w:pPr>
        <w:pStyle w:val="rTableLegend"/>
        <w:ind w:leftChars="0" w:left="1120"/>
      </w:pPr>
      <w:bookmarkStart w:id="0" w:name="_GoBack"/>
      <w:bookmarkEnd w:id="0"/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Format cell text values</w:t>
      </w:r>
    </w:p>
    <w:p>
      <w:pPr>
        <w:pStyle w:val="1"/>
      </w:pPr>
      <w:r>
        <w:t xml:space="preserve">Appendix</w:t>
      </w:r>
    </w:p>
    <w:p>
      <w:pPr>
        <w:pStyle w:val="2"/>
      </w:pPr>
      <w:r>
        <w:t xml:space="preserve">시험정보</w:t>
      </w:r>
    </w:p>
    <w:p>
      <w:pPr>
        <w:pStyle w:val="3"/>
      </w:pPr>
      <w:r>
        <w:t xml:space="preserve">임상시험 계획서</w:t>
      </w:r>
    </w:p>
    <w:p>
      <w:pPr>
        <w:pStyle w:val="rTableLegend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증례기록서 양식</w:t>
      </w:r>
    </w:p>
    <w:p>
      <w:pPr>
        <w:pStyle w:val="rTableLegend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임상시험 심사위원회의 명단 및 심사기록, 서면동의서와 동의를 위한 설명서 양식</w:t>
      </w:r>
    </w:p>
    <w:p>
      <w:pPr>
        <w:pStyle w:val="rTableLegend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시험책임자 및 담당자, 공동연구자의 명단 및 시험수행에 적합한 약력</w:t>
      </w:r>
    </w:p>
    <w:p>
      <w:pPr>
        <w:pStyle w:val="rTableLegend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시험책임자 및 공동연구자 또는 시험 의뢰자의 서명</w:t>
      </w:r>
    </w:p>
    <w:p>
      <w:pPr>
        <w:pStyle w:val="rTableLegend"/>
      </w:pPr>
      <w:r>
        <w:t xml:space="preserve">Refer to section 1.2</w:t>
      </w:r>
    </w:p>
    <w:p>
      <w:pPr/>
      <w:r>
        <w:br w:type="page"/>
      </w:r>
    </w:p>
    <w:p>
      <w:pPr>
        <w:pStyle w:val="3"/>
      </w:pPr>
      <w:r>
        <w:t xml:space="preserve">2가지 이상의 batch에서 제조된 임상시험용의약품을 투여 받았을 경우 그 제조번호 목록 및 각 batch별 투여된 피험자의 명단</w:t>
      </w:r>
    </w:p>
    <w:p>
      <w:pPr>
        <w:pStyle w:val="rTableLegend"/>
      </w:pPr>
      <w:r>
        <w:t xml:space="preserve">Not Applicable</w:t>
      </w:r>
    </w:p>
    <w:p>
      <w:pPr/>
      <w:r>
        <w:br w:type="page"/>
      </w:r>
    </w:p>
    <w:p>
      <w:pPr>
        <w:pStyle w:val="3"/>
      </w:pPr>
      <w:r>
        <w:t xml:space="preserve">무작위 배정 방법 및 배정표</w:t>
      </w:r>
    </w:p>
    <w:p>
      <w:pPr>
        <w:pStyle w:val="rTableLegend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점검확인서</w:t>
      </w:r>
    </w:p>
    <w:p>
      <w:pPr>
        <w:pStyle w:val="rTableLegend"/>
      </w:pPr>
      <w:r>
        <w:t xml:space="preserve">Refer to Audit Certificates</w:t>
      </w:r>
    </w:p>
    <w:p>
      <w:pPr/>
      <w:r>
        <w:br w:type="page"/>
      </w:r>
    </w:p>
    <w:p>
      <w:pPr>
        <w:pStyle w:val="3"/>
      </w:pPr>
      <w:r>
        <w:t xml:space="preserve">통계적 방법에 관한 문서</w:t>
      </w:r>
    </w:p>
    <w:p>
      <w:pPr>
        <w:pStyle w:val="rTableLegend"/>
      </w:pPr>
      <w:r>
        <w:t xml:space="preserve">Refer to statistical analysis plan</w:t>
      </w:r>
    </w:p>
    <w:p>
      <w:pPr/>
      <w:r>
        <w:br w:type="page"/>
      </w:r>
    </w:p>
    <w:p>
      <w:pPr>
        <w:pStyle w:val="3"/>
      </w:pPr>
      <w:r>
        <w:t xml:space="preserve">각 실시기관의 실험실간 표준화 방법, 기타 자료의 질적 보증을 위해 사용한 방법</w:t>
      </w:r>
    </w:p>
    <w:p>
      <w:pPr>
        <w:pStyle w:val="rTableLegend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임상시험결과를 출판하였을 경우 출판물</w:t>
      </w:r>
    </w:p>
    <w:p>
      <w:pPr>
        <w:pStyle w:val="rTableLegend"/>
      </w:pPr>
      <w:r>
        <w:t xml:space="preserve">Not Applicable</w:t>
      </w:r>
    </w:p>
    <w:p>
      <w:pPr/>
      <w:r>
        <w:br w:type="page"/>
      </w:r>
    </w:p>
    <w:p>
      <w:pPr>
        <w:pStyle w:val="3"/>
      </w:pPr>
      <w:r>
        <w:t xml:space="preserve">임상시험결과의 평가에 절대적 영향을 미친 참고문헌</w:t>
      </w:r>
    </w:p>
    <w:p>
      <w:pPr>
        <w:pStyle w:val="rTableLegend"/>
      </w:pPr>
      <w:r>
        <w:t xml:space="preserve">Not Applicable</w:t>
      </w:r>
    </w:p>
    <w:p>
      <w:pPr/>
      <w:r>
        <w:br w:type="page"/>
      </w:r>
    </w:p>
    <w:p>
      <w:pPr>
        <w:pStyle w:val="2"/>
      </w:pPr>
      <w:r>
        <w:t xml:space="preserve">시험대상자 자료 목록</w:t>
      </w:r>
    </w:p>
    <w:p>
      <w:pPr>
        <w:pStyle w:val="3"/>
      </w:pPr>
      <w:r>
        <w:t xml:space="preserve">중도탈락자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31"/>
        <w:gridCol w:w="731"/>
        <w:gridCol w:w="751"/>
        <w:gridCol w:w="1331"/>
        <w:gridCol w:w="5068"/>
      </w:tblGrid>
      <w:tr>
        <w:trPr>
          <w:cantSplit/>
          <w:trHeight w:val="579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Final_visit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Reason_for_discontinuation</w:t>
            </w:r>
          </w:p>
        </w:tc>
      </w:tr>
      <w:tr>
        <w:trPr>
          <w:cantSplit/>
          <w:trHeight w:val="566" w:hRule="auto"/>
        </w:trPr>
        body1
        <w:tc>
          <w:tcPr>
            <w:tcBorders>
              <w:bottom w:val="single" w:sz="8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남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2022-06-13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대상자가 임상시험용 의약품의 투약 중단을 요구하거나, 시험 참여 동의를 철회하는 경우</w:t>
            </w:r>
          </w:p>
        </w:tc>
      </w:tr>
      <w:tr>
        <w:trPr>
          <w:cantSplit/>
          <w:trHeight w:val="566" w:hRule="auto"/>
        </w:trPr>
        body2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남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2022-06-14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대상자가 임상시험용 의약품의 투약 중단을 요구하거나, 시험 참여 동의를 철회하는 경우</w:t>
            </w:r>
          </w:p>
        </w:tc>
      </w:tr>
    </w:tbl>
    <w:p>
      <w:pPr/>
      <w:r>
        <w:br w:type="page"/>
      </w:r>
    </w:p>
    <w:p>
      <w:pPr>
        <w:pStyle w:val="3"/>
      </w:pPr>
      <w:r>
        <w:t xml:space="preserve">시험계획서 이탈</w:t>
      </w:r>
    </w:p>
    <w:p>
      <w:pPr>
        <w:pStyle w:val="rTableLegend"/>
      </w:pPr>
      <w:r>
        <w:t xml:space="preserve">Refer to section 10.2</w:t>
      </w:r>
    </w:p>
    <w:p>
      <w:pPr/>
      <w:r>
        <w:br w:type="page"/>
      </w:r>
    </w:p>
    <w:p>
      <w:pPr>
        <w:pStyle w:val="3"/>
      </w:pPr>
      <w:r>
        <w:t xml:space="preserve">약동학 평가에서 제외된 시험대상자</w:t>
      </w:r>
    </w:p>
    <w:p>
      <w:pPr>
        <w:pStyle w:val="rTableLegend"/>
      </w:pPr>
      <w:r>
        <w:t xml:space="preserve">Not Applicable</w:t>
      </w:r>
    </w:p>
    <w:p>
      <w:pPr/>
      <w:r>
        <w:br w:type="page"/>
      </w:r>
    </w:p>
    <w:p>
      <w:pPr>
        <w:pStyle w:val="3"/>
      </w:pPr>
      <w:r>
        <w:t xml:space="preserve">시험대상자 특성표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31"/>
        <w:gridCol w:w="841"/>
        <w:gridCol w:w="1721"/>
        <w:gridCol w:w="751"/>
        <w:gridCol w:w="731"/>
        <w:gridCol w:w="1281"/>
        <w:gridCol w:w="1253"/>
        <w:gridCol w:w="1121"/>
        <w:gridCol w:w="971"/>
        <w:gridCol w:w="1011"/>
      </w:tblGrid>
      <w:tr>
        <w:trPr>
          <w:cantSplit/>
          <w:trHeight w:val="583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Screening 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Alcohol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Caffeine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Height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</w:t>
            </w:r>
          </w:p>
        </w:tc>
      </w:tr>
      <w:tr>
        <w:trPr>
          <w:cantSplit/>
          <w:trHeight w:val="580" w:hRule="auto"/>
        </w:trPr>
        body1
        <w:tc>
          <w:tcPr>
            <w:tcBorders>
              <w:bottom w:val="single" w:sz="8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R010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2022-05-30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남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10개피/일 이하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210g/주 이하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5컵/일 이하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173.4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</w:tr>
      <w:tr>
        <w:trPr>
          <w:cantSplit/>
          <w:trHeight w:val="54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남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아니오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아니오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5컵/일 이하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71.7</w:t>
            </w:r>
          </w:p>
        </w:tc>
      </w:tr>
      <w:tr>
        <w:trPr>
          <w:cantSplit/>
          <w:trHeight w:val="54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남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아니오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아니오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5컵/일 이하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68.1</w:t>
            </w:r>
          </w:p>
        </w:tc>
      </w:tr>
      <w:tr>
        <w:trPr>
          <w:cantSplit/>
          <w:trHeight w:val="54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남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아니오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아니오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5컵/일 이하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83.2</w:t>
            </w:r>
          </w:p>
        </w:tc>
      </w:tr>
      <w:tr>
        <w:trPr>
          <w:cantSplit/>
          <w:trHeight w:val="580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남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10개피/일 이하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210g/주 이하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5컵/일 이하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65.6</w:t>
            </w:r>
          </w:p>
        </w:tc>
      </w:tr>
      <w:tr>
        <w:trPr>
          <w:cantSplit/>
          <w:trHeight w:val="547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남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아니오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아니오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아니오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88.0</w:t>
            </w:r>
          </w:p>
        </w:tc>
      </w:tr>
      <w:tr>
        <w:trPr>
          <w:cantSplit/>
          <w:trHeight w:val="580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남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10개피/일 이하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210g/주 이하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5컵/일 이하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75.6</w:t>
            </w:r>
          </w:p>
        </w:tc>
      </w:tr>
      <w:tr>
        <w:trPr>
          <w:cantSplit/>
          <w:trHeight w:val="580" w:hRule="auto"/>
        </w:trPr>
        body8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S15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R080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2022-06-20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남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아니오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210g/주 이하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아니오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176.7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63.5</w:t>
            </w:r>
          </w:p>
        </w:tc>
      </w:tr>
    </w:tbl>
    <w:p>
      <w:pPr/>
      <w:r>
        <w:br w:type="page"/>
      </w:r>
    </w:p>
    <w:p>
      <w:pPr>
        <w:sectPr>
          <w:type w:val="continuous"/>
          <w:headerReference w:type="default" r:id="rId8"/>
          <w:footerReference w:type="default" r:id="rId9"/>
          <w:cols/>
          <w:pgSz w:w="12240" w:h="15840"/>
          <w:pgMar w:top="720" w:right="720" w:bottom="720" w:left="720" w:header="720" w:footer="720" w:gutter="0"/>
        </w:sectPr>
      </w:pPr>
    </w:p>
    <w:p>
      <w:pPr>
        <w:pStyle w:val="3"/>
      </w:pPr>
      <w:r>
        <w:t xml:space="preserve">순응도 및 혈중농도 자료</w:t>
      </w:r>
    </w:p>
    <w:p>
      <w:pPr>
        <w:pStyle w:val="rTableLegend"/>
      </w:pPr>
      <w:r>
        <w:t xml:space="preserve">16.2.5.1 시험대상자별 개별 투약 시간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31"/>
        <w:gridCol w:w="84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  <w:gridCol w:w="1461"/>
      </w:tblGrid>
      <w:tr>
        <w:trPr>
          <w:cantSplit/>
          <w:trHeight w:val="579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투여일(1d)_1회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투여일(1d)_2회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투여일(1d)_3회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투여일(1d)_4회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투여일(2d)_1회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투여일(2d)_2회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투여일(2d)_3회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투여일(2d)_4회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투여일(3d)_1회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투여일(3d)_2회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투여일(3d)_3회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투여일(3d)_4회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투여일(4d)_1회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투여일(4d)_2회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투여일(4d)_3회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투여일(4d)_4회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투여일(5d)_1회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투여일(5d)_2회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투여일(5d)_3회</w:t>
            </w:r>
          </w:p>
        </w:tc>
      </w:tr>
      <w:tr>
        <w:trPr>
          <w:cantSplit/>
          <w:trHeight w:val="547" w:hRule="auto"/>
        </w:trPr>
        body1
        <w:tc>
          <w:tcPr>
            <w:tcBorders>
              <w:bottom w:val="single" w:sz="8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R010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16:00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cantSplit/>
          <w:trHeight w:val="54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16:02</w:t>
            </w:r>
          </w:p>
        </w:tc>
      </w:tr>
      <w:tr>
        <w:trPr>
          <w:cantSplit/>
          <w:trHeight w:val="54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16:04</w:t>
            </w:r>
          </w:p>
        </w:tc>
      </w:tr>
      <w:tr>
        <w:trPr>
          <w:cantSplit/>
          <w:trHeight w:val="54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cantSplit/>
          <w:trHeight w:val="547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16:08</w:t>
            </w:r>
          </w:p>
        </w:tc>
      </w:tr>
      <w:tr>
        <w:trPr>
          <w:cantSplit/>
          <w:trHeight w:val="547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16:10</w:t>
            </w:r>
          </w:p>
        </w:tc>
      </w:tr>
      <w:tr>
        <w:trPr>
          <w:cantSplit/>
          <w:trHeight w:val="547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16:00</w:t>
            </w:r>
          </w:p>
        </w:tc>
      </w:tr>
      <w:tr>
        <w:trPr>
          <w:cantSplit/>
          <w:trHeight w:val="547" w:hRule="auto"/>
        </w:trPr>
        body8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S15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R080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12:02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16:02</w:t>
            </w:r>
          </w:p>
        </w:tc>
      </w:tr>
    </w:tbl>
    <w:p>
      <w:pPr/>
      <w:r>
        <w:br w:type="page"/>
      </w:r>
    </w:p>
    <w:p>
      <w:pPr>
        <w:sectPr>
          <w:pgSz w:h="11906" w:w="16838" w:orient="landscape"/>
          <w:headerReference w:type="default" r:id="rId8"/>
          <w:footerReference w:type="default" r:id="rId9"/>
          <w:type w:val="oddPage"/>
          <w:cols/>
          <w:pgMar w:top="720" w:right="720" w:bottom="720" w:left="720" w:header="720" w:footer="720" w:gutter="0"/>
        </w:sectPr>
      </w:pPr>
    </w:p>
    <w:sectPr w:rsidR="0077562F" w:rsidRPr="000434B3" w:rsidSect="00B768A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1C1" w:rsidRDefault="001651C1" w:rsidP="00450C03">
      <w:pPr>
        <w:spacing w:after="0" w:line="240" w:lineRule="auto"/>
      </w:pPr>
      <w:r>
        <w:separator/>
      </w:r>
    </w:p>
  </w:endnote>
  <w:endnote w:type="continuationSeparator" w:id="0">
    <w:p w:rsidR="001651C1" w:rsidRDefault="001651C1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57BB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57BB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1C1" w:rsidRDefault="001651C1" w:rsidP="00450C03">
      <w:pPr>
        <w:spacing w:after="0" w:line="240" w:lineRule="auto"/>
      </w:pPr>
      <w:r>
        <w:separator/>
      </w:r>
    </w:p>
  </w:footnote>
  <w:footnote w:type="continuationSeparator" w:id="0">
    <w:p w:rsidR="001651C1" w:rsidRDefault="001651C1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LlFniJCAgAATg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 w:hint="eastAsia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103DBE"/>
    <w:rsid w:val="00122131"/>
    <w:rsid w:val="001651C1"/>
    <w:rsid w:val="0019622B"/>
    <w:rsid w:val="001D5469"/>
    <w:rsid w:val="001F0F31"/>
    <w:rsid w:val="001F1498"/>
    <w:rsid w:val="001F3645"/>
    <w:rsid w:val="00205E27"/>
    <w:rsid w:val="002433EE"/>
    <w:rsid w:val="00247A0A"/>
    <w:rsid w:val="00257852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B3EE7"/>
    <w:rsid w:val="005C04C4"/>
    <w:rsid w:val="005D6E7C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874FD5"/>
    <w:rsid w:val="008D6932"/>
    <w:rsid w:val="008E488E"/>
    <w:rsid w:val="009136C7"/>
    <w:rsid w:val="00914335"/>
    <w:rsid w:val="00940B64"/>
    <w:rsid w:val="00953808"/>
    <w:rsid w:val="00981A0E"/>
    <w:rsid w:val="009F40B9"/>
    <w:rsid w:val="00A43049"/>
    <w:rsid w:val="00AE7B18"/>
    <w:rsid w:val="00AF043D"/>
    <w:rsid w:val="00B01011"/>
    <w:rsid w:val="00B768A9"/>
    <w:rsid w:val="00C06A3C"/>
    <w:rsid w:val="00C43377"/>
    <w:rsid w:val="00CA1097"/>
    <w:rsid w:val="00CA4B02"/>
    <w:rsid w:val="00CC75F7"/>
    <w:rsid w:val="00CF7C44"/>
    <w:rsid w:val="00D11829"/>
    <w:rsid w:val="00D11921"/>
    <w:rsid w:val="00D25BC6"/>
    <w:rsid w:val="00D47B0F"/>
    <w:rsid w:val="00DC6002"/>
    <w:rsid w:val="00E43C4E"/>
    <w:rsid w:val="00E568C2"/>
    <w:rsid w:val="00EA0652"/>
    <w:rsid w:val="00EB0B9A"/>
    <w:rsid w:val="00EC41DF"/>
    <w:rsid w:val="00ED24B5"/>
    <w:rsid w:val="00ED7FD9"/>
    <w:rsid w:val="00F36F56"/>
    <w:rsid w:val="00F70AD4"/>
    <w:rsid w:val="00F84A91"/>
    <w:rsid w:val="00F90BFE"/>
    <w:rsid w:val="00F941C1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1.xml"/>
<Relationship Id="rId12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BB07F-26E6-4732-A09E-F0122B8D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cp:lastModifiedBy>NOHYOONJI</cp:lastModifiedBy>
  <cp:revision>1</cp:revision>
  <dcterms:created xsi:type="dcterms:W3CDTF">2013-05-19T12:01:00Z</dcterms:created>
  <dcterms:modified xsi:type="dcterms:W3CDTF">2022-09-13T21:22:05Z</dcterms:modified>
  <cp:version/>
</cp:coreProperties>
</file>