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1DA0843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3060000" cy="0"/>
                <wp:effectExtent l="0" t="19050" r="4572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DE59A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4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Title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1F5DB3FD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306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B6E31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4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98209E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4"/>
          <w:szCs w:val="24"/>
        </w:rPr>
      </w:pPr>
      <w:r w:rsidRPr="00AB1B36">
        <w:rPr>
          <w:rStyle w:val="Emphasis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4"/>
          <w:szCs w:val="24"/>
          <w:shd w:val="clear" w:color="auto" w:fill="FFFFFF"/>
        </w:rPr>
        <w:t>가톨릭대학교 계량약리학연구소(PIPET) 펴냄</w:t>
      </w:r>
    </w:p>
    <w:p w14:paraId="530E6BA5" w14:textId="77777777" w:rsidR="00F8300E" w:rsidRPr="003C788A" w:rsidRDefault="00F8300E" w:rsidP="00D7768C">
      <w:pPr>
        <w:rPr>
          <w:rFonts w:asciiTheme="majorEastAsia" w:eastAsiaTheme="majorEastAsia" w:hAnsiTheme="majorEastAsia"/>
          <w:sz w:val="28"/>
          <w:szCs w:val="28"/>
        </w:rPr>
      </w:pPr>
    </w:p>
    <w:p w14:paraId="6B447AA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임동석, MD, PhD  </w:t>
      </w:r>
    </w:p>
    <w:p w14:paraId="3D2206C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5D69C28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D577EA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이소진, PharmD  </w:t>
      </w:r>
    </w:p>
    <w:p w14:paraId="60A33B9D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7132D98A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46D0655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배수현, PhD  </w:t>
      </w:r>
    </w:p>
    <w:p w14:paraId="43CD7FB8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3DA9950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2DC61511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전상일, MD, PhD  </w:t>
      </w:r>
    </w:p>
    <w:p w14:paraId="2322EE8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/>
          <w:sz w:val="24"/>
          <w:szCs w:val="24"/>
        </w:rPr>
        <w:t>Q-fitter</w:t>
      </w:r>
    </w:p>
    <w:p w14:paraId="0E25006B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3C8DC0C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홍태곤, MD, PhD  </w:t>
      </w:r>
    </w:p>
    <w:p w14:paraId="25290C60" w14:textId="5FA999F1" w:rsidR="00D7768C" w:rsidRPr="003C788A" w:rsidRDefault="004B4327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서울부민병원 임상시험센터</w:t>
      </w:r>
    </w:p>
    <w:p w14:paraId="32CC8B4E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C08ED4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한승훈, MD, PhD  </w:t>
      </w:r>
    </w:p>
    <w:p w14:paraId="2D84852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4FF41B07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2BDC5CA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김정렬, MD, PhD   </w:t>
      </w:r>
    </w:p>
    <w:p w14:paraId="2559C5F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삼성서울병원 임상약리학과</w:t>
      </w:r>
    </w:p>
    <w:p w14:paraId="000BE6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3A4F2EB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배균섭, MD, PhD   </w:t>
      </w:r>
    </w:p>
    <w:p w14:paraId="4A080F84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서울아산병원 임상약리학과</w:t>
      </w:r>
    </w:p>
    <w:p w14:paraId="324822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146EE91C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한성필, MD, PhD   </w:t>
      </w:r>
    </w:p>
    <w:p w14:paraId="7DF182B4" w14:textId="315D9785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CE5C31F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306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9D52E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40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6F6B5A" w14:textId="59DF5567" w:rsidR="0026697C" w:rsidRDefault="00D7768C" w:rsidP="00FB5602">
      <w:pPr>
        <w:spacing w:after="120"/>
        <w:rPr>
          <w:rFonts w:asciiTheme="majorEastAsia" w:eastAsiaTheme="majorEastAsia" w:hAnsiTheme="majorEastAsia"/>
          <w:sz w:val="18"/>
          <w:szCs w:val="18"/>
        </w:rPr>
      </w:pPr>
      <w:r w:rsidRPr="00AF7497">
        <w:rPr>
          <w:rFonts w:asciiTheme="majorEastAsia" w:eastAsiaTheme="majorEastAsia" w:hAnsiTheme="majorEastAsia" w:hint="eastAsia"/>
          <w:sz w:val="18"/>
          <w:szCs w:val="18"/>
        </w:rPr>
        <w:t>인용한 그림은 모두 새로 그렸고, 출</w:t>
      </w:r>
      <w:r w:rsidR="00AA282D" w:rsidRPr="00AF7497">
        <w:rPr>
          <w:rFonts w:asciiTheme="majorEastAsia" w:eastAsiaTheme="majorEastAsia" w:hAnsiTheme="majorEastAsia" w:hint="eastAsia"/>
          <w:sz w:val="18"/>
          <w:szCs w:val="18"/>
        </w:rPr>
        <w:t>처</w:t>
      </w:r>
      <w:r w:rsidRPr="00AF7497">
        <w:rPr>
          <w:rFonts w:asciiTheme="majorEastAsia" w:eastAsiaTheme="majorEastAsia" w:hAnsiTheme="majorEastAsia" w:hint="eastAsia"/>
          <w:sz w:val="18"/>
          <w:szCs w:val="18"/>
        </w:rPr>
        <w:t>를 명시하였습니다.</w:t>
      </w:r>
    </w:p>
    <w:p w14:paraId="67DC42E8" w14:textId="14C1925B" w:rsidR="00FB5602" w:rsidRPr="00AF7497" w:rsidRDefault="00FB5602" w:rsidP="00D7768C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본 도서는 부크크(</w:t>
      </w:r>
      <w:r>
        <w:rPr>
          <w:rFonts w:asciiTheme="majorEastAsia" w:eastAsiaTheme="majorEastAsia" w:hAnsiTheme="majorEastAsia"/>
          <w:sz w:val="18"/>
          <w:szCs w:val="18"/>
        </w:rPr>
        <w:t xml:space="preserve">bookk.co.kr), </w:t>
      </w:r>
      <w:r>
        <w:rPr>
          <w:rFonts w:asciiTheme="majorEastAsia" w:eastAsiaTheme="majorEastAsia" w:hAnsiTheme="majorEastAsia" w:hint="eastAsia"/>
          <w:sz w:val="18"/>
          <w:szCs w:val="18"/>
        </w:rPr>
        <w:t>알라딘(</w:t>
      </w:r>
      <w:r>
        <w:rPr>
          <w:rFonts w:asciiTheme="majorEastAsia" w:eastAsiaTheme="majorEastAsia" w:hAnsiTheme="majorEastAsia"/>
          <w:sz w:val="18"/>
          <w:szCs w:val="18"/>
        </w:rPr>
        <w:t>aladin.co.kr), YES24(</w:t>
      </w: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>
        <w:rPr>
          <w:rFonts w:asciiTheme="majorEastAsia" w:eastAsiaTheme="majorEastAsia" w:hAnsiTheme="majorEastAsia"/>
          <w:sz w:val="18"/>
          <w:szCs w:val="18"/>
        </w:rPr>
        <w:t>es24.com)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 </w:t>
      </w:r>
      <w:r>
        <w:rPr>
          <w:rFonts w:asciiTheme="majorEastAsia" w:eastAsiaTheme="majorEastAsia" w:hAnsiTheme="major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계량약리학 워크샵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으로 검색하여 </w:t>
      </w:r>
      <w:r>
        <w:rPr>
          <w:rFonts w:asciiTheme="majorEastAsia" w:eastAsiaTheme="majorEastAsia" w:hAnsiTheme="majorEastAsia"/>
          <w:sz w:val="18"/>
          <w:szCs w:val="18"/>
        </w:rPr>
        <w:br/>
      </w:r>
      <w:r>
        <w:rPr>
          <w:rFonts w:asciiTheme="majorEastAsia" w:eastAsiaTheme="majorEastAsia" w:hAnsiTheme="majorEastAsia" w:hint="eastAsia"/>
          <w:sz w:val="18"/>
          <w:szCs w:val="18"/>
        </w:rPr>
        <w:t>구입할 수 있습니다.</w:t>
      </w:r>
    </w:p>
    <w:sectPr w:rsidR="00FB5602" w:rsidRPr="00AF7497" w:rsidSect="00FB5602">
      <w:pgSz w:w="6237" w:h="13608" w:code="27"/>
      <w:pgMar w:top="227" w:right="284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70A21" w14:textId="77777777" w:rsidR="00C5474B" w:rsidRDefault="00C5474B" w:rsidP="00B17F73">
      <w:r>
        <w:separator/>
      </w:r>
    </w:p>
  </w:endnote>
  <w:endnote w:type="continuationSeparator" w:id="0">
    <w:p w14:paraId="27E7E92B" w14:textId="77777777" w:rsidR="00C5474B" w:rsidRDefault="00C5474B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79A27" w14:textId="77777777" w:rsidR="00C5474B" w:rsidRDefault="00C5474B" w:rsidP="00B17F73">
      <w:r>
        <w:separator/>
      </w:r>
    </w:p>
  </w:footnote>
  <w:footnote w:type="continuationSeparator" w:id="0">
    <w:p w14:paraId="7909EA52" w14:textId="77777777" w:rsidR="00C5474B" w:rsidRDefault="00C5474B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045AC"/>
    <w:rsid w:val="0016506C"/>
    <w:rsid w:val="00202814"/>
    <w:rsid w:val="00237AE0"/>
    <w:rsid w:val="0026697C"/>
    <w:rsid w:val="002865B9"/>
    <w:rsid w:val="002C39F6"/>
    <w:rsid w:val="003363AD"/>
    <w:rsid w:val="003C788A"/>
    <w:rsid w:val="004B4327"/>
    <w:rsid w:val="005C622B"/>
    <w:rsid w:val="005E57C7"/>
    <w:rsid w:val="006A4EEE"/>
    <w:rsid w:val="00735F15"/>
    <w:rsid w:val="00774D44"/>
    <w:rsid w:val="007B104F"/>
    <w:rsid w:val="007B397D"/>
    <w:rsid w:val="007C3038"/>
    <w:rsid w:val="00842634"/>
    <w:rsid w:val="008937C4"/>
    <w:rsid w:val="008F4631"/>
    <w:rsid w:val="009267DB"/>
    <w:rsid w:val="0098209E"/>
    <w:rsid w:val="009B587E"/>
    <w:rsid w:val="00AA282D"/>
    <w:rsid w:val="00AB1B36"/>
    <w:rsid w:val="00AF7497"/>
    <w:rsid w:val="00B17F73"/>
    <w:rsid w:val="00B86E19"/>
    <w:rsid w:val="00C376A3"/>
    <w:rsid w:val="00C5474B"/>
    <w:rsid w:val="00C75BCC"/>
    <w:rsid w:val="00CF69DF"/>
    <w:rsid w:val="00D27BD4"/>
    <w:rsid w:val="00D55596"/>
    <w:rsid w:val="00D607A1"/>
    <w:rsid w:val="00D7768C"/>
    <w:rsid w:val="00D90460"/>
    <w:rsid w:val="00E53377"/>
    <w:rsid w:val="00EC5BC4"/>
    <w:rsid w:val="00F5048B"/>
    <w:rsid w:val="00F8300E"/>
    <w:rsid w:val="00F8650C"/>
    <w:rsid w:val="00F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830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F73"/>
  </w:style>
  <w:style w:type="paragraph" w:styleId="Footer">
    <w:name w:val="footer"/>
    <w:basedOn w:val="Normal"/>
    <w:link w:val="FooterChar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Han Sungpil</cp:lastModifiedBy>
  <cp:revision>31</cp:revision>
  <cp:lastPrinted>2020-07-02T02:26:00Z</cp:lastPrinted>
  <dcterms:created xsi:type="dcterms:W3CDTF">2020-07-02T01:57:00Z</dcterms:created>
  <dcterms:modified xsi:type="dcterms:W3CDTF">2020-08-01T14:26:00Z</dcterms:modified>
</cp:coreProperties>
</file>