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A6AB0" w14:textId="729D2B78" w:rsidR="00AE2510" w:rsidRPr="007B43D2" w:rsidRDefault="004A6138" w:rsidP="004A6138">
      <w:pPr>
        <w:widowControl w:val="0"/>
        <w:autoSpaceDE w:val="0"/>
        <w:autoSpaceDN w:val="0"/>
        <w:spacing w:before="96" w:line="235" w:lineRule="auto"/>
        <w:ind w:right="3986"/>
        <w:rPr>
          <w:rFonts w:ascii="Arial Black" w:eastAsia="Trebuchet MS" w:hAnsi="Trebuchet MS" w:cs="Trebuchet MS"/>
        </w:rPr>
      </w:pPr>
      <w:bookmarkStart w:id="0" w:name="_Hlk202178931"/>
      <w:r>
        <w:rPr>
          <w:noProof/>
        </w:rPr>
        <w:drawing>
          <wp:inline distT="0" distB="0" distL="0" distR="0" wp14:anchorId="0A03EE0E" wp14:editId="4917B483">
            <wp:extent cx="1065475" cy="1145688"/>
            <wp:effectExtent l="0" t="0" r="0" b="0"/>
            <wp:docPr id="807340603"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40603" name="Imagen 1" descr="Logotipo&#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l="23528" t="21316" r="18506" b="16354"/>
                    <a:stretch>
                      <a:fillRect/>
                    </a:stretch>
                  </pic:blipFill>
                  <pic:spPr bwMode="auto">
                    <a:xfrm>
                      <a:off x="0" y="0"/>
                      <a:ext cx="1088275" cy="1170205"/>
                    </a:xfrm>
                    <a:prstGeom prst="rect">
                      <a:avLst/>
                    </a:prstGeom>
                    <a:ln>
                      <a:noFill/>
                    </a:ln>
                    <a:extLst>
                      <a:ext uri="{53640926-AAD7-44D8-BBD7-CCE9431645EC}">
                        <a14:shadowObscured xmlns:a14="http://schemas.microsoft.com/office/drawing/2010/main"/>
                      </a:ext>
                    </a:extLst>
                  </pic:spPr>
                </pic:pic>
              </a:graphicData>
            </a:graphic>
          </wp:inline>
        </w:drawing>
      </w:r>
      <w:r w:rsidR="00AE2510" w:rsidRPr="00AE2510">
        <w:rPr>
          <w:rFonts w:ascii="Arial Black" w:eastAsia="Trebuchet MS" w:hAnsi="Trebuchet MS" w:cs="Trebuchet MS"/>
          <w:noProof/>
          <w:lang w:val="en-US"/>
        </w:rPr>
        <mc:AlternateContent>
          <mc:Choice Requires="wps">
            <w:drawing>
              <wp:anchor distT="0" distB="0" distL="0" distR="0" simplePos="0" relativeHeight="251664384" behindDoc="0" locked="0" layoutInCell="1" allowOverlap="1" wp14:anchorId="1F81E993" wp14:editId="767B3778">
                <wp:simplePos x="0" y="0"/>
                <wp:positionH relativeFrom="page">
                  <wp:posOffset>4004376</wp:posOffset>
                </wp:positionH>
                <wp:positionV relativeFrom="paragraph">
                  <wp:posOffset>226029</wp:posOffset>
                </wp:positionV>
                <wp:extent cx="2268855" cy="114300"/>
                <wp:effectExtent l="0" t="0" r="0" b="0"/>
                <wp:wrapNone/>
                <wp:docPr id="32227044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68855" cy="114300"/>
                        </a:xfrm>
                        <a:custGeom>
                          <a:avLst/>
                          <a:gdLst/>
                          <a:ahLst/>
                          <a:cxnLst/>
                          <a:rect l="l" t="t" r="r" b="b"/>
                          <a:pathLst>
                            <a:path w="2268855" h="114300">
                              <a:moveTo>
                                <a:pt x="2268686" y="113745"/>
                              </a:moveTo>
                              <a:lnTo>
                                <a:pt x="0" y="113745"/>
                              </a:lnTo>
                              <a:lnTo>
                                <a:pt x="0" y="0"/>
                              </a:lnTo>
                              <a:lnTo>
                                <a:pt x="2268686" y="0"/>
                              </a:lnTo>
                              <a:lnTo>
                                <a:pt x="2268686" y="113745"/>
                              </a:lnTo>
                              <a:close/>
                            </a:path>
                          </a:pathLst>
                        </a:custGeom>
                        <a:solidFill>
                          <a:srgbClr val="FFBD58"/>
                        </a:solidFill>
                      </wps:spPr>
                      <wps:bodyPr wrap="square" lIns="0" tIns="0" rIns="0" bIns="0" rtlCol="0">
                        <a:prstTxWarp prst="textNoShape">
                          <a:avLst/>
                        </a:prstTxWarp>
                        <a:noAutofit/>
                      </wps:bodyPr>
                    </wps:wsp>
                  </a:graphicData>
                </a:graphic>
              </wp:anchor>
            </w:drawing>
          </mc:Choice>
          <mc:Fallback>
            <w:pict>
              <v:shape w14:anchorId="3B127E38" id="Graphic 5" o:spid="_x0000_s1026" style="position:absolute;margin-left:315.3pt;margin-top:17.8pt;width:178.65pt;height:9pt;z-index:251664384;visibility:visible;mso-wrap-style:square;mso-wrap-distance-left:0;mso-wrap-distance-top:0;mso-wrap-distance-right:0;mso-wrap-distance-bottom:0;mso-position-horizontal:absolute;mso-position-horizontal-relative:page;mso-position-vertical:absolute;mso-position-vertical-relative:text;v-text-anchor:top" coordsize="226885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" path="m2268686,113745l,113745,,,2268686,r,113745xe" fillcolor="#ffbd58" stroked="f">
                <v:path arrowok="t"/>
                <w10:wrap anchorx="page"/>
              </v:shape>
            </w:pict>
          </mc:Fallback>
        </mc:AlternateContent>
      </w:r>
      <w:r w:rsidR="00AE2510" w:rsidRPr="007B43D2">
        <w:rPr>
          <w:rFonts w:ascii="Arial Black" w:eastAsia="Trebuchet MS" w:hAnsi="Trebuchet MS" w:cs="Trebuchet MS"/>
          <w:spacing w:val="-2"/>
          <w:w w:val="90"/>
        </w:rPr>
        <w:t xml:space="preserve"> </w:t>
      </w:r>
    </w:p>
    <w:p w14:paraId="7C42CFFA" w14:textId="3848C619" w:rsidR="00F11F4D" w:rsidRPr="007B43D2" w:rsidRDefault="00AE2510" w:rsidP="00F11F4D">
      <w:pPr>
        <w:widowControl w:val="0"/>
        <w:autoSpaceDE w:val="0"/>
        <w:autoSpaceDN w:val="0"/>
        <w:spacing w:line="163" w:lineRule="auto"/>
        <w:rPr>
          <w:rFonts w:ascii="Arial Black" w:eastAsia="Arial Black" w:hAnsi="Arial Black" w:cs="Arial Black"/>
          <w:color w:val="1C3A72"/>
          <w:spacing w:val="-56"/>
          <w:w w:val="90"/>
          <w:sz w:val="56"/>
          <w:szCs w:val="56"/>
        </w:rPr>
      </w:pPr>
      <w:r w:rsidRPr="007B43D2">
        <w:rPr>
          <w:rFonts w:ascii="Arial Black" w:eastAsia="Arial Black" w:hAnsi="Arial Black" w:cs="Arial Black"/>
          <w:color w:val="1C3A72"/>
          <w:spacing w:val="-56"/>
          <w:w w:val="90"/>
          <w:sz w:val="56"/>
          <w:szCs w:val="56"/>
        </w:rPr>
        <w:t>PLAN DE EMERGENCIA Y EVACUACIÓN</w:t>
      </w:r>
    </w:p>
    <w:p w14:paraId="390117EB" w14:textId="50781F63" w:rsidR="00E628F0" w:rsidRPr="007B43D2" w:rsidRDefault="00E628F0" w:rsidP="0080314F">
      <w:pPr>
        <w:widowControl w:val="0"/>
        <w:autoSpaceDE w:val="0"/>
        <w:autoSpaceDN w:val="0"/>
        <w:rPr>
          <w:rFonts w:ascii="Arial Black" w:eastAsia="Arial Black" w:hAnsi="Arial Black" w:cs="Arial Black"/>
          <w:color w:val="1C3A72"/>
          <w:spacing w:val="-56"/>
          <w:w w:val="90"/>
          <w:sz w:val="28"/>
          <w:szCs w:val="28"/>
        </w:rPr>
      </w:pPr>
    </w:p>
    <w:bookmarkEnd w:id="0"/>
    <w:p w14:paraId="5E76DEC6" w14:textId="573F4128" w:rsidR="00DF5ED9" w:rsidRPr="007B43D2" w:rsidRDefault="00B21650" w:rsidP="00DE6DDA">
      <w:pPr>
        <w:jc w:val="center"/>
        <w:rPr>
          <w:rFonts w:ascii="Trebuchet MS" w:eastAsia="Trebuchet MS" w:hAnsi="Trebuchet MS" w:cs="Trebuchet MS"/>
          <w:b/>
          <w:bCs/>
          <w:w w:val="115"/>
          <w:sz w:val="30"/>
          <w:szCs w:val="22"/>
        </w:rPr>
      </w:pPr>
      <w:r>
        <w:rPr>
          <w:rFonts w:ascii="Trebuchet MS" w:eastAsia="Trebuchet MS" w:hAnsi="Trebuchet MS" w:cs="Trebuchet MS"/>
          <w:b/>
          <w:bCs/>
          <w:w w:val="115"/>
          <w:sz w:val="30"/>
          <w:szCs w:val="22"/>
        </w:rPr>
        <w:t>DIAGONAL PARAGUAY 481</w:t>
      </w:r>
    </w:p>
    <w:p w14:paraId="467B48C1" w14:textId="15CA2728" w:rsidR="00DF5ED9" w:rsidRDefault="00DF5ED9" w:rsidP="00132DD9">
      <w:pPr>
        <w:rPr>
          <w:noProof/>
          <w:lang w:val="en-US"/>
          <w14:ligatures w14:val="standardContextual"/>
        </w:rPr>
      </w:pPr>
    </w:p>
    <w:bookmarkStart w:id="1" w:name="_Toc203381109"/>
    <w:bookmarkStart w:id="2" w:name="_Toc203381376"/>
    <w:p w14:paraId="7DBB2144" w14:textId="074CF669" w:rsidR="00806F10" w:rsidRDefault="00DE6DDA" w:rsidP="00DE6DDA">
      <w:pPr>
        <w:jc w:val="center"/>
        <w:rPr>
          <w:noProof/>
          <w:lang w:val="en-US"/>
          <w14:ligatures w14:val="standardContextual"/>
        </w:rPr>
      </w:pPr>
      <w:r>
        <w:rPr>
          <w:noProof/>
          <w:lang w:val="en-US"/>
        </w:rPr>
        <mc:AlternateContent>
          <mc:Choice Requires="wps">
            <w:drawing>
              <wp:anchor distT="0" distB="0" distL="114300" distR="114300" simplePos="0" relativeHeight="251658240" behindDoc="0" locked="0" layoutInCell="1" allowOverlap="1" wp14:anchorId="58C2538B" wp14:editId="46DF1AA7">
                <wp:simplePos x="0" y="0"/>
                <wp:positionH relativeFrom="margin">
                  <wp:posOffset>3863340</wp:posOffset>
                </wp:positionH>
                <wp:positionV relativeFrom="paragraph">
                  <wp:posOffset>26035</wp:posOffset>
                </wp:positionV>
                <wp:extent cx="1219200" cy="2657475"/>
                <wp:effectExtent l="0" t="0" r="19050" b="28575"/>
                <wp:wrapNone/>
                <wp:docPr id="447604706" name="Graphic 3"/>
                <wp:cNvGraphicFramePr/>
                <a:graphic xmlns:a="http://schemas.openxmlformats.org/drawingml/2006/main">
                  <a:graphicData uri="http://schemas.microsoft.com/office/word/2010/wordprocessingShape">
                    <wps:wsp>
                      <wps:cNvSpPr/>
                      <wps:spPr>
                        <a:xfrm>
                          <a:off x="0" y="0"/>
                          <a:ext cx="1219200" cy="2657475"/>
                        </a:xfrm>
                        <a:custGeom>
                          <a:avLst/>
                          <a:gdLst/>
                          <a:ahLst/>
                          <a:cxnLst/>
                          <a:rect l="l" t="t" r="r" b="b"/>
                          <a:pathLst>
                            <a:path w="4378960" h="4975860">
                              <a:moveTo>
                                <a:pt x="4378491" y="4975558"/>
                              </a:moveTo>
                              <a:lnTo>
                                <a:pt x="0" y="4975558"/>
                              </a:lnTo>
                              <a:lnTo>
                                <a:pt x="4378491" y="0"/>
                              </a:lnTo>
                              <a:lnTo>
                                <a:pt x="4378491" y="4975558"/>
                              </a:lnTo>
                              <a:close/>
                            </a:path>
                          </a:pathLst>
                        </a:custGeom>
                        <a:solidFill>
                          <a:srgbClr val="002060"/>
                        </a:solidFill>
                        <a:ln>
                          <a:solidFill>
                            <a:srgbClr val="002060"/>
                          </a:solidFill>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C0D9C" id="Graphic 3" o:spid="_x0000_s1026" style="position:absolute;margin-left:304.2pt;margin-top:2.05pt;width:96pt;height:209.2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4378960,4975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" path="m4378491,4975558l,4975558,4378491,r,4975558xe" fillcolor="#002060" strokecolor="#002060">
                <v:path arrowok="t"/>
                <w10:wrap anchorx="margin"/>
              </v:shape>
            </w:pict>
          </mc:Fallback>
        </mc:AlternateContent>
      </w:r>
      <w:bookmarkEnd w:id="1"/>
      <w:bookmarkEnd w:id="2"/>
      <w:r w:rsidRPr="00DE6DDA">
        <w:rPr>
          <w:noProof/>
          <w:lang w:val="en-US"/>
          <w14:ligatures w14:val="standardContextual"/>
        </w:rPr>
        <w:drawing>
          <wp:inline distT="0" distB="0" distL="0" distR="0" wp14:anchorId="4401F1ED" wp14:editId="501E446B">
            <wp:extent cx="4533900" cy="2705100"/>
            <wp:effectExtent l="0" t="0" r="0" b="0"/>
            <wp:docPr id="179747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77686" name=""/>
                    <pic:cNvPicPr/>
                  </pic:nvPicPr>
                  <pic:blipFill>
                    <a:blip r:embed="rId12"/>
                    <a:stretch>
                      <a:fillRect/>
                    </a:stretch>
                  </pic:blipFill>
                  <pic:spPr>
                    <a:xfrm>
                      <a:off x="0" y="0"/>
                      <a:ext cx="4534539" cy="2705481"/>
                    </a:xfrm>
                    <a:prstGeom prst="rect">
                      <a:avLst/>
                    </a:prstGeom>
                  </pic:spPr>
                </pic:pic>
              </a:graphicData>
            </a:graphic>
          </wp:inline>
        </w:drawing>
      </w:r>
    </w:p>
    <w:p w14:paraId="56B02FA3" w14:textId="3FC91DEB" w:rsidR="00AE2510" w:rsidRPr="00DF5ED9" w:rsidRDefault="00DF5ED9" w:rsidP="00DF5ED9">
      <w:pPr>
        <w:rPr>
          <w:noProof/>
          <w:lang w:val="en-US"/>
        </w:rPr>
      </w:pPr>
      <w:r>
        <w:rPr>
          <w:noProof/>
        </w:rPr>
        <mc:AlternateContent>
          <mc:Choice Requires="wps">
            <w:drawing>
              <wp:inline distT="0" distB="0" distL="0" distR="0" wp14:anchorId="3BCE2E06" wp14:editId="7DA057D3">
                <wp:extent cx="304800" cy="304800"/>
                <wp:effectExtent l="0" t="0" r="0" b="0"/>
                <wp:docPr id="908938563"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13542E"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10698" w:type="dxa"/>
        <w:tblCellMar>
          <w:left w:w="70" w:type="dxa"/>
          <w:right w:w="70" w:type="dxa"/>
        </w:tblCellMar>
        <w:tblLook w:val="04A0" w:firstRow="1" w:lastRow="0" w:firstColumn="1" w:lastColumn="0" w:noHBand="0" w:noVBand="1"/>
      </w:tblPr>
      <w:tblGrid>
        <w:gridCol w:w="9498"/>
        <w:gridCol w:w="1200"/>
      </w:tblGrid>
      <w:tr w:rsidR="0097617C" w:rsidRPr="0097617C" w14:paraId="7F26E4C9" w14:textId="77777777" w:rsidTr="00E53297">
        <w:trPr>
          <w:trHeight w:val="300"/>
        </w:trPr>
        <w:tc>
          <w:tcPr>
            <w:tcW w:w="9498" w:type="dxa"/>
            <w:tcBorders>
              <w:top w:val="nil"/>
              <w:left w:val="nil"/>
              <w:bottom w:val="nil"/>
              <w:right w:val="nil"/>
            </w:tcBorders>
            <w:noWrap/>
            <w:vAlign w:val="bottom"/>
            <w:hideMark/>
          </w:tcPr>
          <w:p w14:paraId="376712DE" w14:textId="39648A74" w:rsidR="00806F10" w:rsidRDefault="00806F10" w:rsidP="00E53297">
            <w:pPr>
              <w:tabs>
                <w:tab w:val="left" w:pos="8289"/>
              </w:tabs>
              <w:ind w:right="639"/>
              <w:rPr>
                <w:rFonts w:ascii="Calibri" w:hAnsi="Calibri" w:cs="Calibri"/>
                <w:b/>
                <w:bCs/>
                <w:color w:val="000000"/>
                <w:sz w:val="20"/>
                <w:szCs w:val="20"/>
                <w:lang w:eastAsia="es-CL"/>
              </w:rPr>
            </w:pPr>
          </w:p>
          <w:p w14:paraId="626EAA09" w14:textId="77777777" w:rsidR="00806F10" w:rsidRDefault="00806F10" w:rsidP="00E53297">
            <w:pPr>
              <w:tabs>
                <w:tab w:val="left" w:pos="8289"/>
              </w:tabs>
              <w:ind w:right="639"/>
              <w:rPr>
                <w:rFonts w:ascii="Calibri" w:hAnsi="Calibri" w:cs="Calibri"/>
                <w:b/>
                <w:bCs/>
                <w:color w:val="000000"/>
                <w:sz w:val="20"/>
                <w:szCs w:val="20"/>
                <w:lang w:eastAsia="es-CL"/>
              </w:rPr>
            </w:pPr>
          </w:p>
          <w:p w14:paraId="213ADEF4" w14:textId="704D597B" w:rsidR="0097617C" w:rsidRPr="00E53297" w:rsidRDefault="0097617C" w:rsidP="00E53297">
            <w:pPr>
              <w:tabs>
                <w:tab w:val="left" w:pos="8289"/>
              </w:tabs>
              <w:ind w:right="639"/>
              <w:rPr>
                <w:rFonts w:ascii="Calibri" w:hAnsi="Calibri" w:cs="Calibri"/>
                <w:color w:val="000000"/>
                <w:sz w:val="20"/>
                <w:szCs w:val="20"/>
                <w:lang w:eastAsia="es-CL"/>
              </w:rPr>
            </w:pPr>
            <w:r w:rsidRPr="00E53297">
              <w:rPr>
                <w:rFonts w:ascii="Calibri" w:hAnsi="Calibri" w:cs="Calibri"/>
                <w:b/>
                <w:bCs/>
                <w:color w:val="000000"/>
                <w:sz w:val="20"/>
                <w:szCs w:val="20"/>
                <w:lang w:eastAsia="es-CL"/>
              </w:rPr>
              <w:t>Realizado por:</w:t>
            </w:r>
            <w:r w:rsidR="00E53297" w:rsidRPr="00E53297">
              <w:rPr>
                <w:rFonts w:ascii="Calibri" w:hAnsi="Calibri" w:cs="Calibri"/>
                <w:b/>
                <w:bCs/>
                <w:color w:val="000000"/>
                <w:sz w:val="20"/>
                <w:szCs w:val="20"/>
                <w:lang w:eastAsia="es-CL"/>
              </w:rPr>
              <w:t xml:space="preserve"> </w:t>
            </w:r>
            <w:r w:rsidR="00E53297" w:rsidRPr="00E53297">
              <w:rPr>
                <w:rFonts w:ascii="Calibri" w:hAnsi="Calibri" w:cs="Calibri"/>
                <w:color w:val="000000"/>
                <w:sz w:val="20"/>
                <w:szCs w:val="20"/>
                <w:lang w:eastAsia="es-CL"/>
              </w:rPr>
              <w:t xml:space="preserve"> </w:t>
            </w:r>
          </w:p>
        </w:tc>
        <w:tc>
          <w:tcPr>
            <w:tcW w:w="1200" w:type="dxa"/>
            <w:tcBorders>
              <w:top w:val="nil"/>
              <w:left w:val="nil"/>
              <w:bottom w:val="nil"/>
              <w:right w:val="nil"/>
            </w:tcBorders>
            <w:noWrap/>
            <w:vAlign w:val="bottom"/>
            <w:hideMark/>
          </w:tcPr>
          <w:p w14:paraId="6A8804A4" w14:textId="77777777" w:rsidR="0097617C" w:rsidRPr="0097617C" w:rsidRDefault="0097617C" w:rsidP="0097617C">
            <w:pPr>
              <w:ind w:right="631"/>
              <w:rPr>
                <w:rFonts w:ascii="Aptos Narrow" w:hAnsi="Aptos Narrow"/>
                <w:color w:val="000000"/>
                <w:sz w:val="22"/>
                <w:szCs w:val="22"/>
                <w:lang w:eastAsia="es-CL"/>
              </w:rPr>
            </w:pPr>
          </w:p>
        </w:tc>
      </w:tr>
      <w:tr w:rsidR="0097617C" w:rsidRPr="0097617C" w14:paraId="15A933B0" w14:textId="77777777" w:rsidTr="00E53297">
        <w:trPr>
          <w:trHeight w:val="300"/>
        </w:trPr>
        <w:tc>
          <w:tcPr>
            <w:tcW w:w="9498" w:type="dxa"/>
            <w:tcBorders>
              <w:top w:val="nil"/>
              <w:left w:val="nil"/>
              <w:bottom w:val="nil"/>
              <w:right w:val="nil"/>
            </w:tcBorders>
            <w:noWrap/>
            <w:vAlign w:val="bottom"/>
            <w:hideMark/>
          </w:tcPr>
          <w:p w14:paraId="1223F1BA" w14:textId="34847C4D" w:rsidR="0097617C" w:rsidRPr="00E53297" w:rsidRDefault="00E53297" w:rsidP="00E53297">
            <w:pPr>
              <w:ind w:right="631"/>
              <w:rPr>
                <w:rFonts w:ascii="Calibri" w:hAnsi="Calibri" w:cs="Calibri"/>
                <w:b/>
                <w:bCs/>
                <w:color w:val="000000"/>
                <w:sz w:val="20"/>
                <w:szCs w:val="20"/>
                <w:lang w:eastAsia="es-CL"/>
              </w:rPr>
            </w:pPr>
            <w:r w:rsidRPr="00E53297">
              <w:rPr>
                <w:rFonts w:ascii="Calibri" w:hAnsi="Calibri" w:cs="Calibri"/>
                <w:b/>
                <w:bCs/>
                <w:color w:val="000000"/>
                <w:sz w:val="20"/>
                <w:szCs w:val="20"/>
                <w:lang w:eastAsia="es-CL"/>
              </w:rPr>
              <w:t>Aprobado por:</w:t>
            </w:r>
          </w:p>
        </w:tc>
        <w:tc>
          <w:tcPr>
            <w:tcW w:w="1200" w:type="dxa"/>
            <w:tcBorders>
              <w:top w:val="nil"/>
              <w:left w:val="nil"/>
              <w:bottom w:val="nil"/>
              <w:right w:val="nil"/>
            </w:tcBorders>
            <w:noWrap/>
            <w:vAlign w:val="bottom"/>
            <w:hideMark/>
          </w:tcPr>
          <w:p w14:paraId="07FD260B" w14:textId="77777777" w:rsidR="0097617C" w:rsidRPr="0097617C" w:rsidRDefault="0097617C" w:rsidP="0097617C">
            <w:pPr>
              <w:ind w:right="631"/>
              <w:rPr>
                <w:rFonts w:ascii="Aptos Narrow" w:hAnsi="Aptos Narrow"/>
                <w:color w:val="000000"/>
                <w:sz w:val="22"/>
                <w:szCs w:val="22"/>
                <w:lang w:eastAsia="es-CL"/>
              </w:rPr>
            </w:pPr>
          </w:p>
        </w:tc>
      </w:tr>
      <w:tr w:rsidR="0097617C" w:rsidRPr="0097617C" w14:paraId="37A39A04" w14:textId="77777777" w:rsidTr="00E53297">
        <w:trPr>
          <w:trHeight w:val="300"/>
        </w:trPr>
        <w:tc>
          <w:tcPr>
            <w:tcW w:w="9498" w:type="dxa"/>
            <w:tcBorders>
              <w:top w:val="nil"/>
              <w:left w:val="nil"/>
              <w:bottom w:val="nil"/>
              <w:right w:val="nil"/>
            </w:tcBorders>
            <w:noWrap/>
            <w:vAlign w:val="bottom"/>
            <w:hideMark/>
          </w:tcPr>
          <w:p w14:paraId="1730A98D" w14:textId="7F1119A7" w:rsidR="0097617C" w:rsidRPr="00E53297" w:rsidRDefault="00E53297" w:rsidP="00E53297">
            <w:pPr>
              <w:ind w:right="631"/>
              <w:rPr>
                <w:rFonts w:ascii="Calibri" w:hAnsi="Calibri" w:cs="Calibri"/>
                <w:b/>
                <w:bCs/>
                <w:color w:val="000000"/>
                <w:sz w:val="20"/>
                <w:szCs w:val="20"/>
                <w:lang w:eastAsia="es-CL"/>
              </w:rPr>
            </w:pPr>
            <w:r w:rsidRPr="00E53297">
              <w:rPr>
                <w:rFonts w:ascii="Calibri" w:hAnsi="Calibri" w:cs="Calibri"/>
                <w:b/>
                <w:bCs/>
                <w:color w:val="000000"/>
                <w:sz w:val="20"/>
                <w:szCs w:val="20"/>
                <w:lang w:eastAsia="es-CL"/>
              </w:rPr>
              <w:t xml:space="preserve">Fecha de actualización: </w:t>
            </w:r>
          </w:p>
        </w:tc>
        <w:tc>
          <w:tcPr>
            <w:tcW w:w="1200" w:type="dxa"/>
            <w:tcBorders>
              <w:top w:val="nil"/>
              <w:left w:val="nil"/>
              <w:bottom w:val="nil"/>
              <w:right w:val="nil"/>
            </w:tcBorders>
            <w:noWrap/>
            <w:vAlign w:val="bottom"/>
            <w:hideMark/>
          </w:tcPr>
          <w:p w14:paraId="40E54C0E" w14:textId="77777777" w:rsidR="0097617C" w:rsidRPr="0097617C" w:rsidRDefault="0097617C" w:rsidP="0097617C">
            <w:pPr>
              <w:ind w:right="631"/>
              <w:rPr>
                <w:rFonts w:ascii="Aptos Narrow" w:hAnsi="Aptos Narrow"/>
                <w:color w:val="000000"/>
                <w:sz w:val="22"/>
                <w:szCs w:val="22"/>
                <w:lang w:eastAsia="es-CL"/>
              </w:rPr>
            </w:pPr>
          </w:p>
        </w:tc>
      </w:tr>
      <w:tr w:rsidR="0097617C" w:rsidRPr="0097617C" w14:paraId="057D8C3E" w14:textId="77777777" w:rsidTr="00E53297">
        <w:trPr>
          <w:trHeight w:val="300"/>
        </w:trPr>
        <w:tc>
          <w:tcPr>
            <w:tcW w:w="9498" w:type="dxa"/>
            <w:tcBorders>
              <w:top w:val="nil"/>
              <w:left w:val="nil"/>
              <w:bottom w:val="nil"/>
              <w:right w:val="nil"/>
            </w:tcBorders>
            <w:noWrap/>
            <w:vAlign w:val="bottom"/>
            <w:hideMark/>
          </w:tcPr>
          <w:p w14:paraId="55F8E233" w14:textId="77777777" w:rsidR="0097617C" w:rsidRDefault="0097617C" w:rsidP="00E53297">
            <w:pPr>
              <w:ind w:right="631"/>
              <w:rPr>
                <w:rFonts w:ascii="Calibri" w:hAnsi="Calibri" w:cs="Calibri"/>
                <w:b/>
                <w:bCs/>
                <w:color w:val="000000"/>
                <w:sz w:val="22"/>
                <w:szCs w:val="22"/>
                <w:lang w:eastAsia="es-CL"/>
              </w:rPr>
            </w:pPr>
          </w:p>
          <w:p w14:paraId="22001FBE" w14:textId="77777777" w:rsidR="00E53297" w:rsidRDefault="00E53297" w:rsidP="00E53297">
            <w:pPr>
              <w:ind w:right="631"/>
              <w:rPr>
                <w:rFonts w:ascii="Calibri" w:hAnsi="Calibri" w:cs="Calibri"/>
                <w:b/>
                <w:bCs/>
                <w:color w:val="000000"/>
                <w:sz w:val="22"/>
                <w:szCs w:val="22"/>
                <w:lang w:eastAsia="es-CL"/>
              </w:rPr>
            </w:pPr>
          </w:p>
          <w:p w14:paraId="3B4FCD30" w14:textId="77777777" w:rsidR="00806F10" w:rsidRDefault="00806F10" w:rsidP="00E53297">
            <w:pPr>
              <w:ind w:right="631"/>
              <w:rPr>
                <w:rFonts w:ascii="Calibri" w:hAnsi="Calibri" w:cs="Calibri"/>
                <w:b/>
                <w:bCs/>
                <w:color w:val="000000"/>
                <w:sz w:val="22"/>
                <w:szCs w:val="22"/>
                <w:lang w:eastAsia="es-CL"/>
              </w:rPr>
            </w:pPr>
          </w:p>
          <w:p w14:paraId="33A2F8D8" w14:textId="77777777" w:rsidR="00806F10" w:rsidRDefault="00806F10" w:rsidP="00E53297">
            <w:pPr>
              <w:ind w:right="631"/>
              <w:rPr>
                <w:rFonts w:ascii="Calibri" w:hAnsi="Calibri" w:cs="Calibri"/>
                <w:b/>
                <w:bCs/>
                <w:color w:val="000000"/>
                <w:sz w:val="22"/>
                <w:szCs w:val="22"/>
                <w:lang w:eastAsia="es-CL"/>
              </w:rPr>
            </w:pPr>
          </w:p>
          <w:p w14:paraId="1607EB2F" w14:textId="77777777" w:rsidR="00806F10" w:rsidRDefault="00806F10" w:rsidP="00E53297">
            <w:pPr>
              <w:ind w:right="631"/>
              <w:rPr>
                <w:rFonts w:ascii="Calibri" w:hAnsi="Calibri" w:cs="Calibri"/>
                <w:b/>
                <w:bCs/>
                <w:color w:val="000000"/>
                <w:sz w:val="22"/>
                <w:szCs w:val="22"/>
                <w:lang w:eastAsia="es-CL"/>
              </w:rPr>
            </w:pPr>
          </w:p>
          <w:p w14:paraId="596679D3" w14:textId="77777777" w:rsidR="00806F10" w:rsidRDefault="00806F10" w:rsidP="00E53297">
            <w:pPr>
              <w:ind w:right="631"/>
              <w:rPr>
                <w:rFonts w:ascii="Calibri" w:hAnsi="Calibri" w:cs="Calibri"/>
                <w:b/>
                <w:bCs/>
                <w:color w:val="000000"/>
                <w:sz w:val="22"/>
                <w:szCs w:val="22"/>
                <w:lang w:eastAsia="es-CL"/>
              </w:rPr>
            </w:pPr>
          </w:p>
          <w:p w14:paraId="327C0658" w14:textId="77777777" w:rsidR="00DF5ED9" w:rsidRDefault="00DF5ED9" w:rsidP="00E53297">
            <w:pPr>
              <w:ind w:right="631"/>
              <w:rPr>
                <w:rFonts w:ascii="Calibri" w:hAnsi="Calibri" w:cs="Calibri"/>
                <w:b/>
                <w:bCs/>
                <w:color w:val="000000"/>
                <w:sz w:val="22"/>
                <w:szCs w:val="22"/>
                <w:lang w:eastAsia="es-CL"/>
              </w:rPr>
            </w:pPr>
          </w:p>
          <w:p w14:paraId="7EB77284" w14:textId="77777777" w:rsidR="00DF5ED9" w:rsidRDefault="00DF5ED9" w:rsidP="00E53297">
            <w:pPr>
              <w:ind w:right="631"/>
              <w:rPr>
                <w:rFonts w:ascii="Calibri" w:hAnsi="Calibri" w:cs="Calibri"/>
                <w:b/>
                <w:bCs/>
                <w:color w:val="000000"/>
                <w:sz w:val="22"/>
                <w:szCs w:val="22"/>
                <w:lang w:eastAsia="es-CL"/>
              </w:rPr>
            </w:pPr>
          </w:p>
          <w:p w14:paraId="4C2379A1" w14:textId="77777777" w:rsidR="00DF5ED9" w:rsidRDefault="00DF5ED9" w:rsidP="00E53297">
            <w:pPr>
              <w:ind w:right="631"/>
              <w:rPr>
                <w:rFonts w:ascii="Calibri" w:hAnsi="Calibri" w:cs="Calibri"/>
                <w:b/>
                <w:bCs/>
                <w:color w:val="000000"/>
                <w:sz w:val="22"/>
                <w:szCs w:val="22"/>
                <w:lang w:eastAsia="es-CL"/>
              </w:rPr>
            </w:pPr>
          </w:p>
          <w:p w14:paraId="345A551C" w14:textId="77777777" w:rsidR="00DF5ED9" w:rsidRDefault="00DF5ED9" w:rsidP="00E53297">
            <w:pPr>
              <w:ind w:right="631"/>
              <w:rPr>
                <w:rFonts w:ascii="Calibri" w:hAnsi="Calibri" w:cs="Calibri"/>
                <w:b/>
                <w:bCs/>
                <w:color w:val="000000"/>
                <w:sz w:val="22"/>
                <w:szCs w:val="22"/>
                <w:lang w:eastAsia="es-CL"/>
              </w:rPr>
            </w:pPr>
          </w:p>
          <w:p w14:paraId="1749AC2D" w14:textId="77777777" w:rsidR="00806F10" w:rsidRDefault="00806F10" w:rsidP="00E53297">
            <w:pPr>
              <w:ind w:right="631"/>
              <w:rPr>
                <w:rFonts w:ascii="Calibri" w:hAnsi="Calibri" w:cs="Calibri"/>
                <w:b/>
                <w:bCs/>
                <w:color w:val="000000"/>
                <w:sz w:val="22"/>
                <w:szCs w:val="22"/>
                <w:lang w:eastAsia="es-CL"/>
              </w:rPr>
            </w:pPr>
          </w:p>
          <w:p w14:paraId="1A5858A2" w14:textId="522A2014" w:rsidR="00E53297" w:rsidRPr="0097617C" w:rsidRDefault="00E53297" w:rsidP="00E53297">
            <w:pPr>
              <w:ind w:right="631"/>
              <w:rPr>
                <w:rFonts w:ascii="Calibri" w:hAnsi="Calibri" w:cs="Calibri"/>
                <w:b/>
                <w:bCs/>
                <w:color w:val="000000"/>
                <w:sz w:val="22"/>
                <w:szCs w:val="22"/>
                <w:lang w:eastAsia="es-CL"/>
              </w:rPr>
            </w:pPr>
          </w:p>
        </w:tc>
        <w:tc>
          <w:tcPr>
            <w:tcW w:w="1200" w:type="dxa"/>
            <w:tcBorders>
              <w:top w:val="nil"/>
              <w:left w:val="nil"/>
              <w:bottom w:val="nil"/>
              <w:right w:val="nil"/>
            </w:tcBorders>
            <w:noWrap/>
            <w:vAlign w:val="bottom"/>
            <w:hideMark/>
          </w:tcPr>
          <w:p w14:paraId="4A4CF5C6" w14:textId="77777777" w:rsidR="0097617C" w:rsidRPr="0097617C" w:rsidRDefault="0097617C" w:rsidP="0097617C">
            <w:pPr>
              <w:ind w:right="631"/>
              <w:rPr>
                <w:rFonts w:ascii="Aptos Narrow" w:hAnsi="Aptos Narrow"/>
                <w:color w:val="000000"/>
                <w:sz w:val="22"/>
                <w:szCs w:val="22"/>
                <w:lang w:eastAsia="es-CL"/>
              </w:rPr>
            </w:pPr>
          </w:p>
        </w:tc>
      </w:tr>
    </w:tbl>
    <w:p w14:paraId="0DD8746F" w14:textId="4C7DACBF" w:rsidR="0097617C" w:rsidRDefault="007504A0">
      <w:pPr>
        <w:rPr>
          <w:rFonts w:ascii="Calibri" w:hAnsi="Calibri" w:cs="Calibri"/>
          <w:b/>
          <w:bCs/>
          <w:sz w:val="22"/>
          <w:szCs w:val="22"/>
        </w:rPr>
      </w:pPr>
      <w:r w:rsidRPr="007504A0">
        <w:rPr>
          <w:rFonts w:ascii="Calibri" w:hAnsi="Calibri" w:cs="Calibri"/>
          <w:b/>
          <w:bCs/>
          <w:sz w:val="22"/>
          <w:szCs w:val="22"/>
        </w:rPr>
        <w:t>Tabla de contenido</w:t>
      </w:r>
    </w:p>
    <w:sdt>
      <w:sdtPr>
        <w:rPr>
          <w:rFonts w:asciiTheme="minorHAnsi" w:eastAsiaTheme="minorHAnsi" w:hAnsiTheme="minorHAnsi" w:cstheme="minorBidi"/>
          <w:color w:val="auto"/>
          <w:kern w:val="2"/>
          <w:sz w:val="24"/>
          <w:szCs w:val="24"/>
          <w:lang w:val="es-ES" w:eastAsia="en-US"/>
          <w14:ligatures w14:val="standardContextual"/>
        </w:rPr>
        <w:id w:val="2066676516"/>
        <w:docPartObj>
          <w:docPartGallery w:val="Table of Contents"/>
          <w:docPartUnique/>
        </w:docPartObj>
      </w:sdtPr>
      <w:sdtEndPr>
        <w:rPr>
          <w:rFonts w:ascii="Times New Roman" w:eastAsia="Times New Roman" w:hAnsi="Times New Roman" w:cs="Times New Roman"/>
          <w:b/>
          <w:bCs/>
          <w:kern w:val="0"/>
          <w:lang w:eastAsia="es-ES_tradnl"/>
          <w14:ligatures w14:val="none"/>
        </w:rPr>
      </w:sdtEndPr>
      <w:sdtContent>
        <w:p w14:paraId="09998F0B" w14:textId="6F5AC50D" w:rsidR="00132DD9" w:rsidRDefault="00132DD9" w:rsidP="00132DD9">
          <w:pPr>
            <w:pStyle w:val="TtuloTDC"/>
          </w:pPr>
        </w:p>
        <w:p w14:paraId="1028957F" w14:textId="5B6DBAD5" w:rsidR="006D3ECA" w:rsidRDefault="00132DD9">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224730457" w:history="1">
            <w:r w:rsidR="006D3ECA" w:rsidRPr="00F3178C">
              <w:rPr>
                <w:rStyle w:val="Hipervnculo"/>
                <w:noProof/>
              </w:rPr>
              <w:t>FICHA TECNICA DEL EDIFICIO</w:t>
            </w:r>
            <w:r w:rsidR="006D3ECA">
              <w:rPr>
                <w:noProof/>
                <w:webHidden/>
              </w:rPr>
              <w:tab/>
            </w:r>
            <w:r w:rsidR="006D3ECA">
              <w:rPr>
                <w:noProof/>
                <w:webHidden/>
              </w:rPr>
              <w:fldChar w:fldCharType="begin"/>
            </w:r>
            <w:r w:rsidR="006D3ECA">
              <w:rPr>
                <w:noProof/>
                <w:webHidden/>
              </w:rPr>
              <w:instrText xml:space="preserve"> PAGEREF _Toc224730457 \h </w:instrText>
            </w:r>
            <w:r w:rsidR="006D3ECA">
              <w:rPr>
                <w:noProof/>
                <w:webHidden/>
              </w:rPr>
            </w:r>
            <w:r w:rsidR="006D3ECA">
              <w:rPr>
                <w:noProof/>
                <w:webHidden/>
              </w:rPr>
              <w:fldChar w:fldCharType="separate"/>
            </w:r>
            <w:r w:rsidR="006D3ECA">
              <w:rPr>
                <w:noProof/>
                <w:webHidden/>
              </w:rPr>
              <w:t>4</w:t>
            </w:r>
            <w:r w:rsidR="006D3ECA">
              <w:rPr>
                <w:noProof/>
                <w:webHidden/>
              </w:rPr>
              <w:fldChar w:fldCharType="end"/>
            </w:r>
          </w:hyperlink>
        </w:p>
        <w:p w14:paraId="7FFBDD82" w14:textId="30383AB7" w:rsidR="006D3ECA" w:rsidRDefault="006D3ECA">
          <w:pPr>
            <w:pStyle w:val="TDC1"/>
            <w:tabs>
              <w:tab w:val="right" w:leader="dot" w:pos="8828"/>
            </w:tabs>
            <w:rPr>
              <w:rFonts w:eastAsiaTheme="minorEastAsia"/>
              <w:noProof/>
              <w:lang w:eastAsia="es-CL"/>
            </w:rPr>
          </w:pPr>
          <w:hyperlink w:anchor="_Toc224730458" w:history="1">
            <w:r w:rsidRPr="00F3178C">
              <w:rPr>
                <w:rStyle w:val="Hipervnculo"/>
                <w:noProof/>
              </w:rPr>
              <w:t>1. IDENTIFICACION DEL EDIFICIO</w:t>
            </w:r>
            <w:r>
              <w:rPr>
                <w:noProof/>
                <w:webHidden/>
              </w:rPr>
              <w:tab/>
            </w:r>
            <w:r>
              <w:rPr>
                <w:noProof/>
                <w:webHidden/>
              </w:rPr>
              <w:fldChar w:fldCharType="begin"/>
            </w:r>
            <w:r>
              <w:rPr>
                <w:noProof/>
                <w:webHidden/>
              </w:rPr>
              <w:instrText xml:space="preserve"> PAGEREF _Toc224730458 \h </w:instrText>
            </w:r>
            <w:r>
              <w:rPr>
                <w:noProof/>
                <w:webHidden/>
              </w:rPr>
            </w:r>
            <w:r>
              <w:rPr>
                <w:noProof/>
                <w:webHidden/>
              </w:rPr>
              <w:fldChar w:fldCharType="separate"/>
            </w:r>
            <w:r>
              <w:rPr>
                <w:noProof/>
                <w:webHidden/>
              </w:rPr>
              <w:t>4</w:t>
            </w:r>
            <w:r>
              <w:rPr>
                <w:noProof/>
                <w:webHidden/>
              </w:rPr>
              <w:fldChar w:fldCharType="end"/>
            </w:r>
          </w:hyperlink>
        </w:p>
        <w:p w14:paraId="7C6DC327" w14:textId="1858307D" w:rsidR="006D3ECA" w:rsidRDefault="006D3ECA">
          <w:pPr>
            <w:pStyle w:val="TDC1"/>
            <w:tabs>
              <w:tab w:val="right" w:leader="dot" w:pos="8828"/>
            </w:tabs>
            <w:rPr>
              <w:rFonts w:eastAsiaTheme="minorEastAsia"/>
              <w:noProof/>
              <w:lang w:eastAsia="es-CL"/>
            </w:rPr>
          </w:pPr>
          <w:hyperlink w:anchor="_Toc224730459" w:history="1">
            <w:r w:rsidRPr="00F3178C">
              <w:rPr>
                <w:rStyle w:val="Hipervnculo"/>
                <w:noProof/>
              </w:rPr>
              <w:t>2. CARACTERISTICAS DEL EDIFICIO</w:t>
            </w:r>
            <w:r>
              <w:rPr>
                <w:noProof/>
                <w:webHidden/>
              </w:rPr>
              <w:tab/>
            </w:r>
            <w:r>
              <w:rPr>
                <w:noProof/>
                <w:webHidden/>
              </w:rPr>
              <w:fldChar w:fldCharType="begin"/>
            </w:r>
            <w:r>
              <w:rPr>
                <w:noProof/>
                <w:webHidden/>
              </w:rPr>
              <w:instrText xml:space="preserve"> PAGEREF _Toc224730459 \h </w:instrText>
            </w:r>
            <w:r>
              <w:rPr>
                <w:noProof/>
                <w:webHidden/>
              </w:rPr>
            </w:r>
            <w:r>
              <w:rPr>
                <w:noProof/>
                <w:webHidden/>
              </w:rPr>
              <w:fldChar w:fldCharType="separate"/>
            </w:r>
            <w:r>
              <w:rPr>
                <w:noProof/>
                <w:webHidden/>
              </w:rPr>
              <w:t>5</w:t>
            </w:r>
            <w:r>
              <w:rPr>
                <w:noProof/>
                <w:webHidden/>
              </w:rPr>
              <w:fldChar w:fldCharType="end"/>
            </w:r>
          </w:hyperlink>
        </w:p>
        <w:p w14:paraId="19E4A3FC" w14:textId="2B9819BD" w:rsidR="006D3ECA" w:rsidRDefault="006D3ECA">
          <w:pPr>
            <w:pStyle w:val="TDC1"/>
            <w:tabs>
              <w:tab w:val="right" w:leader="dot" w:pos="8828"/>
            </w:tabs>
            <w:rPr>
              <w:rFonts w:eastAsiaTheme="minorEastAsia"/>
              <w:noProof/>
              <w:lang w:eastAsia="es-CL"/>
            </w:rPr>
          </w:pPr>
          <w:hyperlink w:anchor="_Toc224730460" w:history="1">
            <w:r w:rsidRPr="00F3178C">
              <w:rPr>
                <w:rStyle w:val="Hipervnculo"/>
                <w:noProof/>
              </w:rPr>
              <w:t>3. INFORMACION SOBRE TIPO DE ESTRUCTURA Y MATERIAL PREDOMINANTE</w:t>
            </w:r>
            <w:r>
              <w:rPr>
                <w:noProof/>
                <w:webHidden/>
              </w:rPr>
              <w:tab/>
            </w:r>
            <w:r>
              <w:rPr>
                <w:noProof/>
                <w:webHidden/>
              </w:rPr>
              <w:fldChar w:fldCharType="begin"/>
            </w:r>
            <w:r>
              <w:rPr>
                <w:noProof/>
                <w:webHidden/>
              </w:rPr>
              <w:instrText xml:space="preserve"> PAGEREF _Toc224730460 \h </w:instrText>
            </w:r>
            <w:r>
              <w:rPr>
                <w:noProof/>
                <w:webHidden/>
              </w:rPr>
            </w:r>
            <w:r>
              <w:rPr>
                <w:noProof/>
                <w:webHidden/>
              </w:rPr>
              <w:fldChar w:fldCharType="separate"/>
            </w:r>
            <w:r>
              <w:rPr>
                <w:noProof/>
                <w:webHidden/>
              </w:rPr>
              <w:t>6</w:t>
            </w:r>
            <w:r>
              <w:rPr>
                <w:noProof/>
                <w:webHidden/>
              </w:rPr>
              <w:fldChar w:fldCharType="end"/>
            </w:r>
          </w:hyperlink>
        </w:p>
        <w:p w14:paraId="7373B4EA" w14:textId="3E1F43F8" w:rsidR="006D3ECA" w:rsidRDefault="006D3ECA">
          <w:pPr>
            <w:pStyle w:val="TDC1"/>
            <w:tabs>
              <w:tab w:val="right" w:leader="dot" w:pos="8828"/>
            </w:tabs>
            <w:rPr>
              <w:rFonts w:eastAsiaTheme="minorEastAsia"/>
              <w:noProof/>
              <w:lang w:eastAsia="es-CL"/>
            </w:rPr>
          </w:pPr>
          <w:hyperlink w:anchor="_Toc224730461" w:history="1">
            <w:r w:rsidRPr="00F3178C">
              <w:rPr>
                <w:rStyle w:val="Hipervnculo"/>
                <w:noProof/>
              </w:rPr>
              <w:t>4. ALARMAS Y DETECCION DE INCENDIO</w:t>
            </w:r>
            <w:r>
              <w:rPr>
                <w:noProof/>
                <w:webHidden/>
              </w:rPr>
              <w:tab/>
            </w:r>
            <w:r>
              <w:rPr>
                <w:noProof/>
                <w:webHidden/>
              </w:rPr>
              <w:fldChar w:fldCharType="begin"/>
            </w:r>
            <w:r>
              <w:rPr>
                <w:noProof/>
                <w:webHidden/>
              </w:rPr>
              <w:instrText xml:space="preserve"> PAGEREF _Toc224730461 \h </w:instrText>
            </w:r>
            <w:r>
              <w:rPr>
                <w:noProof/>
                <w:webHidden/>
              </w:rPr>
            </w:r>
            <w:r>
              <w:rPr>
                <w:noProof/>
                <w:webHidden/>
              </w:rPr>
              <w:fldChar w:fldCharType="separate"/>
            </w:r>
            <w:r>
              <w:rPr>
                <w:noProof/>
                <w:webHidden/>
              </w:rPr>
              <w:t>6</w:t>
            </w:r>
            <w:r>
              <w:rPr>
                <w:noProof/>
                <w:webHidden/>
              </w:rPr>
              <w:fldChar w:fldCharType="end"/>
            </w:r>
          </w:hyperlink>
        </w:p>
        <w:p w14:paraId="38F061F4" w14:textId="420C8645" w:rsidR="006D3ECA" w:rsidRDefault="006D3ECA">
          <w:pPr>
            <w:pStyle w:val="TDC1"/>
            <w:tabs>
              <w:tab w:val="right" w:leader="dot" w:pos="8828"/>
            </w:tabs>
            <w:rPr>
              <w:rFonts w:eastAsiaTheme="minorEastAsia"/>
              <w:noProof/>
              <w:lang w:eastAsia="es-CL"/>
            </w:rPr>
          </w:pPr>
          <w:hyperlink w:anchor="_Toc224730462" w:history="1">
            <w:r w:rsidRPr="00F3178C">
              <w:rPr>
                <w:rStyle w:val="Hipervnculo"/>
                <w:noProof/>
              </w:rPr>
              <w:t>5. SISTEMAS DE COMUNICACIÓN</w:t>
            </w:r>
            <w:r>
              <w:rPr>
                <w:noProof/>
                <w:webHidden/>
              </w:rPr>
              <w:tab/>
            </w:r>
            <w:r>
              <w:rPr>
                <w:noProof/>
                <w:webHidden/>
              </w:rPr>
              <w:fldChar w:fldCharType="begin"/>
            </w:r>
            <w:r>
              <w:rPr>
                <w:noProof/>
                <w:webHidden/>
              </w:rPr>
              <w:instrText xml:space="preserve"> PAGEREF _Toc224730462 \h </w:instrText>
            </w:r>
            <w:r>
              <w:rPr>
                <w:noProof/>
                <w:webHidden/>
              </w:rPr>
            </w:r>
            <w:r>
              <w:rPr>
                <w:noProof/>
                <w:webHidden/>
              </w:rPr>
              <w:fldChar w:fldCharType="separate"/>
            </w:r>
            <w:r>
              <w:rPr>
                <w:noProof/>
                <w:webHidden/>
              </w:rPr>
              <w:t>7</w:t>
            </w:r>
            <w:r>
              <w:rPr>
                <w:noProof/>
                <w:webHidden/>
              </w:rPr>
              <w:fldChar w:fldCharType="end"/>
            </w:r>
          </w:hyperlink>
        </w:p>
        <w:p w14:paraId="78EAABAC" w14:textId="797C3092" w:rsidR="006D3ECA" w:rsidRDefault="006D3ECA">
          <w:pPr>
            <w:pStyle w:val="TDC1"/>
            <w:tabs>
              <w:tab w:val="right" w:leader="dot" w:pos="8828"/>
            </w:tabs>
            <w:rPr>
              <w:rFonts w:eastAsiaTheme="minorEastAsia"/>
              <w:noProof/>
              <w:lang w:eastAsia="es-CL"/>
            </w:rPr>
          </w:pPr>
          <w:hyperlink w:anchor="_Toc224730463" w:history="1">
            <w:r w:rsidRPr="00F3178C">
              <w:rPr>
                <w:rStyle w:val="Hipervnculo"/>
                <w:noProof/>
              </w:rPr>
              <w:t>6. SISTEMA DE COMBATE DE INCENDIOS</w:t>
            </w:r>
            <w:r>
              <w:rPr>
                <w:noProof/>
                <w:webHidden/>
              </w:rPr>
              <w:tab/>
            </w:r>
            <w:r>
              <w:rPr>
                <w:noProof/>
                <w:webHidden/>
              </w:rPr>
              <w:fldChar w:fldCharType="begin"/>
            </w:r>
            <w:r>
              <w:rPr>
                <w:noProof/>
                <w:webHidden/>
              </w:rPr>
              <w:instrText xml:space="preserve"> PAGEREF _Toc224730463 \h </w:instrText>
            </w:r>
            <w:r>
              <w:rPr>
                <w:noProof/>
                <w:webHidden/>
              </w:rPr>
            </w:r>
            <w:r>
              <w:rPr>
                <w:noProof/>
                <w:webHidden/>
              </w:rPr>
              <w:fldChar w:fldCharType="separate"/>
            </w:r>
            <w:r>
              <w:rPr>
                <w:noProof/>
                <w:webHidden/>
              </w:rPr>
              <w:t>7</w:t>
            </w:r>
            <w:r>
              <w:rPr>
                <w:noProof/>
                <w:webHidden/>
              </w:rPr>
              <w:fldChar w:fldCharType="end"/>
            </w:r>
          </w:hyperlink>
        </w:p>
        <w:p w14:paraId="5DC8E41D" w14:textId="037327CC" w:rsidR="006D3ECA" w:rsidRDefault="006D3ECA">
          <w:pPr>
            <w:pStyle w:val="TDC1"/>
            <w:tabs>
              <w:tab w:val="right" w:leader="dot" w:pos="8828"/>
            </w:tabs>
            <w:rPr>
              <w:rFonts w:eastAsiaTheme="minorEastAsia"/>
              <w:noProof/>
              <w:lang w:eastAsia="es-CL"/>
            </w:rPr>
          </w:pPr>
          <w:hyperlink w:anchor="_Toc224730464" w:history="1">
            <w:r w:rsidRPr="00F3178C">
              <w:rPr>
                <w:rStyle w:val="Hipervnculo"/>
                <w:noProof/>
              </w:rPr>
              <w:t>7. VÍAS DE EVACUACIÓN</w:t>
            </w:r>
            <w:r>
              <w:rPr>
                <w:noProof/>
                <w:webHidden/>
              </w:rPr>
              <w:tab/>
            </w:r>
            <w:r>
              <w:rPr>
                <w:noProof/>
                <w:webHidden/>
              </w:rPr>
              <w:fldChar w:fldCharType="begin"/>
            </w:r>
            <w:r>
              <w:rPr>
                <w:noProof/>
                <w:webHidden/>
              </w:rPr>
              <w:instrText xml:space="preserve"> PAGEREF _Toc224730464 \h </w:instrText>
            </w:r>
            <w:r>
              <w:rPr>
                <w:noProof/>
                <w:webHidden/>
              </w:rPr>
            </w:r>
            <w:r>
              <w:rPr>
                <w:noProof/>
                <w:webHidden/>
              </w:rPr>
              <w:fldChar w:fldCharType="separate"/>
            </w:r>
            <w:r>
              <w:rPr>
                <w:noProof/>
                <w:webHidden/>
              </w:rPr>
              <w:t>7</w:t>
            </w:r>
            <w:r>
              <w:rPr>
                <w:noProof/>
                <w:webHidden/>
              </w:rPr>
              <w:fldChar w:fldCharType="end"/>
            </w:r>
          </w:hyperlink>
        </w:p>
        <w:p w14:paraId="7EE40579" w14:textId="358DBBDA" w:rsidR="006D3ECA" w:rsidRDefault="006D3ECA">
          <w:pPr>
            <w:pStyle w:val="TDC1"/>
            <w:tabs>
              <w:tab w:val="right" w:leader="dot" w:pos="8828"/>
            </w:tabs>
            <w:rPr>
              <w:rFonts w:eastAsiaTheme="minorEastAsia"/>
              <w:noProof/>
              <w:lang w:eastAsia="es-CL"/>
            </w:rPr>
          </w:pPr>
          <w:hyperlink w:anchor="_Toc224730465" w:history="1">
            <w:r w:rsidRPr="00F3178C">
              <w:rPr>
                <w:rStyle w:val="Hipervnculo"/>
                <w:noProof/>
              </w:rPr>
              <w:t>8. ELECTRICIDAD</w:t>
            </w:r>
            <w:r>
              <w:rPr>
                <w:noProof/>
                <w:webHidden/>
              </w:rPr>
              <w:tab/>
            </w:r>
            <w:r>
              <w:rPr>
                <w:noProof/>
                <w:webHidden/>
              </w:rPr>
              <w:fldChar w:fldCharType="begin"/>
            </w:r>
            <w:r>
              <w:rPr>
                <w:noProof/>
                <w:webHidden/>
              </w:rPr>
              <w:instrText xml:space="preserve"> PAGEREF _Toc224730465 \h </w:instrText>
            </w:r>
            <w:r>
              <w:rPr>
                <w:noProof/>
                <w:webHidden/>
              </w:rPr>
            </w:r>
            <w:r>
              <w:rPr>
                <w:noProof/>
                <w:webHidden/>
              </w:rPr>
              <w:fldChar w:fldCharType="separate"/>
            </w:r>
            <w:r>
              <w:rPr>
                <w:noProof/>
                <w:webHidden/>
              </w:rPr>
              <w:t>8</w:t>
            </w:r>
            <w:r>
              <w:rPr>
                <w:noProof/>
                <w:webHidden/>
              </w:rPr>
              <w:fldChar w:fldCharType="end"/>
            </w:r>
          </w:hyperlink>
        </w:p>
        <w:p w14:paraId="0CB2E41A" w14:textId="6CB2BCB8" w:rsidR="006D3ECA" w:rsidRDefault="006D3ECA">
          <w:pPr>
            <w:pStyle w:val="TDC1"/>
            <w:tabs>
              <w:tab w:val="right" w:leader="dot" w:pos="8828"/>
            </w:tabs>
            <w:rPr>
              <w:rFonts w:eastAsiaTheme="minorEastAsia"/>
              <w:noProof/>
              <w:lang w:eastAsia="es-CL"/>
            </w:rPr>
          </w:pPr>
          <w:hyperlink w:anchor="_Toc224730466" w:history="1">
            <w:r w:rsidRPr="00F3178C">
              <w:rPr>
                <w:rStyle w:val="Hipervnculo"/>
                <w:noProof/>
              </w:rPr>
              <w:t>9. COMBUSTIBLE</w:t>
            </w:r>
            <w:r>
              <w:rPr>
                <w:noProof/>
                <w:webHidden/>
              </w:rPr>
              <w:tab/>
            </w:r>
            <w:r>
              <w:rPr>
                <w:noProof/>
                <w:webHidden/>
              </w:rPr>
              <w:fldChar w:fldCharType="begin"/>
            </w:r>
            <w:r>
              <w:rPr>
                <w:noProof/>
                <w:webHidden/>
              </w:rPr>
              <w:instrText xml:space="preserve"> PAGEREF _Toc224730466 \h </w:instrText>
            </w:r>
            <w:r>
              <w:rPr>
                <w:noProof/>
                <w:webHidden/>
              </w:rPr>
            </w:r>
            <w:r>
              <w:rPr>
                <w:noProof/>
                <w:webHidden/>
              </w:rPr>
              <w:fldChar w:fldCharType="separate"/>
            </w:r>
            <w:r>
              <w:rPr>
                <w:noProof/>
                <w:webHidden/>
              </w:rPr>
              <w:t>8</w:t>
            </w:r>
            <w:r>
              <w:rPr>
                <w:noProof/>
                <w:webHidden/>
              </w:rPr>
              <w:fldChar w:fldCharType="end"/>
            </w:r>
          </w:hyperlink>
        </w:p>
        <w:p w14:paraId="45E577B6" w14:textId="0FD6A013" w:rsidR="006D3ECA" w:rsidRDefault="006D3ECA">
          <w:pPr>
            <w:pStyle w:val="TDC1"/>
            <w:tabs>
              <w:tab w:val="right" w:leader="dot" w:pos="8828"/>
            </w:tabs>
            <w:rPr>
              <w:rFonts w:eastAsiaTheme="minorEastAsia"/>
              <w:noProof/>
              <w:lang w:eastAsia="es-CL"/>
            </w:rPr>
          </w:pPr>
          <w:hyperlink w:anchor="_Toc224730467" w:history="1">
            <w:r w:rsidRPr="00F3178C">
              <w:rPr>
                <w:rStyle w:val="Hipervnculo"/>
                <w:noProof/>
              </w:rPr>
              <w:t>10. ALMACENAMIENTO DE COMBUSTIBLE</w:t>
            </w:r>
            <w:r>
              <w:rPr>
                <w:noProof/>
                <w:webHidden/>
              </w:rPr>
              <w:tab/>
            </w:r>
            <w:r>
              <w:rPr>
                <w:noProof/>
                <w:webHidden/>
              </w:rPr>
              <w:fldChar w:fldCharType="begin"/>
            </w:r>
            <w:r>
              <w:rPr>
                <w:noProof/>
                <w:webHidden/>
              </w:rPr>
              <w:instrText xml:space="preserve"> PAGEREF _Toc224730467 \h </w:instrText>
            </w:r>
            <w:r>
              <w:rPr>
                <w:noProof/>
                <w:webHidden/>
              </w:rPr>
            </w:r>
            <w:r>
              <w:rPr>
                <w:noProof/>
                <w:webHidden/>
              </w:rPr>
              <w:fldChar w:fldCharType="separate"/>
            </w:r>
            <w:r>
              <w:rPr>
                <w:noProof/>
                <w:webHidden/>
              </w:rPr>
              <w:t>8</w:t>
            </w:r>
            <w:r>
              <w:rPr>
                <w:noProof/>
                <w:webHidden/>
              </w:rPr>
              <w:fldChar w:fldCharType="end"/>
            </w:r>
          </w:hyperlink>
        </w:p>
        <w:p w14:paraId="0F2E58C9" w14:textId="03F5E25A" w:rsidR="006D3ECA" w:rsidRDefault="006D3ECA">
          <w:pPr>
            <w:pStyle w:val="TDC1"/>
            <w:tabs>
              <w:tab w:val="right" w:leader="dot" w:pos="8828"/>
            </w:tabs>
            <w:rPr>
              <w:rFonts w:eastAsiaTheme="minorEastAsia"/>
              <w:noProof/>
              <w:lang w:eastAsia="es-CL"/>
            </w:rPr>
          </w:pPr>
          <w:hyperlink w:anchor="_Toc224730468" w:history="1">
            <w:r w:rsidRPr="00F3178C">
              <w:rPr>
                <w:rStyle w:val="Hipervnculo"/>
                <w:noProof/>
              </w:rPr>
              <w:t>11. SISTEMA CENTRALIZADO DE VENTILACION</w:t>
            </w:r>
            <w:r>
              <w:rPr>
                <w:noProof/>
                <w:webHidden/>
              </w:rPr>
              <w:tab/>
            </w:r>
            <w:r>
              <w:rPr>
                <w:noProof/>
                <w:webHidden/>
              </w:rPr>
              <w:fldChar w:fldCharType="begin"/>
            </w:r>
            <w:r>
              <w:rPr>
                <w:noProof/>
                <w:webHidden/>
              </w:rPr>
              <w:instrText xml:space="preserve"> PAGEREF _Toc224730468 \h </w:instrText>
            </w:r>
            <w:r>
              <w:rPr>
                <w:noProof/>
                <w:webHidden/>
              </w:rPr>
            </w:r>
            <w:r>
              <w:rPr>
                <w:noProof/>
                <w:webHidden/>
              </w:rPr>
              <w:fldChar w:fldCharType="separate"/>
            </w:r>
            <w:r>
              <w:rPr>
                <w:noProof/>
                <w:webHidden/>
              </w:rPr>
              <w:t>8</w:t>
            </w:r>
            <w:r>
              <w:rPr>
                <w:noProof/>
                <w:webHidden/>
              </w:rPr>
              <w:fldChar w:fldCharType="end"/>
            </w:r>
          </w:hyperlink>
        </w:p>
        <w:p w14:paraId="0010DE6E" w14:textId="181831BD" w:rsidR="006D3ECA" w:rsidRDefault="006D3ECA">
          <w:pPr>
            <w:pStyle w:val="TDC1"/>
            <w:tabs>
              <w:tab w:val="right" w:leader="dot" w:pos="8828"/>
            </w:tabs>
            <w:rPr>
              <w:rFonts w:eastAsiaTheme="minorEastAsia"/>
              <w:noProof/>
              <w:lang w:eastAsia="es-CL"/>
            </w:rPr>
          </w:pPr>
          <w:hyperlink w:anchor="_Toc224730469" w:history="1">
            <w:r w:rsidRPr="00F3178C">
              <w:rPr>
                <w:rStyle w:val="Hipervnculo"/>
                <w:noProof/>
              </w:rPr>
              <w:t>12. ASCENSORES</w:t>
            </w:r>
            <w:r>
              <w:rPr>
                <w:noProof/>
                <w:webHidden/>
              </w:rPr>
              <w:tab/>
            </w:r>
            <w:r>
              <w:rPr>
                <w:noProof/>
                <w:webHidden/>
              </w:rPr>
              <w:fldChar w:fldCharType="begin"/>
            </w:r>
            <w:r>
              <w:rPr>
                <w:noProof/>
                <w:webHidden/>
              </w:rPr>
              <w:instrText xml:space="preserve"> PAGEREF _Toc224730469 \h </w:instrText>
            </w:r>
            <w:r>
              <w:rPr>
                <w:noProof/>
                <w:webHidden/>
              </w:rPr>
            </w:r>
            <w:r>
              <w:rPr>
                <w:noProof/>
                <w:webHidden/>
              </w:rPr>
              <w:fldChar w:fldCharType="separate"/>
            </w:r>
            <w:r>
              <w:rPr>
                <w:noProof/>
                <w:webHidden/>
              </w:rPr>
              <w:t>9</w:t>
            </w:r>
            <w:r>
              <w:rPr>
                <w:noProof/>
                <w:webHidden/>
              </w:rPr>
              <w:fldChar w:fldCharType="end"/>
            </w:r>
          </w:hyperlink>
        </w:p>
        <w:p w14:paraId="2231D969" w14:textId="663F54ED" w:rsidR="006D3ECA" w:rsidRDefault="006D3ECA">
          <w:pPr>
            <w:pStyle w:val="TDC1"/>
            <w:tabs>
              <w:tab w:val="right" w:leader="dot" w:pos="8828"/>
            </w:tabs>
            <w:rPr>
              <w:rFonts w:eastAsiaTheme="minorEastAsia"/>
              <w:noProof/>
              <w:lang w:eastAsia="es-CL"/>
            </w:rPr>
          </w:pPr>
          <w:hyperlink w:anchor="_Toc224730470" w:history="1">
            <w:r w:rsidRPr="00F3178C">
              <w:rPr>
                <w:rStyle w:val="Hipervnculo"/>
                <w:noProof/>
              </w:rPr>
              <w:t>13. OTROS EQUIPOS Y SISTEMAS</w:t>
            </w:r>
            <w:r>
              <w:rPr>
                <w:noProof/>
                <w:webHidden/>
              </w:rPr>
              <w:tab/>
            </w:r>
            <w:r>
              <w:rPr>
                <w:noProof/>
                <w:webHidden/>
              </w:rPr>
              <w:fldChar w:fldCharType="begin"/>
            </w:r>
            <w:r>
              <w:rPr>
                <w:noProof/>
                <w:webHidden/>
              </w:rPr>
              <w:instrText xml:space="preserve"> PAGEREF _Toc224730470 \h </w:instrText>
            </w:r>
            <w:r>
              <w:rPr>
                <w:noProof/>
                <w:webHidden/>
              </w:rPr>
            </w:r>
            <w:r>
              <w:rPr>
                <w:noProof/>
                <w:webHidden/>
              </w:rPr>
              <w:fldChar w:fldCharType="separate"/>
            </w:r>
            <w:r>
              <w:rPr>
                <w:noProof/>
                <w:webHidden/>
              </w:rPr>
              <w:t>9</w:t>
            </w:r>
            <w:r>
              <w:rPr>
                <w:noProof/>
                <w:webHidden/>
              </w:rPr>
              <w:fldChar w:fldCharType="end"/>
            </w:r>
          </w:hyperlink>
        </w:p>
        <w:p w14:paraId="6D6E5481" w14:textId="63C28701" w:rsidR="006D3ECA" w:rsidRDefault="006D3ECA">
          <w:pPr>
            <w:pStyle w:val="TDC1"/>
            <w:tabs>
              <w:tab w:val="right" w:leader="dot" w:pos="8828"/>
            </w:tabs>
            <w:rPr>
              <w:rFonts w:eastAsiaTheme="minorEastAsia"/>
              <w:noProof/>
              <w:lang w:eastAsia="es-CL"/>
            </w:rPr>
          </w:pPr>
          <w:hyperlink w:anchor="_Toc224730471" w:history="1">
            <w:r w:rsidRPr="00F3178C">
              <w:rPr>
                <w:rStyle w:val="Hipervnculo"/>
                <w:noProof/>
              </w:rPr>
              <w:t>GUIA PRACTICA DE EMERGENCIA Y EVACUACIÓN</w:t>
            </w:r>
            <w:r>
              <w:rPr>
                <w:noProof/>
                <w:webHidden/>
              </w:rPr>
              <w:tab/>
            </w:r>
            <w:r>
              <w:rPr>
                <w:noProof/>
                <w:webHidden/>
              </w:rPr>
              <w:fldChar w:fldCharType="begin"/>
            </w:r>
            <w:r>
              <w:rPr>
                <w:noProof/>
                <w:webHidden/>
              </w:rPr>
              <w:instrText xml:space="preserve"> PAGEREF _Toc224730471 \h </w:instrText>
            </w:r>
            <w:r>
              <w:rPr>
                <w:noProof/>
                <w:webHidden/>
              </w:rPr>
            </w:r>
            <w:r>
              <w:rPr>
                <w:noProof/>
                <w:webHidden/>
              </w:rPr>
              <w:fldChar w:fldCharType="separate"/>
            </w:r>
            <w:r>
              <w:rPr>
                <w:noProof/>
                <w:webHidden/>
              </w:rPr>
              <w:t>9</w:t>
            </w:r>
            <w:r>
              <w:rPr>
                <w:noProof/>
                <w:webHidden/>
              </w:rPr>
              <w:fldChar w:fldCharType="end"/>
            </w:r>
          </w:hyperlink>
        </w:p>
        <w:p w14:paraId="3CACCBA7" w14:textId="0BB267D6" w:rsidR="006D3ECA" w:rsidRDefault="006D3ECA">
          <w:pPr>
            <w:pStyle w:val="TDC1"/>
            <w:tabs>
              <w:tab w:val="right" w:leader="dot" w:pos="8828"/>
            </w:tabs>
            <w:rPr>
              <w:rFonts w:eastAsiaTheme="minorEastAsia"/>
              <w:noProof/>
              <w:lang w:eastAsia="es-CL"/>
            </w:rPr>
          </w:pPr>
          <w:hyperlink w:anchor="_Toc224730472" w:history="1">
            <w:r w:rsidRPr="00F3178C">
              <w:rPr>
                <w:rStyle w:val="Hipervnculo"/>
                <w:noProof/>
              </w:rPr>
              <w:t>MARCO LEGAL</w:t>
            </w:r>
            <w:r>
              <w:rPr>
                <w:noProof/>
                <w:webHidden/>
              </w:rPr>
              <w:tab/>
            </w:r>
            <w:r>
              <w:rPr>
                <w:noProof/>
                <w:webHidden/>
              </w:rPr>
              <w:fldChar w:fldCharType="begin"/>
            </w:r>
            <w:r>
              <w:rPr>
                <w:noProof/>
                <w:webHidden/>
              </w:rPr>
              <w:instrText xml:space="preserve"> PAGEREF _Toc224730472 \h </w:instrText>
            </w:r>
            <w:r>
              <w:rPr>
                <w:noProof/>
                <w:webHidden/>
              </w:rPr>
            </w:r>
            <w:r>
              <w:rPr>
                <w:noProof/>
                <w:webHidden/>
              </w:rPr>
              <w:fldChar w:fldCharType="separate"/>
            </w:r>
            <w:r>
              <w:rPr>
                <w:noProof/>
                <w:webHidden/>
              </w:rPr>
              <w:t>9</w:t>
            </w:r>
            <w:r>
              <w:rPr>
                <w:noProof/>
                <w:webHidden/>
              </w:rPr>
              <w:fldChar w:fldCharType="end"/>
            </w:r>
          </w:hyperlink>
        </w:p>
        <w:p w14:paraId="4C0DA9FF" w14:textId="5DD164B9" w:rsidR="006D3ECA" w:rsidRDefault="006D3ECA">
          <w:pPr>
            <w:pStyle w:val="TDC1"/>
            <w:tabs>
              <w:tab w:val="right" w:leader="dot" w:pos="8828"/>
            </w:tabs>
            <w:rPr>
              <w:rFonts w:eastAsiaTheme="minorEastAsia"/>
              <w:noProof/>
              <w:lang w:eastAsia="es-CL"/>
            </w:rPr>
          </w:pPr>
          <w:hyperlink w:anchor="_Toc224730473" w:history="1">
            <w:r w:rsidRPr="00F3178C">
              <w:rPr>
                <w:rStyle w:val="Hipervnculo"/>
                <w:noProof/>
              </w:rPr>
              <w:t>CAPITULO N°1: OBJETIVOS Y CONCEPTOS</w:t>
            </w:r>
            <w:r>
              <w:rPr>
                <w:noProof/>
                <w:webHidden/>
              </w:rPr>
              <w:tab/>
            </w:r>
            <w:r>
              <w:rPr>
                <w:noProof/>
                <w:webHidden/>
              </w:rPr>
              <w:fldChar w:fldCharType="begin"/>
            </w:r>
            <w:r>
              <w:rPr>
                <w:noProof/>
                <w:webHidden/>
              </w:rPr>
              <w:instrText xml:space="preserve"> PAGEREF _Toc224730473 \h </w:instrText>
            </w:r>
            <w:r>
              <w:rPr>
                <w:noProof/>
                <w:webHidden/>
              </w:rPr>
            </w:r>
            <w:r>
              <w:rPr>
                <w:noProof/>
                <w:webHidden/>
              </w:rPr>
              <w:fldChar w:fldCharType="separate"/>
            </w:r>
            <w:r>
              <w:rPr>
                <w:noProof/>
                <w:webHidden/>
              </w:rPr>
              <w:t>10</w:t>
            </w:r>
            <w:r>
              <w:rPr>
                <w:noProof/>
                <w:webHidden/>
              </w:rPr>
              <w:fldChar w:fldCharType="end"/>
            </w:r>
          </w:hyperlink>
        </w:p>
        <w:p w14:paraId="433F7DCB" w14:textId="5A5B0EB8" w:rsidR="006D3ECA" w:rsidRDefault="006D3ECA">
          <w:pPr>
            <w:pStyle w:val="TDC1"/>
            <w:tabs>
              <w:tab w:val="right" w:leader="dot" w:pos="8828"/>
            </w:tabs>
            <w:rPr>
              <w:rFonts w:eastAsiaTheme="minorEastAsia"/>
              <w:noProof/>
              <w:lang w:eastAsia="es-CL"/>
            </w:rPr>
          </w:pPr>
          <w:hyperlink w:anchor="_Toc224730474" w:history="1">
            <w:r w:rsidRPr="00F3178C">
              <w:rPr>
                <w:rStyle w:val="Hipervnculo"/>
                <w:noProof/>
              </w:rPr>
              <w:t>CONCEPTOS</w:t>
            </w:r>
            <w:r>
              <w:rPr>
                <w:noProof/>
                <w:webHidden/>
              </w:rPr>
              <w:tab/>
            </w:r>
            <w:r>
              <w:rPr>
                <w:noProof/>
                <w:webHidden/>
              </w:rPr>
              <w:fldChar w:fldCharType="begin"/>
            </w:r>
            <w:r>
              <w:rPr>
                <w:noProof/>
                <w:webHidden/>
              </w:rPr>
              <w:instrText xml:space="preserve"> PAGEREF _Toc224730474 \h </w:instrText>
            </w:r>
            <w:r>
              <w:rPr>
                <w:noProof/>
                <w:webHidden/>
              </w:rPr>
            </w:r>
            <w:r>
              <w:rPr>
                <w:noProof/>
                <w:webHidden/>
              </w:rPr>
              <w:fldChar w:fldCharType="separate"/>
            </w:r>
            <w:r>
              <w:rPr>
                <w:noProof/>
                <w:webHidden/>
              </w:rPr>
              <w:t>10</w:t>
            </w:r>
            <w:r>
              <w:rPr>
                <w:noProof/>
                <w:webHidden/>
              </w:rPr>
              <w:fldChar w:fldCharType="end"/>
            </w:r>
          </w:hyperlink>
        </w:p>
        <w:p w14:paraId="75C9ACA2" w14:textId="19CE55EA" w:rsidR="006D3ECA" w:rsidRDefault="006D3ECA">
          <w:pPr>
            <w:pStyle w:val="TDC1"/>
            <w:tabs>
              <w:tab w:val="right" w:leader="dot" w:pos="8828"/>
            </w:tabs>
            <w:rPr>
              <w:rFonts w:eastAsiaTheme="minorEastAsia"/>
              <w:noProof/>
              <w:lang w:eastAsia="es-CL"/>
            </w:rPr>
          </w:pPr>
          <w:hyperlink w:anchor="_Toc224730475" w:history="1">
            <w:r w:rsidRPr="00F3178C">
              <w:rPr>
                <w:rStyle w:val="Hipervnculo"/>
                <w:noProof/>
              </w:rPr>
              <w:t>CAPITULO N°2: ORGANIZACIÓN DE LA EMERGENCIA</w:t>
            </w:r>
            <w:r>
              <w:rPr>
                <w:noProof/>
                <w:webHidden/>
              </w:rPr>
              <w:tab/>
            </w:r>
            <w:r>
              <w:rPr>
                <w:noProof/>
                <w:webHidden/>
              </w:rPr>
              <w:fldChar w:fldCharType="begin"/>
            </w:r>
            <w:r>
              <w:rPr>
                <w:noProof/>
                <w:webHidden/>
              </w:rPr>
              <w:instrText xml:space="preserve"> PAGEREF _Toc224730475 \h </w:instrText>
            </w:r>
            <w:r>
              <w:rPr>
                <w:noProof/>
                <w:webHidden/>
              </w:rPr>
            </w:r>
            <w:r>
              <w:rPr>
                <w:noProof/>
                <w:webHidden/>
              </w:rPr>
              <w:fldChar w:fldCharType="separate"/>
            </w:r>
            <w:r>
              <w:rPr>
                <w:noProof/>
                <w:webHidden/>
              </w:rPr>
              <w:t>12</w:t>
            </w:r>
            <w:r>
              <w:rPr>
                <w:noProof/>
                <w:webHidden/>
              </w:rPr>
              <w:fldChar w:fldCharType="end"/>
            </w:r>
          </w:hyperlink>
        </w:p>
        <w:p w14:paraId="54F0C587" w14:textId="19302B3C" w:rsidR="006D3ECA" w:rsidRDefault="006D3ECA">
          <w:pPr>
            <w:pStyle w:val="TDC1"/>
            <w:tabs>
              <w:tab w:val="right" w:leader="dot" w:pos="8828"/>
            </w:tabs>
            <w:rPr>
              <w:rFonts w:eastAsiaTheme="minorEastAsia"/>
              <w:noProof/>
              <w:lang w:eastAsia="es-CL"/>
            </w:rPr>
          </w:pPr>
          <w:hyperlink w:anchor="_Toc224730476" w:history="1">
            <w:r w:rsidRPr="00F3178C">
              <w:rPr>
                <w:rStyle w:val="Hipervnculo"/>
                <w:noProof/>
              </w:rPr>
              <w:t>ORGANIGRAMA</w:t>
            </w:r>
            <w:r>
              <w:rPr>
                <w:noProof/>
                <w:webHidden/>
              </w:rPr>
              <w:tab/>
            </w:r>
            <w:r>
              <w:rPr>
                <w:noProof/>
                <w:webHidden/>
              </w:rPr>
              <w:fldChar w:fldCharType="begin"/>
            </w:r>
            <w:r>
              <w:rPr>
                <w:noProof/>
                <w:webHidden/>
              </w:rPr>
              <w:instrText xml:space="preserve"> PAGEREF _Toc224730476 \h </w:instrText>
            </w:r>
            <w:r>
              <w:rPr>
                <w:noProof/>
                <w:webHidden/>
              </w:rPr>
            </w:r>
            <w:r>
              <w:rPr>
                <w:noProof/>
                <w:webHidden/>
              </w:rPr>
              <w:fldChar w:fldCharType="separate"/>
            </w:r>
            <w:r>
              <w:rPr>
                <w:noProof/>
                <w:webHidden/>
              </w:rPr>
              <w:t>12</w:t>
            </w:r>
            <w:r>
              <w:rPr>
                <w:noProof/>
                <w:webHidden/>
              </w:rPr>
              <w:fldChar w:fldCharType="end"/>
            </w:r>
          </w:hyperlink>
        </w:p>
        <w:p w14:paraId="33D69D7E" w14:textId="16031CC7" w:rsidR="006D3ECA" w:rsidRDefault="006D3ECA">
          <w:pPr>
            <w:pStyle w:val="TDC1"/>
            <w:tabs>
              <w:tab w:val="right" w:leader="dot" w:pos="8828"/>
            </w:tabs>
            <w:rPr>
              <w:rFonts w:eastAsiaTheme="minorEastAsia"/>
              <w:noProof/>
              <w:lang w:eastAsia="es-CL"/>
            </w:rPr>
          </w:pPr>
          <w:hyperlink w:anchor="_Toc224730477" w:history="1">
            <w:r w:rsidRPr="00F3178C">
              <w:rPr>
                <w:rStyle w:val="Hipervnculo"/>
                <w:noProof/>
              </w:rPr>
              <w:t>DESCRIPCIÓN DE ROLES Y FUNCIONES</w:t>
            </w:r>
            <w:r>
              <w:rPr>
                <w:noProof/>
                <w:webHidden/>
              </w:rPr>
              <w:tab/>
            </w:r>
            <w:r>
              <w:rPr>
                <w:noProof/>
                <w:webHidden/>
              </w:rPr>
              <w:fldChar w:fldCharType="begin"/>
            </w:r>
            <w:r>
              <w:rPr>
                <w:noProof/>
                <w:webHidden/>
              </w:rPr>
              <w:instrText xml:space="preserve"> PAGEREF _Toc224730477 \h </w:instrText>
            </w:r>
            <w:r>
              <w:rPr>
                <w:noProof/>
                <w:webHidden/>
              </w:rPr>
            </w:r>
            <w:r>
              <w:rPr>
                <w:noProof/>
                <w:webHidden/>
              </w:rPr>
              <w:fldChar w:fldCharType="separate"/>
            </w:r>
            <w:r>
              <w:rPr>
                <w:noProof/>
                <w:webHidden/>
              </w:rPr>
              <w:t>12</w:t>
            </w:r>
            <w:r>
              <w:rPr>
                <w:noProof/>
                <w:webHidden/>
              </w:rPr>
              <w:fldChar w:fldCharType="end"/>
            </w:r>
          </w:hyperlink>
        </w:p>
        <w:p w14:paraId="4B64AF42" w14:textId="41C8209E" w:rsidR="006D3ECA" w:rsidRDefault="006D3ECA">
          <w:pPr>
            <w:pStyle w:val="TDC1"/>
            <w:tabs>
              <w:tab w:val="right" w:leader="dot" w:pos="8828"/>
            </w:tabs>
            <w:rPr>
              <w:rFonts w:eastAsiaTheme="minorEastAsia"/>
              <w:noProof/>
              <w:lang w:eastAsia="es-CL"/>
            </w:rPr>
          </w:pPr>
          <w:hyperlink w:anchor="_Toc224730478" w:history="1">
            <w:r w:rsidRPr="00F3178C">
              <w:rPr>
                <w:rStyle w:val="Hipervnculo"/>
                <w:noProof/>
              </w:rPr>
              <w:t>CAPITULO N°3: RECURSOS TÉCNICOS</w:t>
            </w:r>
            <w:r>
              <w:rPr>
                <w:noProof/>
                <w:webHidden/>
              </w:rPr>
              <w:tab/>
            </w:r>
            <w:r>
              <w:rPr>
                <w:noProof/>
                <w:webHidden/>
              </w:rPr>
              <w:fldChar w:fldCharType="begin"/>
            </w:r>
            <w:r>
              <w:rPr>
                <w:noProof/>
                <w:webHidden/>
              </w:rPr>
              <w:instrText xml:space="preserve"> PAGEREF _Toc224730478 \h </w:instrText>
            </w:r>
            <w:r>
              <w:rPr>
                <w:noProof/>
                <w:webHidden/>
              </w:rPr>
            </w:r>
            <w:r>
              <w:rPr>
                <w:noProof/>
                <w:webHidden/>
              </w:rPr>
              <w:fldChar w:fldCharType="separate"/>
            </w:r>
            <w:r>
              <w:rPr>
                <w:noProof/>
                <w:webHidden/>
              </w:rPr>
              <w:t>13</w:t>
            </w:r>
            <w:r>
              <w:rPr>
                <w:noProof/>
                <w:webHidden/>
              </w:rPr>
              <w:fldChar w:fldCharType="end"/>
            </w:r>
          </w:hyperlink>
        </w:p>
        <w:p w14:paraId="70A45190" w14:textId="29096221" w:rsidR="006D3ECA" w:rsidRDefault="006D3ECA">
          <w:pPr>
            <w:pStyle w:val="TDC1"/>
            <w:tabs>
              <w:tab w:val="right" w:leader="dot" w:pos="8828"/>
            </w:tabs>
            <w:rPr>
              <w:rFonts w:eastAsiaTheme="minorEastAsia"/>
              <w:noProof/>
              <w:lang w:eastAsia="es-CL"/>
            </w:rPr>
          </w:pPr>
          <w:hyperlink w:anchor="_Toc224730479" w:history="1">
            <w:r w:rsidRPr="00F3178C">
              <w:rPr>
                <w:rStyle w:val="Hipervnculo"/>
                <w:noProof/>
              </w:rPr>
              <w:t>SISTEMA DE COMBATE DE INCENDIOS</w:t>
            </w:r>
            <w:r>
              <w:rPr>
                <w:noProof/>
                <w:webHidden/>
              </w:rPr>
              <w:tab/>
            </w:r>
            <w:r>
              <w:rPr>
                <w:noProof/>
                <w:webHidden/>
              </w:rPr>
              <w:fldChar w:fldCharType="begin"/>
            </w:r>
            <w:r>
              <w:rPr>
                <w:noProof/>
                <w:webHidden/>
              </w:rPr>
              <w:instrText xml:space="preserve"> PAGEREF _Toc224730479 \h </w:instrText>
            </w:r>
            <w:r>
              <w:rPr>
                <w:noProof/>
                <w:webHidden/>
              </w:rPr>
            </w:r>
            <w:r>
              <w:rPr>
                <w:noProof/>
                <w:webHidden/>
              </w:rPr>
              <w:fldChar w:fldCharType="separate"/>
            </w:r>
            <w:r>
              <w:rPr>
                <w:noProof/>
                <w:webHidden/>
              </w:rPr>
              <w:t>14</w:t>
            </w:r>
            <w:r>
              <w:rPr>
                <w:noProof/>
                <w:webHidden/>
              </w:rPr>
              <w:fldChar w:fldCharType="end"/>
            </w:r>
          </w:hyperlink>
        </w:p>
        <w:p w14:paraId="6AD9F24D" w14:textId="531985C3" w:rsidR="006D3ECA" w:rsidRDefault="006D3ECA">
          <w:pPr>
            <w:pStyle w:val="TDC1"/>
            <w:tabs>
              <w:tab w:val="right" w:leader="dot" w:pos="8828"/>
            </w:tabs>
            <w:rPr>
              <w:rFonts w:eastAsiaTheme="minorEastAsia"/>
              <w:noProof/>
              <w:lang w:eastAsia="es-CL"/>
            </w:rPr>
          </w:pPr>
          <w:hyperlink w:anchor="_Toc224730480" w:history="1">
            <w:r w:rsidRPr="00F3178C">
              <w:rPr>
                <w:rStyle w:val="Hipervnculo"/>
                <w:noProof/>
              </w:rPr>
              <w:t>SISTEMA DE EDIFICIO</w:t>
            </w:r>
            <w:r>
              <w:rPr>
                <w:noProof/>
                <w:webHidden/>
              </w:rPr>
              <w:tab/>
            </w:r>
            <w:r>
              <w:rPr>
                <w:noProof/>
                <w:webHidden/>
              </w:rPr>
              <w:fldChar w:fldCharType="begin"/>
            </w:r>
            <w:r>
              <w:rPr>
                <w:noProof/>
                <w:webHidden/>
              </w:rPr>
              <w:instrText xml:space="preserve"> PAGEREF _Toc224730480 \h </w:instrText>
            </w:r>
            <w:r>
              <w:rPr>
                <w:noProof/>
                <w:webHidden/>
              </w:rPr>
            </w:r>
            <w:r>
              <w:rPr>
                <w:noProof/>
                <w:webHidden/>
              </w:rPr>
              <w:fldChar w:fldCharType="separate"/>
            </w:r>
            <w:r>
              <w:rPr>
                <w:noProof/>
                <w:webHidden/>
              </w:rPr>
              <w:t>16</w:t>
            </w:r>
            <w:r>
              <w:rPr>
                <w:noProof/>
                <w:webHidden/>
              </w:rPr>
              <w:fldChar w:fldCharType="end"/>
            </w:r>
          </w:hyperlink>
        </w:p>
        <w:p w14:paraId="463170E1" w14:textId="0C80776B" w:rsidR="006D3ECA" w:rsidRDefault="006D3ECA">
          <w:pPr>
            <w:pStyle w:val="TDC1"/>
            <w:tabs>
              <w:tab w:val="right" w:leader="dot" w:pos="8828"/>
            </w:tabs>
            <w:rPr>
              <w:rFonts w:eastAsiaTheme="minorEastAsia"/>
              <w:noProof/>
              <w:lang w:eastAsia="es-CL"/>
            </w:rPr>
          </w:pPr>
          <w:hyperlink w:anchor="_Toc224730481" w:history="1">
            <w:r w:rsidRPr="00F3178C">
              <w:rPr>
                <w:rStyle w:val="Hipervnculo"/>
                <w:noProof/>
              </w:rPr>
              <w:t>CAPITULO N°4: MEDIDAS PREVENTIVAS</w:t>
            </w:r>
            <w:r>
              <w:rPr>
                <w:noProof/>
                <w:webHidden/>
              </w:rPr>
              <w:tab/>
            </w:r>
            <w:r>
              <w:rPr>
                <w:noProof/>
                <w:webHidden/>
              </w:rPr>
              <w:fldChar w:fldCharType="begin"/>
            </w:r>
            <w:r>
              <w:rPr>
                <w:noProof/>
                <w:webHidden/>
              </w:rPr>
              <w:instrText xml:space="preserve"> PAGEREF _Toc224730481 \h </w:instrText>
            </w:r>
            <w:r>
              <w:rPr>
                <w:noProof/>
                <w:webHidden/>
              </w:rPr>
            </w:r>
            <w:r>
              <w:rPr>
                <w:noProof/>
                <w:webHidden/>
              </w:rPr>
              <w:fldChar w:fldCharType="separate"/>
            </w:r>
            <w:r>
              <w:rPr>
                <w:noProof/>
                <w:webHidden/>
              </w:rPr>
              <w:t>18</w:t>
            </w:r>
            <w:r>
              <w:rPr>
                <w:noProof/>
                <w:webHidden/>
              </w:rPr>
              <w:fldChar w:fldCharType="end"/>
            </w:r>
          </w:hyperlink>
        </w:p>
        <w:p w14:paraId="71C439C8" w14:textId="286A772E" w:rsidR="006D3ECA" w:rsidRDefault="006D3ECA">
          <w:pPr>
            <w:pStyle w:val="TDC1"/>
            <w:tabs>
              <w:tab w:val="right" w:leader="dot" w:pos="8828"/>
            </w:tabs>
            <w:rPr>
              <w:rFonts w:eastAsiaTheme="minorEastAsia"/>
              <w:noProof/>
              <w:lang w:eastAsia="es-CL"/>
            </w:rPr>
          </w:pPr>
          <w:hyperlink w:anchor="_Toc224730482" w:history="1">
            <w:r w:rsidRPr="00F3178C">
              <w:rPr>
                <w:rStyle w:val="Hipervnculo"/>
                <w:noProof/>
              </w:rPr>
              <w:t>CAPACITACIÓN</w:t>
            </w:r>
            <w:r>
              <w:rPr>
                <w:noProof/>
                <w:webHidden/>
              </w:rPr>
              <w:tab/>
            </w:r>
            <w:r>
              <w:rPr>
                <w:noProof/>
                <w:webHidden/>
              </w:rPr>
              <w:fldChar w:fldCharType="begin"/>
            </w:r>
            <w:r>
              <w:rPr>
                <w:noProof/>
                <w:webHidden/>
              </w:rPr>
              <w:instrText xml:space="preserve"> PAGEREF _Toc224730482 \h </w:instrText>
            </w:r>
            <w:r>
              <w:rPr>
                <w:noProof/>
                <w:webHidden/>
              </w:rPr>
            </w:r>
            <w:r>
              <w:rPr>
                <w:noProof/>
                <w:webHidden/>
              </w:rPr>
              <w:fldChar w:fldCharType="separate"/>
            </w:r>
            <w:r>
              <w:rPr>
                <w:noProof/>
                <w:webHidden/>
              </w:rPr>
              <w:t>18</w:t>
            </w:r>
            <w:r>
              <w:rPr>
                <w:noProof/>
                <w:webHidden/>
              </w:rPr>
              <w:fldChar w:fldCharType="end"/>
            </w:r>
          </w:hyperlink>
        </w:p>
        <w:p w14:paraId="0FE9A9E4" w14:textId="7C7EB8B4" w:rsidR="006D3ECA" w:rsidRDefault="006D3ECA">
          <w:pPr>
            <w:pStyle w:val="TDC1"/>
            <w:tabs>
              <w:tab w:val="right" w:leader="dot" w:pos="8828"/>
            </w:tabs>
            <w:rPr>
              <w:rFonts w:eastAsiaTheme="minorEastAsia"/>
              <w:noProof/>
              <w:lang w:eastAsia="es-CL"/>
            </w:rPr>
          </w:pPr>
          <w:hyperlink w:anchor="_Toc224730483" w:history="1">
            <w:r w:rsidRPr="00F3178C">
              <w:rPr>
                <w:rStyle w:val="Hipervnculo"/>
                <w:noProof/>
              </w:rPr>
              <w:t>PROGRAMA DE ENTRENAMIENTO Y SIMULACROS</w:t>
            </w:r>
            <w:r>
              <w:rPr>
                <w:noProof/>
                <w:webHidden/>
              </w:rPr>
              <w:tab/>
            </w:r>
            <w:r>
              <w:rPr>
                <w:noProof/>
                <w:webHidden/>
              </w:rPr>
              <w:fldChar w:fldCharType="begin"/>
            </w:r>
            <w:r>
              <w:rPr>
                <w:noProof/>
                <w:webHidden/>
              </w:rPr>
              <w:instrText xml:space="preserve"> PAGEREF _Toc224730483 \h </w:instrText>
            </w:r>
            <w:r>
              <w:rPr>
                <w:noProof/>
                <w:webHidden/>
              </w:rPr>
            </w:r>
            <w:r>
              <w:rPr>
                <w:noProof/>
                <w:webHidden/>
              </w:rPr>
              <w:fldChar w:fldCharType="separate"/>
            </w:r>
            <w:r>
              <w:rPr>
                <w:noProof/>
                <w:webHidden/>
              </w:rPr>
              <w:t>19</w:t>
            </w:r>
            <w:r>
              <w:rPr>
                <w:noProof/>
                <w:webHidden/>
              </w:rPr>
              <w:fldChar w:fldCharType="end"/>
            </w:r>
          </w:hyperlink>
        </w:p>
        <w:p w14:paraId="1227499A" w14:textId="7CB08911" w:rsidR="006D3ECA" w:rsidRDefault="006D3ECA">
          <w:pPr>
            <w:pStyle w:val="TDC1"/>
            <w:tabs>
              <w:tab w:val="right" w:leader="dot" w:pos="8828"/>
            </w:tabs>
            <w:rPr>
              <w:rFonts w:eastAsiaTheme="minorEastAsia"/>
              <w:noProof/>
              <w:lang w:eastAsia="es-CL"/>
            </w:rPr>
          </w:pPr>
          <w:hyperlink w:anchor="_Toc224730484" w:history="1">
            <w:r w:rsidRPr="00F3178C">
              <w:rPr>
                <w:rStyle w:val="Hipervnculo"/>
                <w:noProof/>
              </w:rPr>
              <w:t>CAPITULO N°5: PROCEDIMIENTOS</w:t>
            </w:r>
            <w:r>
              <w:rPr>
                <w:noProof/>
                <w:webHidden/>
              </w:rPr>
              <w:tab/>
            </w:r>
            <w:r>
              <w:rPr>
                <w:noProof/>
                <w:webHidden/>
              </w:rPr>
              <w:fldChar w:fldCharType="begin"/>
            </w:r>
            <w:r>
              <w:rPr>
                <w:noProof/>
                <w:webHidden/>
              </w:rPr>
              <w:instrText xml:space="preserve"> PAGEREF _Toc224730484 \h </w:instrText>
            </w:r>
            <w:r>
              <w:rPr>
                <w:noProof/>
                <w:webHidden/>
              </w:rPr>
            </w:r>
            <w:r>
              <w:rPr>
                <w:noProof/>
                <w:webHidden/>
              </w:rPr>
              <w:fldChar w:fldCharType="separate"/>
            </w:r>
            <w:r>
              <w:rPr>
                <w:noProof/>
                <w:webHidden/>
              </w:rPr>
              <w:t>20</w:t>
            </w:r>
            <w:r>
              <w:rPr>
                <w:noProof/>
                <w:webHidden/>
              </w:rPr>
              <w:fldChar w:fldCharType="end"/>
            </w:r>
          </w:hyperlink>
        </w:p>
        <w:p w14:paraId="083F4E26" w14:textId="2FD6F8BF" w:rsidR="006D3ECA" w:rsidRDefault="006D3ECA">
          <w:pPr>
            <w:pStyle w:val="TDC1"/>
            <w:tabs>
              <w:tab w:val="right" w:leader="dot" w:pos="8828"/>
            </w:tabs>
            <w:rPr>
              <w:rFonts w:eastAsiaTheme="minorEastAsia"/>
              <w:noProof/>
              <w:lang w:eastAsia="es-CL"/>
            </w:rPr>
          </w:pPr>
          <w:hyperlink w:anchor="_Toc224730485" w:history="1">
            <w:r w:rsidRPr="00F3178C">
              <w:rPr>
                <w:rStyle w:val="Hipervnculo"/>
                <w:noProof/>
              </w:rPr>
              <w:t>INCENDIO</w:t>
            </w:r>
            <w:r>
              <w:rPr>
                <w:noProof/>
                <w:webHidden/>
              </w:rPr>
              <w:tab/>
            </w:r>
            <w:r>
              <w:rPr>
                <w:noProof/>
                <w:webHidden/>
              </w:rPr>
              <w:fldChar w:fldCharType="begin"/>
            </w:r>
            <w:r>
              <w:rPr>
                <w:noProof/>
                <w:webHidden/>
              </w:rPr>
              <w:instrText xml:space="preserve"> PAGEREF _Toc224730485 \h </w:instrText>
            </w:r>
            <w:r>
              <w:rPr>
                <w:noProof/>
                <w:webHidden/>
              </w:rPr>
            </w:r>
            <w:r>
              <w:rPr>
                <w:noProof/>
                <w:webHidden/>
              </w:rPr>
              <w:fldChar w:fldCharType="separate"/>
            </w:r>
            <w:r>
              <w:rPr>
                <w:noProof/>
                <w:webHidden/>
              </w:rPr>
              <w:t>20</w:t>
            </w:r>
            <w:r>
              <w:rPr>
                <w:noProof/>
                <w:webHidden/>
              </w:rPr>
              <w:fldChar w:fldCharType="end"/>
            </w:r>
          </w:hyperlink>
        </w:p>
        <w:p w14:paraId="7FA5B9EE" w14:textId="6971041E" w:rsidR="006D3ECA" w:rsidRDefault="006D3ECA">
          <w:pPr>
            <w:pStyle w:val="TDC1"/>
            <w:tabs>
              <w:tab w:val="right" w:leader="dot" w:pos="8828"/>
            </w:tabs>
            <w:rPr>
              <w:rFonts w:eastAsiaTheme="minorEastAsia"/>
              <w:noProof/>
              <w:lang w:eastAsia="es-CL"/>
            </w:rPr>
          </w:pPr>
          <w:hyperlink w:anchor="_Toc224730486" w:history="1">
            <w:r w:rsidRPr="00F3178C">
              <w:rPr>
                <w:rStyle w:val="Hipervnculo"/>
                <w:noProof/>
              </w:rPr>
              <w:t>ALARMA DE INCENDIO</w:t>
            </w:r>
            <w:r>
              <w:rPr>
                <w:noProof/>
                <w:webHidden/>
              </w:rPr>
              <w:tab/>
            </w:r>
            <w:r>
              <w:rPr>
                <w:noProof/>
                <w:webHidden/>
              </w:rPr>
              <w:fldChar w:fldCharType="begin"/>
            </w:r>
            <w:r>
              <w:rPr>
                <w:noProof/>
                <w:webHidden/>
              </w:rPr>
              <w:instrText xml:space="preserve"> PAGEREF _Toc224730486 \h </w:instrText>
            </w:r>
            <w:r>
              <w:rPr>
                <w:noProof/>
                <w:webHidden/>
              </w:rPr>
            </w:r>
            <w:r>
              <w:rPr>
                <w:noProof/>
                <w:webHidden/>
              </w:rPr>
              <w:fldChar w:fldCharType="separate"/>
            </w:r>
            <w:r>
              <w:rPr>
                <w:noProof/>
                <w:webHidden/>
              </w:rPr>
              <w:t>21</w:t>
            </w:r>
            <w:r>
              <w:rPr>
                <w:noProof/>
                <w:webHidden/>
              </w:rPr>
              <w:fldChar w:fldCharType="end"/>
            </w:r>
          </w:hyperlink>
        </w:p>
        <w:p w14:paraId="13DACD29" w14:textId="3C0D7F9D" w:rsidR="006D3ECA" w:rsidRDefault="006D3ECA">
          <w:pPr>
            <w:pStyle w:val="TDC1"/>
            <w:tabs>
              <w:tab w:val="right" w:leader="dot" w:pos="8828"/>
            </w:tabs>
            <w:rPr>
              <w:rFonts w:eastAsiaTheme="minorEastAsia"/>
              <w:noProof/>
              <w:lang w:eastAsia="es-CL"/>
            </w:rPr>
          </w:pPr>
          <w:hyperlink w:anchor="_Toc224730487" w:history="1">
            <w:r w:rsidRPr="00F3178C">
              <w:rPr>
                <w:rStyle w:val="Hipervnculo"/>
                <w:noProof/>
              </w:rPr>
              <w:t>SISMO</w:t>
            </w:r>
            <w:r>
              <w:rPr>
                <w:noProof/>
                <w:webHidden/>
              </w:rPr>
              <w:tab/>
            </w:r>
            <w:r>
              <w:rPr>
                <w:noProof/>
                <w:webHidden/>
              </w:rPr>
              <w:fldChar w:fldCharType="begin"/>
            </w:r>
            <w:r>
              <w:rPr>
                <w:noProof/>
                <w:webHidden/>
              </w:rPr>
              <w:instrText xml:space="preserve"> PAGEREF _Toc224730487 \h </w:instrText>
            </w:r>
            <w:r>
              <w:rPr>
                <w:noProof/>
                <w:webHidden/>
              </w:rPr>
            </w:r>
            <w:r>
              <w:rPr>
                <w:noProof/>
                <w:webHidden/>
              </w:rPr>
              <w:fldChar w:fldCharType="separate"/>
            </w:r>
            <w:r>
              <w:rPr>
                <w:noProof/>
                <w:webHidden/>
              </w:rPr>
              <w:t>23</w:t>
            </w:r>
            <w:r>
              <w:rPr>
                <w:noProof/>
                <w:webHidden/>
              </w:rPr>
              <w:fldChar w:fldCharType="end"/>
            </w:r>
          </w:hyperlink>
        </w:p>
        <w:p w14:paraId="4BFD4E5F" w14:textId="3AEA2698" w:rsidR="006D3ECA" w:rsidRDefault="006D3ECA">
          <w:pPr>
            <w:pStyle w:val="TDC1"/>
            <w:tabs>
              <w:tab w:val="right" w:leader="dot" w:pos="8828"/>
            </w:tabs>
            <w:rPr>
              <w:rFonts w:eastAsiaTheme="minorEastAsia"/>
              <w:noProof/>
              <w:lang w:eastAsia="es-CL"/>
            </w:rPr>
          </w:pPr>
          <w:hyperlink w:anchor="_Toc224730488" w:history="1">
            <w:r w:rsidRPr="00F3178C">
              <w:rPr>
                <w:rStyle w:val="Hipervnculo"/>
                <w:noProof/>
              </w:rPr>
              <w:t>ESQUEMA DE PERCEPCIÓN SÍSMICA SEGÚN ESCALA DE MERCALLI</w:t>
            </w:r>
            <w:r>
              <w:rPr>
                <w:noProof/>
                <w:webHidden/>
              </w:rPr>
              <w:tab/>
            </w:r>
            <w:r>
              <w:rPr>
                <w:noProof/>
                <w:webHidden/>
              </w:rPr>
              <w:fldChar w:fldCharType="begin"/>
            </w:r>
            <w:r>
              <w:rPr>
                <w:noProof/>
                <w:webHidden/>
              </w:rPr>
              <w:instrText xml:space="preserve"> PAGEREF _Toc224730488 \h </w:instrText>
            </w:r>
            <w:r>
              <w:rPr>
                <w:noProof/>
                <w:webHidden/>
              </w:rPr>
            </w:r>
            <w:r>
              <w:rPr>
                <w:noProof/>
                <w:webHidden/>
              </w:rPr>
              <w:fldChar w:fldCharType="separate"/>
            </w:r>
            <w:r>
              <w:rPr>
                <w:noProof/>
                <w:webHidden/>
              </w:rPr>
              <w:t>24</w:t>
            </w:r>
            <w:r>
              <w:rPr>
                <w:noProof/>
                <w:webHidden/>
              </w:rPr>
              <w:fldChar w:fldCharType="end"/>
            </w:r>
          </w:hyperlink>
        </w:p>
        <w:p w14:paraId="4FB4805B" w14:textId="37684B2E" w:rsidR="006D3ECA" w:rsidRDefault="006D3ECA">
          <w:pPr>
            <w:pStyle w:val="TDC1"/>
            <w:tabs>
              <w:tab w:val="right" w:leader="dot" w:pos="8828"/>
            </w:tabs>
            <w:rPr>
              <w:rFonts w:eastAsiaTheme="minorEastAsia"/>
              <w:noProof/>
              <w:lang w:eastAsia="es-CL"/>
            </w:rPr>
          </w:pPr>
          <w:hyperlink w:anchor="_Toc224730489" w:history="1">
            <w:r w:rsidRPr="00F3178C">
              <w:rPr>
                <w:rStyle w:val="Hipervnculo"/>
                <w:noProof/>
              </w:rPr>
              <w:t>RESPONSABILIDADES ESPECIFICAS</w:t>
            </w:r>
            <w:r>
              <w:rPr>
                <w:noProof/>
                <w:webHidden/>
              </w:rPr>
              <w:tab/>
            </w:r>
            <w:r>
              <w:rPr>
                <w:noProof/>
                <w:webHidden/>
              </w:rPr>
              <w:fldChar w:fldCharType="begin"/>
            </w:r>
            <w:r>
              <w:rPr>
                <w:noProof/>
                <w:webHidden/>
              </w:rPr>
              <w:instrText xml:space="preserve"> PAGEREF _Toc224730489 \h </w:instrText>
            </w:r>
            <w:r>
              <w:rPr>
                <w:noProof/>
                <w:webHidden/>
              </w:rPr>
            </w:r>
            <w:r>
              <w:rPr>
                <w:noProof/>
                <w:webHidden/>
              </w:rPr>
              <w:fldChar w:fldCharType="separate"/>
            </w:r>
            <w:r>
              <w:rPr>
                <w:noProof/>
                <w:webHidden/>
              </w:rPr>
              <w:t>25</w:t>
            </w:r>
            <w:r>
              <w:rPr>
                <w:noProof/>
                <w:webHidden/>
              </w:rPr>
              <w:fldChar w:fldCharType="end"/>
            </w:r>
          </w:hyperlink>
        </w:p>
        <w:p w14:paraId="5AAD07D6" w14:textId="517C81A8" w:rsidR="006D3ECA" w:rsidRDefault="006D3ECA">
          <w:pPr>
            <w:pStyle w:val="TDC1"/>
            <w:tabs>
              <w:tab w:val="right" w:leader="dot" w:pos="8828"/>
            </w:tabs>
            <w:rPr>
              <w:rFonts w:eastAsiaTheme="minorEastAsia"/>
              <w:noProof/>
              <w:lang w:eastAsia="es-CL"/>
            </w:rPr>
          </w:pPr>
          <w:hyperlink w:anchor="_Toc224730490" w:history="1">
            <w:r w:rsidRPr="00F3178C">
              <w:rPr>
                <w:rStyle w:val="Hipervnculo"/>
                <w:noProof/>
              </w:rPr>
              <w:t>PROTOCOLO DE ACTUACIÓN DEL EQUIPO DE EMERGENCIA Y SISTEMAS DEL EDIFICIO</w:t>
            </w:r>
            <w:r>
              <w:rPr>
                <w:noProof/>
                <w:webHidden/>
              </w:rPr>
              <w:tab/>
            </w:r>
            <w:r>
              <w:rPr>
                <w:noProof/>
                <w:webHidden/>
              </w:rPr>
              <w:fldChar w:fldCharType="begin"/>
            </w:r>
            <w:r>
              <w:rPr>
                <w:noProof/>
                <w:webHidden/>
              </w:rPr>
              <w:instrText xml:space="preserve"> PAGEREF _Toc224730490 \h </w:instrText>
            </w:r>
            <w:r>
              <w:rPr>
                <w:noProof/>
                <w:webHidden/>
              </w:rPr>
            </w:r>
            <w:r>
              <w:rPr>
                <w:noProof/>
                <w:webHidden/>
              </w:rPr>
              <w:fldChar w:fldCharType="separate"/>
            </w:r>
            <w:r>
              <w:rPr>
                <w:noProof/>
                <w:webHidden/>
              </w:rPr>
              <w:t>26</w:t>
            </w:r>
            <w:r>
              <w:rPr>
                <w:noProof/>
                <w:webHidden/>
              </w:rPr>
              <w:fldChar w:fldCharType="end"/>
            </w:r>
          </w:hyperlink>
        </w:p>
        <w:p w14:paraId="3B128258" w14:textId="43EBDC25" w:rsidR="006D3ECA" w:rsidRDefault="006D3ECA">
          <w:pPr>
            <w:pStyle w:val="TDC1"/>
            <w:tabs>
              <w:tab w:val="right" w:leader="dot" w:pos="8828"/>
            </w:tabs>
            <w:rPr>
              <w:rFonts w:eastAsiaTheme="minorEastAsia"/>
              <w:noProof/>
              <w:lang w:eastAsia="es-CL"/>
            </w:rPr>
          </w:pPr>
          <w:hyperlink w:anchor="_Toc224730491" w:history="1">
            <w:r w:rsidRPr="00F3178C">
              <w:rPr>
                <w:rStyle w:val="Hipervnculo"/>
                <w:noProof/>
              </w:rPr>
              <w:t>LLAMADO AMENAZANTE POR ARTEFACTO EXPLOSIVO</w:t>
            </w:r>
            <w:r>
              <w:rPr>
                <w:noProof/>
                <w:webHidden/>
              </w:rPr>
              <w:tab/>
            </w:r>
            <w:r>
              <w:rPr>
                <w:noProof/>
                <w:webHidden/>
              </w:rPr>
              <w:fldChar w:fldCharType="begin"/>
            </w:r>
            <w:r>
              <w:rPr>
                <w:noProof/>
                <w:webHidden/>
              </w:rPr>
              <w:instrText xml:space="preserve"> PAGEREF _Toc224730491 \h </w:instrText>
            </w:r>
            <w:r>
              <w:rPr>
                <w:noProof/>
                <w:webHidden/>
              </w:rPr>
            </w:r>
            <w:r>
              <w:rPr>
                <w:noProof/>
                <w:webHidden/>
              </w:rPr>
              <w:fldChar w:fldCharType="separate"/>
            </w:r>
            <w:r>
              <w:rPr>
                <w:noProof/>
                <w:webHidden/>
              </w:rPr>
              <w:t>27</w:t>
            </w:r>
            <w:r>
              <w:rPr>
                <w:noProof/>
                <w:webHidden/>
              </w:rPr>
              <w:fldChar w:fldCharType="end"/>
            </w:r>
          </w:hyperlink>
        </w:p>
        <w:p w14:paraId="501F4F7F" w14:textId="47E3EBDC" w:rsidR="006D3ECA" w:rsidRDefault="006D3ECA">
          <w:pPr>
            <w:pStyle w:val="TDC1"/>
            <w:tabs>
              <w:tab w:val="right" w:leader="dot" w:pos="8828"/>
            </w:tabs>
            <w:rPr>
              <w:rFonts w:eastAsiaTheme="minorEastAsia"/>
              <w:noProof/>
              <w:lang w:eastAsia="es-CL"/>
            </w:rPr>
          </w:pPr>
          <w:hyperlink w:anchor="_Toc224730492" w:history="1">
            <w:r w:rsidRPr="00F3178C">
              <w:rPr>
                <w:rStyle w:val="Hipervnculo"/>
                <w:noProof/>
              </w:rPr>
              <w:t>ASALTO</w:t>
            </w:r>
            <w:r>
              <w:rPr>
                <w:noProof/>
                <w:webHidden/>
              </w:rPr>
              <w:tab/>
            </w:r>
            <w:r>
              <w:rPr>
                <w:noProof/>
                <w:webHidden/>
              </w:rPr>
              <w:fldChar w:fldCharType="begin"/>
            </w:r>
            <w:r>
              <w:rPr>
                <w:noProof/>
                <w:webHidden/>
              </w:rPr>
              <w:instrText xml:space="preserve"> PAGEREF _Toc224730492 \h </w:instrText>
            </w:r>
            <w:r>
              <w:rPr>
                <w:noProof/>
                <w:webHidden/>
              </w:rPr>
            </w:r>
            <w:r>
              <w:rPr>
                <w:noProof/>
                <w:webHidden/>
              </w:rPr>
              <w:fldChar w:fldCharType="separate"/>
            </w:r>
            <w:r>
              <w:rPr>
                <w:noProof/>
                <w:webHidden/>
              </w:rPr>
              <w:t>28</w:t>
            </w:r>
            <w:r>
              <w:rPr>
                <w:noProof/>
                <w:webHidden/>
              </w:rPr>
              <w:fldChar w:fldCharType="end"/>
            </w:r>
          </w:hyperlink>
        </w:p>
        <w:p w14:paraId="5C3999B2" w14:textId="52DA3F6D" w:rsidR="006D3ECA" w:rsidRDefault="006D3ECA">
          <w:pPr>
            <w:pStyle w:val="TDC1"/>
            <w:tabs>
              <w:tab w:val="right" w:leader="dot" w:pos="8828"/>
            </w:tabs>
            <w:rPr>
              <w:rFonts w:eastAsiaTheme="minorEastAsia"/>
              <w:noProof/>
              <w:lang w:eastAsia="es-CL"/>
            </w:rPr>
          </w:pPr>
          <w:hyperlink w:anchor="_Toc224730493" w:history="1">
            <w:r w:rsidRPr="00F3178C">
              <w:rPr>
                <w:rStyle w:val="Hipervnculo"/>
                <w:noProof/>
              </w:rPr>
              <w:t>FALLAS ELÉCTRICAS</w:t>
            </w:r>
            <w:r>
              <w:rPr>
                <w:noProof/>
                <w:webHidden/>
              </w:rPr>
              <w:tab/>
            </w:r>
            <w:r>
              <w:rPr>
                <w:noProof/>
                <w:webHidden/>
              </w:rPr>
              <w:fldChar w:fldCharType="begin"/>
            </w:r>
            <w:r>
              <w:rPr>
                <w:noProof/>
                <w:webHidden/>
              </w:rPr>
              <w:instrText xml:space="preserve"> PAGEREF _Toc224730493 \h </w:instrText>
            </w:r>
            <w:r>
              <w:rPr>
                <w:noProof/>
                <w:webHidden/>
              </w:rPr>
            </w:r>
            <w:r>
              <w:rPr>
                <w:noProof/>
                <w:webHidden/>
              </w:rPr>
              <w:fldChar w:fldCharType="separate"/>
            </w:r>
            <w:r>
              <w:rPr>
                <w:noProof/>
                <w:webHidden/>
              </w:rPr>
              <w:t>30</w:t>
            </w:r>
            <w:r>
              <w:rPr>
                <w:noProof/>
                <w:webHidden/>
              </w:rPr>
              <w:fldChar w:fldCharType="end"/>
            </w:r>
          </w:hyperlink>
        </w:p>
        <w:p w14:paraId="28CA2459" w14:textId="78F79FB3" w:rsidR="006D3ECA" w:rsidRDefault="006D3ECA">
          <w:pPr>
            <w:pStyle w:val="TDC1"/>
            <w:tabs>
              <w:tab w:val="right" w:leader="dot" w:pos="8828"/>
            </w:tabs>
            <w:rPr>
              <w:rFonts w:eastAsiaTheme="minorEastAsia"/>
              <w:noProof/>
              <w:lang w:eastAsia="es-CL"/>
            </w:rPr>
          </w:pPr>
          <w:hyperlink w:anchor="_Toc224730494" w:history="1">
            <w:r w:rsidRPr="00F3178C">
              <w:rPr>
                <w:rStyle w:val="Hipervnculo"/>
                <w:noProof/>
              </w:rPr>
              <w:t>CORTE DE SUMINISTRO DE AGUA POTABLE</w:t>
            </w:r>
            <w:r>
              <w:rPr>
                <w:noProof/>
                <w:webHidden/>
              </w:rPr>
              <w:tab/>
            </w:r>
            <w:r>
              <w:rPr>
                <w:noProof/>
                <w:webHidden/>
              </w:rPr>
              <w:fldChar w:fldCharType="begin"/>
            </w:r>
            <w:r>
              <w:rPr>
                <w:noProof/>
                <w:webHidden/>
              </w:rPr>
              <w:instrText xml:space="preserve"> PAGEREF _Toc224730494 \h </w:instrText>
            </w:r>
            <w:r>
              <w:rPr>
                <w:noProof/>
                <w:webHidden/>
              </w:rPr>
            </w:r>
            <w:r>
              <w:rPr>
                <w:noProof/>
                <w:webHidden/>
              </w:rPr>
              <w:fldChar w:fldCharType="separate"/>
            </w:r>
            <w:r>
              <w:rPr>
                <w:noProof/>
                <w:webHidden/>
              </w:rPr>
              <w:t>31</w:t>
            </w:r>
            <w:r>
              <w:rPr>
                <w:noProof/>
                <w:webHidden/>
              </w:rPr>
              <w:fldChar w:fldCharType="end"/>
            </w:r>
          </w:hyperlink>
        </w:p>
        <w:p w14:paraId="6DE12646" w14:textId="4E605F29" w:rsidR="006D3ECA" w:rsidRDefault="006D3ECA">
          <w:pPr>
            <w:pStyle w:val="TDC1"/>
            <w:tabs>
              <w:tab w:val="right" w:leader="dot" w:pos="8828"/>
            </w:tabs>
            <w:rPr>
              <w:rFonts w:eastAsiaTheme="minorEastAsia"/>
              <w:noProof/>
              <w:lang w:eastAsia="es-CL"/>
            </w:rPr>
          </w:pPr>
          <w:hyperlink w:anchor="_Toc224730495" w:history="1">
            <w:r w:rsidRPr="00F3178C">
              <w:rPr>
                <w:rStyle w:val="Hipervnculo"/>
                <w:noProof/>
              </w:rPr>
              <w:t>FUGA DE GAS / EMERGENCIA POR GAS</w:t>
            </w:r>
            <w:r>
              <w:rPr>
                <w:noProof/>
                <w:webHidden/>
              </w:rPr>
              <w:tab/>
            </w:r>
            <w:r>
              <w:rPr>
                <w:noProof/>
                <w:webHidden/>
              </w:rPr>
              <w:fldChar w:fldCharType="begin"/>
            </w:r>
            <w:r>
              <w:rPr>
                <w:noProof/>
                <w:webHidden/>
              </w:rPr>
              <w:instrText xml:space="preserve"> PAGEREF _Toc224730495 \h </w:instrText>
            </w:r>
            <w:r>
              <w:rPr>
                <w:noProof/>
                <w:webHidden/>
              </w:rPr>
            </w:r>
            <w:r>
              <w:rPr>
                <w:noProof/>
                <w:webHidden/>
              </w:rPr>
              <w:fldChar w:fldCharType="separate"/>
            </w:r>
            <w:r>
              <w:rPr>
                <w:noProof/>
                <w:webHidden/>
              </w:rPr>
              <w:t>33</w:t>
            </w:r>
            <w:r>
              <w:rPr>
                <w:noProof/>
                <w:webHidden/>
              </w:rPr>
              <w:fldChar w:fldCharType="end"/>
            </w:r>
          </w:hyperlink>
        </w:p>
        <w:p w14:paraId="71863141" w14:textId="567F1937" w:rsidR="006D3ECA" w:rsidRDefault="006D3ECA">
          <w:pPr>
            <w:pStyle w:val="TDC1"/>
            <w:tabs>
              <w:tab w:val="right" w:leader="dot" w:pos="8828"/>
            </w:tabs>
            <w:rPr>
              <w:rFonts w:eastAsiaTheme="minorEastAsia"/>
              <w:noProof/>
              <w:lang w:eastAsia="es-CL"/>
            </w:rPr>
          </w:pPr>
          <w:hyperlink w:anchor="_Toc224730496" w:history="1">
            <w:r w:rsidRPr="00F3178C">
              <w:rPr>
                <w:rStyle w:val="Hipervnculo"/>
                <w:noProof/>
              </w:rPr>
              <w:t>INUNDACION/FUGA DE AGUA</w:t>
            </w:r>
            <w:r>
              <w:rPr>
                <w:noProof/>
                <w:webHidden/>
              </w:rPr>
              <w:tab/>
            </w:r>
            <w:r>
              <w:rPr>
                <w:noProof/>
                <w:webHidden/>
              </w:rPr>
              <w:fldChar w:fldCharType="begin"/>
            </w:r>
            <w:r>
              <w:rPr>
                <w:noProof/>
                <w:webHidden/>
              </w:rPr>
              <w:instrText xml:space="preserve"> PAGEREF _Toc224730496 \h </w:instrText>
            </w:r>
            <w:r>
              <w:rPr>
                <w:noProof/>
                <w:webHidden/>
              </w:rPr>
            </w:r>
            <w:r>
              <w:rPr>
                <w:noProof/>
                <w:webHidden/>
              </w:rPr>
              <w:fldChar w:fldCharType="separate"/>
            </w:r>
            <w:r>
              <w:rPr>
                <w:noProof/>
                <w:webHidden/>
              </w:rPr>
              <w:t>34</w:t>
            </w:r>
            <w:r>
              <w:rPr>
                <w:noProof/>
                <w:webHidden/>
              </w:rPr>
              <w:fldChar w:fldCharType="end"/>
            </w:r>
          </w:hyperlink>
        </w:p>
        <w:p w14:paraId="441C851F" w14:textId="79376931" w:rsidR="006D3ECA" w:rsidRDefault="006D3ECA">
          <w:pPr>
            <w:pStyle w:val="TDC1"/>
            <w:tabs>
              <w:tab w:val="right" w:leader="dot" w:pos="8828"/>
            </w:tabs>
            <w:rPr>
              <w:rFonts w:eastAsiaTheme="minorEastAsia"/>
              <w:noProof/>
              <w:lang w:eastAsia="es-CL"/>
            </w:rPr>
          </w:pPr>
          <w:hyperlink w:anchor="_Toc224730497" w:history="1">
            <w:r w:rsidRPr="00F3178C">
              <w:rPr>
                <w:rStyle w:val="Hipervnculo"/>
                <w:noProof/>
              </w:rPr>
              <w:t>CAPITULO N°6: PLAN DE EVACUACIÓN</w:t>
            </w:r>
            <w:r>
              <w:rPr>
                <w:noProof/>
                <w:webHidden/>
              </w:rPr>
              <w:tab/>
            </w:r>
            <w:r>
              <w:rPr>
                <w:noProof/>
                <w:webHidden/>
              </w:rPr>
              <w:fldChar w:fldCharType="begin"/>
            </w:r>
            <w:r>
              <w:rPr>
                <w:noProof/>
                <w:webHidden/>
              </w:rPr>
              <w:instrText xml:space="preserve"> PAGEREF _Toc224730497 \h </w:instrText>
            </w:r>
            <w:r>
              <w:rPr>
                <w:noProof/>
                <w:webHidden/>
              </w:rPr>
            </w:r>
            <w:r>
              <w:rPr>
                <w:noProof/>
                <w:webHidden/>
              </w:rPr>
              <w:fldChar w:fldCharType="separate"/>
            </w:r>
            <w:r>
              <w:rPr>
                <w:noProof/>
                <w:webHidden/>
              </w:rPr>
              <w:t>36</w:t>
            </w:r>
            <w:r>
              <w:rPr>
                <w:noProof/>
                <w:webHidden/>
              </w:rPr>
              <w:fldChar w:fldCharType="end"/>
            </w:r>
          </w:hyperlink>
        </w:p>
        <w:p w14:paraId="152BCF81" w14:textId="60A756A2" w:rsidR="006D3ECA" w:rsidRDefault="006D3ECA">
          <w:pPr>
            <w:pStyle w:val="TDC1"/>
            <w:tabs>
              <w:tab w:val="right" w:leader="dot" w:pos="8828"/>
            </w:tabs>
            <w:rPr>
              <w:rFonts w:eastAsiaTheme="minorEastAsia"/>
              <w:noProof/>
              <w:lang w:eastAsia="es-CL"/>
            </w:rPr>
          </w:pPr>
          <w:hyperlink w:anchor="_Toc224730498" w:history="1">
            <w:r w:rsidRPr="00F3178C">
              <w:rPr>
                <w:rStyle w:val="Hipervnculo"/>
                <w:noProof/>
              </w:rPr>
              <w:t>TIPOS DE EVACUACIÓN</w:t>
            </w:r>
            <w:r>
              <w:rPr>
                <w:noProof/>
                <w:webHidden/>
              </w:rPr>
              <w:tab/>
            </w:r>
            <w:r>
              <w:rPr>
                <w:noProof/>
                <w:webHidden/>
              </w:rPr>
              <w:fldChar w:fldCharType="begin"/>
            </w:r>
            <w:r>
              <w:rPr>
                <w:noProof/>
                <w:webHidden/>
              </w:rPr>
              <w:instrText xml:space="preserve"> PAGEREF _Toc224730498 \h </w:instrText>
            </w:r>
            <w:r>
              <w:rPr>
                <w:noProof/>
                <w:webHidden/>
              </w:rPr>
            </w:r>
            <w:r>
              <w:rPr>
                <w:noProof/>
                <w:webHidden/>
              </w:rPr>
              <w:fldChar w:fldCharType="separate"/>
            </w:r>
            <w:r>
              <w:rPr>
                <w:noProof/>
                <w:webHidden/>
              </w:rPr>
              <w:t>37</w:t>
            </w:r>
            <w:r>
              <w:rPr>
                <w:noProof/>
                <w:webHidden/>
              </w:rPr>
              <w:fldChar w:fldCharType="end"/>
            </w:r>
          </w:hyperlink>
        </w:p>
        <w:p w14:paraId="4CC44827" w14:textId="11DA22C3" w:rsidR="006D3ECA" w:rsidRDefault="006D3ECA">
          <w:pPr>
            <w:pStyle w:val="TDC1"/>
            <w:tabs>
              <w:tab w:val="right" w:leader="dot" w:pos="8828"/>
            </w:tabs>
            <w:rPr>
              <w:rFonts w:eastAsiaTheme="minorEastAsia"/>
              <w:noProof/>
              <w:lang w:eastAsia="es-CL"/>
            </w:rPr>
          </w:pPr>
          <w:hyperlink w:anchor="_Toc224730499" w:history="1">
            <w:r w:rsidRPr="00F3178C">
              <w:rPr>
                <w:rStyle w:val="Hipervnculo"/>
                <w:noProof/>
              </w:rPr>
              <w:t>VIAS PRINCIPALES</w:t>
            </w:r>
            <w:r>
              <w:rPr>
                <w:noProof/>
                <w:webHidden/>
              </w:rPr>
              <w:tab/>
            </w:r>
            <w:r>
              <w:rPr>
                <w:noProof/>
                <w:webHidden/>
              </w:rPr>
              <w:fldChar w:fldCharType="begin"/>
            </w:r>
            <w:r>
              <w:rPr>
                <w:noProof/>
                <w:webHidden/>
              </w:rPr>
              <w:instrText xml:space="preserve"> PAGEREF _Toc224730499 \h </w:instrText>
            </w:r>
            <w:r>
              <w:rPr>
                <w:noProof/>
                <w:webHidden/>
              </w:rPr>
            </w:r>
            <w:r>
              <w:rPr>
                <w:noProof/>
                <w:webHidden/>
              </w:rPr>
              <w:fldChar w:fldCharType="separate"/>
            </w:r>
            <w:r>
              <w:rPr>
                <w:noProof/>
                <w:webHidden/>
              </w:rPr>
              <w:t>38</w:t>
            </w:r>
            <w:r>
              <w:rPr>
                <w:noProof/>
                <w:webHidden/>
              </w:rPr>
              <w:fldChar w:fldCharType="end"/>
            </w:r>
          </w:hyperlink>
        </w:p>
        <w:p w14:paraId="2110D42A" w14:textId="1F83C58F" w:rsidR="006D3ECA" w:rsidRDefault="006D3ECA">
          <w:pPr>
            <w:pStyle w:val="TDC1"/>
            <w:tabs>
              <w:tab w:val="right" w:leader="dot" w:pos="8828"/>
            </w:tabs>
            <w:rPr>
              <w:rFonts w:eastAsiaTheme="minorEastAsia"/>
              <w:noProof/>
              <w:lang w:eastAsia="es-CL"/>
            </w:rPr>
          </w:pPr>
          <w:hyperlink w:anchor="_Toc224730500" w:history="1">
            <w:r w:rsidRPr="00F3178C">
              <w:rPr>
                <w:rStyle w:val="Hipervnculo"/>
                <w:noProof/>
              </w:rPr>
              <w:t>ZONAS DE SEGURIDAD</w:t>
            </w:r>
            <w:r>
              <w:rPr>
                <w:noProof/>
                <w:webHidden/>
              </w:rPr>
              <w:tab/>
            </w:r>
            <w:r>
              <w:rPr>
                <w:noProof/>
                <w:webHidden/>
              </w:rPr>
              <w:fldChar w:fldCharType="begin"/>
            </w:r>
            <w:r>
              <w:rPr>
                <w:noProof/>
                <w:webHidden/>
              </w:rPr>
              <w:instrText xml:space="preserve"> PAGEREF _Toc224730500 \h </w:instrText>
            </w:r>
            <w:r>
              <w:rPr>
                <w:noProof/>
                <w:webHidden/>
              </w:rPr>
            </w:r>
            <w:r>
              <w:rPr>
                <w:noProof/>
                <w:webHidden/>
              </w:rPr>
              <w:fldChar w:fldCharType="separate"/>
            </w:r>
            <w:r>
              <w:rPr>
                <w:noProof/>
                <w:webHidden/>
              </w:rPr>
              <w:t>39</w:t>
            </w:r>
            <w:r>
              <w:rPr>
                <w:noProof/>
                <w:webHidden/>
              </w:rPr>
              <w:fldChar w:fldCharType="end"/>
            </w:r>
          </w:hyperlink>
        </w:p>
        <w:p w14:paraId="1DA81A7D" w14:textId="097DCF34" w:rsidR="006D3ECA" w:rsidRDefault="006D3ECA">
          <w:pPr>
            <w:pStyle w:val="TDC1"/>
            <w:tabs>
              <w:tab w:val="right" w:leader="dot" w:pos="8828"/>
            </w:tabs>
            <w:rPr>
              <w:rFonts w:eastAsiaTheme="minorEastAsia"/>
              <w:noProof/>
              <w:lang w:eastAsia="es-CL"/>
            </w:rPr>
          </w:pPr>
          <w:hyperlink w:anchor="_Toc224730501" w:history="1">
            <w:r w:rsidRPr="00F3178C">
              <w:rPr>
                <w:rStyle w:val="Hipervnculo"/>
                <w:noProof/>
              </w:rPr>
              <w:t>PROTOCOLOS DE EVACUACIÓN</w:t>
            </w:r>
            <w:r>
              <w:rPr>
                <w:noProof/>
                <w:webHidden/>
              </w:rPr>
              <w:tab/>
            </w:r>
            <w:r>
              <w:rPr>
                <w:noProof/>
                <w:webHidden/>
              </w:rPr>
              <w:fldChar w:fldCharType="begin"/>
            </w:r>
            <w:r>
              <w:rPr>
                <w:noProof/>
                <w:webHidden/>
              </w:rPr>
              <w:instrText xml:space="preserve"> PAGEREF _Toc224730501 \h </w:instrText>
            </w:r>
            <w:r>
              <w:rPr>
                <w:noProof/>
                <w:webHidden/>
              </w:rPr>
            </w:r>
            <w:r>
              <w:rPr>
                <w:noProof/>
                <w:webHidden/>
              </w:rPr>
              <w:fldChar w:fldCharType="separate"/>
            </w:r>
            <w:r>
              <w:rPr>
                <w:noProof/>
                <w:webHidden/>
              </w:rPr>
              <w:t>39</w:t>
            </w:r>
            <w:r>
              <w:rPr>
                <w:noProof/>
                <w:webHidden/>
              </w:rPr>
              <w:fldChar w:fldCharType="end"/>
            </w:r>
          </w:hyperlink>
        </w:p>
        <w:p w14:paraId="550CEEF9" w14:textId="4467E2F9" w:rsidR="006D3ECA" w:rsidRDefault="006D3ECA">
          <w:pPr>
            <w:pStyle w:val="TDC1"/>
            <w:tabs>
              <w:tab w:val="right" w:leader="dot" w:pos="8828"/>
            </w:tabs>
            <w:rPr>
              <w:rFonts w:eastAsiaTheme="minorEastAsia"/>
              <w:noProof/>
              <w:lang w:eastAsia="es-CL"/>
            </w:rPr>
          </w:pPr>
          <w:hyperlink w:anchor="_Toc224730502" w:history="1">
            <w:r w:rsidRPr="00F3178C">
              <w:rPr>
                <w:rStyle w:val="Hipervnculo"/>
                <w:noProof/>
              </w:rPr>
              <w:t>RECOMENDACIONES GENERALES</w:t>
            </w:r>
            <w:r>
              <w:rPr>
                <w:noProof/>
                <w:webHidden/>
              </w:rPr>
              <w:tab/>
            </w:r>
            <w:r>
              <w:rPr>
                <w:noProof/>
                <w:webHidden/>
              </w:rPr>
              <w:fldChar w:fldCharType="begin"/>
            </w:r>
            <w:r>
              <w:rPr>
                <w:noProof/>
                <w:webHidden/>
              </w:rPr>
              <w:instrText xml:space="preserve"> PAGEREF _Toc224730502 \h </w:instrText>
            </w:r>
            <w:r>
              <w:rPr>
                <w:noProof/>
                <w:webHidden/>
              </w:rPr>
            </w:r>
            <w:r>
              <w:rPr>
                <w:noProof/>
                <w:webHidden/>
              </w:rPr>
              <w:fldChar w:fldCharType="separate"/>
            </w:r>
            <w:r>
              <w:rPr>
                <w:noProof/>
                <w:webHidden/>
              </w:rPr>
              <w:t>41</w:t>
            </w:r>
            <w:r>
              <w:rPr>
                <w:noProof/>
                <w:webHidden/>
              </w:rPr>
              <w:fldChar w:fldCharType="end"/>
            </w:r>
          </w:hyperlink>
        </w:p>
        <w:p w14:paraId="6C389DD2" w14:textId="74E95E6A" w:rsidR="006D3ECA" w:rsidRDefault="006D3ECA">
          <w:pPr>
            <w:pStyle w:val="TDC1"/>
            <w:tabs>
              <w:tab w:val="right" w:leader="dot" w:pos="8828"/>
            </w:tabs>
            <w:rPr>
              <w:rFonts w:eastAsiaTheme="minorEastAsia"/>
              <w:noProof/>
              <w:lang w:eastAsia="es-CL"/>
            </w:rPr>
          </w:pPr>
          <w:hyperlink w:anchor="_Toc224730503" w:history="1">
            <w:r w:rsidRPr="00F3178C">
              <w:rPr>
                <w:rStyle w:val="Hipervnculo"/>
                <w:noProof/>
              </w:rPr>
              <w:t>CONCLUSIONES</w:t>
            </w:r>
            <w:r>
              <w:rPr>
                <w:noProof/>
                <w:webHidden/>
              </w:rPr>
              <w:tab/>
            </w:r>
            <w:r>
              <w:rPr>
                <w:noProof/>
                <w:webHidden/>
              </w:rPr>
              <w:fldChar w:fldCharType="begin"/>
            </w:r>
            <w:r>
              <w:rPr>
                <w:noProof/>
                <w:webHidden/>
              </w:rPr>
              <w:instrText xml:space="preserve"> PAGEREF _Toc224730503 \h </w:instrText>
            </w:r>
            <w:r>
              <w:rPr>
                <w:noProof/>
                <w:webHidden/>
              </w:rPr>
            </w:r>
            <w:r>
              <w:rPr>
                <w:noProof/>
                <w:webHidden/>
              </w:rPr>
              <w:fldChar w:fldCharType="separate"/>
            </w:r>
            <w:r>
              <w:rPr>
                <w:noProof/>
                <w:webHidden/>
              </w:rPr>
              <w:t>42</w:t>
            </w:r>
            <w:r>
              <w:rPr>
                <w:noProof/>
                <w:webHidden/>
              </w:rPr>
              <w:fldChar w:fldCharType="end"/>
            </w:r>
          </w:hyperlink>
        </w:p>
        <w:p w14:paraId="530B798C" w14:textId="759F4230" w:rsidR="006D3ECA" w:rsidRDefault="006D3ECA">
          <w:pPr>
            <w:pStyle w:val="TDC1"/>
            <w:tabs>
              <w:tab w:val="right" w:leader="dot" w:pos="8828"/>
            </w:tabs>
            <w:rPr>
              <w:rFonts w:eastAsiaTheme="minorEastAsia"/>
              <w:noProof/>
              <w:lang w:eastAsia="es-CL"/>
            </w:rPr>
          </w:pPr>
          <w:hyperlink w:anchor="_Toc224730504" w:history="1">
            <w:r w:rsidRPr="00F3178C">
              <w:rPr>
                <w:rStyle w:val="Hipervnculo"/>
                <w:noProof/>
              </w:rPr>
              <w:t>CAPITULO N°7: RECUPERACIÓN</w:t>
            </w:r>
            <w:r>
              <w:rPr>
                <w:noProof/>
                <w:webHidden/>
              </w:rPr>
              <w:tab/>
            </w:r>
            <w:r>
              <w:rPr>
                <w:noProof/>
                <w:webHidden/>
              </w:rPr>
              <w:fldChar w:fldCharType="begin"/>
            </w:r>
            <w:r>
              <w:rPr>
                <w:noProof/>
                <w:webHidden/>
              </w:rPr>
              <w:instrText xml:space="preserve"> PAGEREF _Toc224730504 \h </w:instrText>
            </w:r>
            <w:r>
              <w:rPr>
                <w:noProof/>
                <w:webHidden/>
              </w:rPr>
            </w:r>
            <w:r>
              <w:rPr>
                <w:noProof/>
                <w:webHidden/>
              </w:rPr>
              <w:fldChar w:fldCharType="separate"/>
            </w:r>
            <w:r>
              <w:rPr>
                <w:noProof/>
                <w:webHidden/>
              </w:rPr>
              <w:t>43</w:t>
            </w:r>
            <w:r>
              <w:rPr>
                <w:noProof/>
                <w:webHidden/>
              </w:rPr>
              <w:fldChar w:fldCharType="end"/>
            </w:r>
          </w:hyperlink>
        </w:p>
        <w:p w14:paraId="7A42DE3A" w14:textId="1D1E5D66" w:rsidR="006D3ECA" w:rsidRDefault="006D3ECA">
          <w:pPr>
            <w:pStyle w:val="TDC1"/>
            <w:tabs>
              <w:tab w:val="right" w:leader="dot" w:pos="8828"/>
            </w:tabs>
            <w:rPr>
              <w:rFonts w:eastAsiaTheme="minorEastAsia"/>
              <w:noProof/>
              <w:lang w:eastAsia="es-CL"/>
            </w:rPr>
          </w:pPr>
          <w:hyperlink w:anchor="_Toc224730505" w:history="1">
            <w:r w:rsidRPr="00F3178C">
              <w:rPr>
                <w:rStyle w:val="Hipervnculo"/>
                <w:noProof/>
              </w:rPr>
              <w:t>ANEXO N.º 1: NUMEROS TELEFONICOS DE EMERGENCIA</w:t>
            </w:r>
            <w:r>
              <w:rPr>
                <w:noProof/>
                <w:webHidden/>
              </w:rPr>
              <w:tab/>
            </w:r>
            <w:r>
              <w:rPr>
                <w:noProof/>
                <w:webHidden/>
              </w:rPr>
              <w:fldChar w:fldCharType="begin"/>
            </w:r>
            <w:r>
              <w:rPr>
                <w:noProof/>
                <w:webHidden/>
              </w:rPr>
              <w:instrText xml:space="preserve"> PAGEREF _Toc224730505 \h </w:instrText>
            </w:r>
            <w:r>
              <w:rPr>
                <w:noProof/>
                <w:webHidden/>
              </w:rPr>
            </w:r>
            <w:r>
              <w:rPr>
                <w:noProof/>
                <w:webHidden/>
              </w:rPr>
              <w:fldChar w:fldCharType="separate"/>
            </w:r>
            <w:r>
              <w:rPr>
                <w:noProof/>
                <w:webHidden/>
              </w:rPr>
              <w:t>44</w:t>
            </w:r>
            <w:r>
              <w:rPr>
                <w:noProof/>
                <w:webHidden/>
              </w:rPr>
              <w:fldChar w:fldCharType="end"/>
            </w:r>
          </w:hyperlink>
        </w:p>
        <w:p w14:paraId="72544643" w14:textId="47E8B06C" w:rsidR="006D3ECA" w:rsidRDefault="006D3ECA">
          <w:pPr>
            <w:pStyle w:val="TDC1"/>
            <w:tabs>
              <w:tab w:val="right" w:leader="dot" w:pos="8828"/>
            </w:tabs>
            <w:rPr>
              <w:rFonts w:eastAsiaTheme="minorEastAsia"/>
              <w:noProof/>
              <w:lang w:eastAsia="es-CL"/>
            </w:rPr>
          </w:pPr>
          <w:hyperlink w:anchor="_Toc224730506" w:history="1">
            <w:r w:rsidRPr="00F3178C">
              <w:rPr>
                <w:rStyle w:val="Hipervnculo"/>
                <w:noProof/>
              </w:rPr>
              <w:t>ANEXO N.º 2: REGISTRO DE DIFUSIÓN DE PLAN DE EMERGENCIA Y EVACUACIÓN</w:t>
            </w:r>
            <w:r>
              <w:rPr>
                <w:noProof/>
                <w:webHidden/>
              </w:rPr>
              <w:tab/>
            </w:r>
            <w:r>
              <w:rPr>
                <w:noProof/>
                <w:webHidden/>
              </w:rPr>
              <w:fldChar w:fldCharType="begin"/>
            </w:r>
            <w:r>
              <w:rPr>
                <w:noProof/>
                <w:webHidden/>
              </w:rPr>
              <w:instrText xml:space="preserve"> PAGEREF _Toc224730506 \h </w:instrText>
            </w:r>
            <w:r>
              <w:rPr>
                <w:noProof/>
                <w:webHidden/>
              </w:rPr>
            </w:r>
            <w:r>
              <w:rPr>
                <w:noProof/>
                <w:webHidden/>
              </w:rPr>
              <w:fldChar w:fldCharType="separate"/>
            </w:r>
            <w:r>
              <w:rPr>
                <w:noProof/>
                <w:webHidden/>
              </w:rPr>
              <w:t>45</w:t>
            </w:r>
            <w:r>
              <w:rPr>
                <w:noProof/>
                <w:webHidden/>
              </w:rPr>
              <w:fldChar w:fldCharType="end"/>
            </w:r>
          </w:hyperlink>
        </w:p>
        <w:p w14:paraId="26186776" w14:textId="519FF613" w:rsidR="006D3ECA" w:rsidRDefault="006D3ECA">
          <w:pPr>
            <w:pStyle w:val="TDC1"/>
            <w:tabs>
              <w:tab w:val="right" w:leader="dot" w:pos="8828"/>
            </w:tabs>
            <w:rPr>
              <w:rFonts w:eastAsiaTheme="minorEastAsia"/>
              <w:noProof/>
              <w:lang w:eastAsia="es-CL"/>
            </w:rPr>
          </w:pPr>
          <w:hyperlink w:anchor="_Toc224730507" w:history="1">
            <w:r w:rsidRPr="00F3178C">
              <w:rPr>
                <w:rStyle w:val="Hipervnculo"/>
                <w:noProof/>
              </w:rPr>
              <w:t>ANEXO N.º 3: PLANOS DE EVACUACIÓN</w:t>
            </w:r>
            <w:r>
              <w:rPr>
                <w:noProof/>
                <w:webHidden/>
              </w:rPr>
              <w:tab/>
            </w:r>
            <w:r>
              <w:rPr>
                <w:noProof/>
                <w:webHidden/>
              </w:rPr>
              <w:fldChar w:fldCharType="begin"/>
            </w:r>
            <w:r>
              <w:rPr>
                <w:noProof/>
                <w:webHidden/>
              </w:rPr>
              <w:instrText xml:space="preserve"> PAGEREF _Toc224730507 \h </w:instrText>
            </w:r>
            <w:r>
              <w:rPr>
                <w:noProof/>
                <w:webHidden/>
              </w:rPr>
            </w:r>
            <w:r>
              <w:rPr>
                <w:noProof/>
                <w:webHidden/>
              </w:rPr>
              <w:fldChar w:fldCharType="separate"/>
            </w:r>
            <w:r>
              <w:rPr>
                <w:noProof/>
                <w:webHidden/>
              </w:rPr>
              <w:t>49</w:t>
            </w:r>
            <w:r>
              <w:rPr>
                <w:noProof/>
                <w:webHidden/>
              </w:rPr>
              <w:fldChar w:fldCharType="end"/>
            </w:r>
          </w:hyperlink>
        </w:p>
        <w:p w14:paraId="63115E61" w14:textId="1145DBBB" w:rsidR="00132DD9" w:rsidRDefault="00132DD9">
          <w:r>
            <w:rPr>
              <w:b/>
              <w:bCs/>
              <w:lang w:val="es-ES"/>
            </w:rPr>
            <w:fldChar w:fldCharType="end"/>
          </w:r>
        </w:p>
      </w:sdtContent>
    </w:sdt>
    <w:p w14:paraId="5F308A90" w14:textId="77777777" w:rsidR="00A6309C" w:rsidRDefault="00A6309C">
      <w:pPr>
        <w:rPr>
          <w:rFonts w:ascii="Calibri" w:hAnsi="Calibri" w:cs="Calibri"/>
          <w:b/>
          <w:bCs/>
          <w:sz w:val="22"/>
          <w:szCs w:val="22"/>
        </w:rPr>
      </w:pPr>
    </w:p>
    <w:p w14:paraId="1B687F88" w14:textId="77777777" w:rsidR="00A6309C" w:rsidRDefault="00A6309C">
      <w:pPr>
        <w:rPr>
          <w:rFonts w:ascii="Calibri" w:hAnsi="Calibri" w:cs="Calibri"/>
          <w:b/>
          <w:bCs/>
          <w:sz w:val="22"/>
          <w:szCs w:val="22"/>
        </w:rPr>
      </w:pPr>
    </w:p>
    <w:p w14:paraId="4F15BB71" w14:textId="77777777" w:rsidR="00A6309C" w:rsidRDefault="00A6309C">
      <w:pPr>
        <w:rPr>
          <w:rFonts w:ascii="Calibri" w:hAnsi="Calibri" w:cs="Calibri"/>
          <w:b/>
          <w:bCs/>
          <w:sz w:val="22"/>
          <w:szCs w:val="22"/>
        </w:rPr>
      </w:pPr>
    </w:p>
    <w:p w14:paraId="0B755D4B" w14:textId="77777777" w:rsidR="0018734E" w:rsidRDefault="0018734E" w:rsidP="002118C9">
      <w:pPr>
        <w:pStyle w:val="Sinespaciado"/>
        <w:rPr>
          <w:lang w:eastAsia="es-MX"/>
        </w:rPr>
      </w:pPr>
    </w:p>
    <w:p w14:paraId="1EAA066A" w14:textId="77777777" w:rsidR="006D3ECA" w:rsidRPr="002118C9" w:rsidRDefault="006D3ECA" w:rsidP="002118C9">
      <w:pPr>
        <w:pStyle w:val="Sinespaciado"/>
        <w:rPr>
          <w:lang w:eastAsia="es-MX"/>
        </w:rPr>
      </w:pPr>
    </w:p>
    <w:p w14:paraId="21688ACF" w14:textId="0629A3E8" w:rsidR="00A6309C" w:rsidRDefault="0073534C" w:rsidP="00132DD9">
      <w:pPr>
        <w:pStyle w:val="Ttulo1"/>
      </w:pPr>
      <w:bookmarkStart w:id="3" w:name="_Toc224730457"/>
      <w:r w:rsidRPr="00132DD9">
        <w:lastRenderedPageBreak/>
        <w:t>FICHA TECNICA DEL EDIFICIO</w:t>
      </w:r>
      <w:bookmarkEnd w:id="3"/>
    </w:p>
    <w:p w14:paraId="34194A6D" w14:textId="77777777" w:rsidR="0065759E" w:rsidRPr="0065759E" w:rsidRDefault="0065759E" w:rsidP="0065759E">
      <w:pPr>
        <w:pStyle w:val="Sinespaciado"/>
        <w:rPr>
          <w:lang w:eastAsia="es-MX"/>
        </w:rPr>
      </w:pPr>
    </w:p>
    <w:p w14:paraId="3182772B" w14:textId="3AB45E9D" w:rsidR="0073534C" w:rsidRDefault="0073534C" w:rsidP="0073534C">
      <w:pPr>
        <w:jc w:val="both"/>
        <w:rPr>
          <w:rFonts w:ascii="Calibri" w:hAnsi="Calibri" w:cs="Calibri"/>
          <w:sz w:val="22"/>
          <w:szCs w:val="22"/>
        </w:rPr>
      </w:pPr>
      <w:r w:rsidRPr="0073534C">
        <w:rPr>
          <w:rFonts w:ascii="Calibri" w:hAnsi="Calibri" w:cs="Calibri"/>
          <w:sz w:val="22"/>
          <w:szCs w:val="22"/>
        </w:rPr>
        <w:t>La presente ficha técnica consolida los datos esenciales del inmueble, abarcando sus especificaciones constructivas, elementos estructurales y los equipos de seguridad con los que cuenta. Esta información es indispensable para el Cuerpo de Bomberos y los ocupantes, con el fin de asegurar una respuesta eficaz y coordinada durante la gestión de una emergencia.</w:t>
      </w:r>
    </w:p>
    <w:p w14:paraId="349E8587" w14:textId="77777777" w:rsidR="002118C9" w:rsidRPr="0073534C" w:rsidRDefault="002118C9" w:rsidP="0073534C">
      <w:pPr>
        <w:jc w:val="both"/>
        <w:rPr>
          <w:rFonts w:ascii="Calibri" w:hAnsi="Calibri" w:cs="Calibri"/>
          <w:sz w:val="22"/>
          <w:szCs w:val="22"/>
        </w:rPr>
      </w:pPr>
    </w:p>
    <w:tbl>
      <w:tblPr>
        <w:tblW w:w="8784" w:type="dxa"/>
        <w:tblCellMar>
          <w:left w:w="70" w:type="dxa"/>
          <w:right w:w="70" w:type="dxa"/>
        </w:tblCellMar>
        <w:tblLook w:val="04A0" w:firstRow="1" w:lastRow="0" w:firstColumn="1" w:lastColumn="0" w:noHBand="0" w:noVBand="1"/>
      </w:tblPr>
      <w:tblGrid>
        <w:gridCol w:w="4248"/>
        <w:gridCol w:w="2835"/>
        <w:gridCol w:w="1701"/>
      </w:tblGrid>
      <w:tr w:rsidR="004F0883" w:rsidRPr="004F0883" w14:paraId="4538B6AF" w14:textId="77777777" w:rsidTr="007A1E3A">
        <w:trPr>
          <w:trHeight w:val="300"/>
        </w:trPr>
        <w:tc>
          <w:tcPr>
            <w:tcW w:w="8784" w:type="dxa"/>
            <w:gridSpan w:val="3"/>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5FB887A5" w14:textId="77777777" w:rsidR="004F0883" w:rsidRPr="00132DD9" w:rsidRDefault="004F0883" w:rsidP="00132DD9">
            <w:pPr>
              <w:pStyle w:val="Ttulo1"/>
            </w:pPr>
            <w:bookmarkStart w:id="4" w:name="_Toc224730458"/>
            <w:r w:rsidRPr="00132DD9">
              <w:t>1. IDENTIFICACION DEL EDIFICIO</w:t>
            </w:r>
            <w:bookmarkEnd w:id="4"/>
          </w:p>
        </w:tc>
      </w:tr>
      <w:tr w:rsidR="004F0883" w:rsidRPr="004F0883" w14:paraId="47448630"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2BC52713"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Nombre del edificio</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4578D307" w14:textId="6FD80037" w:rsidR="004F0883" w:rsidRPr="004F0883" w:rsidRDefault="00DE6DDA" w:rsidP="004F0883">
            <w:pPr>
              <w:rPr>
                <w:rFonts w:ascii="Calibri" w:hAnsi="Calibri" w:cs="Calibri"/>
                <w:color w:val="000000"/>
                <w:sz w:val="22"/>
                <w:szCs w:val="22"/>
                <w:lang w:eastAsia="es-MX"/>
              </w:rPr>
            </w:pPr>
            <w:r>
              <w:rPr>
                <w:rFonts w:ascii="Calibri" w:hAnsi="Calibri" w:cs="Calibri"/>
                <w:color w:val="000000"/>
                <w:sz w:val="22"/>
                <w:szCs w:val="22"/>
                <w:lang w:eastAsia="es-MX"/>
              </w:rPr>
              <w:t>Diagonal Paraguay 481</w:t>
            </w:r>
          </w:p>
        </w:tc>
      </w:tr>
      <w:tr w:rsidR="004F0883" w:rsidRPr="004F0883" w14:paraId="2C207B0D"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2ADCC6B1"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Dirección</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72BF3350" w14:textId="6B0E4EB4" w:rsidR="004F0883" w:rsidRPr="004F0883" w:rsidRDefault="00DE6DDA" w:rsidP="004F0883">
            <w:pPr>
              <w:rPr>
                <w:rFonts w:ascii="Calibri" w:hAnsi="Calibri" w:cs="Calibri"/>
                <w:color w:val="000000"/>
                <w:sz w:val="22"/>
                <w:szCs w:val="22"/>
                <w:lang w:eastAsia="es-MX"/>
              </w:rPr>
            </w:pPr>
            <w:r>
              <w:rPr>
                <w:rFonts w:ascii="Calibri" w:hAnsi="Calibri" w:cs="Calibri"/>
                <w:color w:val="000000"/>
                <w:sz w:val="22"/>
                <w:szCs w:val="22"/>
                <w:lang w:eastAsia="es-MX"/>
              </w:rPr>
              <w:t>Diagonal Paraguay 481</w:t>
            </w:r>
          </w:p>
        </w:tc>
      </w:tr>
      <w:tr w:rsidR="007A1E3A" w:rsidRPr="004F0883" w14:paraId="17502BD4" w14:textId="77777777" w:rsidTr="00DE6DDA">
        <w:trPr>
          <w:trHeight w:val="300"/>
        </w:trPr>
        <w:tc>
          <w:tcPr>
            <w:tcW w:w="4248" w:type="dxa"/>
            <w:tcBorders>
              <w:top w:val="nil"/>
              <w:left w:val="single" w:sz="4" w:space="0" w:color="auto"/>
              <w:bottom w:val="single" w:sz="4" w:space="0" w:color="auto"/>
              <w:right w:val="nil"/>
            </w:tcBorders>
            <w:noWrap/>
            <w:vAlign w:val="bottom"/>
            <w:hideMark/>
          </w:tcPr>
          <w:p w14:paraId="751D6647"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Entre Calles (indicar nombre de calles)</w:t>
            </w:r>
          </w:p>
        </w:tc>
        <w:tc>
          <w:tcPr>
            <w:tcW w:w="2835" w:type="dxa"/>
            <w:tcBorders>
              <w:top w:val="nil"/>
              <w:left w:val="single" w:sz="4" w:space="0" w:color="auto"/>
              <w:bottom w:val="single" w:sz="4" w:space="0" w:color="auto"/>
              <w:right w:val="single" w:sz="4" w:space="0" w:color="auto"/>
            </w:tcBorders>
            <w:noWrap/>
            <w:vAlign w:val="bottom"/>
            <w:hideMark/>
          </w:tcPr>
          <w:p w14:paraId="03E9B9B8" w14:textId="79D7BB7D" w:rsidR="004F0883" w:rsidRPr="004F0883" w:rsidRDefault="00504642" w:rsidP="004F0883">
            <w:pPr>
              <w:jc w:val="center"/>
              <w:rPr>
                <w:rFonts w:ascii="Calibri" w:hAnsi="Calibri" w:cs="Calibri"/>
                <w:color w:val="000000"/>
                <w:sz w:val="22"/>
                <w:szCs w:val="22"/>
                <w:lang w:eastAsia="es-MX"/>
              </w:rPr>
            </w:pPr>
            <w:r>
              <w:rPr>
                <w:rFonts w:ascii="Calibri" w:hAnsi="Calibri" w:cs="Calibri"/>
                <w:color w:val="000000"/>
                <w:sz w:val="22"/>
                <w:szCs w:val="22"/>
                <w:lang w:eastAsia="es-MX"/>
              </w:rPr>
              <w:t xml:space="preserve">Avenida </w:t>
            </w:r>
            <w:r w:rsidR="00DE6DDA">
              <w:rPr>
                <w:rFonts w:ascii="Calibri" w:hAnsi="Calibri" w:cs="Calibri"/>
                <w:color w:val="000000"/>
                <w:sz w:val="22"/>
                <w:szCs w:val="22"/>
                <w:lang w:eastAsia="es-MX"/>
              </w:rPr>
              <w:t>Bernardo O’Higgins</w:t>
            </w:r>
          </w:p>
        </w:tc>
        <w:tc>
          <w:tcPr>
            <w:tcW w:w="1701" w:type="dxa"/>
            <w:tcBorders>
              <w:top w:val="nil"/>
              <w:left w:val="nil"/>
              <w:bottom w:val="single" w:sz="4" w:space="0" w:color="auto"/>
              <w:right w:val="single" w:sz="4" w:space="0" w:color="auto"/>
            </w:tcBorders>
            <w:noWrap/>
            <w:vAlign w:val="bottom"/>
            <w:hideMark/>
          </w:tcPr>
          <w:p w14:paraId="388667FD" w14:textId="4334E319" w:rsidR="004F0883" w:rsidRPr="004F0883" w:rsidRDefault="00DE6DDA" w:rsidP="004F0883">
            <w:pPr>
              <w:rPr>
                <w:rFonts w:ascii="Calibri" w:hAnsi="Calibri" w:cs="Calibri"/>
                <w:color w:val="000000"/>
                <w:sz w:val="22"/>
                <w:szCs w:val="22"/>
                <w:lang w:eastAsia="es-MX"/>
              </w:rPr>
            </w:pPr>
            <w:r>
              <w:rPr>
                <w:rFonts w:ascii="Calibri" w:hAnsi="Calibri" w:cs="Calibri"/>
                <w:color w:val="000000"/>
                <w:sz w:val="22"/>
                <w:szCs w:val="22"/>
                <w:lang w:eastAsia="es-MX"/>
              </w:rPr>
              <w:t>Guayaquil</w:t>
            </w:r>
          </w:p>
        </w:tc>
      </w:tr>
      <w:tr w:rsidR="004F0883" w:rsidRPr="004F0883" w14:paraId="76E3ED70"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79AE3276"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Acceso al edificio (indicar nombre de calle)</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2AD2DFE4" w14:textId="6802A565" w:rsidR="004F0883" w:rsidRPr="004F0883" w:rsidRDefault="00DE6DDA" w:rsidP="00F33BB9">
            <w:pPr>
              <w:rPr>
                <w:rFonts w:ascii="Calibri" w:hAnsi="Calibri" w:cs="Calibri"/>
                <w:color w:val="000000"/>
                <w:sz w:val="22"/>
                <w:szCs w:val="22"/>
                <w:lang w:eastAsia="es-MX"/>
              </w:rPr>
            </w:pPr>
            <w:r>
              <w:rPr>
                <w:rFonts w:ascii="Calibri" w:hAnsi="Calibri" w:cs="Calibri"/>
                <w:color w:val="000000"/>
                <w:sz w:val="22"/>
                <w:szCs w:val="22"/>
                <w:lang w:eastAsia="es-MX"/>
              </w:rPr>
              <w:t>Diagonal Paraguay</w:t>
            </w:r>
            <w:r w:rsidR="00504642">
              <w:rPr>
                <w:rFonts w:ascii="Calibri" w:hAnsi="Calibri" w:cs="Calibri"/>
                <w:color w:val="000000"/>
                <w:sz w:val="22"/>
                <w:szCs w:val="22"/>
                <w:lang w:eastAsia="es-MX"/>
              </w:rPr>
              <w:t xml:space="preserve"> </w:t>
            </w:r>
          </w:p>
        </w:tc>
      </w:tr>
      <w:tr w:rsidR="004F0883" w:rsidRPr="004F0883" w14:paraId="223A52F9"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2118EA0F"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Permiso municipal N°</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53D80B67" w14:textId="608B1EBD" w:rsidR="004F0883" w:rsidRPr="004F0883" w:rsidRDefault="00093400" w:rsidP="004F0883">
            <w:pPr>
              <w:jc w:val="center"/>
              <w:rPr>
                <w:rFonts w:ascii="Calibri" w:hAnsi="Calibri" w:cs="Calibri"/>
                <w:color w:val="000000"/>
                <w:sz w:val="22"/>
                <w:szCs w:val="22"/>
                <w:lang w:eastAsia="es-MX"/>
              </w:rPr>
            </w:pPr>
            <w:r w:rsidRPr="00093400">
              <w:rPr>
                <w:rFonts w:ascii="Calibri" w:hAnsi="Calibri" w:cs="Calibri"/>
                <w:color w:val="000000"/>
                <w:sz w:val="22"/>
                <w:szCs w:val="22"/>
                <w:highlight w:val="yellow"/>
                <w:lang w:eastAsia="es-MX"/>
              </w:rPr>
              <w:t>Pendiente</w:t>
            </w:r>
          </w:p>
        </w:tc>
      </w:tr>
      <w:tr w:rsidR="004F0883" w:rsidRPr="004F0883" w14:paraId="07CB01E3"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328DEB28"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Rol de avalúos del SII del predio</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09832910" w14:textId="2C29B4D8" w:rsidR="004F0883" w:rsidRPr="004F0883" w:rsidRDefault="00093400" w:rsidP="004F0883">
            <w:pPr>
              <w:jc w:val="center"/>
              <w:rPr>
                <w:rFonts w:ascii="Calibri" w:hAnsi="Calibri" w:cs="Calibri"/>
                <w:color w:val="000000"/>
                <w:sz w:val="22"/>
                <w:szCs w:val="22"/>
                <w:lang w:eastAsia="es-MX"/>
              </w:rPr>
            </w:pPr>
            <w:r w:rsidRPr="00093400">
              <w:rPr>
                <w:rFonts w:ascii="Calibri" w:hAnsi="Calibri" w:cs="Calibri"/>
                <w:color w:val="000000"/>
                <w:sz w:val="22"/>
                <w:szCs w:val="22"/>
                <w:highlight w:val="yellow"/>
                <w:lang w:eastAsia="es-MX"/>
              </w:rPr>
              <w:t>Pendiente</w:t>
            </w:r>
          </w:p>
        </w:tc>
      </w:tr>
      <w:tr w:rsidR="004F0883" w:rsidRPr="004F0883" w14:paraId="411B0CC7" w14:textId="77777777" w:rsidTr="007A1E3A">
        <w:trPr>
          <w:trHeight w:val="300"/>
        </w:trPr>
        <w:tc>
          <w:tcPr>
            <w:tcW w:w="4248" w:type="dxa"/>
            <w:tcBorders>
              <w:top w:val="nil"/>
              <w:left w:val="single" w:sz="4" w:space="0" w:color="auto"/>
              <w:bottom w:val="single" w:sz="4" w:space="0" w:color="auto"/>
              <w:right w:val="nil"/>
            </w:tcBorders>
            <w:noWrap/>
            <w:vAlign w:val="bottom"/>
            <w:hideMark/>
          </w:tcPr>
          <w:p w14:paraId="1214285A" w14:textId="77777777" w:rsidR="004F0883" w:rsidRPr="004F0883" w:rsidRDefault="004F0883" w:rsidP="004F0883">
            <w:pPr>
              <w:rPr>
                <w:rFonts w:ascii="Calibri" w:hAnsi="Calibri" w:cs="Calibri"/>
                <w:color w:val="000000"/>
                <w:sz w:val="22"/>
                <w:szCs w:val="22"/>
                <w:lang w:eastAsia="es-MX"/>
              </w:rPr>
            </w:pPr>
            <w:r w:rsidRPr="004F0883">
              <w:rPr>
                <w:rFonts w:ascii="Calibri" w:hAnsi="Calibri" w:cs="Calibri"/>
                <w:color w:val="000000"/>
                <w:sz w:val="22"/>
                <w:szCs w:val="22"/>
                <w:lang w:eastAsia="es-MX"/>
              </w:rPr>
              <w:t>Comuna</w:t>
            </w:r>
          </w:p>
        </w:tc>
        <w:tc>
          <w:tcPr>
            <w:tcW w:w="4536" w:type="dxa"/>
            <w:gridSpan w:val="2"/>
            <w:tcBorders>
              <w:top w:val="single" w:sz="4" w:space="0" w:color="auto"/>
              <w:left w:val="single" w:sz="4" w:space="0" w:color="auto"/>
              <w:bottom w:val="single" w:sz="4" w:space="0" w:color="auto"/>
              <w:right w:val="single" w:sz="4" w:space="0" w:color="000000"/>
            </w:tcBorders>
            <w:noWrap/>
            <w:vAlign w:val="bottom"/>
            <w:hideMark/>
          </w:tcPr>
          <w:p w14:paraId="2A5CB1BB" w14:textId="2AE6A54A" w:rsidR="004F0883" w:rsidRPr="004F0883" w:rsidRDefault="00DE6DDA" w:rsidP="00F33BB9">
            <w:pPr>
              <w:rPr>
                <w:rFonts w:ascii="Calibri" w:hAnsi="Calibri" w:cs="Calibri"/>
                <w:color w:val="000000"/>
                <w:sz w:val="22"/>
                <w:szCs w:val="22"/>
                <w:lang w:eastAsia="es-MX"/>
              </w:rPr>
            </w:pPr>
            <w:r>
              <w:rPr>
                <w:rFonts w:ascii="Calibri" w:hAnsi="Calibri" w:cs="Calibri"/>
                <w:color w:val="000000"/>
                <w:sz w:val="22"/>
                <w:szCs w:val="22"/>
                <w:lang w:eastAsia="es-MX"/>
              </w:rPr>
              <w:t>Santiago</w:t>
            </w:r>
          </w:p>
        </w:tc>
      </w:tr>
    </w:tbl>
    <w:p w14:paraId="577FA2CF" w14:textId="77777777" w:rsidR="00A6309C" w:rsidRDefault="00A6309C" w:rsidP="007A1E3A">
      <w:pPr>
        <w:ind w:right="49"/>
        <w:rPr>
          <w:rFonts w:ascii="Calibri" w:hAnsi="Calibri" w:cs="Calibri"/>
          <w:b/>
          <w:bCs/>
          <w:sz w:val="22"/>
          <w:szCs w:val="22"/>
        </w:rPr>
      </w:pPr>
    </w:p>
    <w:p w14:paraId="58CCE15F" w14:textId="69FB9868" w:rsidR="00F33BB9" w:rsidRDefault="00DE6DDA" w:rsidP="007B43D2">
      <w:pPr>
        <w:jc w:val="center"/>
        <w:rPr>
          <w:rFonts w:ascii="Calibri" w:hAnsi="Calibri" w:cs="Calibri"/>
          <w:b/>
          <w:bCs/>
          <w:sz w:val="22"/>
          <w:szCs w:val="22"/>
        </w:rPr>
      </w:pPr>
      <w:r w:rsidRPr="00DE6DDA">
        <w:rPr>
          <w:rFonts w:ascii="Calibri" w:hAnsi="Calibri" w:cs="Calibri"/>
          <w:b/>
          <w:bCs/>
          <w:noProof/>
          <w:sz w:val="22"/>
          <w:szCs w:val="22"/>
        </w:rPr>
        <w:drawing>
          <wp:inline distT="0" distB="0" distL="0" distR="0" wp14:anchorId="7412B9AD" wp14:editId="0D6A1145">
            <wp:extent cx="3772426" cy="3515216"/>
            <wp:effectExtent l="0" t="0" r="0" b="9525"/>
            <wp:docPr id="227523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23709" name=""/>
                    <pic:cNvPicPr/>
                  </pic:nvPicPr>
                  <pic:blipFill>
                    <a:blip r:embed="rId13"/>
                    <a:stretch>
                      <a:fillRect/>
                    </a:stretch>
                  </pic:blipFill>
                  <pic:spPr>
                    <a:xfrm>
                      <a:off x="0" y="0"/>
                      <a:ext cx="3772426" cy="3515216"/>
                    </a:xfrm>
                    <a:prstGeom prst="rect">
                      <a:avLst/>
                    </a:prstGeom>
                  </pic:spPr>
                </pic:pic>
              </a:graphicData>
            </a:graphic>
          </wp:inline>
        </w:drawing>
      </w:r>
    </w:p>
    <w:p w14:paraId="589E27AA" w14:textId="13401B14" w:rsidR="00C019D9" w:rsidRDefault="00F33BB9" w:rsidP="006D3ECA">
      <w:pPr>
        <w:jc w:val="center"/>
        <w:rPr>
          <w:rFonts w:ascii="Calibri" w:hAnsi="Calibri" w:cs="Calibri"/>
          <w:b/>
          <w:bCs/>
          <w:sz w:val="22"/>
          <w:szCs w:val="22"/>
        </w:rPr>
      </w:pPr>
      <w:r>
        <w:rPr>
          <w:rFonts w:ascii="Calibri" w:hAnsi="Calibri" w:cs="Calibri"/>
          <w:b/>
          <w:bCs/>
          <w:sz w:val="22"/>
          <w:szCs w:val="22"/>
        </w:rPr>
        <w:t xml:space="preserve">Coordenadas de Google maps: </w:t>
      </w:r>
      <w:r w:rsidR="00DE6DDA" w:rsidRPr="00DE6DDA">
        <w:rPr>
          <w:rFonts w:ascii="Calibri" w:hAnsi="Calibri" w:cs="Calibri"/>
          <w:b/>
          <w:bCs/>
          <w:sz w:val="22"/>
          <w:szCs w:val="22"/>
        </w:rPr>
        <w:t>-33.44241934564873, -70.64288511837047</w:t>
      </w:r>
    </w:p>
    <w:p w14:paraId="16F4C83B" w14:textId="77777777" w:rsidR="00DE6DDA" w:rsidRDefault="00DE6DDA" w:rsidP="006D3ECA">
      <w:pPr>
        <w:jc w:val="center"/>
        <w:rPr>
          <w:rFonts w:ascii="Calibri" w:hAnsi="Calibri" w:cs="Calibri"/>
          <w:b/>
          <w:bCs/>
          <w:sz w:val="22"/>
          <w:szCs w:val="22"/>
        </w:rPr>
      </w:pPr>
    </w:p>
    <w:p w14:paraId="1A3E077C" w14:textId="77777777" w:rsidR="00DE6DDA" w:rsidRDefault="00DE6DDA" w:rsidP="006D3ECA">
      <w:pPr>
        <w:jc w:val="center"/>
        <w:rPr>
          <w:rFonts w:ascii="Calibri" w:hAnsi="Calibri" w:cs="Calibri"/>
          <w:b/>
          <w:bCs/>
          <w:sz w:val="22"/>
          <w:szCs w:val="22"/>
        </w:rPr>
      </w:pPr>
    </w:p>
    <w:p w14:paraId="7B64582A" w14:textId="77777777" w:rsidR="00DE6DDA" w:rsidRDefault="00DE6DDA" w:rsidP="006D3ECA">
      <w:pPr>
        <w:jc w:val="center"/>
        <w:rPr>
          <w:rFonts w:ascii="Calibri" w:hAnsi="Calibri" w:cs="Calibri"/>
          <w:b/>
          <w:bCs/>
          <w:sz w:val="22"/>
          <w:szCs w:val="22"/>
        </w:rPr>
      </w:pPr>
    </w:p>
    <w:p w14:paraId="57270B59" w14:textId="77777777" w:rsidR="00DE6DDA" w:rsidRDefault="00DE6DDA" w:rsidP="006D3ECA">
      <w:pPr>
        <w:jc w:val="center"/>
        <w:rPr>
          <w:rFonts w:ascii="Calibri" w:hAnsi="Calibri" w:cs="Calibri"/>
          <w:b/>
          <w:bCs/>
          <w:sz w:val="22"/>
          <w:szCs w:val="22"/>
        </w:rPr>
      </w:pPr>
    </w:p>
    <w:p w14:paraId="37E8C766" w14:textId="77777777" w:rsidR="00DE6DDA" w:rsidRDefault="00DE6DDA" w:rsidP="006D3ECA">
      <w:pPr>
        <w:jc w:val="center"/>
        <w:rPr>
          <w:rFonts w:ascii="Calibri" w:hAnsi="Calibri" w:cs="Calibri"/>
          <w:b/>
          <w:bCs/>
          <w:sz w:val="22"/>
          <w:szCs w:val="22"/>
        </w:rPr>
      </w:pPr>
    </w:p>
    <w:p w14:paraId="214EB5B2" w14:textId="77777777" w:rsidR="00DE6DDA" w:rsidRDefault="00DE6DDA" w:rsidP="006D3ECA">
      <w:pPr>
        <w:jc w:val="center"/>
        <w:rPr>
          <w:rFonts w:ascii="Calibri" w:hAnsi="Calibri" w:cs="Calibri"/>
          <w:b/>
          <w:bCs/>
          <w:sz w:val="22"/>
          <w:szCs w:val="22"/>
        </w:rPr>
      </w:pPr>
    </w:p>
    <w:p w14:paraId="32C14211" w14:textId="77777777" w:rsidR="00DE6DDA" w:rsidRDefault="00DE6DDA" w:rsidP="006D3ECA">
      <w:pPr>
        <w:jc w:val="center"/>
        <w:rPr>
          <w:rFonts w:ascii="Calibri" w:hAnsi="Calibri" w:cs="Calibri"/>
          <w:b/>
          <w:bCs/>
          <w:sz w:val="22"/>
          <w:szCs w:val="22"/>
        </w:rPr>
      </w:pPr>
    </w:p>
    <w:p w14:paraId="116166A9" w14:textId="77777777" w:rsidR="00DE6DDA" w:rsidRDefault="00DE6DDA" w:rsidP="006D3ECA">
      <w:pPr>
        <w:jc w:val="center"/>
        <w:rPr>
          <w:rFonts w:ascii="Calibri" w:hAnsi="Calibri" w:cs="Calibri"/>
          <w:b/>
          <w:bCs/>
          <w:sz w:val="22"/>
          <w:szCs w:val="22"/>
        </w:rPr>
      </w:pPr>
    </w:p>
    <w:p w14:paraId="725C4ED7" w14:textId="77777777" w:rsidR="00DE6DDA" w:rsidRDefault="00DE6DDA" w:rsidP="006D3ECA">
      <w:pPr>
        <w:jc w:val="center"/>
        <w:rPr>
          <w:rFonts w:ascii="Calibri" w:hAnsi="Calibri" w:cs="Calibri"/>
          <w:b/>
          <w:bCs/>
          <w:sz w:val="22"/>
          <w:szCs w:val="22"/>
        </w:rPr>
      </w:pPr>
    </w:p>
    <w:tbl>
      <w:tblPr>
        <w:tblStyle w:val="Tablaconcuadrcula"/>
        <w:tblW w:w="0" w:type="auto"/>
        <w:tblLook w:val="04A0" w:firstRow="1" w:lastRow="0" w:firstColumn="1" w:lastColumn="0" w:noHBand="0" w:noVBand="1"/>
      </w:tblPr>
      <w:tblGrid>
        <w:gridCol w:w="1329"/>
        <w:gridCol w:w="1571"/>
        <w:gridCol w:w="1356"/>
        <w:gridCol w:w="4572"/>
      </w:tblGrid>
      <w:tr w:rsidR="007A1E3A" w:rsidRPr="007A1E3A" w14:paraId="6EB55F07" w14:textId="77777777" w:rsidTr="007A1E3A">
        <w:trPr>
          <w:trHeight w:val="300"/>
        </w:trPr>
        <w:tc>
          <w:tcPr>
            <w:tcW w:w="8828" w:type="dxa"/>
            <w:gridSpan w:val="4"/>
            <w:shd w:val="clear" w:color="auto" w:fill="002060"/>
            <w:noWrap/>
            <w:hideMark/>
          </w:tcPr>
          <w:p w14:paraId="478C5C15" w14:textId="1F51252B" w:rsidR="007A1E3A" w:rsidRPr="007A1E3A" w:rsidRDefault="007A1E3A" w:rsidP="0065759E">
            <w:pPr>
              <w:pStyle w:val="Ttulo1"/>
            </w:pPr>
            <w:bookmarkStart w:id="5" w:name="_Toc224730459"/>
            <w:r w:rsidRPr="007A1E3A">
              <w:lastRenderedPageBreak/>
              <w:t xml:space="preserve">2. CARACTERISTICAS DEL </w:t>
            </w:r>
            <w:r w:rsidRPr="0065759E">
              <w:t>EDIFICIO</w:t>
            </w:r>
            <w:bookmarkEnd w:id="5"/>
          </w:p>
        </w:tc>
      </w:tr>
      <w:tr w:rsidR="00E56587" w:rsidRPr="007A1E3A" w14:paraId="4C1A1349" w14:textId="77777777" w:rsidTr="0018195C">
        <w:trPr>
          <w:trHeight w:val="300"/>
        </w:trPr>
        <w:tc>
          <w:tcPr>
            <w:tcW w:w="2900" w:type="dxa"/>
            <w:gridSpan w:val="2"/>
            <w:noWrap/>
            <w:hideMark/>
          </w:tcPr>
          <w:p w14:paraId="3F0B81BC" w14:textId="77777777" w:rsidR="007A1E3A" w:rsidRPr="007A1E3A" w:rsidRDefault="007A1E3A">
            <w:pPr>
              <w:rPr>
                <w:rFonts w:ascii="Calibri" w:hAnsi="Calibri" w:cs="Calibri"/>
                <w:sz w:val="22"/>
                <w:szCs w:val="22"/>
              </w:rPr>
            </w:pPr>
            <w:r w:rsidRPr="007A1E3A">
              <w:rPr>
                <w:rFonts w:ascii="Calibri" w:hAnsi="Calibri" w:cs="Calibri"/>
                <w:sz w:val="22"/>
                <w:szCs w:val="22"/>
              </w:rPr>
              <w:t>Pisos sobre nivel de la calle</w:t>
            </w:r>
          </w:p>
        </w:tc>
        <w:tc>
          <w:tcPr>
            <w:tcW w:w="5928" w:type="dxa"/>
            <w:gridSpan w:val="2"/>
            <w:noWrap/>
            <w:hideMark/>
          </w:tcPr>
          <w:p w14:paraId="377CDC3E" w14:textId="0D8FDEE9" w:rsidR="007A1E3A" w:rsidRPr="007A1E3A" w:rsidRDefault="00DE6DDA" w:rsidP="007A1E3A">
            <w:pPr>
              <w:rPr>
                <w:rFonts w:ascii="Calibri" w:hAnsi="Calibri" w:cs="Calibri"/>
                <w:sz w:val="22"/>
                <w:szCs w:val="22"/>
              </w:rPr>
            </w:pPr>
            <w:r>
              <w:rPr>
                <w:rFonts w:ascii="Calibri" w:hAnsi="Calibri" w:cs="Calibri"/>
                <w:sz w:val="22"/>
                <w:szCs w:val="22"/>
              </w:rPr>
              <w:t>14</w:t>
            </w:r>
            <w:r w:rsidR="00E56587">
              <w:rPr>
                <w:rFonts w:ascii="Calibri" w:hAnsi="Calibri" w:cs="Calibri"/>
                <w:sz w:val="22"/>
                <w:szCs w:val="22"/>
              </w:rPr>
              <w:t xml:space="preserve"> pisos </w:t>
            </w:r>
          </w:p>
        </w:tc>
      </w:tr>
      <w:tr w:rsidR="00E56587" w:rsidRPr="007A1E3A" w14:paraId="08BF6D54" w14:textId="77777777" w:rsidTr="0018195C">
        <w:trPr>
          <w:trHeight w:val="300"/>
        </w:trPr>
        <w:tc>
          <w:tcPr>
            <w:tcW w:w="2900" w:type="dxa"/>
            <w:gridSpan w:val="2"/>
            <w:noWrap/>
            <w:hideMark/>
          </w:tcPr>
          <w:p w14:paraId="1F62AC6A" w14:textId="309FAB61" w:rsidR="007A1E3A" w:rsidRPr="007A1E3A" w:rsidRDefault="007A1E3A">
            <w:pPr>
              <w:rPr>
                <w:rFonts w:ascii="Calibri" w:hAnsi="Calibri" w:cs="Calibri"/>
                <w:sz w:val="22"/>
                <w:szCs w:val="22"/>
              </w:rPr>
            </w:pPr>
            <w:r w:rsidRPr="007A1E3A">
              <w:rPr>
                <w:rFonts w:ascii="Calibri" w:hAnsi="Calibri" w:cs="Calibri"/>
                <w:sz w:val="22"/>
                <w:szCs w:val="22"/>
              </w:rPr>
              <w:t>Pisos bajo el nivel de la calle (número de subterráneos)</w:t>
            </w:r>
          </w:p>
        </w:tc>
        <w:tc>
          <w:tcPr>
            <w:tcW w:w="5928" w:type="dxa"/>
            <w:gridSpan w:val="2"/>
            <w:noWrap/>
            <w:hideMark/>
          </w:tcPr>
          <w:p w14:paraId="277D30A2" w14:textId="486DC985" w:rsidR="007A1E3A" w:rsidRPr="007A1E3A" w:rsidRDefault="00DE6DDA" w:rsidP="007A1E3A">
            <w:pPr>
              <w:rPr>
                <w:rFonts w:ascii="Calibri" w:hAnsi="Calibri" w:cs="Calibri"/>
                <w:sz w:val="22"/>
                <w:szCs w:val="22"/>
              </w:rPr>
            </w:pPr>
            <w:r>
              <w:rPr>
                <w:rFonts w:ascii="Calibri" w:hAnsi="Calibri" w:cs="Calibri"/>
                <w:sz w:val="22"/>
                <w:szCs w:val="22"/>
              </w:rPr>
              <w:t>1 subterráneo</w:t>
            </w:r>
          </w:p>
        </w:tc>
      </w:tr>
      <w:tr w:rsidR="00E56587" w:rsidRPr="007A1E3A" w14:paraId="2424775A" w14:textId="77777777" w:rsidTr="0018195C">
        <w:trPr>
          <w:trHeight w:val="300"/>
        </w:trPr>
        <w:tc>
          <w:tcPr>
            <w:tcW w:w="2900" w:type="dxa"/>
            <w:gridSpan w:val="2"/>
            <w:noWrap/>
            <w:hideMark/>
          </w:tcPr>
          <w:p w14:paraId="32D1E504" w14:textId="77777777" w:rsidR="007A1E3A" w:rsidRPr="007A1E3A" w:rsidRDefault="007A1E3A">
            <w:pPr>
              <w:rPr>
                <w:rFonts w:ascii="Calibri" w:hAnsi="Calibri" w:cs="Calibri"/>
                <w:sz w:val="22"/>
                <w:szCs w:val="22"/>
              </w:rPr>
            </w:pPr>
            <w:r w:rsidRPr="007A1E3A">
              <w:rPr>
                <w:rFonts w:ascii="Calibri" w:hAnsi="Calibri" w:cs="Calibri"/>
                <w:sz w:val="22"/>
                <w:szCs w:val="22"/>
              </w:rPr>
              <w:t>Superficie edificada (m2)</w:t>
            </w:r>
          </w:p>
        </w:tc>
        <w:tc>
          <w:tcPr>
            <w:tcW w:w="5928" w:type="dxa"/>
            <w:gridSpan w:val="2"/>
            <w:noWrap/>
            <w:hideMark/>
          </w:tcPr>
          <w:p w14:paraId="394B9874" w14:textId="12567C12" w:rsidR="007A1E3A" w:rsidRPr="007A1E3A" w:rsidRDefault="007A1E3A" w:rsidP="007A1E3A">
            <w:pPr>
              <w:rPr>
                <w:rFonts w:ascii="Calibri" w:hAnsi="Calibri" w:cs="Calibri"/>
                <w:sz w:val="22"/>
                <w:szCs w:val="22"/>
              </w:rPr>
            </w:pPr>
            <w:r w:rsidRPr="007A1E3A">
              <w:rPr>
                <w:rFonts w:ascii="Calibri" w:hAnsi="Calibri" w:cs="Calibri"/>
                <w:sz w:val="22"/>
                <w:szCs w:val="22"/>
              </w:rPr>
              <w:t> </w:t>
            </w:r>
            <w:r w:rsidR="00022F12">
              <w:rPr>
                <w:rFonts w:ascii="Calibri" w:hAnsi="Calibri" w:cs="Calibri"/>
                <w:sz w:val="22"/>
                <w:szCs w:val="22"/>
              </w:rPr>
              <w:t>2.670</w:t>
            </w:r>
            <w:r w:rsidR="008C623B">
              <w:rPr>
                <w:rFonts w:ascii="Calibri" w:hAnsi="Calibri" w:cs="Calibri"/>
                <w:sz w:val="22"/>
                <w:szCs w:val="22"/>
              </w:rPr>
              <w:t>,</w:t>
            </w:r>
            <w:r w:rsidR="00022F12">
              <w:rPr>
                <w:rFonts w:ascii="Calibri" w:hAnsi="Calibri" w:cs="Calibri"/>
                <w:sz w:val="22"/>
                <w:szCs w:val="22"/>
              </w:rPr>
              <w:t>55</w:t>
            </w:r>
          </w:p>
        </w:tc>
      </w:tr>
      <w:tr w:rsidR="00E56587" w:rsidRPr="007A1E3A" w14:paraId="75CAB0A0" w14:textId="77777777" w:rsidTr="0018195C">
        <w:trPr>
          <w:trHeight w:val="320"/>
        </w:trPr>
        <w:tc>
          <w:tcPr>
            <w:tcW w:w="2900" w:type="dxa"/>
            <w:gridSpan w:val="2"/>
            <w:hideMark/>
          </w:tcPr>
          <w:p w14:paraId="2603900A" w14:textId="77777777" w:rsidR="007A1E3A" w:rsidRPr="007A1E3A" w:rsidRDefault="007A1E3A">
            <w:pPr>
              <w:rPr>
                <w:rFonts w:ascii="Calibri" w:hAnsi="Calibri" w:cs="Calibri"/>
                <w:sz w:val="22"/>
                <w:szCs w:val="22"/>
              </w:rPr>
            </w:pPr>
            <w:r w:rsidRPr="007A1E3A">
              <w:rPr>
                <w:rFonts w:ascii="Calibri" w:hAnsi="Calibri" w:cs="Calibri"/>
                <w:sz w:val="22"/>
                <w:szCs w:val="22"/>
              </w:rPr>
              <w:t>Carga de ocupación (según Art.4.2.4 de la OGUC)</w:t>
            </w:r>
          </w:p>
        </w:tc>
        <w:tc>
          <w:tcPr>
            <w:tcW w:w="5928" w:type="dxa"/>
            <w:gridSpan w:val="2"/>
            <w:noWrap/>
            <w:hideMark/>
          </w:tcPr>
          <w:p w14:paraId="71B98906" w14:textId="2EA5024F" w:rsidR="007A1E3A" w:rsidRPr="007A1E3A" w:rsidRDefault="007A1E3A" w:rsidP="007A1E3A">
            <w:pPr>
              <w:rPr>
                <w:rFonts w:ascii="Calibri" w:hAnsi="Calibri" w:cs="Calibri"/>
                <w:sz w:val="22"/>
                <w:szCs w:val="22"/>
              </w:rPr>
            </w:pPr>
            <w:r w:rsidRPr="007A1E3A">
              <w:rPr>
                <w:rFonts w:ascii="Calibri" w:hAnsi="Calibri" w:cs="Calibri"/>
                <w:sz w:val="22"/>
                <w:szCs w:val="22"/>
              </w:rPr>
              <w:t> </w:t>
            </w:r>
            <w:r w:rsidR="00AC6BE1">
              <w:rPr>
                <w:rFonts w:ascii="Calibri" w:hAnsi="Calibri" w:cs="Calibri"/>
                <w:sz w:val="22"/>
                <w:szCs w:val="22"/>
              </w:rPr>
              <w:t>267</w:t>
            </w:r>
          </w:p>
        </w:tc>
      </w:tr>
      <w:tr w:rsidR="00F933D0" w:rsidRPr="007A1E3A" w14:paraId="648F257F" w14:textId="77777777" w:rsidTr="0018195C">
        <w:trPr>
          <w:trHeight w:val="300"/>
        </w:trPr>
        <w:tc>
          <w:tcPr>
            <w:tcW w:w="2900" w:type="dxa"/>
            <w:gridSpan w:val="2"/>
            <w:noWrap/>
            <w:hideMark/>
          </w:tcPr>
          <w:p w14:paraId="7BE6D74B" w14:textId="77777777" w:rsidR="007A1E3A" w:rsidRPr="007A1E3A" w:rsidRDefault="007A1E3A">
            <w:pPr>
              <w:rPr>
                <w:rFonts w:ascii="Calibri" w:hAnsi="Calibri" w:cs="Calibri"/>
                <w:sz w:val="22"/>
                <w:szCs w:val="22"/>
              </w:rPr>
            </w:pPr>
            <w:r w:rsidRPr="007A1E3A">
              <w:rPr>
                <w:rFonts w:ascii="Calibri" w:hAnsi="Calibri" w:cs="Calibri"/>
                <w:sz w:val="22"/>
                <w:szCs w:val="22"/>
              </w:rPr>
              <w:t>Acceso a carro bomba</w:t>
            </w:r>
          </w:p>
        </w:tc>
        <w:tc>
          <w:tcPr>
            <w:tcW w:w="1355" w:type="dxa"/>
            <w:noWrap/>
            <w:hideMark/>
          </w:tcPr>
          <w:p w14:paraId="61DE4B1C" w14:textId="77777777" w:rsidR="007A1E3A" w:rsidRPr="007A1E3A" w:rsidRDefault="007A1E3A" w:rsidP="007A1E3A">
            <w:pPr>
              <w:rPr>
                <w:rFonts w:ascii="Calibri" w:hAnsi="Calibri" w:cs="Calibri"/>
                <w:sz w:val="22"/>
                <w:szCs w:val="22"/>
              </w:rPr>
            </w:pPr>
            <w:r w:rsidRPr="007A1E3A">
              <w:rPr>
                <w:rFonts w:ascii="Calibri" w:hAnsi="Calibri" w:cs="Calibri"/>
                <w:sz w:val="22"/>
                <w:szCs w:val="22"/>
              </w:rPr>
              <w:t> </w:t>
            </w:r>
          </w:p>
        </w:tc>
        <w:tc>
          <w:tcPr>
            <w:tcW w:w="4573" w:type="dxa"/>
            <w:noWrap/>
            <w:hideMark/>
          </w:tcPr>
          <w:p w14:paraId="27F45C8C" w14:textId="77777777" w:rsidR="007A1E3A" w:rsidRPr="007A1E3A" w:rsidRDefault="007A1E3A">
            <w:pPr>
              <w:rPr>
                <w:rFonts w:ascii="Calibri" w:hAnsi="Calibri" w:cs="Calibri"/>
                <w:sz w:val="22"/>
                <w:szCs w:val="22"/>
              </w:rPr>
            </w:pPr>
            <w:r w:rsidRPr="007A1E3A">
              <w:rPr>
                <w:rFonts w:ascii="Calibri" w:hAnsi="Calibri" w:cs="Calibri"/>
                <w:sz w:val="22"/>
                <w:szCs w:val="22"/>
              </w:rPr>
              <w:t> </w:t>
            </w:r>
          </w:p>
        </w:tc>
      </w:tr>
      <w:tr w:rsidR="00E56587" w:rsidRPr="007A1E3A" w14:paraId="6D2A4F8D" w14:textId="77777777" w:rsidTr="0018195C">
        <w:trPr>
          <w:trHeight w:val="300"/>
        </w:trPr>
        <w:tc>
          <w:tcPr>
            <w:tcW w:w="1329" w:type="dxa"/>
            <w:noWrap/>
            <w:hideMark/>
          </w:tcPr>
          <w:p w14:paraId="629E73A5" w14:textId="0B565291" w:rsidR="007A1E3A" w:rsidRPr="007A1E3A" w:rsidRDefault="007A1E3A" w:rsidP="007A1E3A">
            <w:pPr>
              <w:rPr>
                <w:rFonts w:ascii="Calibri" w:hAnsi="Calibri" w:cs="Calibri"/>
                <w:b/>
                <w:bCs/>
                <w:sz w:val="22"/>
                <w:szCs w:val="22"/>
              </w:rPr>
            </w:pPr>
            <w:r w:rsidRPr="007A1E3A">
              <w:rPr>
                <w:rFonts w:ascii="Calibri" w:hAnsi="Calibri" w:cs="Calibri"/>
                <w:b/>
                <w:bCs/>
                <w:sz w:val="22"/>
                <w:szCs w:val="22"/>
              </w:rPr>
              <w:t xml:space="preserve">SI </w:t>
            </w:r>
          </w:p>
        </w:tc>
        <w:tc>
          <w:tcPr>
            <w:tcW w:w="1571" w:type="dxa"/>
            <w:noWrap/>
            <w:hideMark/>
          </w:tcPr>
          <w:p w14:paraId="73C75A1A" w14:textId="09AA2B31" w:rsidR="007A1E3A" w:rsidRPr="007A1E3A" w:rsidRDefault="007A1E3A" w:rsidP="007A1E3A">
            <w:pPr>
              <w:rPr>
                <w:rFonts w:ascii="Calibri" w:hAnsi="Calibri" w:cs="Calibri"/>
                <w:b/>
                <w:bCs/>
                <w:sz w:val="22"/>
                <w:szCs w:val="22"/>
              </w:rPr>
            </w:pPr>
            <w:r w:rsidRPr="007A1E3A">
              <w:rPr>
                <w:rFonts w:ascii="Calibri" w:hAnsi="Calibri" w:cs="Calibri"/>
                <w:b/>
                <w:bCs/>
                <w:sz w:val="22"/>
                <w:szCs w:val="22"/>
              </w:rPr>
              <w:t>NO</w:t>
            </w:r>
            <w:r w:rsidR="00E56587">
              <w:rPr>
                <w:rFonts w:ascii="Calibri" w:hAnsi="Calibri" w:cs="Calibri"/>
                <w:b/>
                <w:bCs/>
                <w:sz w:val="22"/>
                <w:szCs w:val="22"/>
              </w:rPr>
              <w:t xml:space="preserve"> </w:t>
            </w:r>
            <w:r w:rsidR="00AC6BE1">
              <w:rPr>
                <w:rFonts w:ascii="Calibri" w:hAnsi="Calibri" w:cs="Calibri"/>
                <w:b/>
                <w:bCs/>
                <w:sz w:val="22"/>
                <w:szCs w:val="22"/>
              </w:rPr>
              <w:t>X</w:t>
            </w:r>
          </w:p>
        </w:tc>
        <w:tc>
          <w:tcPr>
            <w:tcW w:w="1355" w:type="dxa"/>
            <w:noWrap/>
            <w:hideMark/>
          </w:tcPr>
          <w:p w14:paraId="41D89D7E" w14:textId="77777777" w:rsidR="007A1E3A" w:rsidRPr="007A1E3A" w:rsidRDefault="007A1E3A">
            <w:pPr>
              <w:rPr>
                <w:rFonts w:ascii="Calibri" w:hAnsi="Calibri" w:cs="Calibri"/>
                <w:b/>
                <w:bCs/>
                <w:sz w:val="22"/>
                <w:szCs w:val="22"/>
              </w:rPr>
            </w:pPr>
            <w:r w:rsidRPr="007A1E3A">
              <w:rPr>
                <w:rFonts w:ascii="Calibri" w:hAnsi="Calibri" w:cs="Calibri"/>
                <w:b/>
                <w:bCs/>
                <w:sz w:val="22"/>
                <w:szCs w:val="22"/>
              </w:rPr>
              <w:t>Calle</w:t>
            </w:r>
          </w:p>
        </w:tc>
        <w:tc>
          <w:tcPr>
            <w:tcW w:w="4573" w:type="dxa"/>
            <w:noWrap/>
            <w:hideMark/>
          </w:tcPr>
          <w:p w14:paraId="2E1EC2F7" w14:textId="27067FF5" w:rsidR="007A1E3A" w:rsidRPr="007A1E3A" w:rsidRDefault="007A1E3A">
            <w:pPr>
              <w:rPr>
                <w:rFonts w:ascii="Calibri" w:hAnsi="Calibri" w:cs="Calibri"/>
                <w:sz w:val="22"/>
                <w:szCs w:val="22"/>
              </w:rPr>
            </w:pPr>
          </w:p>
        </w:tc>
      </w:tr>
      <w:tr w:rsidR="00E56587" w:rsidRPr="007A1E3A" w14:paraId="30DE5BA1" w14:textId="77777777" w:rsidTr="0018195C">
        <w:trPr>
          <w:trHeight w:val="300"/>
        </w:trPr>
        <w:tc>
          <w:tcPr>
            <w:tcW w:w="2900" w:type="dxa"/>
            <w:gridSpan w:val="2"/>
            <w:noWrap/>
            <w:hideMark/>
          </w:tcPr>
          <w:p w14:paraId="0B3ABB8D" w14:textId="77777777" w:rsidR="007A1E3A" w:rsidRPr="007A1E3A" w:rsidRDefault="007A1E3A">
            <w:pPr>
              <w:rPr>
                <w:rFonts w:ascii="Calibri" w:hAnsi="Calibri" w:cs="Calibri"/>
                <w:sz w:val="22"/>
                <w:szCs w:val="22"/>
              </w:rPr>
            </w:pPr>
            <w:r w:rsidRPr="007A1E3A">
              <w:rPr>
                <w:rFonts w:ascii="Calibri" w:hAnsi="Calibri" w:cs="Calibri"/>
                <w:sz w:val="22"/>
                <w:szCs w:val="22"/>
              </w:rPr>
              <w:t>Aperturas del edificio hacia el exterior</w:t>
            </w:r>
          </w:p>
        </w:tc>
        <w:tc>
          <w:tcPr>
            <w:tcW w:w="5928" w:type="dxa"/>
            <w:gridSpan w:val="2"/>
            <w:noWrap/>
            <w:hideMark/>
          </w:tcPr>
          <w:p w14:paraId="6739D647" w14:textId="77777777" w:rsidR="007A1E3A" w:rsidRPr="007A1E3A" w:rsidRDefault="007A1E3A" w:rsidP="007A1E3A">
            <w:pPr>
              <w:rPr>
                <w:rFonts w:ascii="Calibri" w:hAnsi="Calibri" w:cs="Calibri"/>
                <w:sz w:val="22"/>
                <w:szCs w:val="22"/>
              </w:rPr>
            </w:pPr>
            <w:r w:rsidRPr="007A1E3A">
              <w:rPr>
                <w:rFonts w:ascii="Calibri" w:hAnsi="Calibri" w:cs="Calibri"/>
                <w:sz w:val="22"/>
                <w:szCs w:val="22"/>
              </w:rPr>
              <w:t>Móviles</w:t>
            </w:r>
          </w:p>
        </w:tc>
      </w:tr>
      <w:tr w:rsidR="00E56587" w:rsidRPr="007A1E3A" w14:paraId="27EABC59" w14:textId="77777777" w:rsidTr="0018195C">
        <w:trPr>
          <w:trHeight w:val="300"/>
        </w:trPr>
        <w:tc>
          <w:tcPr>
            <w:tcW w:w="2900" w:type="dxa"/>
            <w:gridSpan w:val="2"/>
            <w:noWrap/>
            <w:hideMark/>
          </w:tcPr>
          <w:p w14:paraId="5D6DF04D" w14:textId="77777777" w:rsidR="007A1E3A" w:rsidRPr="007A1E3A" w:rsidRDefault="007A1E3A">
            <w:pPr>
              <w:rPr>
                <w:rFonts w:ascii="Calibri" w:hAnsi="Calibri" w:cs="Calibri"/>
                <w:sz w:val="22"/>
                <w:szCs w:val="22"/>
              </w:rPr>
            </w:pPr>
            <w:r w:rsidRPr="007A1E3A">
              <w:rPr>
                <w:rFonts w:ascii="Calibri" w:hAnsi="Calibri" w:cs="Calibri"/>
                <w:sz w:val="22"/>
                <w:szCs w:val="22"/>
              </w:rPr>
              <w:t>N.º de unidades (en caso de edificaciones colectivas)</w:t>
            </w:r>
          </w:p>
        </w:tc>
        <w:tc>
          <w:tcPr>
            <w:tcW w:w="5928" w:type="dxa"/>
            <w:gridSpan w:val="2"/>
            <w:noWrap/>
            <w:hideMark/>
          </w:tcPr>
          <w:p w14:paraId="5DA89861" w14:textId="7EE93E1E" w:rsidR="007A1E3A" w:rsidRPr="007A1E3A" w:rsidRDefault="007A1E3A" w:rsidP="007A1E3A">
            <w:pPr>
              <w:rPr>
                <w:rFonts w:ascii="Calibri" w:hAnsi="Calibri" w:cs="Calibri"/>
                <w:sz w:val="22"/>
                <w:szCs w:val="22"/>
              </w:rPr>
            </w:pPr>
            <w:r w:rsidRPr="007A1E3A">
              <w:rPr>
                <w:rFonts w:ascii="Calibri" w:hAnsi="Calibri" w:cs="Calibri"/>
                <w:sz w:val="22"/>
                <w:szCs w:val="22"/>
              </w:rPr>
              <w:t> </w:t>
            </w:r>
            <w:r w:rsidR="00022F12">
              <w:rPr>
                <w:rFonts w:ascii="Calibri" w:hAnsi="Calibri" w:cs="Calibri"/>
                <w:sz w:val="22"/>
                <w:szCs w:val="22"/>
              </w:rPr>
              <w:t>106</w:t>
            </w:r>
          </w:p>
        </w:tc>
      </w:tr>
      <w:tr w:rsidR="00E56587" w:rsidRPr="007A1E3A" w14:paraId="60C0FD18" w14:textId="77777777" w:rsidTr="0018195C">
        <w:trPr>
          <w:trHeight w:val="300"/>
        </w:trPr>
        <w:tc>
          <w:tcPr>
            <w:tcW w:w="2900" w:type="dxa"/>
            <w:gridSpan w:val="2"/>
            <w:noWrap/>
            <w:hideMark/>
          </w:tcPr>
          <w:p w14:paraId="73486684" w14:textId="77777777" w:rsidR="007A1E3A" w:rsidRPr="007A1E3A" w:rsidRDefault="007A1E3A">
            <w:pPr>
              <w:rPr>
                <w:rFonts w:ascii="Calibri" w:hAnsi="Calibri" w:cs="Calibri"/>
                <w:sz w:val="22"/>
                <w:szCs w:val="22"/>
              </w:rPr>
            </w:pPr>
            <w:r w:rsidRPr="007A1E3A">
              <w:rPr>
                <w:rFonts w:ascii="Calibri" w:hAnsi="Calibri" w:cs="Calibri"/>
                <w:sz w:val="22"/>
                <w:szCs w:val="22"/>
              </w:rPr>
              <w:t>N.º de estacionamientos</w:t>
            </w:r>
          </w:p>
        </w:tc>
        <w:tc>
          <w:tcPr>
            <w:tcW w:w="5928" w:type="dxa"/>
            <w:gridSpan w:val="2"/>
            <w:noWrap/>
            <w:hideMark/>
          </w:tcPr>
          <w:p w14:paraId="3B91BB08" w14:textId="0DA79B02" w:rsidR="007A1E3A" w:rsidRPr="007A1E3A" w:rsidRDefault="007A1E3A" w:rsidP="00022F12">
            <w:pPr>
              <w:tabs>
                <w:tab w:val="left" w:pos="795"/>
              </w:tabs>
              <w:rPr>
                <w:rFonts w:ascii="Calibri" w:hAnsi="Calibri" w:cs="Calibri"/>
                <w:sz w:val="22"/>
                <w:szCs w:val="22"/>
              </w:rPr>
            </w:pPr>
            <w:r w:rsidRPr="007A1E3A">
              <w:rPr>
                <w:rFonts w:ascii="Calibri" w:hAnsi="Calibri" w:cs="Calibri"/>
                <w:sz w:val="22"/>
                <w:szCs w:val="22"/>
              </w:rPr>
              <w:t> </w:t>
            </w:r>
            <w:r w:rsidR="00022F12">
              <w:rPr>
                <w:rFonts w:ascii="Calibri" w:hAnsi="Calibri" w:cs="Calibri"/>
                <w:sz w:val="22"/>
                <w:szCs w:val="22"/>
              </w:rPr>
              <w:t>No</w:t>
            </w:r>
          </w:p>
        </w:tc>
      </w:tr>
      <w:tr w:rsidR="00E56587" w:rsidRPr="007A1E3A" w14:paraId="2C6A01FB" w14:textId="77777777" w:rsidTr="0018195C">
        <w:trPr>
          <w:trHeight w:val="300"/>
        </w:trPr>
        <w:tc>
          <w:tcPr>
            <w:tcW w:w="2900" w:type="dxa"/>
            <w:gridSpan w:val="2"/>
            <w:noWrap/>
            <w:hideMark/>
          </w:tcPr>
          <w:p w14:paraId="66BA5DBB" w14:textId="77777777" w:rsidR="007A1E3A" w:rsidRPr="007A1E3A" w:rsidRDefault="007A1E3A">
            <w:pPr>
              <w:rPr>
                <w:rFonts w:ascii="Calibri" w:hAnsi="Calibri" w:cs="Calibri"/>
                <w:sz w:val="22"/>
                <w:szCs w:val="22"/>
              </w:rPr>
            </w:pPr>
            <w:r w:rsidRPr="007A1E3A">
              <w:rPr>
                <w:rFonts w:ascii="Calibri" w:hAnsi="Calibri" w:cs="Calibri"/>
                <w:sz w:val="22"/>
                <w:szCs w:val="22"/>
              </w:rPr>
              <w:t>Destino de la edificación</w:t>
            </w:r>
          </w:p>
        </w:tc>
        <w:tc>
          <w:tcPr>
            <w:tcW w:w="5928" w:type="dxa"/>
            <w:gridSpan w:val="2"/>
            <w:noWrap/>
            <w:hideMark/>
          </w:tcPr>
          <w:p w14:paraId="16AAAAE0" w14:textId="01C970F0" w:rsidR="007A1E3A" w:rsidRPr="007A1E3A" w:rsidRDefault="00022F12" w:rsidP="007A1E3A">
            <w:pPr>
              <w:rPr>
                <w:rFonts w:ascii="Calibri" w:hAnsi="Calibri" w:cs="Calibri"/>
                <w:sz w:val="22"/>
                <w:szCs w:val="22"/>
              </w:rPr>
            </w:pPr>
            <w:r>
              <w:rPr>
                <w:rFonts w:ascii="Calibri" w:hAnsi="Calibri" w:cs="Calibri"/>
                <w:sz w:val="22"/>
                <w:szCs w:val="22"/>
              </w:rPr>
              <w:t>Oficina</w:t>
            </w:r>
          </w:p>
        </w:tc>
      </w:tr>
      <w:tr w:rsidR="00F933D0" w:rsidRPr="007A1E3A" w14:paraId="150EEDB1" w14:textId="77777777" w:rsidTr="0018195C">
        <w:trPr>
          <w:trHeight w:val="640"/>
        </w:trPr>
        <w:tc>
          <w:tcPr>
            <w:tcW w:w="2900" w:type="dxa"/>
            <w:gridSpan w:val="2"/>
            <w:vMerge w:val="restart"/>
            <w:noWrap/>
            <w:hideMark/>
          </w:tcPr>
          <w:p w14:paraId="79DAD345" w14:textId="77777777" w:rsidR="007A1E3A" w:rsidRPr="007A1E3A" w:rsidRDefault="007A1E3A">
            <w:pPr>
              <w:rPr>
                <w:rFonts w:ascii="Calibri" w:hAnsi="Calibri" w:cs="Calibri"/>
                <w:sz w:val="22"/>
                <w:szCs w:val="22"/>
              </w:rPr>
            </w:pPr>
            <w:r w:rsidRPr="007A1E3A">
              <w:rPr>
                <w:rFonts w:ascii="Calibri" w:hAnsi="Calibri" w:cs="Calibri"/>
                <w:sz w:val="22"/>
                <w:szCs w:val="22"/>
              </w:rPr>
              <w:t>Destinos o actividades principales por pisos (Indicar el destino principal en los niveles del edificio)</w:t>
            </w:r>
          </w:p>
        </w:tc>
        <w:tc>
          <w:tcPr>
            <w:tcW w:w="1355" w:type="dxa"/>
            <w:noWrap/>
            <w:hideMark/>
          </w:tcPr>
          <w:p w14:paraId="5AE7FD25" w14:textId="1D348106" w:rsidR="007A1E3A" w:rsidRPr="007A1E3A" w:rsidRDefault="00E56587">
            <w:pPr>
              <w:rPr>
                <w:rFonts w:ascii="Calibri" w:hAnsi="Calibri" w:cs="Calibri"/>
                <w:b/>
                <w:bCs/>
                <w:sz w:val="22"/>
                <w:szCs w:val="22"/>
              </w:rPr>
            </w:pPr>
            <w:r>
              <w:rPr>
                <w:rFonts w:ascii="Calibri" w:hAnsi="Calibri" w:cs="Calibri"/>
                <w:b/>
                <w:bCs/>
                <w:sz w:val="22"/>
                <w:szCs w:val="22"/>
              </w:rPr>
              <w:t xml:space="preserve">Subterraneo </w:t>
            </w:r>
          </w:p>
        </w:tc>
        <w:tc>
          <w:tcPr>
            <w:tcW w:w="4573" w:type="dxa"/>
            <w:hideMark/>
          </w:tcPr>
          <w:p w14:paraId="10E750AE" w14:textId="5A930629" w:rsidR="007A1E3A" w:rsidRPr="007A1E3A" w:rsidRDefault="00AC6BE1" w:rsidP="00EC3132">
            <w:pPr>
              <w:rPr>
                <w:rFonts w:ascii="Calibri" w:hAnsi="Calibri" w:cs="Calibri"/>
                <w:sz w:val="22"/>
                <w:szCs w:val="22"/>
              </w:rPr>
            </w:pPr>
            <w:r>
              <w:rPr>
                <w:rFonts w:ascii="Calibri" w:hAnsi="Calibri" w:cs="Calibri"/>
                <w:sz w:val="22"/>
                <w:szCs w:val="22"/>
              </w:rPr>
              <w:t>Estanque de agua/Sala de basura</w:t>
            </w:r>
          </w:p>
        </w:tc>
      </w:tr>
      <w:tr w:rsidR="00F933D0" w:rsidRPr="007A1E3A" w14:paraId="6AB4AAAA" w14:textId="77777777" w:rsidTr="0018195C">
        <w:trPr>
          <w:trHeight w:val="300"/>
        </w:trPr>
        <w:tc>
          <w:tcPr>
            <w:tcW w:w="2900" w:type="dxa"/>
            <w:gridSpan w:val="2"/>
            <w:vMerge/>
            <w:hideMark/>
          </w:tcPr>
          <w:p w14:paraId="78C167E7" w14:textId="77777777" w:rsidR="00E56587" w:rsidRPr="007A1E3A" w:rsidRDefault="00E56587" w:rsidP="00E56587">
            <w:pPr>
              <w:rPr>
                <w:rFonts w:ascii="Calibri" w:hAnsi="Calibri" w:cs="Calibri"/>
                <w:sz w:val="22"/>
                <w:szCs w:val="22"/>
              </w:rPr>
            </w:pPr>
          </w:p>
        </w:tc>
        <w:tc>
          <w:tcPr>
            <w:tcW w:w="1355" w:type="dxa"/>
            <w:noWrap/>
            <w:hideMark/>
          </w:tcPr>
          <w:p w14:paraId="2EBC097F" w14:textId="6691EC4B" w:rsidR="00E56587" w:rsidRPr="007A1E3A" w:rsidRDefault="00E56587" w:rsidP="00E56587">
            <w:pPr>
              <w:rPr>
                <w:rFonts w:ascii="Calibri" w:hAnsi="Calibri" w:cs="Calibri"/>
                <w:b/>
                <w:bCs/>
                <w:sz w:val="22"/>
                <w:szCs w:val="22"/>
              </w:rPr>
            </w:pPr>
            <w:r w:rsidRPr="007A1E3A">
              <w:rPr>
                <w:rFonts w:ascii="Calibri" w:hAnsi="Calibri" w:cs="Calibri"/>
                <w:b/>
                <w:bCs/>
                <w:sz w:val="22"/>
                <w:szCs w:val="22"/>
              </w:rPr>
              <w:t xml:space="preserve">Piso </w:t>
            </w:r>
            <w:r>
              <w:rPr>
                <w:rFonts w:ascii="Calibri" w:hAnsi="Calibri" w:cs="Calibri"/>
                <w:b/>
                <w:bCs/>
                <w:sz w:val="22"/>
                <w:szCs w:val="22"/>
              </w:rPr>
              <w:t>1</w:t>
            </w:r>
          </w:p>
        </w:tc>
        <w:tc>
          <w:tcPr>
            <w:tcW w:w="4573" w:type="dxa"/>
            <w:noWrap/>
            <w:hideMark/>
          </w:tcPr>
          <w:p w14:paraId="7EC51B49" w14:textId="3E5EDFDA" w:rsidR="00E56587" w:rsidRPr="007A1E3A" w:rsidRDefault="00022F12" w:rsidP="00E56587">
            <w:pPr>
              <w:rPr>
                <w:rFonts w:ascii="Calibri" w:hAnsi="Calibri" w:cs="Calibri"/>
                <w:sz w:val="22"/>
                <w:szCs w:val="22"/>
              </w:rPr>
            </w:pPr>
            <w:r>
              <w:rPr>
                <w:rFonts w:ascii="Calibri" w:hAnsi="Calibri" w:cs="Calibri"/>
                <w:sz w:val="22"/>
                <w:szCs w:val="22"/>
              </w:rPr>
              <w:t>Conserjería/Locales</w:t>
            </w:r>
          </w:p>
        </w:tc>
      </w:tr>
      <w:tr w:rsidR="00E56587" w:rsidRPr="007A1E3A" w14:paraId="2180FA72" w14:textId="77777777" w:rsidTr="0018195C">
        <w:trPr>
          <w:trHeight w:val="300"/>
        </w:trPr>
        <w:tc>
          <w:tcPr>
            <w:tcW w:w="2900" w:type="dxa"/>
            <w:gridSpan w:val="2"/>
          </w:tcPr>
          <w:p w14:paraId="386FF3B1" w14:textId="77777777" w:rsidR="00E56587" w:rsidRPr="007A1E3A" w:rsidRDefault="00E56587" w:rsidP="00E56587">
            <w:pPr>
              <w:rPr>
                <w:rFonts w:ascii="Calibri" w:hAnsi="Calibri" w:cs="Calibri"/>
                <w:sz w:val="22"/>
                <w:szCs w:val="22"/>
              </w:rPr>
            </w:pPr>
          </w:p>
        </w:tc>
        <w:tc>
          <w:tcPr>
            <w:tcW w:w="1355" w:type="dxa"/>
            <w:noWrap/>
          </w:tcPr>
          <w:p w14:paraId="39E497DB" w14:textId="6945E364" w:rsidR="00E56587" w:rsidRPr="007A1E3A" w:rsidRDefault="00E56587" w:rsidP="00E56587">
            <w:pPr>
              <w:rPr>
                <w:rFonts w:ascii="Calibri" w:hAnsi="Calibri" w:cs="Calibri"/>
                <w:b/>
                <w:bCs/>
                <w:sz w:val="22"/>
                <w:szCs w:val="22"/>
              </w:rPr>
            </w:pPr>
            <w:r>
              <w:rPr>
                <w:rFonts w:ascii="Calibri" w:hAnsi="Calibri" w:cs="Calibri"/>
                <w:b/>
                <w:bCs/>
                <w:sz w:val="22"/>
                <w:szCs w:val="22"/>
              </w:rPr>
              <w:t xml:space="preserve">Piso </w:t>
            </w:r>
            <w:r w:rsidR="00A1278E">
              <w:rPr>
                <w:rFonts w:ascii="Calibri" w:hAnsi="Calibri" w:cs="Calibri"/>
                <w:b/>
                <w:bCs/>
                <w:sz w:val="22"/>
                <w:szCs w:val="22"/>
              </w:rPr>
              <w:t>1</w:t>
            </w:r>
            <w:r>
              <w:rPr>
                <w:rFonts w:ascii="Calibri" w:hAnsi="Calibri" w:cs="Calibri"/>
                <w:b/>
                <w:bCs/>
                <w:sz w:val="22"/>
                <w:szCs w:val="22"/>
              </w:rPr>
              <w:t xml:space="preserve"> al </w:t>
            </w:r>
            <w:r w:rsidR="00022F12">
              <w:rPr>
                <w:rFonts w:ascii="Calibri" w:hAnsi="Calibri" w:cs="Calibri"/>
                <w:b/>
                <w:bCs/>
                <w:sz w:val="22"/>
                <w:szCs w:val="22"/>
              </w:rPr>
              <w:t>14</w:t>
            </w:r>
          </w:p>
        </w:tc>
        <w:tc>
          <w:tcPr>
            <w:tcW w:w="4573" w:type="dxa"/>
            <w:noWrap/>
          </w:tcPr>
          <w:p w14:paraId="11A27C23" w14:textId="58BE8958" w:rsidR="00E56587" w:rsidRDefault="00022F12" w:rsidP="00E56587">
            <w:pPr>
              <w:rPr>
                <w:rFonts w:ascii="Calibri" w:hAnsi="Calibri" w:cs="Calibri"/>
                <w:sz w:val="22"/>
                <w:szCs w:val="22"/>
              </w:rPr>
            </w:pPr>
            <w:r>
              <w:rPr>
                <w:rFonts w:ascii="Calibri" w:hAnsi="Calibri" w:cs="Calibri"/>
                <w:sz w:val="22"/>
                <w:szCs w:val="22"/>
              </w:rPr>
              <w:t>Oficinas</w:t>
            </w:r>
          </w:p>
        </w:tc>
      </w:tr>
    </w:tbl>
    <w:p w14:paraId="0D2C9918" w14:textId="77777777" w:rsidR="00565C11" w:rsidRPr="007A1E3A" w:rsidRDefault="00565C11" w:rsidP="007A1E3A">
      <w:pPr>
        <w:rPr>
          <w:rFonts w:ascii="Calibri" w:hAnsi="Calibri" w:cs="Calibri"/>
          <w:sz w:val="22"/>
          <w:szCs w:val="22"/>
        </w:rPr>
      </w:pPr>
    </w:p>
    <w:tbl>
      <w:tblPr>
        <w:tblW w:w="8784" w:type="dxa"/>
        <w:tblCellMar>
          <w:left w:w="70" w:type="dxa"/>
          <w:right w:w="70" w:type="dxa"/>
        </w:tblCellMar>
        <w:tblLook w:val="04A0" w:firstRow="1" w:lastRow="0" w:firstColumn="1" w:lastColumn="0" w:noHBand="0" w:noVBand="1"/>
      </w:tblPr>
      <w:tblGrid>
        <w:gridCol w:w="4402"/>
        <w:gridCol w:w="4382"/>
      </w:tblGrid>
      <w:tr w:rsidR="00565C11" w:rsidRPr="00565C11" w14:paraId="1860753C" w14:textId="77777777" w:rsidTr="00565C11">
        <w:trPr>
          <w:trHeight w:val="225"/>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2C6ACDA8" w14:textId="77777777" w:rsidR="00565C11" w:rsidRPr="00565C11" w:rsidRDefault="00565C11" w:rsidP="0065759E">
            <w:pPr>
              <w:pStyle w:val="Ttulo1"/>
            </w:pPr>
            <w:bookmarkStart w:id="6" w:name="_Toc224730460"/>
            <w:r w:rsidRPr="00565C11">
              <w:t>3. INFORMACION SOBRE TIPO DE ESTRUCTURA Y MATERIAL PREDOMINANTE</w:t>
            </w:r>
            <w:bookmarkEnd w:id="6"/>
          </w:p>
        </w:tc>
      </w:tr>
      <w:tr w:rsidR="00565C11" w:rsidRPr="00565C11" w14:paraId="386E762A" w14:textId="77777777" w:rsidTr="00565C11">
        <w:trPr>
          <w:trHeight w:val="1581"/>
        </w:trPr>
        <w:tc>
          <w:tcPr>
            <w:tcW w:w="4402" w:type="dxa"/>
            <w:tcBorders>
              <w:top w:val="nil"/>
              <w:left w:val="single" w:sz="4" w:space="0" w:color="auto"/>
              <w:bottom w:val="single" w:sz="4" w:space="0" w:color="auto"/>
              <w:right w:val="single" w:sz="4" w:space="0" w:color="auto"/>
            </w:tcBorders>
            <w:noWrap/>
            <w:vAlign w:val="bottom"/>
            <w:hideMark/>
          </w:tcPr>
          <w:p w14:paraId="477E320C"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Estructura Principal (según criterios del Art. 5.3.1 de la OGUC)</w:t>
            </w:r>
          </w:p>
        </w:tc>
        <w:tc>
          <w:tcPr>
            <w:tcW w:w="4382" w:type="dxa"/>
            <w:tcBorders>
              <w:top w:val="nil"/>
              <w:left w:val="nil"/>
              <w:bottom w:val="single" w:sz="4" w:space="0" w:color="auto"/>
              <w:right w:val="single" w:sz="4" w:space="0" w:color="auto"/>
            </w:tcBorders>
            <w:vAlign w:val="bottom"/>
            <w:hideMark/>
          </w:tcPr>
          <w:p w14:paraId="4F52D97D" w14:textId="50E564EC" w:rsidR="00565C11" w:rsidRPr="00565C11" w:rsidRDefault="00565C11" w:rsidP="00565C11">
            <w:pPr>
              <w:rPr>
                <w:rFonts w:ascii="Calibri" w:hAnsi="Calibri" w:cs="Calibri"/>
                <w:color w:val="000000"/>
                <w:sz w:val="22"/>
                <w:szCs w:val="22"/>
                <w:lang w:eastAsia="es-CL"/>
              </w:rPr>
            </w:pPr>
            <w:r w:rsidRPr="00565C11">
              <w:rPr>
                <w:rFonts w:ascii="Calibri" w:hAnsi="Calibri" w:cs="Calibri"/>
                <w:b/>
                <w:bCs/>
                <w:color w:val="000000"/>
                <w:sz w:val="22"/>
                <w:szCs w:val="22"/>
                <w:lang w:eastAsia="es-CL"/>
              </w:rPr>
              <w:t xml:space="preserve">CLASE B </w:t>
            </w:r>
            <w:r w:rsidRPr="00565C11">
              <w:rPr>
                <w:rFonts w:ascii="Calibri" w:hAnsi="Calibri" w:cs="Calibri"/>
                <w:color w:val="000000"/>
                <w:sz w:val="22"/>
                <w:szCs w:val="22"/>
                <w:lang w:eastAsia="es-CL"/>
              </w:rPr>
              <w:br/>
            </w:r>
            <w:r w:rsidR="0018195C" w:rsidRPr="0018195C">
              <w:rPr>
                <w:rFonts w:ascii="Calibri" w:hAnsi="Calibri" w:cs="Calibri"/>
                <w:color w:val="000000"/>
                <w:sz w:val="22"/>
                <w:szCs w:val="22"/>
                <w:lang w:eastAsia="es-CL"/>
              </w:rPr>
              <w:t>Estructura de hormigón armado. Los elementos estructurales corresponden a fundaciones, pilares, muros, vigas y losas. Se observan edificios de 5 pisos con muros y losas de hormigón armado</w:t>
            </w:r>
          </w:p>
        </w:tc>
      </w:tr>
      <w:tr w:rsidR="00565C11" w:rsidRPr="00565C11" w14:paraId="527D1F17" w14:textId="77777777" w:rsidTr="00565C11">
        <w:trPr>
          <w:trHeight w:val="225"/>
        </w:trPr>
        <w:tc>
          <w:tcPr>
            <w:tcW w:w="4402" w:type="dxa"/>
            <w:tcBorders>
              <w:top w:val="nil"/>
              <w:left w:val="single" w:sz="4" w:space="0" w:color="auto"/>
              <w:bottom w:val="single" w:sz="4" w:space="0" w:color="auto"/>
              <w:right w:val="single" w:sz="4" w:space="0" w:color="auto"/>
            </w:tcBorders>
            <w:noWrap/>
            <w:vAlign w:val="bottom"/>
            <w:hideMark/>
          </w:tcPr>
          <w:p w14:paraId="00B7F65D"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 xml:space="preserve">Tabiques interiores </w:t>
            </w:r>
          </w:p>
        </w:tc>
        <w:tc>
          <w:tcPr>
            <w:tcW w:w="4382" w:type="dxa"/>
            <w:tcBorders>
              <w:top w:val="nil"/>
              <w:left w:val="nil"/>
              <w:bottom w:val="single" w:sz="4" w:space="0" w:color="auto"/>
              <w:right w:val="single" w:sz="4" w:space="0" w:color="auto"/>
            </w:tcBorders>
            <w:noWrap/>
            <w:vAlign w:val="bottom"/>
            <w:hideMark/>
          </w:tcPr>
          <w:p w14:paraId="2C72FDBE" w14:textId="179FB5C7" w:rsidR="00565C11" w:rsidRPr="00565C11" w:rsidRDefault="0018195C" w:rsidP="004C2C1E">
            <w:pPr>
              <w:rPr>
                <w:rFonts w:ascii="Calibri" w:hAnsi="Calibri" w:cs="Calibri"/>
                <w:color w:val="000000"/>
                <w:sz w:val="22"/>
                <w:szCs w:val="22"/>
                <w:lang w:eastAsia="es-CL"/>
              </w:rPr>
            </w:pPr>
            <w:r w:rsidRPr="0018195C">
              <w:rPr>
                <w:rFonts w:ascii="Calibri" w:hAnsi="Calibri" w:cs="Calibri"/>
                <w:color w:val="000000"/>
                <w:sz w:val="22"/>
                <w:szCs w:val="22"/>
                <w:lang w:eastAsia="es-CL"/>
              </w:rPr>
              <w:t>Tabiquería en perfiles metálicos de acero galvanizado (tipo volcomental) y placas de yeso-cartón (volcanita) y aislación de colchonetas de lana mineral.</w:t>
            </w:r>
          </w:p>
        </w:tc>
      </w:tr>
      <w:tr w:rsidR="00565C11" w:rsidRPr="00565C11" w14:paraId="2949CF56" w14:textId="77777777" w:rsidTr="00565C11">
        <w:trPr>
          <w:trHeight w:val="225"/>
        </w:trPr>
        <w:tc>
          <w:tcPr>
            <w:tcW w:w="4402" w:type="dxa"/>
            <w:tcBorders>
              <w:top w:val="nil"/>
              <w:left w:val="single" w:sz="4" w:space="0" w:color="auto"/>
              <w:bottom w:val="single" w:sz="4" w:space="0" w:color="auto"/>
              <w:right w:val="single" w:sz="4" w:space="0" w:color="auto"/>
            </w:tcBorders>
            <w:noWrap/>
            <w:vAlign w:val="bottom"/>
            <w:hideMark/>
          </w:tcPr>
          <w:p w14:paraId="251E9C1F"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Características de las fachadas exteriores.</w:t>
            </w:r>
          </w:p>
        </w:tc>
        <w:tc>
          <w:tcPr>
            <w:tcW w:w="4382" w:type="dxa"/>
            <w:tcBorders>
              <w:top w:val="nil"/>
              <w:left w:val="nil"/>
              <w:bottom w:val="single" w:sz="4" w:space="0" w:color="auto"/>
              <w:right w:val="single" w:sz="4" w:space="0" w:color="auto"/>
            </w:tcBorders>
            <w:noWrap/>
            <w:vAlign w:val="bottom"/>
            <w:hideMark/>
          </w:tcPr>
          <w:p w14:paraId="22581C7E" w14:textId="171689A9" w:rsidR="00565C11" w:rsidRPr="00565C11" w:rsidRDefault="0018195C" w:rsidP="00565C11">
            <w:pPr>
              <w:rPr>
                <w:rFonts w:ascii="Calibri" w:hAnsi="Calibri" w:cs="Calibri"/>
                <w:color w:val="000000"/>
                <w:sz w:val="22"/>
                <w:szCs w:val="22"/>
                <w:lang w:eastAsia="es-CL"/>
              </w:rPr>
            </w:pPr>
            <w:r w:rsidRPr="0018195C">
              <w:rPr>
                <w:rFonts w:ascii="Calibri" w:hAnsi="Calibri" w:cs="Calibri"/>
                <w:color w:val="000000"/>
                <w:sz w:val="22"/>
                <w:szCs w:val="22"/>
                <w:lang w:eastAsia="es-CL"/>
              </w:rPr>
              <w:t>Fachada con ventanas y ventanales, estos últimos para dar acceso a balcones. Materiales predominantes: Fachadas exteriores de hormigón armado con revestimiento de estuco pintado (se observa terminación lisa color beige/crema). Balcones con barandas metálicas de acero. Vanos con marcos de aluminio con cristales simples. Se observan equipos de aire acondicionado tipo split instalados en fachada. Acceso principal con portón metálico y reja perimetral de acero pintado.</w:t>
            </w:r>
          </w:p>
        </w:tc>
      </w:tr>
    </w:tbl>
    <w:p w14:paraId="5A71044C" w14:textId="77777777" w:rsidR="00565C11" w:rsidRDefault="00565C11" w:rsidP="000048B2">
      <w:pPr>
        <w:rPr>
          <w:rFonts w:ascii="Calibri" w:hAnsi="Calibri" w:cs="Calibri"/>
          <w:sz w:val="22"/>
          <w:szCs w:val="22"/>
        </w:rPr>
      </w:pPr>
    </w:p>
    <w:p w14:paraId="68176437" w14:textId="77777777" w:rsidR="00E628F0" w:rsidRDefault="00E628F0" w:rsidP="000048B2">
      <w:pPr>
        <w:rPr>
          <w:rFonts w:ascii="Calibri" w:hAnsi="Calibri" w:cs="Calibri"/>
          <w:sz w:val="22"/>
          <w:szCs w:val="22"/>
        </w:rPr>
      </w:pPr>
    </w:p>
    <w:tbl>
      <w:tblPr>
        <w:tblStyle w:val="Tablaconcuadrcula"/>
        <w:tblW w:w="0" w:type="auto"/>
        <w:tblLook w:val="04A0" w:firstRow="1" w:lastRow="0" w:firstColumn="1" w:lastColumn="0" w:noHBand="0" w:noVBand="1"/>
      </w:tblPr>
      <w:tblGrid>
        <w:gridCol w:w="4919"/>
        <w:gridCol w:w="3909"/>
      </w:tblGrid>
      <w:tr w:rsidR="00565C11" w:rsidRPr="00565C11" w14:paraId="1480A4E3" w14:textId="77777777" w:rsidTr="00565C11">
        <w:trPr>
          <w:trHeight w:val="300"/>
        </w:trPr>
        <w:tc>
          <w:tcPr>
            <w:tcW w:w="10580" w:type="dxa"/>
            <w:gridSpan w:val="2"/>
            <w:shd w:val="clear" w:color="auto" w:fill="002060"/>
            <w:noWrap/>
            <w:hideMark/>
          </w:tcPr>
          <w:p w14:paraId="3D30CEF7" w14:textId="77777777" w:rsidR="00565C11" w:rsidRPr="00565C11" w:rsidRDefault="00565C11" w:rsidP="0065759E">
            <w:pPr>
              <w:pStyle w:val="Ttulo1"/>
            </w:pPr>
            <w:bookmarkStart w:id="7" w:name="_Toc224730461"/>
            <w:r w:rsidRPr="00565C11">
              <w:lastRenderedPageBreak/>
              <w:t>4. ALARMAS Y DETECCION DE INCENDIO</w:t>
            </w:r>
            <w:bookmarkEnd w:id="7"/>
          </w:p>
        </w:tc>
      </w:tr>
      <w:tr w:rsidR="00565C11" w:rsidRPr="00565C11" w14:paraId="1BE365B6" w14:textId="77777777" w:rsidTr="00565C11">
        <w:trPr>
          <w:trHeight w:val="1800"/>
        </w:trPr>
        <w:tc>
          <w:tcPr>
            <w:tcW w:w="5900" w:type="dxa"/>
            <w:noWrap/>
            <w:hideMark/>
          </w:tcPr>
          <w:p w14:paraId="26425310" w14:textId="77777777" w:rsidR="00565C11" w:rsidRPr="00565C11" w:rsidRDefault="00565C11">
            <w:pPr>
              <w:rPr>
                <w:rFonts w:ascii="Calibri" w:hAnsi="Calibri" w:cs="Calibri"/>
                <w:sz w:val="22"/>
                <w:szCs w:val="22"/>
              </w:rPr>
            </w:pPr>
            <w:r w:rsidRPr="00565C11">
              <w:rPr>
                <w:rFonts w:ascii="Calibri" w:hAnsi="Calibri" w:cs="Calibri"/>
                <w:sz w:val="22"/>
                <w:szCs w:val="22"/>
              </w:rPr>
              <w:t>Bocinas de alarma de incendio</w:t>
            </w:r>
          </w:p>
        </w:tc>
        <w:tc>
          <w:tcPr>
            <w:tcW w:w="4680" w:type="dxa"/>
            <w:hideMark/>
          </w:tcPr>
          <w:p w14:paraId="597941EF" w14:textId="62A8F37F" w:rsidR="00565C11" w:rsidRPr="00565C11" w:rsidRDefault="0018195C">
            <w:pPr>
              <w:rPr>
                <w:rFonts w:ascii="Calibri" w:hAnsi="Calibri" w:cs="Calibri"/>
                <w:sz w:val="22"/>
                <w:szCs w:val="22"/>
              </w:rPr>
            </w:pPr>
            <w:r>
              <w:rPr>
                <w:rFonts w:ascii="Calibri" w:hAnsi="Calibri" w:cs="Calibri"/>
                <w:sz w:val="22"/>
                <w:szCs w:val="22"/>
              </w:rPr>
              <w:t>No</w:t>
            </w:r>
          </w:p>
        </w:tc>
      </w:tr>
      <w:tr w:rsidR="00565C11" w:rsidRPr="00565C11" w14:paraId="25421362" w14:textId="77777777" w:rsidTr="00565C11">
        <w:trPr>
          <w:trHeight w:val="900"/>
        </w:trPr>
        <w:tc>
          <w:tcPr>
            <w:tcW w:w="5900" w:type="dxa"/>
            <w:noWrap/>
            <w:hideMark/>
          </w:tcPr>
          <w:p w14:paraId="7DC1C291" w14:textId="77777777" w:rsidR="00565C11" w:rsidRPr="00565C11" w:rsidRDefault="00565C11">
            <w:pPr>
              <w:rPr>
                <w:rFonts w:ascii="Calibri" w:hAnsi="Calibri" w:cs="Calibri"/>
                <w:sz w:val="22"/>
                <w:szCs w:val="22"/>
              </w:rPr>
            </w:pPr>
            <w:r w:rsidRPr="00565C11">
              <w:rPr>
                <w:rFonts w:ascii="Calibri" w:hAnsi="Calibri" w:cs="Calibri"/>
                <w:sz w:val="22"/>
                <w:szCs w:val="22"/>
              </w:rPr>
              <w:t>Detectores de humo</w:t>
            </w:r>
          </w:p>
        </w:tc>
        <w:tc>
          <w:tcPr>
            <w:tcW w:w="4680" w:type="dxa"/>
            <w:hideMark/>
          </w:tcPr>
          <w:p w14:paraId="0D523182" w14:textId="14A65EF9" w:rsidR="00565C11" w:rsidRPr="00565C11" w:rsidRDefault="0018195C">
            <w:pPr>
              <w:rPr>
                <w:rFonts w:ascii="Calibri" w:hAnsi="Calibri" w:cs="Calibri"/>
                <w:sz w:val="22"/>
                <w:szCs w:val="22"/>
              </w:rPr>
            </w:pPr>
            <w:r>
              <w:rPr>
                <w:rFonts w:ascii="Calibri" w:hAnsi="Calibri" w:cs="Calibri"/>
                <w:sz w:val="22"/>
                <w:szCs w:val="22"/>
              </w:rPr>
              <w:t>No</w:t>
            </w:r>
          </w:p>
        </w:tc>
      </w:tr>
      <w:tr w:rsidR="00565C11" w:rsidRPr="00565C11" w14:paraId="14AAC645" w14:textId="77777777" w:rsidTr="00565C11">
        <w:trPr>
          <w:trHeight w:val="300"/>
        </w:trPr>
        <w:tc>
          <w:tcPr>
            <w:tcW w:w="5900" w:type="dxa"/>
            <w:noWrap/>
            <w:hideMark/>
          </w:tcPr>
          <w:p w14:paraId="72EE5131" w14:textId="77777777" w:rsidR="00565C11" w:rsidRPr="00565C11" w:rsidRDefault="00565C11">
            <w:pPr>
              <w:rPr>
                <w:rFonts w:ascii="Calibri" w:hAnsi="Calibri" w:cs="Calibri"/>
                <w:sz w:val="22"/>
                <w:szCs w:val="22"/>
              </w:rPr>
            </w:pPr>
            <w:r w:rsidRPr="00565C11">
              <w:rPr>
                <w:rFonts w:ascii="Calibri" w:hAnsi="Calibri" w:cs="Calibri"/>
                <w:sz w:val="22"/>
                <w:szCs w:val="22"/>
              </w:rPr>
              <w:t>Detectores de calor</w:t>
            </w:r>
          </w:p>
        </w:tc>
        <w:tc>
          <w:tcPr>
            <w:tcW w:w="4680" w:type="dxa"/>
            <w:noWrap/>
            <w:hideMark/>
          </w:tcPr>
          <w:p w14:paraId="3BADC6A7" w14:textId="53227F45" w:rsidR="00565C11" w:rsidRPr="00565C11" w:rsidRDefault="00A1278E">
            <w:pPr>
              <w:rPr>
                <w:rFonts w:ascii="Calibri" w:hAnsi="Calibri" w:cs="Calibri"/>
                <w:sz w:val="22"/>
                <w:szCs w:val="22"/>
              </w:rPr>
            </w:pPr>
            <w:r>
              <w:rPr>
                <w:rFonts w:ascii="Calibri" w:hAnsi="Calibri" w:cs="Calibri"/>
                <w:sz w:val="22"/>
                <w:szCs w:val="22"/>
              </w:rPr>
              <w:t>No aplica</w:t>
            </w:r>
          </w:p>
        </w:tc>
      </w:tr>
      <w:tr w:rsidR="00565C11" w:rsidRPr="00565C11" w14:paraId="11345DEA" w14:textId="77777777" w:rsidTr="00565C11">
        <w:trPr>
          <w:trHeight w:val="900"/>
        </w:trPr>
        <w:tc>
          <w:tcPr>
            <w:tcW w:w="5900" w:type="dxa"/>
            <w:noWrap/>
            <w:hideMark/>
          </w:tcPr>
          <w:p w14:paraId="7684F11F" w14:textId="77777777" w:rsidR="00565C11" w:rsidRPr="00565C11" w:rsidRDefault="00565C11">
            <w:pPr>
              <w:rPr>
                <w:rFonts w:ascii="Calibri" w:hAnsi="Calibri" w:cs="Calibri"/>
                <w:sz w:val="22"/>
                <w:szCs w:val="22"/>
              </w:rPr>
            </w:pPr>
            <w:r w:rsidRPr="00565C11">
              <w:rPr>
                <w:rFonts w:ascii="Calibri" w:hAnsi="Calibri" w:cs="Calibri"/>
                <w:sz w:val="22"/>
                <w:szCs w:val="22"/>
              </w:rPr>
              <w:t>Palancas de alarma de incendio</w:t>
            </w:r>
          </w:p>
        </w:tc>
        <w:tc>
          <w:tcPr>
            <w:tcW w:w="4680" w:type="dxa"/>
            <w:hideMark/>
          </w:tcPr>
          <w:p w14:paraId="65232AF8" w14:textId="29FE50F7" w:rsidR="00565C11" w:rsidRPr="00565C11" w:rsidRDefault="0018195C">
            <w:pPr>
              <w:rPr>
                <w:rFonts w:ascii="Calibri" w:hAnsi="Calibri" w:cs="Calibri"/>
                <w:sz w:val="22"/>
                <w:szCs w:val="22"/>
              </w:rPr>
            </w:pPr>
            <w:r>
              <w:rPr>
                <w:rFonts w:ascii="Calibri" w:hAnsi="Calibri" w:cs="Calibri"/>
                <w:sz w:val="22"/>
                <w:szCs w:val="22"/>
              </w:rPr>
              <w:t>No</w:t>
            </w:r>
          </w:p>
        </w:tc>
      </w:tr>
    </w:tbl>
    <w:p w14:paraId="48971D72" w14:textId="77777777" w:rsidR="00565C11" w:rsidRPr="000048B2" w:rsidRDefault="00565C11" w:rsidP="000048B2">
      <w:pPr>
        <w:rPr>
          <w:rFonts w:ascii="Calibri" w:hAnsi="Calibri" w:cs="Calibri"/>
          <w:sz w:val="22"/>
          <w:szCs w:val="22"/>
        </w:rPr>
      </w:pPr>
    </w:p>
    <w:tbl>
      <w:tblPr>
        <w:tblW w:w="8784" w:type="dxa"/>
        <w:tblCellMar>
          <w:left w:w="70" w:type="dxa"/>
          <w:right w:w="70" w:type="dxa"/>
        </w:tblCellMar>
        <w:tblLook w:val="04A0" w:firstRow="1" w:lastRow="0" w:firstColumn="1" w:lastColumn="0" w:noHBand="0" w:noVBand="1"/>
      </w:tblPr>
      <w:tblGrid>
        <w:gridCol w:w="2439"/>
        <w:gridCol w:w="6345"/>
      </w:tblGrid>
      <w:tr w:rsidR="00565C11" w:rsidRPr="00565C11" w14:paraId="218DA6B9" w14:textId="77777777" w:rsidTr="00565C11">
        <w:trPr>
          <w:trHeight w:val="300"/>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1761E4A7" w14:textId="77777777" w:rsidR="00565C11" w:rsidRPr="00565C11" w:rsidRDefault="00565C11" w:rsidP="0065759E">
            <w:pPr>
              <w:pStyle w:val="Ttulo1"/>
            </w:pPr>
            <w:bookmarkStart w:id="8" w:name="_Toc224730462"/>
            <w:r w:rsidRPr="00565C11">
              <w:t>5. SISTEMAS DE COMUNICACIÓN</w:t>
            </w:r>
            <w:bookmarkEnd w:id="8"/>
          </w:p>
        </w:tc>
      </w:tr>
      <w:tr w:rsidR="00565C11" w:rsidRPr="00565C11" w14:paraId="3343ACD5"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5241C8B2"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Teléfonos</w:t>
            </w:r>
          </w:p>
        </w:tc>
        <w:tc>
          <w:tcPr>
            <w:tcW w:w="6345" w:type="dxa"/>
            <w:tcBorders>
              <w:top w:val="nil"/>
              <w:left w:val="nil"/>
              <w:bottom w:val="single" w:sz="4" w:space="0" w:color="auto"/>
              <w:right w:val="single" w:sz="4" w:space="0" w:color="auto"/>
            </w:tcBorders>
            <w:vAlign w:val="bottom"/>
            <w:hideMark/>
          </w:tcPr>
          <w:p w14:paraId="40BD2510" w14:textId="3AC11D71"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 xml:space="preserve">SI, cada </w:t>
            </w:r>
            <w:r w:rsidR="00AC6BE1">
              <w:rPr>
                <w:rFonts w:ascii="Calibri" w:hAnsi="Calibri" w:cs="Calibri"/>
                <w:color w:val="000000"/>
                <w:sz w:val="22"/>
                <w:szCs w:val="22"/>
                <w:lang w:eastAsia="es-CL"/>
              </w:rPr>
              <w:t>oficina</w:t>
            </w:r>
          </w:p>
        </w:tc>
      </w:tr>
      <w:tr w:rsidR="00565C11" w:rsidRPr="00565C11" w14:paraId="7DF32C84"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464A2EEF"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Citófonos</w:t>
            </w:r>
          </w:p>
        </w:tc>
        <w:tc>
          <w:tcPr>
            <w:tcW w:w="6345" w:type="dxa"/>
            <w:tcBorders>
              <w:top w:val="nil"/>
              <w:left w:val="nil"/>
              <w:bottom w:val="single" w:sz="4" w:space="0" w:color="auto"/>
              <w:right w:val="single" w:sz="4" w:space="0" w:color="auto"/>
            </w:tcBorders>
            <w:noWrap/>
            <w:vAlign w:val="bottom"/>
            <w:hideMark/>
          </w:tcPr>
          <w:p w14:paraId="26F77293"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En conserjería y departamentos</w:t>
            </w:r>
          </w:p>
        </w:tc>
      </w:tr>
      <w:tr w:rsidR="00565C11" w:rsidRPr="00565C11" w14:paraId="0297B0C1"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74FFD037"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Sistema altavoces</w:t>
            </w:r>
          </w:p>
        </w:tc>
        <w:tc>
          <w:tcPr>
            <w:tcW w:w="6345" w:type="dxa"/>
            <w:tcBorders>
              <w:top w:val="nil"/>
              <w:left w:val="nil"/>
              <w:bottom w:val="single" w:sz="4" w:space="0" w:color="auto"/>
              <w:right w:val="single" w:sz="4" w:space="0" w:color="auto"/>
            </w:tcBorders>
            <w:noWrap/>
            <w:vAlign w:val="bottom"/>
            <w:hideMark/>
          </w:tcPr>
          <w:p w14:paraId="14E3CF62"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No</w:t>
            </w:r>
          </w:p>
        </w:tc>
      </w:tr>
      <w:tr w:rsidR="00565C11" w:rsidRPr="00565C11" w14:paraId="08FE692F" w14:textId="77777777" w:rsidTr="00565C11">
        <w:trPr>
          <w:trHeight w:val="300"/>
        </w:trPr>
        <w:tc>
          <w:tcPr>
            <w:tcW w:w="2439" w:type="dxa"/>
            <w:tcBorders>
              <w:top w:val="nil"/>
              <w:left w:val="single" w:sz="4" w:space="0" w:color="auto"/>
              <w:bottom w:val="single" w:sz="4" w:space="0" w:color="auto"/>
              <w:right w:val="single" w:sz="4" w:space="0" w:color="auto"/>
            </w:tcBorders>
            <w:noWrap/>
            <w:vAlign w:val="bottom"/>
            <w:hideMark/>
          </w:tcPr>
          <w:p w14:paraId="1064A0E7"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Otros</w:t>
            </w:r>
          </w:p>
        </w:tc>
        <w:tc>
          <w:tcPr>
            <w:tcW w:w="6345" w:type="dxa"/>
            <w:tcBorders>
              <w:top w:val="nil"/>
              <w:left w:val="nil"/>
              <w:bottom w:val="single" w:sz="4" w:space="0" w:color="auto"/>
              <w:right w:val="single" w:sz="4" w:space="0" w:color="auto"/>
            </w:tcBorders>
            <w:vAlign w:val="bottom"/>
            <w:hideMark/>
          </w:tcPr>
          <w:p w14:paraId="7F7D67A7"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No</w:t>
            </w:r>
          </w:p>
        </w:tc>
      </w:tr>
    </w:tbl>
    <w:p w14:paraId="49B7457E" w14:textId="77777777" w:rsidR="00C019D9" w:rsidRDefault="00C019D9" w:rsidP="000048B2">
      <w:pPr>
        <w:rPr>
          <w:rFonts w:ascii="Calibri" w:hAnsi="Calibri" w:cs="Calibri"/>
          <w:b/>
          <w:bCs/>
          <w:sz w:val="22"/>
          <w:szCs w:val="22"/>
        </w:rPr>
      </w:pPr>
    </w:p>
    <w:tbl>
      <w:tblPr>
        <w:tblStyle w:val="Tablaconcuadrcula"/>
        <w:tblW w:w="0" w:type="auto"/>
        <w:tblLook w:val="04A0" w:firstRow="1" w:lastRow="0" w:firstColumn="1" w:lastColumn="0" w:noHBand="0" w:noVBand="1"/>
      </w:tblPr>
      <w:tblGrid>
        <w:gridCol w:w="4720"/>
        <w:gridCol w:w="4108"/>
      </w:tblGrid>
      <w:tr w:rsidR="00565C11" w:rsidRPr="00565C11" w14:paraId="63E2A58C" w14:textId="77777777" w:rsidTr="00565C11">
        <w:trPr>
          <w:trHeight w:val="300"/>
        </w:trPr>
        <w:tc>
          <w:tcPr>
            <w:tcW w:w="8940" w:type="dxa"/>
            <w:gridSpan w:val="2"/>
            <w:shd w:val="clear" w:color="auto" w:fill="002060"/>
            <w:noWrap/>
            <w:hideMark/>
          </w:tcPr>
          <w:p w14:paraId="26DC1371" w14:textId="77777777" w:rsidR="00565C11" w:rsidRPr="00565C11" w:rsidRDefault="00565C11" w:rsidP="0065759E">
            <w:pPr>
              <w:pStyle w:val="Ttulo1"/>
            </w:pPr>
            <w:bookmarkStart w:id="9" w:name="_Toc224730463"/>
            <w:r w:rsidRPr="00565C11">
              <w:t>6. SISTEMA DE COMBATE DE INCENDIOS</w:t>
            </w:r>
            <w:bookmarkEnd w:id="9"/>
          </w:p>
        </w:tc>
      </w:tr>
      <w:tr w:rsidR="00565C11" w:rsidRPr="00565C11" w14:paraId="44CD8F12" w14:textId="77777777" w:rsidTr="00565C11">
        <w:trPr>
          <w:trHeight w:val="900"/>
        </w:trPr>
        <w:tc>
          <w:tcPr>
            <w:tcW w:w="4780" w:type="dxa"/>
            <w:noWrap/>
            <w:hideMark/>
          </w:tcPr>
          <w:p w14:paraId="08F5E15A" w14:textId="77777777" w:rsidR="00565C11" w:rsidRPr="00565C11" w:rsidRDefault="00565C11">
            <w:pPr>
              <w:rPr>
                <w:rFonts w:ascii="Calibri" w:hAnsi="Calibri" w:cs="Calibri"/>
                <w:sz w:val="22"/>
                <w:szCs w:val="22"/>
              </w:rPr>
            </w:pPr>
            <w:r w:rsidRPr="00565C11">
              <w:rPr>
                <w:rFonts w:ascii="Calibri" w:hAnsi="Calibri" w:cs="Calibri"/>
                <w:sz w:val="22"/>
                <w:szCs w:val="22"/>
              </w:rPr>
              <w:t>Red seca</w:t>
            </w:r>
          </w:p>
        </w:tc>
        <w:tc>
          <w:tcPr>
            <w:tcW w:w="4160" w:type="dxa"/>
            <w:hideMark/>
          </w:tcPr>
          <w:p w14:paraId="5BD2E5FA" w14:textId="6CF1D09C" w:rsidR="009606EE" w:rsidRPr="00565C11" w:rsidRDefault="00AC6BE1">
            <w:pPr>
              <w:rPr>
                <w:rFonts w:ascii="Calibri" w:hAnsi="Calibri" w:cs="Calibri"/>
                <w:sz w:val="22"/>
                <w:szCs w:val="22"/>
              </w:rPr>
            </w:pPr>
            <w:r>
              <w:rPr>
                <w:rFonts w:ascii="Calibri" w:hAnsi="Calibri" w:cs="Calibri"/>
                <w:sz w:val="22"/>
                <w:szCs w:val="22"/>
              </w:rPr>
              <w:t>No</w:t>
            </w:r>
          </w:p>
        </w:tc>
      </w:tr>
      <w:tr w:rsidR="00565C11" w:rsidRPr="00565C11" w14:paraId="5423E032" w14:textId="77777777" w:rsidTr="00565C11">
        <w:trPr>
          <w:trHeight w:val="3300"/>
        </w:trPr>
        <w:tc>
          <w:tcPr>
            <w:tcW w:w="4780" w:type="dxa"/>
            <w:noWrap/>
            <w:hideMark/>
          </w:tcPr>
          <w:p w14:paraId="1CF68AEB" w14:textId="77777777" w:rsidR="00565C11" w:rsidRPr="00565C11" w:rsidRDefault="00565C11">
            <w:pPr>
              <w:rPr>
                <w:rFonts w:ascii="Calibri" w:hAnsi="Calibri" w:cs="Calibri"/>
                <w:sz w:val="22"/>
                <w:szCs w:val="22"/>
              </w:rPr>
            </w:pPr>
            <w:r w:rsidRPr="00565C11">
              <w:rPr>
                <w:rFonts w:ascii="Calibri" w:hAnsi="Calibri" w:cs="Calibri"/>
                <w:sz w:val="22"/>
                <w:szCs w:val="22"/>
              </w:rPr>
              <w:t>Red húmeda</w:t>
            </w:r>
          </w:p>
        </w:tc>
        <w:tc>
          <w:tcPr>
            <w:tcW w:w="4160" w:type="dxa"/>
            <w:hideMark/>
          </w:tcPr>
          <w:p w14:paraId="393C29FF" w14:textId="5FA5ACAD" w:rsidR="00565C11" w:rsidRPr="00565C11" w:rsidRDefault="00565C11">
            <w:pPr>
              <w:rPr>
                <w:rFonts w:ascii="Calibri" w:hAnsi="Calibri" w:cs="Calibri"/>
                <w:sz w:val="22"/>
                <w:szCs w:val="22"/>
              </w:rPr>
            </w:pPr>
            <w:r w:rsidRPr="00565C11">
              <w:rPr>
                <w:rFonts w:ascii="Calibri" w:hAnsi="Calibri" w:cs="Calibri"/>
                <w:sz w:val="22"/>
                <w:szCs w:val="22"/>
              </w:rPr>
              <w:t>Se observa un gabinete de la Red Húmeda, el cual contiene una manguera semirrígida enrollada en un carrete y conectada directamente a una fuente de agua. Este sistema está presurizado y listo para su uso inmediato por parte de los ocupantes del edificio para controlar fuegos incipientes antes de la llegada de bomberos. La Red Húmeda se encuentra debidamente señalizada</w:t>
            </w:r>
            <w:r w:rsidR="00A1278E">
              <w:rPr>
                <w:rFonts w:ascii="Calibri" w:hAnsi="Calibri" w:cs="Calibri"/>
                <w:sz w:val="22"/>
                <w:szCs w:val="22"/>
              </w:rPr>
              <w:t>.</w:t>
            </w:r>
          </w:p>
        </w:tc>
      </w:tr>
      <w:tr w:rsidR="00565C11" w:rsidRPr="00565C11" w14:paraId="758D5D78" w14:textId="77777777" w:rsidTr="00565C11">
        <w:trPr>
          <w:trHeight w:val="300"/>
        </w:trPr>
        <w:tc>
          <w:tcPr>
            <w:tcW w:w="4780" w:type="dxa"/>
            <w:noWrap/>
            <w:hideMark/>
          </w:tcPr>
          <w:p w14:paraId="7F5CBFB8" w14:textId="77777777" w:rsidR="00565C11" w:rsidRPr="00565C11" w:rsidRDefault="00565C11">
            <w:pPr>
              <w:rPr>
                <w:rFonts w:ascii="Calibri" w:hAnsi="Calibri" w:cs="Calibri"/>
                <w:sz w:val="22"/>
                <w:szCs w:val="22"/>
              </w:rPr>
            </w:pPr>
            <w:r w:rsidRPr="00565C11">
              <w:rPr>
                <w:rFonts w:ascii="Calibri" w:hAnsi="Calibri" w:cs="Calibri"/>
                <w:sz w:val="22"/>
                <w:szCs w:val="22"/>
              </w:rPr>
              <w:t>Estanque de Almacenamiento de Agua</w:t>
            </w:r>
          </w:p>
        </w:tc>
        <w:tc>
          <w:tcPr>
            <w:tcW w:w="4160" w:type="dxa"/>
            <w:noWrap/>
            <w:hideMark/>
          </w:tcPr>
          <w:p w14:paraId="2433E2B7" w14:textId="5A1AB897" w:rsidR="00565C11" w:rsidRPr="00565C11" w:rsidRDefault="00AC6BE1" w:rsidP="00EB0A37">
            <w:pPr>
              <w:rPr>
                <w:rFonts w:ascii="Calibri" w:hAnsi="Calibri" w:cs="Calibri"/>
                <w:sz w:val="22"/>
                <w:szCs w:val="22"/>
              </w:rPr>
            </w:pPr>
            <w:r>
              <w:rPr>
                <w:rFonts w:ascii="Calibri" w:hAnsi="Calibri" w:cs="Calibri"/>
                <w:sz w:val="22"/>
                <w:szCs w:val="22"/>
              </w:rPr>
              <w:t>Si</w:t>
            </w:r>
          </w:p>
        </w:tc>
      </w:tr>
      <w:tr w:rsidR="00565C11" w:rsidRPr="00565C11" w14:paraId="5372457F" w14:textId="77777777" w:rsidTr="00565C11">
        <w:trPr>
          <w:trHeight w:val="2400"/>
        </w:trPr>
        <w:tc>
          <w:tcPr>
            <w:tcW w:w="4780" w:type="dxa"/>
            <w:noWrap/>
            <w:hideMark/>
          </w:tcPr>
          <w:p w14:paraId="4B47C060" w14:textId="77777777" w:rsidR="00565C11" w:rsidRPr="00565C11" w:rsidRDefault="00565C11">
            <w:pPr>
              <w:rPr>
                <w:rFonts w:ascii="Calibri" w:hAnsi="Calibri" w:cs="Calibri"/>
                <w:sz w:val="22"/>
                <w:szCs w:val="22"/>
              </w:rPr>
            </w:pPr>
            <w:r w:rsidRPr="00565C11">
              <w:rPr>
                <w:rFonts w:ascii="Calibri" w:hAnsi="Calibri" w:cs="Calibri"/>
                <w:sz w:val="22"/>
                <w:szCs w:val="22"/>
              </w:rPr>
              <w:lastRenderedPageBreak/>
              <w:t>Extintores Portátiles</w:t>
            </w:r>
          </w:p>
        </w:tc>
        <w:tc>
          <w:tcPr>
            <w:tcW w:w="4160" w:type="dxa"/>
            <w:hideMark/>
          </w:tcPr>
          <w:p w14:paraId="1AABFF6A" w14:textId="0E9D8892" w:rsidR="00565C11" w:rsidRPr="00565C11" w:rsidRDefault="00A1278E">
            <w:pPr>
              <w:rPr>
                <w:rFonts w:ascii="Calibri" w:hAnsi="Calibri" w:cs="Calibri"/>
                <w:sz w:val="22"/>
                <w:szCs w:val="22"/>
              </w:rPr>
            </w:pPr>
            <w:r>
              <w:rPr>
                <w:rFonts w:ascii="Calibri" w:hAnsi="Calibri" w:cs="Calibri"/>
                <w:sz w:val="22"/>
                <w:szCs w:val="22"/>
              </w:rPr>
              <w:t>Si</w:t>
            </w:r>
          </w:p>
        </w:tc>
      </w:tr>
      <w:tr w:rsidR="00565C11" w:rsidRPr="00565C11" w14:paraId="22698A63" w14:textId="77777777" w:rsidTr="0080314F">
        <w:trPr>
          <w:trHeight w:val="428"/>
        </w:trPr>
        <w:tc>
          <w:tcPr>
            <w:tcW w:w="4780" w:type="dxa"/>
            <w:noWrap/>
            <w:hideMark/>
          </w:tcPr>
          <w:p w14:paraId="61E0F79F" w14:textId="77777777" w:rsidR="00565C11" w:rsidRPr="00565C11" w:rsidRDefault="00565C11">
            <w:pPr>
              <w:rPr>
                <w:rFonts w:ascii="Calibri" w:hAnsi="Calibri" w:cs="Calibri"/>
                <w:sz w:val="22"/>
                <w:szCs w:val="22"/>
              </w:rPr>
            </w:pPr>
            <w:r w:rsidRPr="00565C11">
              <w:rPr>
                <w:rFonts w:ascii="Calibri" w:hAnsi="Calibri" w:cs="Calibri"/>
                <w:sz w:val="22"/>
                <w:szCs w:val="22"/>
              </w:rPr>
              <w:t>Red Inerte de electricidad (Art. 4.3.11 OGUC)</w:t>
            </w:r>
          </w:p>
        </w:tc>
        <w:tc>
          <w:tcPr>
            <w:tcW w:w="4160" w:type="dxa"/>
            <w:hideMark/>
          </w:tcPr>
          <w:p w14:paraId="0E886A7A" w14:textId="398F4F12" w:rsidR="00565C11" w:rsidRPr="00565C11" w:rsidRDefault="00AC6BE1">
            <w:pPr>
              <w:rPr>
                <w:rFonts w:ascii="Calibri" w:hAnsi="Calibri" w:cs="Calibri"/>
                <w:sz w:val="22"/>
                <w:szCs w:val="22"/>
              </w:rPr>
            </w:pPr>
            <w:r>
              <w:rPr>
                <w:rFonts w:ascii="Calibri" w:hAnsi="Calibri" w:cs="Calibri"/>
                <w:sz w:val="22"/>
                <w:szCs w:val="22"/>
              </w:rPr>
              <w:t>No</w:t>
            </w:r>
          </w:p>
        </w:tc>
      </w:tr>
    </w:tbl>
    <w:p w14:paraId="282FC010"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2769"/>
        <w:gridCol w:w="6015"/>
      </w:tblGrid>
      <w:tr w:rsidR="00565C11" w:rsidRPr="00565C11" w14:paraId="4BF78D12" w14:textId="77777777" w:rsidTr="00565C11">
        <w:trPr>
          <w:trHeight w:val="300"/>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7D26938D" w14:textId="77777777" w:rsidR="00565C11" w:rsidRPr="00565C11" w:rsidRDefault="00565C11" w:rsidP="0065759E">
            <w:pPr>
              <w:pStyle w:val="Ttulo1"/>
            </w:pPr>
            <w:bookmarkStart w:id="10" w:name="_Toc224730464"/>
            <w:r w:rsidRPr="00565C11">
              <w:t>7. VÍAS DE EVACUACIÓN</w:t>
            </w:r>
            <w:bookmarkEnd w:id="10"/>
          </w:p>
        </w:tc>
      </w:tr>
      <w:tr w:rsidR="00565C11" w:rsidRPr="00565C11" w14:paraId="7D30E430" w14:textId="77777777" w:rsidTr="00565C11">
        <w:trPr>
          <w:trHeight w:val="2400"/>
        </w:trPr>
        <w:tc>
          <w:tcPr>
            <w:tcW w:w="2769" w:type="dxa"/>
            <w:tcBorders>
              <w:top w:val="nil"/>
              <w:left w:val="single" w:sz="4" w:space="0" w:color="auto"/>
              <w:bottom w:val="single" w:sz="4" w:space="0" w:color="auto"/>
              <w:right w:val="single" w:sz="4" w:space="0" w:color="auto"/>
            </w:tcBorders>
            <w:noWrap/>
            <w:vAlign w:val="bottom"/>
            <w:hideMark/>
          </w:tcPr>
          <w:p w14:paraId="72EBC753"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Vías de Evacuación</w:t>
            </w:r>
          </w:p>
        </w:tc>
        <w:tc>
          <w:tcPr>
            <w:tcW w:w="6015" w:type="dxa"/>
            <w:tcBorders>
              <w:top w:val="nil"/>
              <w:left w:val="nil"/>
              <w:bottom w:val="single" w:sz="4" w:space="0" w:color="auto"/>
              <w:right w:val="single" w:sz="4" w:space="0" w:color="auto"/>
            </w:tcBorders>
            <w:vAlign w:val="bottom"/>
            <w:hideMark/>
          </w:tcPr>
          <w:p w14:paraId="5A4AA88C" w14:textId="43211294"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La evacuación desde los departamentos se realizará a través de los pasillos, los cuales están equipados con señalización que indica la ruta hacia la caja de escalera abierta. Los ocupantes deberán utilizar esta vía para descender</w:t>
            </w:r>
            <w:r w:rsidR="00A049F8">
              <w:rPr>
                <w:rFonts w:ascii="Calibri" w:hAnsi="Calibri" w:cs="Calibri"/>
                <w:color w:val="000000"/>
                <w:sz w:val="22"/>
                <w:szCs w:val="22"/>
                <w:lang w:eastAsia="es-CL"/>
              </w:rPr>
              <w:t xml:space="preserve"> por la caja escalera</w:t>
            </w:r>
            <w:r w:rsidRPr="00565C11">
              <w:rPr>
                <w:rFonts w:ascii="Calibri" w:hAnsi="Calibri" w:cs="Calibri"/>
                <w:color w:val="000000"/>
                <w:sz w:val="22"/>
                <w:szCs w:val="22"/>
                <w:lang w:eastAsia="es-CL"/>
              </w:rPr>
              <w:t xml:space="preserve"> hacia el primer piso y dirigirse a la zona de seguridad exterior</w:t>
            </w:r>
            <w:r>
              <w:rPr>
                <w:rFonts w:ascii="Calibri" w:hAnsi="Calibri" w:cs="Calibri"/>
                <w:color w:val="000000"/>
                <w:sz w:val="22"/>
                <w:szCs w:val="22"/>
                <w:lang w:eastAsia="es-CL"/>
              </w:rPr>
              <w:t>.</w:t>
            </w:r>
          </w:p>
        </w:tc>
      </w:tr>
      <w:tr w:rsidR="00565C11" w:rsidRPr="00565C11" w14:paraId="09EB771E" w14:textId="77777777" w:rsidTr="00565C11">
        <w:trPr>
          <w:trHeight w:val="1500"/>
        </w:trPr>
        <w:tc>
          <w:tcPr>
            <w:tcW w:w="2769" w:type="dxa"/>
            <w:tcBorders>
              <w:top w:val="nil"/>
              <w:left w:val="single" w:sz="4" w:space="0" w:color="auto"/>
              <w:bottom w:val="single" w:sz="4" w:space="0" w:color="auto"/>
              <w:right w:val="single" w:sz="4" w:space="0" w:color="auto"/>
            </w:tcBorders>
            <w:noWrap/>
            <w:vAlign w:val="bottom"/>
            <w:hideMark/>
          </w:tcPr>
          <w:p w14:paraId="57AF03C4"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Punto de Reunión</w:t>
            </w:r>
          </w:p>
        </w:tc>
        <w:tc>
          <w:tcPr>
            <w:tcW w:w="6015" w:type="dxa"/>
            <w:tcBorders>
              <w:top w:val="nil"/>
              <w:left w:val="nil"/>
              <w:bottom w:val="single" w:sz="4" w:space="0" w:color="auto"/>
              <w:right w:val="single" w:sz="4" w:space="0" w:color="auto"/>
            </w:tcBorders>
            <w:vAlign w:val="bottom"/>
            <w:hideMark/>
          </w:tcPr>
          <w:p w14:paraId="703059A1"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Dada la proximidad de la Zona de Seguridad y con el fin de agilizar el desplazamiento de los ocupantes hacia un área libre de riesgos, no se establece un Punto de Reunión intermedio.</w:t>
            </w:r>
          </w:p>
        </w:tc>
      </w:tr>
      <w:tr w:rsidR="00565C11" w:rsidRPr="00565C11" w14:paraId="63D297B0" w14:textId="77777777" w:rsidTr="00565C11">
        <w:trPr>
          <w:trHeight w:val="300"/>
        </w:trPr>
        <w:tc>
          <w:tcPr>
            <w:tcW w:w="2769" w:type="dxa"/>
            <w:tcBorders>
              <w:top w:val="nil"/>
              <w:left w:val="single" w:sz="4" w:space="0" w:color="auto"/>
              <w:bottom w:val="single" w:sz="4" w:space="0" w:color="auto"/>
              <w:right w:val="single" w:sz="4" w:space="0" w:color="auto"/>
            </w:tcBorders>
            <w:noWrap/>
            <w:vAlign w:val="bottom"/>
            <w:hideMark/>
          </w:tcPr>
          <w:p w14:paraId="294576AB" w14:textId="77777777" w:rsidR="00565C11" w:rsidRPr="00565C11" w:rsidRDefault="00565C11" w:rsidP="00565C11">
            <w:pPr>
              <w:rPr>
                <w:rFonts w:ascii="Aptos Narrow" w:hAnsi="Aptos Narrow"/>
                <w:color w:val="000000"/>
                <w:sz w:val="22"/>
                <w:szCs w:val="22"/>
                <w:lang w:eastAsia="es-CL"/>
              </w:rPr>
            </w:pPr>
            <w:r w:rsidRPr="00490EE7">
              <w:rPr>
                <w:rFonts w:ascii="Calibri" w:hAnsi="Calibri" w:cs="Calibri"/>
                <w:color w:val="000000"/>
                <w:sz w:val="22"/>
                <w:szCs w:val="22"/>
                <w:lang w:eastAsia="es-CL"/>
              </w:rPr>
              <w:t>Sistema altavoces</w:t>
            </w:r>
          </w:p>
        </w:tc>
        <w:tc>
          <w:tcPr>
            <w:tcW w:w="6015" w:type="dxa"/>
            <w:tcBorders>
              <w:top w:val="nil"/>
              <w:left w:val="nil"/>
              <w:bottom w:val="single" w:sz="4" w:space="0" w:color="auto"/>
              <w:right w:val="single" w:sz="4" w:space="0" w:color="auto"/>
            </w:tcBorders>
            <w:noWrap/>
            <w:vAlign w:val="bottom"/>
            <w:hideMark/>
          </w:tcPr>
          <w:p w14:paraId="68E63D82"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No</w:t>
            </w:r>
          </w:p>
        </w:tc>
      </w:tr>
      <w:tr w:rsidR="00565C11" w:rsidRPr="00565C11" w14:paraId="57BD1F47" w14:textId="77777777" w:rsidTr="00565C11">
        <w:trPr>
          <w:trHeight w:val="2400"/>
        </w:trPr>
        <w:tc>
          <w:tcPr>
            <w:tcW w:w="2769" w:type="dxa"/>
            <w:tcBorders>
              <w:top w:val="nil"/>
              <w:left w:val="single" w:sz="4" w:space="0" w:color="auto"/>
              <w:bottom w:val="single" w:sz="4" w:space="0" w:color="auto"/>
              <w:right w:val="single" w:sz="4" w:space="0" w:color="auto"/>
            </w:tcBorders>
            <w:noWrap/>
            <w:vAlign w:val="bottom"/>
            <w:hideMark/>
          </w:tcPr>
          <w:p w14:paraId="2112379F" w14:textId="77777777" w:rsidR="00565C11" w:rsidRPr="00565C11" w:rsidRDefault="00565C11" w:rsidP="00565C11">
            <w:pPr>
              <w:rPr>
                <w:rFonts w:ascii="Aptos Narrow" w:hAnsi="Aptos Narrow"/>
                <w:color w:val="000000"/>
                <w:sz w:val="22"/>
                <w:szCs w:val="22"/>
                <w:lang w:eastAsia="es-CL"/>
              </w:rPr>
            </w:pPr>
            <w:r w:rsidRPr="00490EE7">
              <w:rPr>
                <w:rFonts w:ascii="Calibri" w:hAnsi="Calibri" w:cs="Calibri"/>
                <w:color w:val="000000"/>
                <w:sz w:val="22"/>
                <w:szCs w:val="22"/>
                <w:lang w:eastAsia="es-CL"/>
              </w:rPr>
              <w:t>Zona de Seguridad</w:t>
            </w:r>
          </w:p>
        </w:tc>
        <w:tc>
          <w:tcPr>
            <w:tcW w:w="6015" w:type="dxa"/>
            <w:tcBorders>
              <w:top w:val="nil"/>
              <w:left w:val="nil"/>
              <w:bottom w:val="single" w:sz="4" w:space="0" w:color="auto"/>
              <w:right w:val="single" w:sz="4" w:space="0" w:color="auto"/>
            </w:tcBorders>
            <w:vAlign w:val="bottom"/>
            <w:hideMark/>
          </w:tcPr>
          <w:p w14:paraId="55EB2A87" w14:textId="3E2B480F" w:rsidR="00032E5D" w:rsidRPr="00032E5D" w:rsidRDefault="00032E5D" w:rsidP="00032E5D">
            <w:pPr>
              <w:rPr>
                <w:rFonts w:ascii="Calibri" w:hAnsi="Calibri" w:cs="Calibri"/>
                <w:color w:val="000000"/>
                <w:sz w:val="22"/>
                <w:szCs w:val="22"/>
                <w:lang w:eastAsia="es-CL"/>
              </w:rPr>
            </w:pPr>
            <w:r w:rsidRPr="00032E5D">
              <w:rPr>
                <w:rFonts w:ascii="Calibri" w:hAnsi="Calibri" w:cs="Calibri"/>
                <w:color w:val="000000"/>
                <w:sz w:val="22"/>
                <w:szCs w:val="22"/>
                <w:lang w:eastAsia="es-CL"/>
              </w:rPr>
              <w:t>Se define como Zona de Seguridad Principal el área exterior</w:t>
            </w:r>
            <w:r w:rsidR="00A049F8">
              <w:rPr>
                <w:rFonts w:ascii="Calibri" w:hAnsi="Calibri" w:cs="Calibri"/>
                <w:color w:val="000000"/>
                <w:sz w:val="22"/>
                <w:szCs w:val="22"/>
                <w:lang w:eastAsia="es-CL"/>
              </w:rPr>
              <w:t xml:space="preserve"> del edificio por </w:t>
            </w:r>
            <w:r w:rsidR="00AE746E">
              <w:rPr>
                <w:rFonts w:ascii="Calibri" w:hAnsi="Calibri" w:cs="Calibri"/>
                <w:color w:val="000000"/>
                <w:sz w:val="22"/>
                <w:szCs w:val="22"/>
                <w:lang w:eastAsia="es-CL"/>
              </w:rPr>
              <w:t>Diagonal Paraguay</w:t>
            </w:r>
            <w:r w:rsidR="004E399E">
              <w:rPr>
                <w:rFonts w:ascii="Calibri" w:hAnsi="Calibri" w:cs="Calibri"/>
                <w:color w:val="000000"/>
                <w:sz w:val="22"/>
                <w:szCs w:val="22"/>
                <w:lang w:eastAsia="es-CL"/>
              </w:rPr>
              <w:t xml:space="preserve"> en el sector del </w:t>
            </w:r>
            <w:r w:rsidR="004E399E" w:rsidRPr="004E399E">
              <w:rPr>
                <w:rFonts w:ascii="Calibri" w:hAnsi="Calibri" w:cs="Calibri"/>
                <w:b/>
                <w:bCs/>
                <w:color w:val="000000"/>
                <w:sz w:val="22"/>
                <w:szCs w:val="22"/>
                <w:lang w:eastAsia="es-CL"/>
              </w:rPr>
              <w:t>monumento a Fermin Vivaceta.</w:t>
            </w:r>
            <w:r w:rsidR="004E399E">
              <w:rPr>
                <w:rFonts w:ascii="Calibri" w:hAnsi="Calibri" w:cs="Calibri"/>
                <w:color w:val="000000"/>
                <w:sz w:val="22"/>
                <w:szCs w:val="22"/>
                <w:lang w:eastAsia="es-CL"/>
              </w:rPr>
              <w:t xml:space="preserve"> </w:t>
            </w:r>
          </w:p>
          <w:p w14:paraId="52EC8BD4" w14:textId="2ECDB950" w:rsidR="00565C11" w:rsidRPr="00565C11" w:rsidRDefault="00032E5D" w:rsidP="00032E5D">
            <w:pPr>
              <w:rPr>
                <w:rFonts w:ascii="Calibri" w:hAnsi="Calibri" w:cs="Calibri"/>
                <w:color w:val="000000"/>
                <w:sz w:val="22"/>
                <w:szCs w:val="22"/>
                <w:lang w:eastAsia="es-CL"/>
              </w:rPr>
            </w:pPr>
            <w:r w:rsidRPr="00032E5D">
              <w:rPr>
                <w:rFonts w:ascii="Calibri" w:hAnsi="Calibri" w:cs="Calibri"/>
                <w:color w:val="000000"/>
                <w:sz w:val="22"/>
                <w:szCs w:val="22"/>
                <w:lang w:eastAsia="es-CL"/>
              </w:rPr>
              <w:t>Estos lugares han sido rigurosamente seleccionados por ser espacios abiertos que cumplen con una distancia prudente respecto a la fachada del edificio y otras estructuras que pudieran representar un riesgo, como tendido eléctrico o elementos con peligro de caída. El objetivo es minimizar los riesgos para las personas durante y después de una evacuación, asegurando un punto de reunión seguro y protegid</w:t>
            </w:r>
            <w:r>
              <w:rPr>
                <w:rFonts w:ascii="Calibri" w:hAnsi="Calibri" w:cs="Calibri"/>
                <w:color w:val="000000"/>
                <w:sz w:val="22"/>
                <w:szCs w:val="22"/>
                <w:lang w:eastAsia="es-CL"/>
              </w:rPr>
              <w:t>o.</w:t>
            </w:r>
          </w:p>
        </w:tc>
      </w:tr>
    </w:tbl>
    <w:p w14:paraId="01D69C19" w14:textId="77777777" w:rsidR="00565C11" w:rsidRDefault="00565C11" w:rsidP="000048B2">
      <w:pPr>
        <w:rPr>
          <w:rFonts w:ascii="Calibri" w:hAnsi="Calibri" w:cs="Calibri"/>
          <w:b/>
          <w:bCs/>
          <w:sz w:val="22"/>
          <w:szCs w:val="22"/>
        </w:rPr>
      </w:pPr>
    </w:p>
    <w:tbl>
      <w:tblPr>
        <w:tblStyle w:val="Tablaconcuadrcula"/>
        <w:tblW w:w="0" w:type="auto"/>
        <w:tblLook w:val="04A0" w:firstRow="1" w:lastRow="0" w:firstColumn="1" w:lastColumn="0" w:noHBand="0" w:noVBand="1"/>
      </w:tblPr>
      <w:tblGrid>
        <w:gridCol w:w="2700"/>
        <w:gridCol w:w="6084"/>
      </w:tblGrid>
      <w:tr w:rsidR="00565C11" w:rsidRPr="00565C11" w14:paraId="26F1A0AC" w14:textId="77777777" w:rsidTr="00565C11">
        <w:trPr>
          <w:trHeight w:val="300"/>
        </w:trPr>
        <w:tc>
          <w:tcPr>
            <w:tcW w:w="2700" w:type="dxa"/>
            <w:shd w:val="clear" w:color="auto" w:fill="002060"/>
            <w:noWrap/>
            <w:hideMark/>
          </w:tcPr>
          <w:p w14:paraId="78EF351F" w14:textId="77777777" w:rsidR="00565C11" w:rsidRPr="00565C11" w:rsidRDefault="00565C11" w:rsidP="0065759E">
            <w:pPr>
              <w:pStyle w:val="Ttulo1"/>
            </w:pPr>
            <w:bookmarkStart w:id="11" w:name="_Toc224730465"/>
            <w:r w:rsidRPr="00565C11">
              <w:t>8. ELECTRICIDAD</w:t>
            </w:r>
            <w:bookmarkEnd w:id="11"/>
          </w:p>
        </w:tc>
        <w:tc>
          <w:tcPr>
            <w:tcW w:w="6084" w:type="dxa"/>
            <w:shd w:val="clear" w:color="auto" w:fill="002060"/>
            <w:noWrap/>
            <w:hideMark/>
          </w:tcPr>
          <w:p w14:paraId="0BD5DFA6" w14:textId="77777777" w:rsidR="00565C11" w:rsidRPr="00565C11" w:rsidRDefault="00565C11">
            <w:pPr>
              <w:rPr>
                <w:rFonts w:ascii="Calibri" w:hAnsi="Calibri" w:cs="Calibri"/>
                <w:b/>
                <w:bCs/>
                <w:sz w:val="22"/>
                <w:szCs w:val="22"/>
              </w:rPr>
            </w:pPr>
            <w:r w:rsidRPr="00565C11">
              <w:rPr>
                <w:rFonts w:ascii="Calibri" w:hAnsi="Calibri" w:cs="Calibri"/>
                <w:b/>
                <w:bCs/>
                <w:sz w:val="22"/>
                <w:szCs w:val="22"/>
              </w:rPr>
              <w:t> </w:t>
            </w:r>
          </w:p>
        </w:tc>
      </w:tr>
      <w:tr w:rsidR="00565C11" w:rsidRPr="00565C11" w14:paraId="30E2C846" w14:textId="77777777" w:rsidTr="00565C11">
        <w:trPr>
          <w:trHeight w:val="300"/>
        </w:trPr>
        <w:tc>
          <w:tcPr>
            <w:tcW w:w="2700" w:type="dxa"/>
            <w:noWrap/>
            <w:hideMark/>
          </w:tcPr>
          <w:p w14:paraId="1EADB742" w14:textId="77777777" w:rsidR="00565C11" w:rsidRPr="00565C11" w:rsidRDefault="00565C11">
            <w:pPr>
              <w:rPr>
                <w:rFonts w:ascii="Calibri" w:hAnsi="Calibri" w:cs="Calibri"/>
                <w:sz w:val="22"/>
                <w:szCs w:val="22"/>
              </w:rPr>
            </w:pPr>
            <w:r w:rsidRPr="00565C11">
              <w:rPr>
                <w:rFonts w:ascii="Calibri" w:hAnsi="Calibri" w:cs="Calibri"/>
                <w:sz w:val="22"/>
                <w:szCs w:val="22"/>
              </w:rPr>
              <w:t>Tablero eléctrico general</w:t>
            </w:r>
          </w:p>
        </w:tc>
        <w:tc>
          <w:tcPr>
            <w:tcW w:w="6084" w:type="dxa"/>
            <w:hideMark/>
          </w:tcPr>
          <w:p w14:paraId="095C317A" w14:textId="3165BEBC" w:rsidR="00565C11" w:rsidRPr="00565C11" w:rsidRDefault="00565C11">
            <w:pPr>
              <w:rPr>
                <w:rFonts w:ascii="Calibri" w:hAnsi="Calibri" w:cs="Calibri"/>
                <w:sz w:val="22"/>
                <w:szCs w:val="22"/>
              </w:rPr>
            </w:pPr>
            <w:r w:rsidRPr="00565C11">
              <w:rPr>
                <w:rFonts w:ascii="Calibri" w:hAnsi="Calibri" w:cs="Calibri"/>
                <w:sz w:val="22"/>
                <w:szCs w:val="22"/>
              </w:rPr>
              <w:t>SI</w:t>
            </w:r>
          </w:p>
        </w:tc>
      </w:tr>
      <w:tr w:rsidR="00565C11" w:rsidRPr="00565C11" w14:paraId="7088562A" w14:textId="77777777" w:rsidTr="00565C11">
        <w:trPr>
          <w:trHeight w:val="900"/>
        </w:trPr>
        <w:tc>
          <w:tcPr>
            <w:tcW w:w="2700" w:type="dxa"/>
            <w:noWrap/>
            <w:hideMark/>
          </w:tcPr>
          <w:p w14:paraId="0729ECB1" w14:textId="77777777" w:rsidR="00565C11" w:rsidRPr="00565C11" w:rsidRDefault="00565C11">
            <w:pPr>
              <w:rPr>
                <w:rFonts w:ascii="Calibri" w:hAnsi="Calibri" w:cs="Calibri"/>
                <w:sz w:val="22"/>
                <w:szCs w:val="22"/>
              </w:rPr>
            </w:pPr>
            <w:r w:rsidRPr="00565C11">
              <w:rPr>
                <w:rFonts w:ascii="Calibri" w:hAnsi="Calibri" w:cs="Calibri"/>
                <w:sz w:val="22"/>
                <w:szCs w:val="22"/>
              </w:rPr>
              <w:t>Tableros de unidades</w:t>
            </w:r>
          </w:p>
        </w:tc>
        <w:tc>
          <w:tcPr>
            <w:tcW w:w="6084" w:type="dxa"/>
            <w:hideMark/>
          </w:tcPr>
          <w:p w14:paraId="3173F263" w14:textId="0EAA11BA" w:rsidR="00565C11" w:rsidRDefault="00A049F8">
            <w:pPr>
              <w:rPr>
                <w:rFonts w:ascii="Calibri" w:hAnsi="Calibri" w:cs="Calibri"/>
                <w:sz w:val="22"/>
                <w:szCs w:val="22"/>
              </w:rPr>
            </w:pPr>
            <w:r>
              <w:rPr>
                <w:rFonts w:ascii="Calibri" w:hAnsi="Calibri" w:cs="Calibri"/>
                <w:sz w:val="22"/>
                <w:szCs w:val="22"/>
              </w:rPr>
              <w:t xml:space="preserve">Tableros: </w:t>
            </w:r>
            <w:r w:rsidR="00565C11" w:rsidRPr="00565C11">
              <w:rPr>
                <w:rFonts w:ascii="Calibri" w:hAnsi="Calibri" w:cs="Calibri"/>
                <w:sz w:val="22"/>
                <w:szCs w:val="22"/>
              </w:rPr>
              <w:t>Ubicad</w:t>
            </w:r>
            <w:r>
              <w:rPr>
                <w:rFonts w:ascii="Calibri" w:hAnsi="Calibri" w:cs="Calibri"/>
                <w:sz w:val="22"/>
                <w:szCs w:val="22"/>
              </w:rPr>
              <w:t>os</w:t>
            </w:r>
            <w:r w:rsidR="00565C11" w:rsidRPr="00565C11">
              <w:rPr>
                <w:rFonts w:ascii="Calibri" w:hAnsi="Calibri" w:cs="Calibri"/>
                <w:sz w:val="22"/>
                <w:szCs w:val="22"/>
              </w:rPr>
              <w:t xml:space="preserve"> detrás de la puerta por dentro de cada departamento</w:t>
            </w:r>
          </w:p>
          <w:p w14:paraId="6E69EBCF" w14:textId="2753023F" w:rsidR="00A049F8" w:rsidRPr="00565C11" w:rsidRDefault="00A049F8">
            <w:pPr>
              <w:rPr>
                <w:rFonts w:ascii="Calibri" w:hAnsi="Calibri" w:cs="Calibri"/>
                <w:sz w:val="22"/>
                <w:szCs w:val="22"/>
              </w:rPr>
            </w:pPr>
            <w:r>
              <w:rPr>
                <w:rFonts w:ascii="Calibri" w:hAnsi="Calibri" w:cs="Calibri"/>
                <w:sz w:val="22"/>
                <w:szCs w:val="22"/>
              </w:rPr>
              <w:t xml:space="preserve">Medidores: En sala eléctrica </w:t>
            </w:r>
          </w:p>
        </w:tc>
      </w:tr>
      <w:tr w:rsidR="00565C11" w:rsidRPr="00565C11" w14:paraId="27D26CD9" w14:textId="77777777" w:rsidTr="00565C11">
        <w:trPr>
          <w:trHeight w:val="2100"/>
        </w:trPr>
        <w:tc>
          <w:tcPr>
            <w:tcW w:w="2700" w:type="dxa"/>
            <w:noWrap/>
            <w:hideMark/>
          </w:tcPr>
          <w:p w14:paraId="395E6DBD" w14:textId="77777777" w:rsidR="00565C11" w:rsidRPr="00565C11" w:rsidRDefault="00565C11">
            <w:pPr>
              <w:rPr>
                <w:rFonts w:ascii="Calibri" w:hAnsi="Calibri" w:cs="Calibri"/>
                <w:sz w:val="22"/>
                <w:szCs w:val="22"/>
              </w:rPr>
            </w:pPr>
            <w:r w:rsidRPr="00565C11">
              <w:rPr>
                <w:rFonts w:ascii="Calibri" w:hAnsi="Calibri" w:cs="Calibri"/>
                <w:sz w:val="22"/>
                <w:szCs w:val="22"/>
              </w:rPr>
              <w:lastRenderedPageBreak/>
              <w:t>Grupo electrógeno</w:t>
            </w:r>
          </w:p>
        </w:tc>
        <w:tc>
          <w:tcPr>
            <w:tcW w:w="6084" w:type="dxa"/>
            <w:hideMark/>
          </w:tcPr>
          <w:p w14:paraId="76A4B576" w14:textId="550A15D4" w:rsidR="00565C11" w:rsidRPr="00565C11" w:rsidRDefault="00D74EDB">
            <w:pPr>
              <w:rPr>
                <w:rFonts w:ascii="Calibri" w:hAnsi="Calibri" w:cs="Calibri"/>
                <w:sz w:val="22"/>
                <w:szCs w:val="22"/>
              </w:rPr>
            </w:pPr>
            <w:r>
              <w:rPr>
                <w:rFonts w:ascii="Calibri" w:hAnsi="Calibri" w:cs="Calibri"/>
                <w:sz w:val="22"/>
                <w:szCs w:val="22"/>
              </w:rPr>
              <w:t>No</w:t>
            </w:r>
          </w:p>
        </w:tc>
      </w:tr>
      <w:tr w:rsidR="00565C11" w:rsidRPr="00565C11" w14:paraId="2DDC033C" w14:textId="77777777" w:rsidTr="00565C11">
        <w:trPr>
          <w:trHeight w:val="300"/>
        </w:trPr>
        <w:tc>
          <w:tcPr>
            <w:tcW w:w="2700" w:type="dxa"/>
            <w:noWrap/>
            <w:hideMark/>
          </w:tcPr>
          <w:p w14:paraId="4EA699C5" w14:textId="77777777" w:rsidR="00565C11" w:rsidRPr="00565C11" w:rsidRDefault="00565C11">
            <w:pPr>
              <w:rPr>
                <w:rFonts w:ascii="Calibri" w:hAnsi="Calibri" w:cs="Calibri"/>
                <w:sz w:val="22"/>
                <w:szCs w:val="22"/>
              </w:rPr>
            </w:pPr>
            <w:r w:rsidRPr="00565C11">
              <w:rPr>
                <w:rFonts w:ascii="Calibri" w:hAnsi="Calibri" w:cs="Calibri"/>
                <w:sz w:val="22"/>
                <w:szCs w:val="22"/>
              </w:rPr>
              <w:t xml:space="preserve">Iluminación de emergencia </w:t>
            </w:r>
          </w:p>
        </w:tc>
        <w:tc>
          <w:tcPr>
            <w:tcW w:w="6084" w:type="dxa"/>
            <w:noWrap/>
            <w:hideMark/>
          </w:tcPr>
          <w:p w14:paraId="68660BB5" w14:textId="09F04145" w:rsidR="00565C11" w:rsidRPr="00565C11" w:rsidRDefault="00565C11">
            <w:pPr>
              <w:rPr>
                <w:rFonts w:ascii="Calibri" w:hAnsi="Calibri" w:cs="Calibri"/>
                <w:sz w:val="22"/>
                <w:szCs w:val="22"/>
              </w:rPr>
            </w:pPr>
            <w:r w:rsidRPr="00565C11">
              <w:rPr>
                <w:rFonts w:ascii="Calibri" w:hAnsi="Calibri" w:cs="Calibri"/>
                <w:sz w:val="22"/>
                <w:szCs w:val="22"/>
              </w:rPr>
              <w:t>SI, en los pasillos de cada piso</w:t>
            </w:r>
            <w:r w:rsidR="00A049F8">
              <w:rPr>
                <w:rFonts w:ascii="Calibri" w:hAnsi="Calibri" w:cs="Calibri"/>
                <w:sz w:val="22"/>
                <w:szCs w:val="22"/>
              </w:rPr>
              <w:t xml:space="preserve"> y otras áreas comunes de circulación</w:t>
            </w:r>
          </w:p>
        </w:tc>
      </w:tr>
    </w:tbl>
    <w:p w14:paraId="3ECE63F9"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1367"/>
        <w:gridCol w:w="7417"/>
      </w:tblGrid>
      <w:tr w:rsidR="00565C11" w:rsidRPr="00565C11" w14:paraId="39D5DF62" w14:textId="77777777" w:rsidTr="00565C11">
        <w:trPr>
          <w:trHeight w:val="300"/>
        </w:trPr>
        <w:tc>
          <w:tcPr>
            <w:tcW w:w="8784" w:type="dxa"/>
            <w:gridSpan w:val="2"/>
            <w:tcBorders>
              <w:top w:val="single" w:sz="4" w:space="0" w:color="auto"/>
              <w:left w:val="single" w:sz="4" w:space="0" w:color="auto"/>
              <w:bottom w:val="single" w:sz="4" w:space="0" w:color="auto"/>
              <w:right w:val="single" w:sz="4" w:space="0" w:color="000000"/>
            </w:tcBorders>
            <w:shd w:val="clear" w:color="000000" w:fill="002060"/>
            <w:noWrap/>
            <w:vAlign w:val="bottom"/>
            <w:hideMark/>
          </w:tcPr>
          <w:p w14:paraId="39602E1D" w14:textId="77777777" w:rsidR="00565C11" w:rsidRPr="00565C11" w:rsidRDefault="00565C11" w:rsidP="0065759E">
            <w:pPr>
              <w:pStyle w:val="Ttulo1"/>
            </w:pPr>
            <w:bookmarkStart w:id="12" w:name="_Toc224730466"/>
            <w:r w:rsidRPr="00565C11">
              <w:t>9. COMBUSTIBLE</w:t>
            </w:r>
            <w:bookmarkEnd w:id="12"/>
          </w:p>
        </w:tc>
      </w:tr>
      <w:tr w:rsidR="00565C11" w:rsidRPr="00565C11" w14:paraId="10402D25" w14:textId="77777777" w:rsidTr="00565C11">
        <w:trPr>
          <w:trHeight w:val="300"/>
        </w:trPr>
        <w:tc>
          <w:tcPr>
            <w:tcW w:w="1367" w:type="dxa"/>
            <w:tcBorders>
              <w:top w:val="nil"/>
              <w:left w:val="single" w:sz="4" w:space="0" w:color="auto"/>
              <w:bottom w:val="single" w:sz="4" w:space="0" w:color="auto"/>
              <w:right w:val="single" w:sz="4" w:space="0" w:color="auto"/>
            </w:tcBorders>
            <w:noWrap/>
            <w:vAlign w:val="bottom"/>
            <w:hideMark/>
          </w:tcPr>
          <w:p w14:paraId="5CE78C11"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Gas</w:t>
            </w:r>
          </w:p>
        </w:tc>
        <w:tc>
          <w:tcPr>
            <w:tcW w:w="7417" w:type="dxa"/>
            <w:tcBorders>
              <w:top w:val="nil"/>
              <w:left w:val="nil"/>
              <w:bottom w:val="single" w:sz="4" w:space="0" w:color="auto"/>
              <w:right w:val="single" w:sz="4" w:space="0" w:color="auto"/>
            </w:tcBorders>
            <w:noWrap/>
            <w:vAlign w:val="bottom"/>
            <w:hideMark/>
          </w:tcPr>
          <w:p w14:paraId="39F53D5F" w14:textId="103765D6" w:rsidR="00565C11" w:rsidRPr="00565C11" w:rsidRDefault="007E3DCA" w:rsidP="00EB0A37">
            <w:pPr>
              <w:rPr>
                <w:rFonts w:ascii="Calibri" w:hAnsi="Calibri" w:cs="Calibri"/>
                <w:color w:val="000000"/>
                <w:sz w:val="22"/>
                <w:szCs w:val="22"/>
                <w:lang w:eastAsia="es-CL"/>
              </w:rPr>
            </w:pPr>
            <w:r>
              <w:rPr>
                <w:rFonts w:ascii="Calibri" w:hAnsi="Calibri" w:cs="Calibri"/>
                <w:color w:val="000000"/>
                <w:sz w:val="22"/>
                <w:szCs w:val="22"/>
                <w:lang w:eastAsia="es-CL"/>
              </w:rPr>
              <w:t>Si</w:t>
            </w:r>
          </w:p>
        </w:tc>
      </w:tr>
      <w:tr w:rsidR="00565C11" w:rsidRPr="00565C11" w14:paraId="26AAA716" w14:textId="77777777" w:rsidTr="00565C11">
        <w:trPr>
          <w:trHeight w:val="300"/>
        </w:trPr>
        <w:tc>
          <w:tcPr>
            <w:tcW w:w="1367" w:type="dxa"/>
            <w:tcBorders>
              <w:top w:val="nil"/>
              <w:left w:val="single" w:sz="4" w:space="0" w:color="auto"/>
              <w:bottom w:val="single" w:sz="4" w:space="0" w:color="auto"/>
              <w:right w:val="single" w:sz="4" w:space="0" w:color="auto"/>
            </w:tcBorders>
            <w:noWrap/>
            <w:vAlign w:val="bottom"/>
            <w:hideMark/>
          </w:tcPr>
          <w:p w14:paraId="0910B0CC"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Medidores</w:t>
            </w:r>
          </w:p>
        </w:tc>
        <w:tc>
          <w:tcPr>
            <w:tcW w:w="7417" w:type="dxa"/>
            <w:tcBorders>
              <w:top w:val="nil"/>
              <w:left w:val="nil"/>
              <w:bottom w:val="single" w:sz="4" w:space="0" w:color="auto"/>
              <w:right w:val="single" w:sz="4" w:space="0" w:color="auto"/>
            </w:tcBorders>
            <w:vAlign w:val="bottom"/>
            <w:hideMark/>
          </w:tcPr>
          <w:p w14:paraId="605B391B" w14:textId="22CBCFB0" w:rsidR="00565C11" w:rsidRPr="00565C11" w:rsidRDefault="007E3DCA" w:rsidP="00565C11">
            <w:pPr>
              <w:rPr>
                <w:rFonts w:ascii="Calibri" w:hAnsi="Calibri" w:cs="Calibri"/>
                <w:color w:val="000000"/>
                <w:sz w:val="22"/>
                <w:szCs w:val="22"/>
                <w:lang w:eastAsia="es-CL"/>
              </w:rPr>
            </w:pPr>
            <w:r>
              <w:rPr>
                <w:rFonts w:ascii="Calibri" w:hAnsi="Calibri" w:cs="Calibri"/>
                <w:color w:val="000000"/>
                <w:sz w:val="22"/>
                <w:szCs w:val="22"/>
                <w:lang w:eastAsia="es-CL"/>
              </w:rPr>
              <w:t>Si</w:t>
            </w:r>
          </w:p>
        </w:tc>
      </w:tr>
    </w:tbl>
    <w:p w14:paraId="7897ABDE"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3980"/>
        <w:gridCol w:w="4804"/>
      </w:tblGrid>
      <w:tr w:rsidR="00565C11" w:rsidRPr="00565C11" w14:paraId="35B0F72A" w14:textId="77777777" w:rsidTr="00565C11">
        <w:trPr>
          <w:trHeight w:val="300"/>
        </w:trPr>
        <w:tc>
          <w:tcPr>
            <w:tcW w:w="3980" w:type="dxa"/>
            <w:tcBorders>
              <w:top w:val="single" w:sz="4" w:space="0" w:color="auto"/>
              <w:left w:val="single" w:sz="4" w:space="0" w:color="auto"/>
              <w:bottom w:val="nil"/>
              <w:right w:val="single" w:sz="4" w:space="0" w:color="auto"/>
            </w:tcBorders>
            <w:shd w:val="clear" w:color="000000" w:fill="002060"/>
            <w:noWrap/>
            <w:vAlign w:val="bottom"/>
            <w:hideMark/>
          </w:tcPr>
          <w:p w14:paraId="4E4A4346" w14:textId="77777777" w:rsidR="00565C11" w:rsidRPr="00565C11" w:rsidRDefault="00565C11" w:rsidP="0065759E">
            <w:pPr>
              <w:pStyle w:val="Ttulo1"/>
            </w:pPr>
            <w:bookmarkStart w:id="13" w:name="_Toc224730467"/>
            <w:r w:rsidRPr="00565C11">
              <w:t>10. ALMACENAMIENTO DE COMBUSTIBLE</w:t>
            </w:r>
            <w:bookmarkEnd w:id="13"/>
          </w:p>
        </w:tc>
        <w:tc>
          <w:tcPr>
            <w:tcW w:w="4804" w:type="dxa"/>
            <w:tcBorders>
              <w:top w:val="single" w:sz="4" w:space="0" w:color="auto"/>
              <w:left w:val="nil"/>
              <w:bottom w:val="nil"/>
              <w:right w:val="single" w:sz="4" w:space="0" w:color="auto"/>
            </w:tcBorders>
            <w:shd w:val="clear" w:color="000000" w:fill="002060"/>
            <w:noWrap/>
            <w:vAlign w:val="bottom"/>
            <w:hideMark/>
          </w:tcPr>
          <w:p w14:paraId="1203C533" w14:textId="77777777" w:rsidR="00565C11" w:rsidRPr="00565C11" w:rsidRDefault="00565C11" w:rsidP="00565C11">
            <w:pPr>
              <w:rPr>
                <w:rFonts w:ascii="Calibri" w:hAnsi="Calibri" w:cs="Calibri"/>
                <w:b/>
                <w:bCs/>
                <w:color w:val="FFFFFF"/>
                <w:sz w:val="22"/>
                <w:szCs w:val="22"/>
                <w:lang w:eastAsia="es-CL"/>
              </w:rPr>
            </w:pPr>
            <w:r w:rsidRPr="00565C11">
              <w:rPr>
                <w:rFonts w:ascii="Calibri" w:hAnsi="Calibri" w:cs="Calibri"/>
                <w:b/>
                <w:bCs/>
                <w:color w:val="FFFFFF"/>
                <w:sz w:val="22"/>
                <w:szCs w:val="22"/>
                <w:lang w:eastAsia="es-CL"/>
              </w:rPr>
              <w:t> </w:t>
            </w:r>
          </w:p>
        </w:tc>
      </w:tr>
      <w:tr w:rsidR="00565C11" w:rsidRPr="00565C11" w14:paraId="1FD4C6F2" w14:textId="77777777" w:rsidTr="00565C11">
        <w:trPr>
          <w:trHeight w:val="300"/>
        </w:trPr>
        <w:tc>
          <w:tcPr>
            <w:tcW w:w="3980" w:type="dxa"/>
            <w:tcBorders>
              <w:top w:val="single" w:sz="4" w:space="0" w:color="auto"/>
              <w:left w:val="single" w:sz="4" w:space="0" w:color="auto"/>
              <w:bottom w:val="single" w:sz="4" w:space="0" w:color="auto"/>
              <w:right w:val="single" w:sz="4" w:space="0" w:color="auto"/>
            </w:tcBorders>
            <w:noWrap/>
            <w:vAlign w:val="bottom"/>
            <w:hideMark/>
          </w:tcPr>
          <w:p w14:paraId="6106E497"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Tanque de gas</w:t>
            </w:r>
          </w:p>
        </w:tc>
        <w:tc>
          <w:tcPr>
            <w:tcW w:w="4804" w:type="dxa"/>
            <w:tcBorders>
              <w:top w:val="single" w:sz="4" w:space="0" w:color="auto"/>
              <w:left w:val="nil"/>
              <w:bottom w:val="single" w:sz="4" w:space="0" w:color="auto"/>
              <w:right w:val="single" w:sz="4" w:space="0" w:color="auto"/>
            </w:tcBorders>
            <w:noWrap/>
            <w:vAlign w:val="bottom"/>
            <w:hideMark/>
          </w:tcPr>
          <w:p w14:paraId="607C68FE"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No aplica</w:t>
            </w:r>
          </w:p>
        </w:tc>
      </w:tr>
      <w:tr w:rsidR="00565C11" w:rsidRPr="00565C11" w14:paraId="5F417689" w14:textId="77777777" w:rsidTr="00565C11">
        <w:trPr>
          <w:trHeight w:val="300"/>
        </w:trPr>
        <w:tc>
          <w:tcPr>
            <w:tcW w:w="3980" w:type="dxa"/>
            <w:tcBorders>
              <w:top w:val="nil"/>
              <w:left w:val="single" w:sz="4" w:space="0" w:color="auto"/>
              <w:bottom w:val="single" w:sz="4" w:space="0" w:color="auto"/>
              <w:right w:val="single" w:sz="4" w:space="0" w:color="auto"/>
            </w:tcBorders>
            <w:noWrap/>
            <w:vAlign w:val="bottom"/>
            <w:hideMark/>
          </w:tcPr>
          <w:p w14:paraId="40E0F041" w14:textId="4FDF8568"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Tanque de petróleo</w:t>
            </w:r>
          </w:p>
        </w:tc>
        <w:tc>
          <w:tcPr>
            <w:tcW w:w="4804" w:type="dxa"/>
            <w:tcBorders>
              <w:top w:val="nil"/>
              <w:left w:val="nil"/>
              <w:bottom w:val="single" w:sz="4" w:space="0" w:color="auto"/>
              <w:right w:val="single" w:sz="4" w:space="0" w:color="auto"/>
            </w:tcBorders>
            <w:vAlign w:val="bottom"/>
            <w:hideMark/>
          </w:tcPr>
          <w:p w14:paraId="106DCC40" w14:textId="31380ACA"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No</w:t>
            </w:r>
          </w:p>
        </w:tc>
      </w:tr>
    </w:tbl>
    <w:p w14:paraId="59E3E158" w14:textId="77777777" w:rsidR="00565C11" w:rsidRDefault="00565C11" w:rsidP="000048B2">
      <w:pPr>
        <w:rPr>
          <w:rFonts w:ascii="Calibri" w:hAnsi="Calibri" w:cs="Calibri"/>
          <w:b/>
          <w:bCs/>
          <w:sz w:val="22"/>
          <w:szCs w:val="22"/>
        </w:rPr>
      </w:pPr>
    </w:p>
    <w:tbl>
      <w:tblPr>
        <w:tblW w:w="8833" w:type="dxa"/>
        <w:tblCellMar>
          <w:left w:w="70" w:type="dxa"/>
          <w:right w:w="70" w:type="dxa"/>
        </w:tblCellMar>
        <w:tblLook w:val="04A0" w:firstRow="1" w:lastRow="0" w:firstColumn="1" w:lastColumn="0" w:noHBand="0" w:noVBand="1"/>
      </w:tblPr>
      <w:tblGrid>
        <w:gridCol w:w="4559"/>
        <w:gridCol w:w="1957"/>
        <w:gridCol w:w="2317"/>
      </w:tblGrid>
      <w:tr w:rsidR="00565C11" w:rsidRPr="00565C11" w14:paraId="0F3D069F" w14:textId="77777777" w:rsidTr="00A049F8">
        <w:trPr>
          <w:trHeight w:val="300"/>
        </w:trPr>
        <w:tc>
          <w:tcPr>
            <w:tcW w:w="8833" w:type="dxa"/>
            <w:gridSpan w:val="3"/>
            <w:tcBorders>
              <w:top w:val="nil"/>
              <w:left w:val="single" w:sz="4" w:space="0" w:color="auto"/>
              <w:bottom w:val="single" w:sz="4" w:space="0" w:color="auto"/>
              <w:right w:val="nil"/>
            </w:tcBorders>
            <w:shd w:val="clear" w:color="000000" w:fill="002060"/>
            <w:noWrap/>
            <w:vAlign w:val="bottom"/>
            <w:hideMark/>
          </w:tcPr>
          <w:p w14:paraId="436B8794" w14:textId="77777777" w:rsidR="00565C11" w:rsidRPr="00565C11" w:rsidRDefault="00565C11" w:rsidP="0065759E">
            <w:pPr>
              <w:pStyle w:val="Ttulo1"/>
            </w:pPr>
            <w:bookmarkStart w:id="14" w:name="_Toc224730468"/>
            <w:r w:rsidRPr="00565C11">
              <w:t>11. SISTEMA CENTRALIZADO DE VENTILACION</w:t>
            </w:r>
            <w:bookmarkEnd w:id="14"/>
          </w:p>
        </w:tc>
      </w:tr>
      <w:tr w:rsidR="00565C11" w:rsidRPr="00565C11" w14:paraId="28064134" w14:textId="77777777" w:rsidTr="00A049F8">
        <w:trPr>
          <w:trHeight w:val="300"/>
        </w:trPr>
        <w:tc>
          <w:tcPr>
            <w:tcW w:w="4559" w:type="dxa"/>
            <w:tcBorders>
              <w:top w:val="nil"/>
              <w:left w:val="single" w:sz="4" w:space="0" w:color="auto"/>
              <w:bottom w:val="single" w:sz="4" w:space="0" w:color="auto"/>
              <w:right w:val="single" w:sz="4" w:space="0" w:color="auto"/>
            </w:tcBorders>
            <w:noWrap/>
            <w:vAlign w:val="bottom"/>
            <w:hideMark/>
          </w:tcPr>
          <w:p w14:paraId="3333AAAC"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Sistema centralizado</w:t>
            </w:r>
          </w:p>
        </w:tc>
        <w:tc>
          <w:tcPr>
            <w:tcW w:w="1957" w:type="dxa"/>
            <w:tcBorders>
              <w:top w:val="nil"/>
              <w:left w:val="nil"/>
              <w:bottom w:val="nil"/>
              <w:right w:val="single" w:sz="4" w:space="0" w:color="auto"/>
            </w:tcBorders>
            <w:noWrap/>
            <w:vAlign w:val="bottom"/>
            <w:hideMark/>
          </w:tcPr>
          <w:p w14:paraId="60276911" w14:textId="5517A366"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 xml:space="preserve">SI </w:t>
            </w:r>
            <w:r w:rsidR="00A049F8">
              <w:rPr>
                <w:rFonts w:ascii="Calibri" w:hAnsi="Calibri" w:cs="Calibri"/>
                <w:color w:val="000000"/>
                <w:sz w:val="22"/>
                <w:szCs w:val="22"/>
                <w:lang w:eastAsia="es-CL"/>
              </w:rPr>
              <w:t>X (Presurización caja escala)</w:t>
            </w:r>
          </w:p>
        </w:tc>
        <w:tc>
          <w:tcPr>
            <w:tcW w:w="2317" w:type="dxa"/>
            <w:tcBorders>
              <w:top w:val="nil"/>
              <w:left w:val="nil"/>
              <w:bottom w:val="nil"/>
              <w:right w:val="single" w:sz="4" w:space="0" w:color="auto"/>
            </w:tcBorders>
            <w:noWrap/>
            <w:vAlign w:val="bottom"/>
            <w:hideMark/>
          </w:tcPr>
          <w:p w14:paraId="62F6902F" w14:textId="67C16935"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NO</w:t>
            </w:r>
          </w:p>
        </w:tc>
      </w:tr>
      <w:tr w:rsidR="00565C11" w:rsidRPr="00565C11" w14:paraId="2964756D" w14:textId="77777777" w:rsidTr="00A049F8">
        <w:trPr>
          <w:trHeight w:val="300"/>
        </w:trPr>
        <w:tc>
          <w:tcPr>
            <w:tcW w:w="4559" w:type="dxa"/>
            <w:tcBorders>
              <w:top w:val="nil"/>
              <w:left w:val="single" w:sz="4" w:space="0" w:color="auto"/>
              <w:bottom w:val="single" w:sz="4" w:space="0" w:color="auto"/>
              <w:right w:val="nil"/>
            </w:tcBorders>
            <w:noWrap/>
            <w:vAlign w:val="bottom"/>
            <w:hideMark/>
          </w:tcPr>
          <w:p w14:paraId="13003179"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Tablero comando</w:t>
            </w:r>
          </w:p>
        </w:tc>
        <w:tc>
          <w:tcPr>
            <w:tcW w:w="4274" w:type="dxa"/>
            <w:gridSpan w:val="2"/>
            <w:tcBorders>
              <w:top w:val="single" w:sz="4" w:space="0" w:color="auto"/>
              <w:left w:val="single" w:sz="4" w:space="0" w:color="auto"/>
              <w:bottom w:val="single" w:sz="4" w:space="0" w:color="auto"/>
              <w:right w:val="single" w:sz="4" w:space="0" w:color="auto"/>
            </w:tcBorders>
            <w:vAlign w:val="bottom"/>
            <w:hideMark/>
          </w:tcPr>
          <w:p w14:paraId="0976B0AC" w14:textId="23359002" w:rsidR="00565C11" w:rsidRPr="00565C11" w:rsidRDefault="007E3DCA" w:rsidP="00565C11">
            <w:pPr>
              <w:rPr>
                <w:rFonts w:ascii="Calibri" w:hAnsi="Calibri" w:cs="Calibri"/>
                <w:color w:val="000000"/>
                <w:sz w:val="22"/>
                <w:szCs w:val="22"/>
                <w:lang w:eastAsia="es-CL"/>
              </w:rPr>
            </w:pPr>
            <w:r>
              <w:rPr>
                <w:rFonts w:ascii="Calibri" w:hAnsi="Calibri" w:cs="Calibri"/>
                <w:color w:val="000000"/>
                <w:sz w:val="22"/>
                <w:szCs w:val="22"/>
                <w:lang w:eastAsia="es-CL"/>
              </w:rPr>
              <w:t>No</w:t>
            </w:r>
          </w:p>
        </w:tc>
      </w:tr>
      <w:tr w:rsidR="00565C11" w:rsidRPr="00565C11" w14:paraId="6E496C6D" w14:textId="77777777" w:rsidTr="00A049F8">
        <w:trPr>
          <w:trHeight w:val="300"/>
        </w:trPr>
        <w:tc>
          <w:tcPr>
            <w:tcW w:w="4559" w:type="dxa"/>
            <w:tcBorders>
              <w:top w:val="nil"/>
              <w:left w:val="single" w:sz="4" w:space="0" w:color="auto"/>
              <w:bottom w:val="single" w:sz="4" w:space="0" w:color="auto"/>
              <w:right w:val="nil"/>
            </w:tcBorders>
            <w:noWrap/>
            <w:vAlign w:val="bottom"/>
            <w:hideMark/>
          </w:tcPr>
          <w:p w14:paraId="0DF9A041"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Toma de aire</w:t>
            </w:r>
          </w:p>
        </w:tc>
        <w:tc>
          <w:tcPr>
            <w:tcW w:w="4274" w:type="dxa"/>
            <w:gridSpan w:val="2"/>
            <w:tcBorders>
              <w:top w:val="single" w:sz="4" w:space="0" w:color="auto"/>
              <w:left w:val="single" w:sz="4" w:space="0" w:color="auto"/>
              <w:bottom w:val="single" w:sz="4" w:space="0" w:color="auto"/>
              <w:right w:val="single" w:sz="4" w:space="0" w:color="auto"/>
            </w:tcBorders>
            <w:noWrap/>
            <w:vAlign w:val="bottom"/>
            <w:hideMark/>
          </w:tcPr>
          <w:p w14:paraId="3C85A64B" w14:textId="2A19D7D4" w:rsidR="00565C11" w:rsidRPr="00565C11" w:rsidRDefault="007E3DCA" w:rsidP="00565C11">
            <w:pPr>
              <w:rPr>
                <w:rFonts w:ascii="Aptos Narrow" w:hAnsi="Aptos Narrow"/>
                <w:color w:val="000000"/>
                <w:sz w:val="22"/>
                <w:szCs w:val="22"/>
                <w:lang w:eastAsia="es-CL"/>
              </w:rPr>
            </w:pPr>
            <w:r>
              <w:rPr>
                <w:rFonts w:ascii="Aptos Narrow" w:hAnsi="Aptos Narrow"/>
                <w:color w:val="000000"/>
                <w:sz w:val="22"/>
                <w:szCs w:val="22"/>
                <w:lang w:eastAsia="es-CL"/>
              </w:rPr>
              <w:t>No</w:t>
            </w:r>
          </w:p>
        </w:tc>
      </w:tr>
    </w:tbl>
    <w:p w14:paraId="38FF18BA" w14:textId="77777777" w:rsidR="0080314F" w:rsidRDefault="0080314F"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4120"/>
        <w:gridCol w:w="4664"/>
      </w:tblGrid>
      <w:tr w:rsidR="00565C11" w:rsidRPr="00565C11" w14:paraId="5AA868CA" w14:textId="77777777" w:rsidTr="00565C11">
        <w:trPr>
          <w:trHeight w:val="300"/>
        </w:trPr>
        <w:tc>
          <w:tcPr>
            <w:tcW w:w="4120" w:type="dxa"/>
            <w:tcBorders>
              <w:top w:val="single" w:sz="4" w:space="0" w:color="auto"/>
              <w:left w:val="single" w:sz="4" w:space="0" w:color="auto"/>
              <w:bottom w:val="nil"/>
              <w:right w:val="single" w:sz="4" w:space="0" w:color="auto"/>
            </w:tcBorders>
            <w:shd w:val="clear" w:color="000000" w:fill="002060"/>
            <w:noWrap/>
            <w:vAlign w:val="bottom"/>
            <w:hideMark/>
          </w:tcPr>
          <w:p w14:paraId="66776AA9" w14:textId="77777777" w:rsidR="00565C11" w:rsidRPr="00565C11" w:rsidRDefault="00565C11" w:rsidP="0065759E">
            <w:pPr>
              <w:pStyle w:val="Ttulo1"/>
            </w:pPr>
            <w:bookmarkStart w:id="15" w:name="_Toc224730469"/>
            <w:r w:rsidRPr="00565C11">
              <w:t>12. ASCENSORES</w:t>
            </w:r>
            <w:bookmarkEnd w:id="15"/>
          </w:p>
        </w:tc>
        <w:tc>
          <w:tcPr>
            <w:tcW w:w="4664" w:type="dxa"/>
            <w:tcBorders>
              <w:top w:val="single" w:sz="4" w:space="0" w:color="auto"/>
              <w:left w:val="nil"/>
              <w:bottom w:val="nil"/>
              <w:right w:val="single" w:sz="4" w:space="0" w:color="auto"/>
            </w:tcBorders>
            <w:shd w:val="clear" w:color="000000" w:fill="002060"/>
            <w:noWrap/>
            <w:vAlign w:val="bottom"/>
            <w:hideMark/>
          </w:tcPr>
          <w:p w14:paraId="0E43D0A8" w14:textId="77777777" w:rsidR="00565C11" w:rsidRPr="00565C11" w:rsidRDefault="00565C11" w:rsidP="00565C11">
            <w:pPr>
              <w:rPr>
                <w:rFonts w:ascii="Calibri" w:hAnsi="Calibri" w:cs="Calibri"/>
                <w:b/>
                <w:bCs/>
                <w:color w:val="FFFFFF"/>
                <w:sz w:val="22"/>
                <w:szCs w:val="22"/>
                <w:lang w:eastAsia="es-CL"/>
              </w:rPr>
            </w:pPr>
            <w:r w:rsidRPr="00565C11">
              <w:rPr>
                <w:rFonts w:ascii="Calibri" w:hAnsi="Calibri" w:cs="Calibri"/>
                <w:b/>
                <w:bCs/>
                <w:color w:val="FFFFFF"/>
                <w:sz w:val="22"/>
                <w:szCs w:val="22"/>
                <w:lang w:eastAsia="es-CL"/>
              </w:rPr>
              <w:t> </w:t>
            </w:r>
          </w:p>
        </w:tc>
      </w:tr>
      <w:tr w:rsidR="00565C11" w:rsidRPr="00565C11" w14:paraId="32CEB941" w14:textId="77777777" w:rsidTr="00565C11">
        <w:trPr>
          <w:trHeight w:val="300"/>
        </w:trPr>
        <w:tc>
          <w:tcPr>
            <w:tcW w:w="4120" w:type="dxa"/>
            <w:tcBorders>
              <w:top w:val="single" w:sz="4" w:space="0" w:color="auto"/>
              <w:left w:val="single" w:sz="4" w:space="0" w:color="auto"/>
              <w:bottom w:val="single" w:sz="4" w:space="0" w:color="auto"/>
              <w:right w:val="single" w:sz="4" w:space="0" w:color="auto"/>
            </w:tcBorders>
            <w:noWrap/>
            <w:vAlign w:val="bottom"/>
            <w:hideMark/>
          </w:tcPr>
          <w:p w14:paraId="09C8EA39"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Número de ascensores</w:t>
            </w:r>
          </w:p>
        </w:tc>
        <w:tc>
          <w:tcPr>
            <w:tcW w:w="4664" w:type="dxa"/>
            <w:tcBorders>
              <w:top w:val="single" w:sz="4" w:space="0" w:color="auto"/>
              <w:left w:val="nil"/>
              <w:bottom w:val="single" w:sz="4" w:space="0" w:color="auto"/>
              <w:right w:val="single" w:sz="4" w:space="0" w:color="auto"/>
            </w:tcBorders>
            <w:noWrap/>
            <w:vAlign w:val="bottom"/>
            <w:hideMark/>
          </w:tcPr>
          <w:p w14:paraId="7BCE4234" w14:textId="4BB5AA7D"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1</w:t>
            </w:r>
          </w:p>
        </w:tc>
      </w:tr>
      <w:tr w:rsidR="00565C11" w:rsidRPr="00565C11" w14:paraId="5626BEEC"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3FA5CFE6"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Capacidad máxima de personas</w:t>
            </w:r>
          </w:p>
        </w:tc>
        <w:tc>
          <w:tcPr>
            <w:tcW w:w="4664" w:type="dxa"/>
            <w:tcBorders>
              <w:top w:val="nil"/>
              <w:left w:val="nil"/>
              <w:bottom w:val="single" w:sz="4" w:space="0" w:color="auto"/>
              <w:right w:val="single" w:sz="4" w:space="0" w:color="auto"/>
            </w:tcBorders>
            <w:vAlign w:val="bottom"/>
            <w:hideMark/>
          </w:tcPr>
          <w:p w14:paraId="572589DD" w14:textId="135A6DF5"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9</w:t>
            </w:r>
          </w:p>
        </w:tc>
      </w:tr>
      <w:tr w:rsidR="00565C11" w:rsidRPr="00565C11" w14:paraId="79377217"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27774332"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 xml:space="preserve"> Capacidad máxima en kilos</w:t>
            </w:r>
          </w:p>
        </w:tc>
        <w:tc>
          <w:tcPr>
            <w:tcW w:w="4664" w:type="dxa"/>
            <w:tcBorders>
              <w:top w:val="nil"/>
              <w:left w:val="nil"/>
              <w:bottom w:val="single" w:sz="4" w:space="0" w:color="auto"/>
              <w:right w:val="single" w:sz="4" w:space="0" w:color="auto"/>
            </w:tcBorders>
            <w:noWrap/>
            <w:vAlign w:val="bottom"/>
            <w:hideMark/>
          </w:tcPr>
          <w:p w14:paraId="25599860" w14:textId="5E9AEBE8"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600</w:t>
            </w:r>
          </w:p>
        </w:tc>
      </w:tr>
      <w:tr w:rsidR="00565C11" w:rsidRPr="00565C11" w14:paraId="5ADA63F2"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5F20C6AD"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Sistema del ascensor hidráulico / eléctrico</w:t>
            </w:r>
          </w:p>
        </w:tc>
        <w:tc>
          <w:tcPr>
            <w:tcW w:w="4664" w:type="dxa"/>
            <w:tcBorders>
              <w:top w:val="nil"/>
              <w:left w:val="nil"/>
              <w:bottom w:val="single" w:sz="4" w:space="0" w:color="auto"/>
              <w:right w:val="single" w:sz="4" w:space="0" w:color="auto"/>
            </w:tcBorders>
            <w:noWrap/>
            <w:vAlign w:val="bottom"/>
            <w:hideMark/>
          </w:tcPr>
          <w:p w14:paraId="0772D177" w14:textId="67198D35"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 xml:space="preserve">Eléctrico </w:t>
            </w:r>
          </w:p>
        </w:tc>
      </w:tr>
      <w:tr w:rsidR="00565C11" w:rsidRPr="00565C11" w14:paraId="3AEFB015" w14:textId="77777777" w:rsidTr="00565C11">
        <w:trPr>
          <w:trHeight w:val="300"/>
        </w:trPr>
        <w:tc>
          <w:tcPr>
            <w:tcW w:w="4120" w:type="dxa"/>
            <w:tcBorders>
              <w:top w:val="nil"/>
              <w:left w:val="single" w:sz="4" w:space="0" w:color="auto"/>
              <w:bottom w:val="single" w:sz="4" w:space="0" w:color="auto"/>
              <w:right w:val="single" w:sz="4" w:space="0" w:color="auto"/>
            </w:tcBorders>
            <w:noWrap/>
            <w:vAlign w:val="bottom"/>
            <w:hideMark/>
          </w:tcPr>
          <w:p w14:paraId="07393114" w14:textId="77777777" w:rsidR="00565C11" w:rsidRPr="00565C11" w:rsidRDefault="00565C11" w:rsidP="00565C11">
            <w:pPr>
              <w:rPr>
                <w:rFonts w:ascii="Aptos Narrow" w:hAnsi="Aptos Narrow"/>
                <w:color w:val="000000"/>
                <w:sz w:val="22"/>
                <w:szCs w:val="22"/>
                <w:lang w:eastAsia="es-CL"/>
              </w:rPr>
            </w:pPr>
            <w:r w:rsidRPr="00565C11">
              <w:rPr>
                <w:rFonts w:ascii="Aptos Narrow" w:hAnsi="Aptos Narrow"/>
                <w:color w:val="000000"/>
                <w:sz w:val="22"/>
                <w:szCs w:val="22"/>
                <w:lang w:eastAsia="es-CL"/>
              </w:rPr>
              <w:t xml:space="preserve"> Llave para Bomberos</w:t>
            </w:r>
          </w:p>
        </w:tc>
        <w:tc>
          <w:tcPr>
            <w:tcW w:w="4664" w:type="dxa"/>
            <w:tcBorders>
              <w:top w:val="nil"/>
              <w:left w:val="nil"/>
              <w:bottom w:val="single" w:sz="4" w:space="0" w:color="auto"/>
              <w:right w:val="single" w:sz="4" w:space="0" w:color="auto"/>
            </w:tcBorders>
            <w:noWrap/>
            <w:vAlign w:val="bottom"/>
            <w:hideMark/>
          </w:tcPr>
          <w:p w14:paraId="381C90E7" w14:textId="68C45913" w:rsidR="00565C11" w:rsidRPr="00565C11" w:rsidRDefault="00AE746E" w:rsidP="00565C11">
            <w:pPr>
              <w:rPr>
                <w:rFonts w:ascii="Calibri" w:hAnsi="Calibri" w:cs="Calibri"/>
                <w:color w:val="000000"/>
                <w:sz w:val="22"/>
                <w:szCs w:val="22"/>
                <w:lang w:eastAsia="es-CL"/>
              </w:rPr>
            </w:pPr>
            <w:r>
              <w:rPr>
                <w:rFonts w:ascii="Calibri" w:hAnsi="Calibri" w:cs="Calibri"/>
                <w:color w:val="000000"/>
                <w:sz w:val="22"/>
                <w:szCs w:val="22"/>
                <w:lang w:eastAsia="es-CL"/>
              </w:rPr>
              <w:t>Conserjería</w:t>
            </w:r>
          </w:p>
        </w:tc>
      </w:tr>
    </w:tbl>
    <w:p w14:paraId="793E21D1" w14:textId="77777777" w:rsidR="00565C11" w:rsidRDefault="00565C11" w:rsidP="000048B2">
      <w:pPr>
        <w:rPr>
          <w:rFonts w:ascii="Calibri" w:hAnsi="Calibri" w:cs="Calibri"/>
          <w:b/>
          <w:bCs/>
          <w:sz w:val="22"/>
          <w:szCs w:val="22"/>
        </w:rPr>
      </w:pPr>
    </w:p>
    <w:tbl>
      <w:tblPr>
        <w:tblW w:w="8784" w:type="dxa"/>
        <w:tblCellMar>
          <w:left w:w="70" w:type="dxa"/>
          <w:right w:w="70" w:type="dxa"/>
        </w:tblCellMar>
        <w:tblLook w:val="04A0" w:firstRow="1" w:lastRow="0" w:firstColumn="1" w:lastColumn="0" w:noHBand="0" w:noVBand="1"/>
      </w:tblPr>
      <w:tblGrid>
        <w:gridCol w:w="8784"/>
      </w:tblGrid>
      <w:tr w:rsidR="00565C11" w:rsidRPr="00565C11" w14:paraId="7FAA7EEB" w14:textId="77777777" w:rsidTr="009171EF">
        <w:trPr>
          <w:trHeight w:val="300"/>
        </w:trPr>
        <w:tc>
          <w:tcPr>
            <w:tcW w:w="8784" w:type="dxa"/>
            <w:tcBorders>
              <w:top w:val="single" w:sz="4" w:space="0" w:color="auto"/>
              <w:left w:val="single" w:sz="4" w:space="0" w:color="auto"/>
              <w:bottom w:val="nil"/>
              <w:right w:val="single" w:sz="4" w:space="0" w:color="auto"/>
            </w:tcBorders>
            <w:shd w:val="clear" w:color="000000" w:fill="002060"/>
            <w:noWrap/>
            <w:vAlign w:val="bottom"/>
            <w:hideMark/>
          </w:tcPr>
          <w:p w14:paraId="6FFAB2CE" w14:textId="77777777" w:rsidR="00565C11" w:rsidRPr="00565C11" w:rsidRDefault="00565C11" w:rsidP="0065759E">
            <w:pPr>
              <w:pStyle w:val="Ttulo1"/>
            </w:pPr>
            <w:bookmarkStart w:id="16" w:name="_Toc224730470"/>
            <w:r w:rsidRPr="00565C11">
              <w:t>13. OTROS EQUIPOS Y SISTEMAS</w:t>
            </w:r>
            <w:bookmarkEnd w:id="16"/>
          </w:p>
        </w:tc>
      </w:tr>
      <w:tr w:rsidR="00565C11" w:rsidRPr="00565C11" w14:paraId="433AB090" w14:textId="77777777" w:rsidTr="009171EF">
        <w:trPr>
          <w:trHeight w:val="300"/>
        </w:trPr>
        <w:tc>
          <w:tcPr>
            <w:tcW w:w="8784" w:type="dxa"/>
            <w:tcBorders>
              <w:top w:val="single" w:sz="4" w:space="0" w:color="auto"/>
              <w:left w:val="single" w:sz="4" w:space="0" w:color="auto"/>
              <w:bottom w:val="single" w:sz="4" w:space="0" w:color="auto"/>
              <w:right w:val="single" w:sz="4" w:space="0" w:color="auto"/>
            </w:tcBorders>
            <w:noWrap/>
            <w:vAlign w:val="bottom"/>
            <w:hideMark/>
          </w:tcPr>
          <w:p w14:paraId="4AD407C3" w14:textId="77777777" w:rsidR="00565C11" w:rsidRPr="00565C11" w:rsidRDefault="00565C11" w:rsidP="00565C11">
            <w:pPr>
              <w:rPr>
                <w:rFonts w:ascii="Calibri" w:hAnsi="Calibri" w:cs="Calibri"/>
                <w:color w:val="000000"/>
                <w:sz w:val="22"/>
                <w:szCs w:val="22"/>
                <w:lang w:eastAsia="es-CL"/>
              </w:rPr>
            </w:pPr>
            <w:r w:rsidRPr="00565C11">
              <w:rPr>
                <w:rFonts w:ascii="Calibri" w:hAnsi="Calibri" w:cs="Calibri"/>
                <w:color w:val="000000"/>
                <w:sz w:val="22"/>
                <w:szCs w:val="22"/>
                <w:lang w:eastAsia="es-CL"/>
              </w:rPr>
              <w:t>NO APLICA</w:t>
            </w:r>
          </w:p>
        </w:tc>
      </w:tr>
    </w:tbl>
    <w:p w14:paraId="49E5DBA6" w14:textId="77777777" w:rsidR="00683ED9" w:rsidRDefault="00683ED9" w:rsidP="000048B2">
      <w:pPr>
        <w:rPr>
          <w:rFonts w:ascii="Calibri" w:hAnsi="Calibri" w:cs="Calibri"/>
          <w:b/>
          <w:bCs/>
          <w:sz w:val="22"/>
          <w:szCs w:val="22"/>
        </w:rPr>
      </w:pPr>
    </w:p>
    <w:p w14:paraId="58F8D902" w14:textId="77777777" w:rsidR="0080314F" w:rsidRDefault="0080314F" w:rsidP="0065759E">
      <w:pPr>
        <w:pStyle w:val="Ttulo1"/>
      </w:pPr>
    </w:p>
    <w:p w14:paraId="7B054AA5" w14:textId="77777777" w:rsidR="0080314F" w:rsidRPr="0080314F" w:rsidRDefault="0080314F" w:rsidP="0080314F">
      <w:pPr>
        <w:pStyle w:val="Sinespaciado"/>
        <w:rPr>
          <w:lang w:eastAsia="es-MX"/>
        </w:rPr>
      </w:pPr>
    </w:p>
    <w:p w14:paraId="3C8B0B30" w14:textId="3D38FE83" w:rsidR="00A049F8" w:rsidRDefault="00A049F8" w:rsidP="0065759E">
      <w:pPr>
        <w:pStyle w:val="Ttulo1"/>
      </w:pPr>
    </w:p>
    <w:p w14:paraId="4E88CBC5" w14:textId="7D4679DD" w:rsidR="00A049F8" w:rsidRDefault="00A049F8" w:rsidP="00A049F8">
      <w:pPr>
        <w:pStyle w:val="Sinespaciado"/>
        <w:rPr>
          <w:lang w:eastAsia="es-MX"/>
        </w:rPr>
      </w:pPr>
    </w:p>
    <w:p w14:paraId="13BE1D75" w14:textId="7F7CC2E1" w:rsidR="002118C9" w:rsidRDefault="002118C9" w:rsidP="00A049F8">
      <w:pPr>
        <w:pStyle w:val="Sinespaciado"/>
        <w:rPr>
          <w:lang w:eastAsia="es-MX"/>
        </w:rPr>
      </w:pPr>
    </w:p>
    <w:p w14:paraId="704D2679" w14:textId="5AC9F028" w:rsidR="002118C9" w:rsidRDefault="002118C9" w:rsidP="00A049F8">
      <w:pPr>
        <w:pStyle w:val="Sinespaciado"/>
        <w:rPr>
          <w:lang w:eastAsia="es-MX"/>
        </w:rPr>
      </w:pPr>
    </w:p>
    <w:p w14:paraId="100F26A5" w14:textId="304A41F0" w:rsidR="002118C9" w:rsidRDefault="002118C9" w:rsidP="00A049F8">
      <w:pPr>
        <w:pStyle w:val="Sinespaciado"/>
        <w:rPr>
          <w:lang w:eastAsia="es-MX"/>
        </w:rPr>
      </w:pPr>
    </w:p>
    <w:p w14:paraId="2BD05E4B" w14:textId="73BE2F5F" w:rsidR="002118C9" w:rsidRDefault="002118C9" w:rsidP="00A049F8">
      <w:pPr>
        <w:pStyle w:val="Sinespaciado"/>
        <w:rPr>
          <w:lang w:eastAsia="es-MX"/>
        </w:rPr>
      </w:pPr>
    </w:p>
    <w:p w14:paraId="622C3E54" w14:textId="56600F3B" w:rsidR="002118C9" w:rsidRDefault="002118C9" w:rsidP="00A049F8">
      <w:pPr>
        <w:pStyle w:val="Sinespaciado"/>
        <w:rPr>
          <w:lang w:eastAsia="es-MX"/>
        </w:rPr>
      </w:pPr>
    </w:p>
    <w:p w14:paraId="506F3302" w14:textId="1F1E5112" w:rsidR="003E1041" w:rsidRDefault="00683ED9" w:rsidP="0065759E">
      <w:pPr>
        <w:pStyle w:val="Ttulo1"/>
      </w:pPr>
      <w:bookmarkStart w:id="17" w:name="_Toc224730471"/>
      <w:r>
        <w:lastRenderedPageBreak/>
        <w:t>GUIA PRACTICA DE EMERGENCIA Y EVACUACIÓN</w:t>
      </w:r>
      <w:bookmarkEnd w:id="17"/>
    </w:p>
    <w:p w14:paraId="167D26B3" w14:textId="77777777" w:rsidR="002118C9" w:rsidRDefault="002118C9" w:rsidP="00767D3D">
      <w:pPr>
        <w:jc w:val="both"/>
        <w:rPr>
          <w:rFonts w:asciiTheme="minorHAnsi" w:eastAsiaTheme="minorHAnsi" w:hAnsiTheme="minorHAnsi" w:cstheme="minorBidi"/>
          <w:kern w:val="2"/>
          <w:lang w:eastAsia="es-MX"/>
          <w14:ligatures w14:val="standardContextual"/>
        </w:rPr>
      </w:pPr>
    </w:p>
    <w:p w14:paraId="2CAAD7B6" w14:textId="18447D07" w:rsidR="00683ED9" w:rsidRDefault="00767D3D" w:rsidP="00767D3D">
      <w:pPr>
        <w:jc w:val="both"/>
        <w:rPr>
          <w:rFonts w:ascii="Calibri" w:hAnsi="Calibri" w:cs="Calibri"/>
          <w:sz w:val="22"/>
          <w:szCs w:val="22"/>
        </w:rPr>
      </w:pPr>
      <w:r w:rsidRPr="00767D3D">
        <w:rPr>
          <w:rFonts w:ascii="Calibri" w:hAnsi="Calibri" w:cs="Calibri"/>
          <w:sz w:val="22"/>
          <w:szCs w:val="22"/>
        </w:rPr>
        <w:t>La presente guía práctica entrega a todos los ocupantes y usuarios del edificio las instrucciones precisas sobre cómo actuar de manera segura y eficiente ante una situación de emergenci</w:t>
      </w:r>
      <w:r>
        <w:rPr>
          <w:rFonts w:ascii="Calibri" w:hAnsi="Calibri" w:cs="Calibri"/>
          <w:sz w:val="22"/>
          <w:szCs w:val="22"/>
        </w:rPr>
        <w:t>a.</w:t>
      </w:r>
    </w:p>
    <w:p w14:paraId="03971787" w14:textId="77777777" w:rsidR="00FB50F4" w:rsidRDefault="00FB50F4" w:rsidP="0065759E">
      <w:pPr>
        <w:pStyle w:val="Ttulo1"/>
      </w:pPr>
    </w:p>
    <w:p w14:paraId="1A2424AC" w14:textId="60F073CB" w:rsidR="00767D3D" w:rsidRDefault="00767D3D" w:rsidP="0065759E">
      <w:pPr>
        <w:pStyle w:val="Ttulo1"/>
      </w:pPr>
      <w:bookmarkStart w:id="18" w:name="_Toc224730472"/>
      <w:r>
        <w:t>MARCO LEGAL</w:t>
      </w:r>
      <w:bookmarkEnd w:id="18"/>
    </w:p>
    <w:p w14:paraId="5F915103" w14:textId="77777777" w:rsidR="0065759E" w:rsidRPr="0065759E" w:rsidRDefault="0065759E" w:rsidP="0065759E">
      <w:pPr>
        <w:pStyle w:val="Sinespaciado"/>
        <w:rPr>
          <w:lang w:eastAsia="es-MX"/>
        </w:rPr>
      </w:pPr>
    </w:p>
    <w:p w14:paraId="23A5B909" w14:textId="2664BC85" w:rsidR="00767D3D" w:rsidRDefault="00767D3D" w:rsidP="00767D3D">
      <w:pPr>
        <w:jc w:val="both"/>
        <w:rPr>
          <w:rFonts w:ascii="Calibri" w:hAnsi="Calibri" w:cs="Calibri"/>
          <w:sz w:val="22"/>
          <w:szCs w:val="22"/>
        </w:rPr>
      </w:pPr>
      <w:r w:rsidRPr="00767D3D">
        <w:rPr>
          <w:rFonts w:ascii="Calibri" w:hAnsi="Calibri" w:cs="Calibri"/>
          <w:sz w:val="22"/>
          <w:szCs w:val="22"/>
        </w:rPr>
        <w:t>El marco legal que rige la elaboración de un Plan de Emergencia y Evacuación se basa en las siguientes normativas:</w:t>
      </w:r>
    </w:p>
    <w:p w14:paraId="01A1040D" w14:textId="77777777" w:rsidR="004D1568" w:rsidRPr="00767D3D" w:rsidRDefault="004D1568" w:rsidP="00767D3D">
      <w:pPr>
        <w:jc w:val="both"/>
        <w:rPr>
          <w:rFonts w:ascii="Calibri" w:hAnsi="Calibri" w:cs="Calibri"/>
          <w:sz w:val="22"/>
          <w:szCs w:val="22"/>
        </w:rPr>
      </w:pPr>
    </w:p>
    <w:p w14:paraId="6EBD44DD" w14:textId="19251003" w:rsidR="00767D3D" w:rsidRDefault="00767D3D" w:rsidP="00767D3D">
      <w:pPr>
        <w:jc w:val="both"/>
        <w:rPr>
          <w:rFonts w:ascii="Calibri" w:hAnsi="Calibri" w:cs="Calibri"/>
          <w:sz w:val="22"/>
          <w:szCs w:val="22"/>
        </w:rPr>
      </w:pPr>
      <w:r w:rsidRPr="00767D3D">
        <w:rPr>
          <w:rFonts w:ascii="Calibri" w:hAnsi="Calibri" w:cs="Calibri"/>
          <w:b/>
          <w:bCs/>
          <w:sz w:val="22"/>
          <w:szCs w:val="22"/>
        </w:rPr>
        <w:t>Ley N° 21.442 sobre Copropiedad Inmobiliaria</w:t>
      </w:r>
      <w:r w:rsidRPr="00767D3D">
        <w:rPr>
          <w:rFonts w:ascii="Calibri" w:hAnsi="Calibri" w:cs="Calibri"/>
          <w:sz w:val="22"/>
          <w:szCs w:val="22"/>
        </w:rPr>
        <w:t>: En su Artículo 40°, esta ley establece la obligatoriedad para todo condominio de contar con un plan de emergencia ante siniestros como incendios, terremotos, tsunamis, entre otros. Dicho plan debe detallar las acciones a seguir antes, durante y después de una emergencia, poniendo especial énfasis en la alerta temprana y los procedimientos de evacuación. Además, la ley mandata que el plan de evacuación sea actualizado al menos una vez al año. Esta actualización debe considerar las necesidades específicas de todos los residentes, incluyendo personas con discapacidad, movilidad reducida, niños y población no hispanohablante, asegurando su evacuación segura y expedita. También deben incluirse capacitaciones y simulacros periódicos.</w:t>
      </w:r>
    </w:p>
    <w:p w14:paraId="3DE3F9CA" w14:textId="77777777" w:rsidR="004D1568" w:rsidRPr="00767D3D" w:rsidRDefault="004D1568" w:rsidP="00767D3D">
      <w:pPr>
        <w:jc w:val="both"/>
        <w:rPr>
          <w:rFonts w:ascii="Calibri" w:hAnsi="Calibri" w:cs="Calibri"/>
          <w:sz w:val="22"/>
          <w:szCs w:val="22"/>
        </w:rPr>
      </w:pPr>
    </w:p>
    <w:p w14:paraId="6E97E173" w14:textId="77777777" w:rsidR="00767D3D" w:rsidRDefault="00767D3D" w:rsidP="00767D3D">
      <w:pPr>
        <w:jc w:val="both"/>
        <w:rPr>
          <w:rFonts w:ascii="Calibri" w:hAnsi="Calibri" w:cs="Calibri"/>
          <w:sz w:val="22"/>
          <w:szCs w:val="22"/>
        </w:rPr>
      </w:pPr>
      <w:r w:rsidRPr="00767D3D">
        <w:rPr>
          <w:rFonts w:ascii="Calibri" w:hAnsi="Calibri" w:cs="Calibri"/>
          <w:b/>
          <w:bCs/>
          <w:sz w:val="22"/>
          <w:szCs w:val="22"/>
        </w:rPr>
        <w:t>Directrices del Servicio Nacional de Prevención y Respuesta ante Desastres (SENAPRED):</w:t>
      </w:r>
      <w:r w:rsidRPr="00767D3D">
        <w:rPr>
          <w:rFonts w:ascii="Calibri" w:hAnsi="Calibri" w:cs="Calibri"/>
          <w:sz w:val="22"/>
          <w:szCs w:val="22"/>
        </w:rPr>
        <w:t xml:space="preserve"> El Plan se alinea con las guías de la autoridad técnica en gestión de riesgos, como la "Guía para la Implementación de Planes para la Reducción de Riesgos de Desastres en los Centros de Trabajo". Conforme a estas directrices, los planes de emergencia son una herramienta fundamental de preparación, diseñados para "desarrollar medidas y procedimientos de respuesta y rehabilitación destinados a reducir al mínimo las pérdidas de vidas humanas y otros daños".</w:t>
      </w:r>
    </w:p>
    <w:p w14:paraId="0D963736" w14:textId="77777777" w:rsidR="004D1568" w:rsidRDefault="004D1568" w:rsidP="0065759E">
      <w:pPr>
        <w:pStyle w:val="Ttulo1"/>
      </w:pPr>
    </w:p>
    <w:p w14:paraId="2335BE92" w14:textId="6DF29049" w:rsidR="00767D3D" w:rsidRDefault="00767D3D" w:rsidP="0065759E">
      <w:pPr>
        <w:pStyle w:val="Ttulo1"/>
      </w:pPr>
      <w:bookmarkStart w:id="19" w:name="_Toc224730473"/>
      <w:r w:rsidRPr="00767D3D">
        <w:t>CAPITULO N°1: OBJETIVOS Y CONCEPTOS</w:t>
      </w:r>
      <w:bookmarkEnd w:id="19"/>
    </w:p>
    <w:p w14:paraId="78D47AB3" w14:textId="77777777" w:rsidR="0065759E" w:rsidRPr="0065759E" w:rsidRDefault="0065759E" w:rsidP="0065759E">
      <w:pPr>
        <w:pStyle w:val="Sinespaciado"/>
        <w:rPr>
          <w:lang w:eastAsia="es-MX"/>
        </w:rPr>
      </w:pPr>
    </w:p>
    <w:p w14:paraId="5EADF275" w14:textId="77777777" w:rsidR="00767D3D" w:rsidRPr="00767D3D" w:rsidRDefault="00767D3D" w:rsidP="00767D3D">
      <w:pPr>
        <w:jc w:val="both"/>
        <w:rPr>
          <w:rFonts w:ascii="Calibri" w:hAnsi="Calibri" w:cs="Calibri"/>
          <w:sz w:val="22"/>
          <w:szCs w:val="22"/>
        </w:rPr>
      </w:pPr>
      <w:r w:rsidRPr="00767D3D">
        <w:rPr>
          <w:rFonts w:ascii="Calibri" w:hAnsi="Calibri" w:cs="Calibri"/>
          <w:sz w:val="22"/>
          <w:szCs w:val="22"/>
        </w:rPr>
        <w:t>Objetivo General</w:t>
      </w:r>
    </w:p>
    <w:p w14:paraId="751BE503" w14:textId="523B6B83" w:rsidR="00767D3D" w:rsidRDefault="00767D3D" w:rsidP="00767D3D">
      <w:pPr>
        <w:jc w:val="both"/>
        <w:rPr>
          <w:rFonts w:ascii="Calibri" w:hAnsi="Calibri" w:cs="Calibri"/>
          <w:sz w:val="22"/>
          <w:szCs w:val="22"/>
        </w:rPr>
      </w:pPr>
      <w:r w:rsidRPr="00767D3D">
        <w:rPr>
          <w:rFonts w:ascii="Calibri" w:hAnsi="Calibri" w:cs="Calibri"/>
          <w:sz w:val="22"/>
          <w:szCs w:val="22"/>
        </w:rPr>
        <w:t>Establecer un marco de actuación organizado y eficaz que permita a la comunidad responder de manera segura ante una emergencia. El fin principal es salvaguardar la integridad física y la vida de todas las personas, minimizar las pérdidas materiales en bienes comunes y privados, y facilitar una pronta recuperación de la normalidad en las operaciones del edificio.</w:t>
      </w:r>
    </w:p>
    <w:p w14:paraId="0A103E30" w14:textId="77777777" w:rsidR="00767D3D" w:rsidRPr="00767D3D" w:rsidRDefault="00767D3D" w:rsidP="00767D3D">
      <w:pPr>
        <w:jc w:val="both"/>
        <w:rPr>
          <w:rFonts w:ascii="Calibri" w:hAnsi="Calibri" w:cs="Calibri"/>
          <w:sz w:val="22"/>
          <w:szCs w:val="22"/>
        </w:rPr>
      </w:pPr>
      <w:r w:rsidRPr="00767D3D">
        <w:rPr>
          <w:rFonts w:ascii="Calibri" w:hAnsi="Calibri" w:cs="Calibri"/>
          <w:sz w:val="22"/>
          <w:szCs w:val="22"/>
        </w:rPr>
        <w:t>Objetivos Específicos</w:t>
      </w:r>
    </w:p>
    <w:p w14:paraId="257B9723" w14:textId="56D0BB4D" w:rsidR="00767D3D" w:rsidRDefault="00767D3D" w:rsidP="00767D3D">
      <w:pPr>
        <w:jc w:val="both"/>
        <w:rPr>
          <w:rFonts w:ascii="Calibri" w:hAnsi="Calibri" w:cs="Calibri"/>
          <w:sz w:val="22"/>
          <w:szCs w:val="22"/>
        </w:rPr>
      </w:pPr>
      <w:r w:rsidRPr="00767D3D">
        <w:rPr>
          <w:rFonts w:ascii="Calibri" w:hAnsi="Calibri" w:cs="Calibri"/>
          <w:sz w:val="22"/>
          <w:szCs w:val="22"/>
        </w:rPr>
        <w:t>Para cumplir con el objetivo general, este plan se enfoca en las siguientes metas:</w:t>
      </w:r>
    </w:p>
    <w:p w14:paraId="20AE6B04" w14:textId="77777777" w:rsidR="004D1568" w:rsidRPr="00767D3D" w:rsidRDefault="004D1568" w:rsidP="00767D3D">
      <w:pPr>
        <w:jc w:val="both"/>
        <w:rPr>
          <w:rFonts w:ascii="Calibri" w:hAnsi="Calibri" w:cs="Calibri"/>
          <w:sz w:val="22"/>
          <w:szCs w:val="22"/>
        </w:rPr>
      </w:pPr>
    </w:p>
    <w:p w14:paraId="1155684C" w14:textId="68B0E1A1"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Identificar y Evaluar Riesgos</w:t>
      </w:r>
      <w:r w:rsidRPr="00767D3D">
        <w:rPr>
          <w:rFonts w:ascii="Calibri" w:hAnsi="Calibri" w:cs="Calibri"/>
          <w:sz w:val="22"/>
          <w:szCs w:val="22"/>
        </w:rPr>
        <w:t xml:space="preserve">: Analizar y definir las principales amenazas de origen natural, técnico o social que puedan afectar a la comunidad, estableciendo procedimientos de respuesta específicos para cada una. </w:t>
      </w:r>
    </w:p>
    <w:p w14:paraId="4DFD26B3" w14:textId="64CCBFB8"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Definir Procedimientos de Evacuación</w:t>
      </w:r>
      <w:r w:rsidRPr="00767D3D">
        <w:rPr>
          <w:rFonts w:ascii="Calibri" w:hAnsi="Calibri" w:cs="Calibri"/>
          <w:sz w:val="22"/>
          <w:szCs w:val="22"/>
        </w:rPr>
        <w:t xml:space="preserve">: Establecer y comunicar claramente las vías de evacuación, las zonas de seguridad y los puntos de encuentro, con el fin de garantizar un desalojo rápido, ordenado y seguro de todas las instalaciones en caso de ser necesario. </w:t>
      </w:r>
    </w:p>
    <w:p w14:paraId="42BA5E11" w14:textId="47F71A58"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Asignar Roles y Responsabilidades</w:t>
      </w:r>
      <w:r w:rsidRPr="00767D3D">
        <w:rPr>
          <w:rFonts w:ascii="Calibri" w:hAnsi="Calibri" w:cs="Calibri"/>
          <w:sz w:val="22"/>
          <w:szCs w:val="22"/>
        </w:rPr>
        <w:t xml:space="preserve">: Organizar y designar formalmente a los responsables de liderar y coordinar las acciones durante una emergencia, incluyendo al Comité de Administración, al jefe de Emergencia y a los Líderes de Evacuación por piso u oficina. </w:t>
      </w:r>
    </w:p>
    <w:p w14:paraId="2D09D8CB" w14:textId="2158A34B"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lastRenderedPageBreak/>
        <w:t>Fomentar una Cultura Preventiva</w:t>
      </w:r>
      <w:r w:rsidRPr="00767D3D">
        <w:rPr>
          <w:rFonts w:ascii="Calibri" w:hAnsi="Calibri" w:cs="Calibri"/>
          <w:sz w:val="22"/>
          <w:szCs w:val="22"/>
        </w:rPr>
        <w:t xml:space="preserve">: Capacitar e informar permanentemente a los residentes y usuarios del edificio sobre los procedimientos de este plan, promoviendo el autocuidado y la preparación a través de simulacros y material informativo. </w:t>
      </w:r>
    </w:p>
    <w:p w14:paraId="5D5ED8EB" w14:textId="4029CAAF" w:rsidR="00767D3D" w:rsidRP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Coordinar con Entidades Externas</w:t>
      </w:r>
      <w:r w:rsidRPr="00767D3D">
        <w:rPr>
          <w:rFonts w:ascii="Calibri" w:hAnsi="Calibri" w:cs="Calibri"/>
          <w:sz w:val="22"/>
          <w:szCs w:val="22"/>
        </w:rPr>
        <w:t xml:space="preserve">: Establecer canales de comunicación y coordinación con los organismos de respuesta a emergencias, como Bomberos, Carabineros y servicios de salud, para facilitar su labor en caso de que su intervención sea requerida. </w:t>
      </w:r>
    </w:p>
    <w:p w14:paraId="0DD4887D" w14:textId="1AB4858B" w:rsidR="00767D3D" w:rsidRDefault="00767D3D" w:rsidP="00767D3D">
      <w:pPr>
        <w:pStyle w:val="Prrafodelista"/>
        <w:numPr>
          <w:ilvl w:val="0"/>
          <w:numId w:val="1"/>
        </w:numPr>
        <w:jc w:val="both"/>
        <w:rPr>
          <w:rFonts w:ascii="Calibri" w:hAnsi="Calibri" w:cs="Calibri"/>
          <w:sz w:val="22"/>
          <w:szCs w:val="22"/>
        </w:rPr>
      </w:pPr>
      <w:r w:rsidRPr="00767D3D">
        <w:rPr>
          <w:rFonts w:ascii="Calibri" w:hAnsi="Calibri" w:cs="Calibri"/>
          <w:b/>
          <w:bCs/>
          <w:sz w:val="22"/>
          <w:szCs w:val="22"/>
        </w:rPr>
        <w:t>Servir como Marco General</w:t>
      </w:r>
      <w:r w:rsidRPr="00767D3D">
        <w:rPr>
          <w:rFonts w:ascii="Calibri" w:hAnsi="Calibri" w:cs="Calibri"/>
          <w:sz w:val="22"/>
          <w:szCs w:val="22"/>
        </w:rPr>
        <w:t>: Actuar como el plan maestro del condominio, estableciendo que las empresas u oficinas que lo componen deberán desarrollar sus propios planes de emergencia internos, los cuales deben ser compatibles y estar coordinados con este documento general.</w:t>
      </w:r>
    </w:p>
    <w:p w14:paraId="58B1D110" w14:textId="77777777" w:rsidR="0065759E" w:rsidRDefault="0065759E" w:rsidP="0068637B">
      <w:pPr>
        <w:pStyle w:val="Prrafodelista"/>
        <w:jc w:val="both"/>
        <w:rPr>
          <w:rFonts w:ascii="Calibri" w:hAnsi="Calibri" w:cs="Calibri"/>
          <w:b/>
          <w:bCs/>
          <w:sz w:val="22"/>
          <w:szCs w:val="22"/>
        </w:rPr>
      </w:pPr>
    </w:p>
    <w:p w14:paraId="36440D79" w14:textId="77777777" w:rsidR="00A10E6F" w:rsidRDefault="0068637B" w:rsidP="0065759E">
      <w:pPr>
        <w:pStyle w:val="Ttulo1"/>
      </w:pPr>
      <w:bookmarkStart w:id="20" w:name="_Toc224730474"/>
      <w:r w:rsidRPr="0068637B">
        <w:t>CONCEPTOS</w:t>
      </w:r>
      <w:bookmarkEnd w:id="20"/>
      <w:r w:rsidR="00A10E6F" w:rsidRPr="00A10E6F">
        <w:t xml:space="preserve"> </w:t>
      </w:r>
    </w:p>
    <w:p w14:paraId="41F6661A" w14:textId="77777777" w:rsidR="00A10E6F" w:rsidRDefault="00A10E6F" w:rsidP="00A10E6F">
      <w:pPr>
        <w:pStyle w:val="Prrafodelista"/>
        <w:jc w:val="both"/>
      </w:pPr>
    </w:p>
    <w:p w14:paraId="38EC8AF8" w14:textId="32567D26"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Prevención</w:t>
      </w:r>
      <w:r w:rsidRPr="0065759E">
        <w:rPr>
          <w:rFonts w:ascii="Calibri" w:hAnsi="Calibri" w:cs="Calibri"/>
          <w:sz w:val="22"/>
          <w:szCs w:val="22"/>
        </w:rPr>
        <w:t>: Conjunto de acciones cuyo objeto es impedir o evitar que fenómenos naturales o provocados por la actividad humana, causen emergencias o desastres. La conforman todas las medidas destinadas a otorgar mejores condiciones de seguridad a la unidad educativa y su entorno.</w:t>
      </w:r>
    </w:p>
    <w:p w14:paraId="32F20D4A" w14:textId="7932F32A"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Emergencia</w:t>
      </w:r>
      <w:r w:rsidRPr="0065759E">
        <w:rPr>
          <w:rFonts w:ascii="Calibri" w:hAnsi="Calibri" w:cs="Calibri"/>
          <w:sz w:val="22"/>
          <w:szCs w:val="22"/>
        </w:rPr>
        <w:t>: Alteraciones en las personas, los bienes, los servicios y el medio ambiente, causadas por un fenómeno natural o generado por la actividad humana, que puede resolverse con los recursos de la comunidad afectada. La emergencia ocurre cuando los aquejados pueden solucionar el problema con los recursos contemplados en la planificación.</w:t>
      </w:r>
      <w:r w:rsidR="0065759E" w:rsidRPr="0065759E">
        <w:rPr>
          <w:rFonts w:ascii="Calibri" w:hAnsi="Calibri" w:cs="Calibri"/>
          <w:sz w:val="22"/>
          <w:szCs w:val="22"/>
        </w:rPr>
        <w:t xml:space="preserve"> </w:t>
      </w:r>
      <w:r w:rsidRPr="0065759E">
        <w:rPr>
          <w:rFonts w:ascii="Calibri" w:hAnsi="Calibri" w:cs="Calibri"/>
          <w:sz w:val="22"/>
          <w:szCs w:val="22"/>
        </w:rPr>
        <w:t>Según su origen, se clasifican en tres tipos: de origen NATURAL, TÉCNICO o SOCIAL.</w:t>
      </w:r>
      <w:r w:rsidR="0065759E" w:rsidRPr="0065759E">
        <w:rPr>
          <w:rFonts w:ascii="Calibri" w:hAnsi="Calibri" w:cs="Calibri"/>
          <w:sz w:val="22"/>
          <w:szCs w:val="22"/>
        </w:rPr>
        <w:t xml:space="preserve"> </w:t>
      </w:r>
      <w:r w:rsidRPr="0065759E">
        <w:rPr>
          <w:rFonts w:ascii="Calibri" w:hAnsi="Calibri" w:cs="Calibri"/>
          <w:sz w:val="22"/>
          <w:szCs w:val="22"/>
        </w:rPr>
        <w:t>Dependiendo del tipo de emergencia, se adoptan procedimientos de seguridad que protejan a las personas del siniestro, minimicen los efectos producidos a causa de éstos y que permitan la continuidad de las actividades normales del edificio.</w:t>
      </w:r>
    </w:p>
    <w:p w14:paraId="417242F4" w14:textId="0648930A"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Evacuación</w:t>
      </w:r>
      <w:r w:rsidRPr="0065759E">
        <w:rPr>
          <w:rFonts w:ascii="Calibri" w:hAnsi="Calibri" w:cs="Calibri"/>
          <w:sz w:val="22"/>
          <w:szCs w:val="22"/>
        </w:rPr>
        <w:t>: Abandono masivo de un local o edificio frente a una emergencia. El entrenamiento previo permite hacerlo rápida y ordenadamente, lo cual es necesario en edificios de muchos habitantes. Se consideran los siguientes tipos de evacuación:</w:t>
      </w:r>
    </w:p>
    <w:p w14:paraId="02F5867B" w14:textId="09F7E749"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Evacuación Parcial</w:t>
      </w:r>
      <w:r w:rsidRPr="0065759E">
        <w:rPr>
          <w:rFonts w:ascii="Calibri" w:hAnsi="Calibri" w:cs="Calibri"/>
          <w:sz w:val="22"/>
          <w:szCs w:val="22"/>
        </w:rPr>
        <w:t xml:space="preserve">: Se realizará cuando la emergencia sea detectada a tiempo y solo requiera la evacuación del nivel afectado, así como de los niveles inmediatamente superior e inferior, por motivos de seguridad y procedimiento. </w:t>
      </w:r>
    </w:p>
    <w:p w14:paraId="5258BADB" w14:textId="27C8B733" w:rsidR="00A10E6F" w:rsidRPr="0065759E" w:rsidRDefault="00A10E6F">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Evacuación total</w:t>
      </w:r>
      <w:r w:rsidRPr="0065759E">
        <w:rPr>
          <w:rFonts w:ascii="Calibri" w:hAnsi="Calibri" w:cs="Calibri"/>
          <w:sz w:val="22"/>
          <w:szCs w:val="22"/>
        </w:rPr>
        <w:t>: Se llevará a cabo en aquellos casos en los que la naturaleza de la emergencia sea de gran envergadura y suponga un riesgo importante para la seguridad e integridad de todos los usuarios y personal del edificio. Se evacuará completamente del edificio de acuerdo con los procedimientos indicados en el Plan de Emergencia y Evacuación.</w:t>
      </w:r>
    </w:p>
    <w:p w14:paraId="70278093" w14:textId="283DCB74"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 xml:space="preserve">Líder: </w:t>
      </w:r>
      <w:r w:rsidRPr="0065759E">
        <w:rPr>
          <w:rFonts w:ascii="Calibri" w:hAnsi="Calibri" w:cs="Calibri"/>
          <w:sz w:val="22"/>
          <w:szCs w:val="22"/>
        </w:rPr>
        <w:t>Persona que posee la habilidad para inducir a los seguidores a trabajar con responsabilidad en tareas conducidas por él o ella.</w:t>
      </w:r>
    </w:p>
    <w:p w14:paraId="6BA979BB" w14:textId="35F9CFDD" w:rsidR="00A10E6F"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 xml:space="preserve">Plan de Emergencia: </w:t>
      </w:r>
      <w:r w:rsidRPr="0065759E">
        <w:rPr>
          <w:rFonts w:ascii="Calibri" w:hAnsi="Calibri" w:cs="Calibri"/>
          <w:sz w:val="22"/>
          <w:szCs w:val="22"/>
        </w:rPr>
        <w:t>Conjunto de actividades y procedimientos destinados a controlar una situación de emergencia en el menor tiempo posible y recuperar la capacidad operativa del edificio.</w:t>
      </w:r>
    </w:p>
    <w:p w14:paraId="7DBEBE68" w14:textId="5E1BD989"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lastRenderedPageBreak/>
        <w:t>Plan de evacuación</w:t>
      </w:r>
      <w:r w:rsidRPr="0065759E">
        <w:rPr>
          <w:rFonts w:ascii="Calibri" w:hAnsi="Calibri" w:cs="Calibri"/>
          <w:sz w:val="22"/>
          <w:szCs w:val="22"/>
        </w:rPr>
        <w:t>: Conjunto de actividades y procedimientos tendientes a conservar la vida y la integridad física de las personas en el evento de verse amenazadas, mediante el desplazamiento a través y hasta lugares más seguros.</w:t>
      </w:r>
    </w:p>
    <w:p w14:paraId="205ABF1F" w14:textId="39463F6A"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Centro de Trabajo</w:t>
      </w:r>
      <w:r w:rsidRPr="0065759E">
        <w:rPr>
          <w:rFonts w:ascii="Calibri" w:hAnsi="Calibri" w:cs="Calibri"/>
          <w:sz w:val="22"/>
          <w:szCs w:val="22"/>
        </w:rPr>
        <w:t>: Lugar donde un grupo de trabajadores(as) de cualquier empresa o institución, pública o privada, efectúa sus labores.</w:t>
      </w:r>
    </w:p>
    <w:p w14:paraId="50406D5D" w14:textId="0F11A953"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Ejercicio de Simulación</w:t>
      </w:r>
      <w:r w:rsidRPr="0065759E">
        <w:rPr>
          <w:rFonts w:ascii="Calibri" w:hAnsi="Calibri" w:cs="Calibri"/>
          <w:sz w:val="22"/>
          <w:szCs w:val="22"/>
        </w:rPr>
        <w:t>: Actuación en grupo en un espacio cerrado (sala u oficina), en la que se representan varios roles para la toma de decisiones ante una situación imitada de la realidad. Tiene por objetivo probar la planificación y efectuar las correcciones pertinentes y no involucrar despliegue de recursos.</w:t>
      </w:r>
    </w:p>
    <w:p w14:paraId="57567CAC" w14:textId="703810FE"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Ejercicio de Simulacro</w:t>
      </w:r>
      <w:r w:rsidRPr="0065759E">
        <w:rPr>
          <w:rFonts w:ascii="Calibri" w:hAnsi="Calibri" w:cs="Calibri"/>
          <w:sz w:val="22"/>
          <w:szCs w:val="22"/>
        </w:rPr>
        <w:t>: El simulacro es un ejercicio práctico en terreno a gran escala, en el cual los participantes se acercan lo más posible a un escenario de desastre real, con el propósito de evaluar la conducta frente a una situación específica, la calidad de respuesta y grado de preparación alcanzados, de acuerdo con una planificación existente. Contempla la participación de instituciones del Sistema de Protección Civil y la movilización de recursos</w:t>
      </w:r>
      <w:r w:rsidR="0065759E" w:rsidRPr="0065759E">
        <w:rPr>
          <w:rFonts w:ascii="Calibri" w:hAnsi="Calibri" w:cs="Calibri"/>
          <w:sz w:val="22"/>
          <w:szCs w:val="22"/>
        </w:rPr>
        <w:t xml:space="preserve"> </w:t>
      </w:r>
      <w:r w:rsidRPr="0065759E">
        <w:rPr>
          <w:rFonts w:ascii="Calibri" w:hAnsi="Calibri" w:cs="Calibri"/>
          <w:sz w:val="22"/>
          <w:szCs w:val="22"/>
        </w:rPr>
        <w:t>humanos y materiales.</w:t>
      </w:r>
    </w:p>
    <w:p w14:paraId="66608428" w14:textId="3F0EE843" w:rsidR="008D359C" w:rsidRPr="0065759E" w:rsidRDefault="008D359C">
      <w:pPr>
        <w:pStyle w:val="Prrafodelista"/>
        <w:numPr>
          <w:ilvl w:val="0"/>
          <w:numId w:val="101"/>
        </w:numPr>
        <w:jc w:val="both"/>
        <w:rPr>
          <w:rFonts w:ascii="Calibri" w:hAnsi="Calibri" w:cs="Calibri"/>
          <w:sz w:val="22"/>
          <w:szCs w:val="22"/>
        </w:rPr>
      </w:pPr>
      <w:r w:rsidRPr="0065759E">
        <w:rPr>
          <w:rFonts w:ascii="Calibri" w:hAnsi="Calibri" w:cs="Calibri"/>
          <w:b/>
          <w:bCs/>
          <w:sz w:val="22"/>
          <w:szCs w:val="22"/>
        </w:rPr>
        <w:t>Desastre</w:t>
      </w:r>
      <w:r w:rsidRPr="0065759E">
        <w:rPr>
          <w:rFonts w:ascii="Calibri" w:hAnsi="Calibri" w:cs="Calibri"/>
          <w:sz w:val="22"/>
          <w:szCs w:val="22"/>
        </w:rPr>
        <w:t>: Alteraciones intensas en las personas, los bienes, los servicios y el medio ambiente, causadas por un suceso natural o generado por la actividad humana, que excede la capacidad de respuesta de la comunidad afectada. El desastre sobreviene cuando los aquejados no pueden solucionar el problema, sino que deben solicitar ayuda a otro.</w:t>
      </w:r>
    </w:p>
    <w:p w14:paraId="75D671C0" w14:textId="77777777" w:rsidR="008D359C" w:rsidRDefault="008D359C" w:rsidP="008D359C">
      <w:pPr>
        <w:pStyle w:val="Prrafodelista"/>
        <w:jc w:val="both"/>
        <w:rPr>
          <w:rFonts w:ascii="Calibri" w:hAnsi="Calibri" w:cs="Calibri"/>
          <w:sz w:val="22"/>
          <w:szCs w:val="22"/>
        </w:rPr>
      </w:pPr>
    </w:p>
    <w:p w14:paraId="525C2CE7" w14:textId="77777777" w:rsidR="008D359C" w:rsidRDefault="008D359C" w:rsidP="008D359C">
      <w:pPr>
        <w:pStyle w:val="Prrafodelista"/>
        <w:jc w:val="both"/>
        <w:rPr>
          <w:rFonts w:ascii="Calibri" w:hAnsi="Calibri" w:cs="Calibri"/>
          <w:sz w:val="22"/>
          <w:szCs w:val="22"/>
        </w:rPr>
      </w:pPr>
    </w:p>
    <w:p w14:paraId="471D7E53" w14:textId="77777777" w:rsidR="0080314F" w:rsidRDefault="0080314F" w:rsidP="008D359C">
      <w:pPr>
        <w:pStyle w:val="Prrafodelista"/>
        <w:jc w:val="both"/>
        <w:rPr>
          <w:rFonts w:ascii="Calibri" w:hAnsi="Calibri" w:cs="Calibri"/>
          <w:sz w:val="22"/>
          <w:szCs w:val="22"/>
        </w:rPr>
      </w:pPr>
    </w:p>
    <w:p w14:paraId="533DEB3F" w14:textId="77777777" w:rsidR="0080314F" w:rsidRDefault="0080314F" w:rsidP="008D359C">
      <w:pPr>
        <w:pStyle w:val="Prrafodelista"/>
        <w:jc w:val="both"/>
        <w:rPr>
          <w:rFonts w:ascii="Calibri" w:hAnsi="Calibri" w:cs="Calibri"/>
          <w:sz w:val="22"/>
          <w:szCs w:val="22"/>
        </w:rPr>
      </w:pPr>
    </w:p>
    <w:p w14:paraId="22E7DB82" w14:textId="77777777" w:rsidR="0080314F" w:rsidRDefault="0080314F" w:rsidP="008D359C">
      <w:pPr>
        <w:pStyle w:val="Prrafodelista"/>
        <w:jc w:val="both"/>
        <w:rPr>
          <w:rFonts w:ascii="Calibri" w:hAnsi="Calibri" w:cs="Calibri"/>
          <w:sz w:val="22"/>
          <w:szCs w:val="22"/>
        </w:rPr>
      </w:pPr>
    </w:p>
    <w:p w14:paraId="245D2967" w14:textId="77777777" w:rsidR="0080314F" w:rsidRDefault="0080314F" w:rsidP="008D359C">
      <w:pPr>
        <w:pStyle w:val="Prrafodelista"/>
        <w:jc w:val="both"/>
        <w:rPr>
          <w:rFonts w:ascii="Calibri" w:hAnsi="Calibri" w:cs="Calibri"/>
          <w:sz w:val="22"/>
          <w:szCs w:val="22"/>
        </w:rPr>
      </w:pPr>
    </w:p>
    <w:p w14:paraId="3D3BF70D" w14:textId="77777777" w:rsidR="0080314F" w:rsidRDefault="0080314F" w:rsidP="008D359C">
      <w:pPr>
        <w:pStyle w:val="Prrafodelista"/>
        <w:jc w:val="both"/>
        <w:rPr>
          <w:rFonts w:ascii="Calibri" w:hAnsi="Calibri" w:cs="Calibri"/>
          <w:sz w:val="22"/>
          <w:szCs w:val="22"/>
        </w:rPr>
      </w:pPr>
    </w:p>
    <w:p w14:paraId="142222FF" w14:textId="77777777" w:rsidR="0080314F" w:rsidRDefault="0080314F" w:rsidP="008D359C">
      <w:pPr>
        <w:pStyle w:val="Prrafodelista"/>
        <w:jc w:val="both"/>
        <w:rPr>
          <w:rFonts w:ascii="Calibri" w:hAnsi="Calibri" w:cs="Calibri"/>
          <w:sz w:val="22"/>
          <w:szCs w:val="22"/>
        </w:rPr>
      </w:pPr>
    </w:p>
    <w:p w14:paraId="58EC7913" w14:textId="77777777" w:rsidR="0080314F" w:rsidRDefault="0080314F" w:rsidP="008D359C">
      <w:pPr>
        <w:pStyle w:val="Prrafodelista"/>
        <w:jc w:val="both"/>
        <w:rPr>
          <w:rFonts w:ascii="Calibri" w:hAnsi="Calibri" w:cs="Calibri"/>
          <w:sz w:val="22"/>
          <w:szCs w:val="22"/>
        </w:rPr>
      </w:pPr>
    </w:p>
    <w:p w14:paraId="069256AA" w14:textId="77777777" w:rsidR="0080314F" w:rsidRDefault="0080314F" w:rsidP="008D359C">
      <w:pPr>
        <w:pStyle w:val="Prrafodelista"/>
        <w:jc w:val="both"/>
        <w:rPr>
          <w:rFonts w:ascii="Calibri" w:hAnsi="Calibri" w:cs="Calibri"/>
          <w:sz w:val="22"/>
          <w:szCs w:val="22"/>
        </w:rPr>
      </w:pPr>
    </w:p>
    <w:p w14:paraId="31ED576F" w14:textId="77777777" w:rsidR="0080314F" w:rsidRDefault="0080314F" w:rsidP="008D359C">
      <w:pPr>
        <w:pStyle w:val="Prrafodelista"/>
        <w:jc w:val="both"/>
        <w:rPr>
          <w:rFonts w:ascii="Calibri" w:hAnsi="Calibri" w:cs="Calibri"/>
          <w:sz w:val="22"/>
          <w:szCs w:val="22"/>
        </w:rPr>
      </w:pPr>
    </w:p>
    <w:p w14:paraId="5001B398" w14:textId="77777777" w:rsidR="0080314F" w:rsidRDefault="0080314F" w:rsidP="008D359C">
      <w:pPr>
        <w:pStyle w:val="Prrafodelista"/>
        <w:jc w:val="both"/>
        <w:rPr>
          <w:rFonts w:ascii="Calibri" w:hAnsi="Calibri" w:cs="Calibri"/>
          <w:sz w:val="22"/>
          <w:szCs w:val="22"/>
        </w:rPr>
      </w:pPr>
    </w:p>
    <w:p w14:paraId="53C587E0" w14:textId="77777777" w:rsidR="0080314F" w:rsidRDefault="0080314F" w:rsidP="008D359C">
      <w:pPr>
        <w:pStyle w:val="Prrafodelista"/>
        <w:jc w:val="both"/>
        <w:rPr>
          <w:rFonts w:ascii="Calibri" w:hAnsi="Calibri" w:cs="Calibri"/>
          <w:sz w:val="22"/>
          <w:szCs w:val="22"/>
        </w:rPr>
      </w:pPr>
    </w:p>
    <w:p w14:paraId="5E6213FF" w14:textId="77777777" w:rsidR="0080314F" w:rsidRDefault="0080314F" w:rsidP="008D359C">
      <w:pPr>
        <w:pStyle w:val="Prrafodelista"/>
        <w:jc w:val="both"/>
        <w:rPr>
          <w:rFonts w:ascii="Calibri" w:hAnsi="Calibri" w:cs="Calibri"/>
          <w:sz w:val="22"/>
          <w:szCs w:val="22"/>
        </w:rPr>
      </w:pPr>
    </w:p>
    <w:p w14:paraId="3E360D9D" w14:textId="77777777" w:rsidR="0080314F" w:rsidRDefault="0080314F" w:rsidP="008D359C">
      <w:pPr>
        <w:pStyle w:val="Prrafodelista"/>
        <w:jc w:val="both"/>
        <w:rPr>
          <w:rFonts w:ascii="Calibri" w:hAnsi="Calibri" w:cs="Calibri"/>
          <w:sz w:val="22"/>
          <w:szCs w:val="22"/>
        </w:rPr>
      </w:pPr>
    </w:p>
    <w:p w14:paraId="33C9F7F8" w14:textId="77777777" w:rsidR="0080314F" w:rsidRDefault="0080314F" w:rsidP="008D359C">
      <w:pPr>
        <w:pStyle w:val="Prrafodelista"/>
        <w:jc w:val="both"/>
        <w:rPr>
          <w:rFonts w:ascii="Calibri" w:hAnsi="Calibri" w:cs="Calibri"/>
          <w:sz w:val="22"/>
          <w:szCs w:val="22"/>
        </w:rPr>
      </w:pPr>
    </w:p>
    <w:p w14:paraId="3E96A031" w14:textId="77777777" w:rsidR="002118C9" w:rsidRDefault="002118C9" w:rsidP="0065759E">
      <w:pPr>
        <w:pStyle w:val="Ttulo1"/>
      </w:pPr>
    </w:p>
    <w:p w14:paraId="03DD3DF0" w14:textId="77777777" w:rsidR="002118C9" w:rsidRDefault="002118C9" w:rsidP="0065759E">
      <w:pPr>
        <w:pStyle w:val="Ttulo1"/>
      </w:pPr>
    </w:p>
    <w:p w14:paraId="15CE1DF1" w14:textId="77777777" w:rsidR="002118C9" w:rsidRDefault="002118C9" w:rsidP="0065759E">
      <w:pPr>
        <w:pStyle w:val="Ttulo1"/>
      </w:pPr>
    </w:p>
    <w:p w14:paraId="2B354BE0" w14:textId="77777777" w:rsidR="002118C9" w:rsidRDefault="002118C9" w:rsidP="0065759E">
      <w:pPr>
        <w:pStyle w:val="Ttulo1"/>
      </w:pPr>
    </w:p>
    <w:p w14:paraId="3C4AFAB7" w14:textId="77777777" w:rsidR="002118C9" w:rsidRPr="002118C9" w:rsidRDefault="002118C9" w:rsidP="002118C9">
      <w:pPr>
        <w:pStyle w:val="Sinespaciado"/>
        <w:rPr>
          <w:lang w:eastAsia="es-MX"/>
        </w:rPr>
      </w:pPr>
    </w:p>
    <w:p w14:paraId="155F2373" w14:textId="39B88F70" w:rsidR="008D359C" w:rsidRDefault="00875FD8" w:rsidP="0065759E">
      <w:pPr>
        <w:pStyle w:val="Ttulo1"/>
      </w:pPr>
      <w:bookmarkStart w:id="21" w:name="_Toc224730475"/>
      <w:r w:rsidRPr="00875FD8">
        <w:lastRenderedPageBreak/>
        <w:t>CAPITULO N°2: ORGANIZACIÓN DE LA EMERGENCIA</w:t>
      </w:r>
      <w:bookmarkEnd w:id="21"/>
    </w:p>
    <w:p w14:paraId="4A754DE7" w14:textId="77777777" w:rsidR="00875FD8" w:rsidRDefault="00875FD8" w:rsidP="008D359C">
      <w:pPr>
        <w:pStyle w:val="Prrafodelista"/>
        <w:jc w:val="both"/>
        <w:rPr>
          <w:rFonts w:ascii="Calibri" w:hAnsi="Calibri" w:cs="Calibri"/>
          <w:b/>
          <w:bCs/>
          <w:sz w:val="22"/>
          <w:szCs w:val="22"/>
        </w:rPr>
      </w:pPr>
    </w:p>
    <w:p w14:paraId="0CC1F499" w14:textId="55590E26" w:rsidR="00875FD8" w:rsidRDefault="000D4206" w:rsidP="0065759E">
      <w:pPr>
        <w:pStyle w:val="Ttulo1"/>
      </w:pPr>
      <w:bookmarkStart w:id="22" w:name="_Toc224730476"/>
      <w:r>
        <w:t>ORGANIGRAMA</w:t>
      </w:r>
      <w:bookmarkEnd w:id="22"/>
    </w:p>
    <w:p w14:paraId="659DCA6C" w14:textId="77777777" w:rsidR="000D4206" w:rsidRDefault="000D4206" w:rsidP="008D359C">
      <w:pPr>
        <w:pStyle w:val="Prrafodelista"/>
        <w:jc w:val="both"/>
        <w:rPr>
          <w:rFonts w:ascii="Calibri" w:hAnsi="Calibri" w:cs="Calibri"/>
          <w:sz w:val="22"/>
          <w:szCs w:val="22"/>
        </w:rPr>
      </w:pPr>
    </w:p>
    <w:p w14:paraId="43CBE8FC" w14:textId="5DAB41CB" w:rsidR="000D4206" w:rsidRDefault="007F3193" w:rsidP="00C23A50">
      <w:pPr>
        <w:pStyle w:val="Prrafodelista"/>
        <w:rPr>
          <w:rFonts w:ascii="Calibri" w:hAnsi="Calibri" w:cs="Calibri"/>
          <w:sz w:val="22"/>
          <w:szCs w:val="22"/>
        </w:rPr>
      </w:pPr>
      <w:r>
        <w:rPr>
          <w:rFonts w:ascii="Calibri" w:hAnsi="Calibri" w:cs="Calibri"/>
          <w:noProof/>
          <w:sz w:val="22"/>
          <w:szCs w:val="22"/>
        </w:rPr>
        <w:drawing>
          <wp:inline distT="0" distB="0" distL="0" distR="0" wp14:anchorId="137BFE24" wp14:editId="25792514">
            <wp:extent cx="5373591" cy="2900377"/>
            <wp:effectExtent l="57150" t="38100" r="93980" b="0"/>
            <wp:docPr id="33599351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602F2D4" w14:textId="4703CAFD" w:rsidR="00C23A50" w:rsidRDefault="00C23A50" w:rsidP="0065759E">
      <w:pPr>
        <w:pStyle w:val="Ttulo1"/>
      </w:pPr>
      <w:bookmarkStart w:id="23" w:name="_Toc224730477"/>
      <w:r>
        <w:t>DESCRIPCIÓN DE ROLES Y FUNCIONES</w:t>
      </w:r>
      <w:bookmarkEnd w:id="23"/>
    </w:p>
    <w:p w14:paraId="6E721B24" w14:textId="77777777" w:rsidR="0065759E" w:rsidRPr="0065759E" w:rsidRDefault="0065759E" w:rsidP="0065759E">
      <w:pPr>
        <w:pStyle w:val="Sinespaciado"/>
        <w:rPr>
          <w:lang w:eastAsia="es-MX"/>
        </w:rPr>
      </w:pPr>
    </w:p>
    <w:p w14:paraId="109EF71F" w14:textId="15F5CA5A" w:rsidR="00C23A50" w:rsidRDefault="005C52DA" w:rsidP="00C23A50">
      <w:pPr>
        <w:rPr>
          <w:rFonts w:ascii="Calibri" w:hAnsi="Calibri" w:cs="Calibri"/>
          <w:b/>
          <w:bCs/>
          <w:sz w:val="22"/>
          <w:szCs w:val="22"/>
        </w:rPr>
      </w:pPr>
      <w:r w:rsidRPr="005C52DA">
        <w:rPr>
          <w:rFonts w:ascii="Calibri" w:hAnsi="Calibri" w:cs="Calibri"/>
          <w:b/>
          <w:bCs/>
          <w:sz w:val="22"/>
          <w:szCs w:val="22"/>
        </w:rPr>
        <w:t>Director(a) de la Emergencia:</w:t>
      </w:r>
      <w:r>
        <w:rPr>
          <w:rFonts w:ascii="Calibri" w:hAnsi="Calibri" w:cs="Calibri"/>
          <w:b/>
          <w:bCs/>
          <w:sz w:val="22"/>
          <w:szCs w:val="22"/>
        </w:rPr>
        <w:t xml:space="preserve"> </w:t>
      </w:r>
    </w:p>
    <w:p w14:paraId="11609073" w14:textId="77777777" w:rsidR="004D1568" w:rsidRDefault="004D1568" w:rsidP="00C23A50">
      <w:pPr>
        <w:rPr>
          <w:rFonts w:ascii="Calibri" w:hAnsi="Calibri" w:cs="Calibri"/>
          <w:b/>
          <w:bCs/>
          <w:sz w:val="22"/>
          <w:szCs w:val="22"/>
        </w:rPr>
      </w:pPr>
    </w:p>
    <w:p w14:paraId="69E06EFC" w14:textId="0A8E6960" w:rsidR="005C52DA" w:rsidRPr="005C52DA" w:rsidRDefault="005C52DA" w:rsidP="005C52DA">
      <w:pPr>
        <w:pStyle w:val="Prrafodelista"/>
        <w:numPr>
          <w:ilvl w:val="0"/>
          <w:numId w:val="2"/>
        </w:numPr>
        <w:jc w:val="both"/>
        <w:rPr>
          <w:rFonts w:ascii="Calibri" w:hAnsi="Calibri" w:cs="Calibri"/>
          <w:sz w:val="22"/>
          <w:szCs w:val="22"/>
        </w:rPr>
      </w:pPr>
      <w:r w:rsidRPr="005C52DA">
        <w:rPr>
          <w:rFonts w:ascii="Calibri" w:hAnsi="Calibri" w:cs="Calibri"/>
          <w:b/>
          <w:bCs/>
          <w:sz w:val="22"/>
          <w:szCs w:val="22"/>
        </w:rPr>
        <w:t>Quién</w:t>
      </w:r>
      <w:r w:rsidRPr="005C52DA">
        <w:rPr>
          <w:rFonts w:ascii="Calibri" w:hAnsi="Calibri" w:cs="Calibri"/>
          <w:sz w:val="22"/>
          <w:szCs w:val="22"/>
        </w:rPr>
        <w:t>: Es la máxima autoridad durante la crisis. Este rol lo asume el Administrador(a) del condominio. En su ausencia, el presidente del Comité de Administración debe tomar el mando.</w:t>
      </w:r>
    </w:p>
    <w:p w14:paraId="7AC386EE" w14:textId="18083A04" w:rsidR="005C52DA" w:rsidRPr="0065759E" w:rsidRDefault="005C52DA" w:rsidP="0065759E">
      <w:pPr>
        <w:pStyle w:val="Prrafodelista"/>
        <w:numPr>
          <w:ilvl w:val="0"/>
          <w:numId w:val="2"/>
        </w:numPr>
        <w:jc w:val="both"/>
        <w:rPr>
          <w:rFonts w:ascii="Calibri" w:hAnsi="Calibri" w:cs="Calibri"/>
          <w:sz w:val="22"/>
          <w:szCs w:val="22"/>
        </w:rPr>
      </w:pPr>
      <w:r w:rsidRPr="005C52DA">
        <w:rPr>
          <w:rFonts w:ascii="Calibri" w:hAnsi="Calibri" w:cs="Calibri"/>
          <w:b/>
          <w:bCs/>
          <w:sz w:val="22"/>
          <w:szCs w:val="22"/>
        </w:rPr>
        <w:t>Función</w:t>
      </w:r>
      <w:r w:rsidRPr="005C52DA">
        <w:rPr>
          <w:rFonts w:ascii="Calibri" w:hAnsi="Calibri" w:cs="Calibri"/>
          <w:sz w:val="22"/>
          <w:szCs w:val="22"/>
        </w:rPr>
        <w:t>: No participa directamente en las acciones de control, sino que dirige desde un punto estratégico (como la conserjería). Es el único interlocutor válido con las autoridades (Bomberos, Carabineros) y los medios de comunicación. Toma las decisiones críticas, como ordenar la evacuación total.</w:t>
      </w:r>
    </w:p>
    <w:p w14:paraId="4631413D" w14:textId="55008B28" w:rsidR="005C52DA" w:rsidRDefault="005C52DA" w:rsidP="005C52DA">
      <w:pPr>
        <w:rPr>
          <w:rFonts w:ascii="Calibri" w:hAnsi="Calibri" w:cs="Calibri"/>
          <w:b/>
          <w:bCs/>
          <w:sz w:val="22"/>
          <w:szCs w:val="22"/>
        </w:rPr>
      </w:pPr>
      <w:r w:rsidRPr="005C52DA">
        <w:rPr>
          <w:rFonts w:ascii="Calibri" w:hAnsi="Calibri" w:cs="Calibri"/>
          <w:b/>
          <w:bCs/>
          <w:sz w:val="22"/>
          <w:szCs w:val="22"/>
        </w:rPr>
        <w:t>Jefe de Emergencia:</w:t>
      </w:r>
    </w:p>
    <w:p w14:paraId="10E756B3" w14:textId="77777777" w:rsidR="004D1568" w:rsidRPr="005C52DA" w:rsidRDefault="004D1568" w:rsidP="005C52DA">
      <w:pPr>
        <w:rPr>
          <w:rFonts w:ascii="Calibri" w:hAnsi="Calibri" w:cs="Calibri"/>
          <w:b/>
          <w:bCs/>
          <w:sz w:val="22"/>
          <w:szCs w:val="22"/>
        </w:rPr>
      </w:pPr>
    </w:p>
    <w:p w14:paraId="7458E194" w14:textId="6CE85A2B" w:rsidR="005C52DA" w:rsidRPr="005C52DA" w:rsidRDefault="005C52DA" w:rsidP="005C52DA">
      <w:pPr>
        <w:pStyle w:val="Prrafodelista"/>
        <w:numPr>
          <w:ilvl w:val="0"/>
          <w:numId w:val="3"/>
        </w:numPr>
        <w:jc w:val="both"/>
        <w:rPr>
          <w:rFonts w:ascii="Calibri" w:hAnsi="Calibri" w:cs="Calibri"/>
          <w:sz w:val="22"/>
          <w:szCs w:val="22"/>
        </w:rPr>
      </w:pPr>
      <w:r w:rsidRPr="005C52DA">
        <w:rPr>
          <w:rFonts w:ascii="Calibri" w:hAnsi="Calibri" w:cs="Calibri"/>
          <w:b/>
          <w:bCs/>
          <w:sz w:val="22"/>
          <w:szCs w:val="22"/>
        </w:rPr>
        <w:t>Quién</w:t>
      </w:r>
      <w:r w:rsidRPr="005C52DA">
        <w:rPr>
          <w:rFonts w:ascii="Calibri" w:hAnsi="Calibri" w:cs="Calibri"/>
          <w:sz w:val="22"/>
          <w:szCs w:val="22"/>
        </w:rPr>
        <w:t>: Es el comandante en terreno. Este rol es ideal para el Mayordomo o el conserje con más experiencia o el jefe de turno, por su conocimiento práctico del edificio.</w:t>
      </w:r>
    </w:p>
    <w:p w14:paraId="390DC188" w14:textId="630D8C9F" w:rsidR="005C52DA" w:rsidRPr="0065759E" w:rsidRDefault="005C52DA" w:rsidP="0065759E">
      <w:pPr>
        <w:pStyle w:val="Prrafodelista"/>
        <w:numPr>
          <w:ilvl w:val="0"/>
          <w:numId w:val="3"/>
        </w:numPr>
        <w:jc w:val="both"/>
        <w:rPr>
          <w:rFonts w:ascii="Calibri" w:hAnsi="Calibri" w:cs="Calibri"/>
          <w:sz w:val="22"/>
          <w:szCs w:val="22"/>
        </w:rPr>
      </w:pPr>
      <w:r w:rsidRPr="005C52DA">
        <w:rPr>
          <w:rFonts w:ascii="Calibri" w:hAnsi="Calibri" w:cs="Calibri"/>
          <w:b/>
          <w:bCs/>
          <w:sz w:val="22"/>
          <w:szCs w:val="22"/>
        </w:rPr>
        <w:t>Función</w:t>
      </w:r>
      <w:r w:rsidRPr="005C52DA">
        <w:rPr>
          <w:rFonts w:ascii="Calibri" w:hAnsi="Calibri" w:cs="Calibri"/>
          <w:sz w:val="22"/>
          <w:szCs w:val="22"/>
        </w:rPr>
        <w:t>: Dirige a los equipos de apoyo interno (Líderes y Conserjes). Supervisa que los procedimientos del plan se ejecuten correctamente, verifica las condiciones de las vías de evacuación y reporta directamente al director(a) de la Emergencia.</w:t>
      </w:r>
    </w:p>
    <w:p w14:paraId="1A9C957A" w14:textId="77777777" w:rsidR="004D1568" w:rsidRDefault="004D1568" w:rsidP="005C52DA">
      <w:pPr>
        <w:rPr>
          <w:rFonts w:ascii="Calibri" w:hAnsi="Calibri" w:cs="Calibri"/>
          <w:b/>
          <w:bCs/>
          <w:sz w:val="22"/>
          <w:szCs w:val="22"/>
        </w:rPr>
      </w:pPr>
    </w:p>
    <w:p w14:paraId="3B0D73D9" w14:textId="77777777" w:rsidR="004D1568" w:rsidRDefault="004D1568" w:rsidP="005C52DA">
      <w:pPr>
        <w:rPr>
          <w:rFonts w:ascii="Calibri" w:hAnsi="Calibri" w:cs="Calibri"/>
          <w:b/>
          <w:bCs/>
          <w:sz w:val="22"/>
          <w:szCs w:val="22"/>
        </w:rPr>
      </w:pPr>
    </w:p>
    <w:p w14:paraId="4DCFD762" w14:textId="77777777" w:rsidR="004D1568" w:rsidRDefault="004D1568" w:rsidP="005C52DA">
      <w:pPr>
        <w:rPr>
          <w:rFonts w:ascii="Calibri" w:hAnsi="Calibri" w:cs="Calibri"/>
          <w:b/>
          <w:bCs/>
          <w:sz w:val="22"/>
          <w:szCs w:val="22"/>
        </w:rPr>
      </w:pPr>
    </w:p>
    <w:p w14:paraId="7C3FE1A7" w14:textId="77777777" w:rsidR="004D1568" w:rsidRDefault="004D1568" w:rsidP="005C52DA">
      <w:pPr>
        <w:rPr>
          <w:rFonts w:ascii="Calibri" w:hAnsi="Calibri" w:cs="Calibri"/>
          <w:b/>
          <w:bCs/>
          <w:sz w:val="22"/>
          <w:szCs w:val="22"/>
        </w:rPr>
      </w:pPr>
    </w:p>
    <w:p w14:paraId="21D6FC7F" w14:textId="39869CF3" w:rsidR="005C52DA" w:rsidRDefault="005C52DA" w:rsidP="005C52DA">
      <w:pPr>
        <w:rPr>
          <w:rFonts w:ascii="Calibri" w:hAnsi="Calibri" w:cs="Calibri"/>
          <w:b/>
          <w:bCs/>
          <w:sz w:val="22"/>
          <w:szCs w:val="22"/>
        </w:rPr>
      </w:pPr>
      <w:r>
        <w:rPr>
          <w:rFonts w:ascii="Calibri" w:hAnsi="Calibri" w:cs="Calibri"/>
          <w:b/>
          <w:bCs/>
          <w:sz w:val="22"/>
          <w:szCs w:val="22"/>
        </w:rPr>
        <w:lastRenderedPageBreak/>
        <w:t>Apoyo Interno</w:t>
      </w:r>
      <w:r w:rsidRPr="005C52DA">
        <w:rPr>
          <w:rFonts w:ascii="Calibri" w:hAnsi="Calibri" w:cs="Calibri"/>
          <w:b/>
          <w:bCs/>
          <w:sz w:val="22"/>
          <w:szCs w:val="22"/>
        </w:rPr>
        <w:t>:</w:t>
      </w:r>
      <w:r>
        <w:rPr>
          <w:rFonts w:ascii="Calibri" w:hAnsi="Calibri" w:cs="Calibri"/>
          <w:b/>
          <w:bCs/>
          <w:sz w:val="22"/>
          <w:szCs w:val="22"/>
        </w:rPr>
        <w:t xml:space="preserve"> </w:t>
      </w:r>
    </w:p>
    <w:p w14:paraId="491249EF" w14:textId="77777777" w:rsidR="004D1568" w:rsidRDefault="004D1568" w:rsidP="005C52DA">
      <w:pPr>
        <w:rPr>
          <w:rFonts w:ascii="Calibri" w:hAnsi="Calibri" w:cs="Calibri"/>
          <w:b/>
          <w:bCs/>
          <w:sz w:val="22"/>
          <w:szCs w:val="22"/>
        </w:rPr>
      </w:pPr>
    </w:p>
    <w:p w14:paraId="6D6D07A9" w14:textId="4A9D3FF4" w:rsidR="005C52DA" w:rsidRPr="005C52DA" w:rsidRDefault="005C52DA" w:rsidP="005C52DA">
      <w:pPr>
        <w:pStyle w:val="Prrafodelista"/>
        <w:numPr>
          <w:ilvl w:val="0"/>
          <w:numId w:val="4"/>
        </w:numPr>
        <w:jc w:val="both"/>
        <w:rPr>
          <w:rFonts w:ascii="Calibri" w:hAnsi="Calibri" w:cs="Calibri"/>
          <w:b/>
          <w:bCs/>
          <w:sz w:val="22"/>
          <w:szCs w:val="22"/>
        </w:rPr>
      </w:pPr>
      <w:r w:rsidRPr="005C52DA">
        <w:rPr>
          <w:rFonts w:ascii="Calibri" w:hAnsi="Calibri" w:cs="Calibri"/>
          <w:b/>
          <w:bCs/>
          <w:sz w:val="22"/>
          <w:szCs w:val="22"/>
        </w:rPr>
        <w:t xml:space="preserve">Líderes de Evacuación (o Líderes de Piso): </w:t>
      </w:r>
      <w:r w:rsidRPr="005C52DA">
        <w:rPr>
          <w:rFonts w:ascii="Calibri" w:hAnsi="Calibri" w:cs="Calibri"/>
          <w:sz w:val="22"/>
          <w:szCs w:val="22"/>
        </w:rPr>
        <w:t>Son residentes voluntarios y capacitados, idealmente uno por cada piso o sector. Su misión es fundamental: guiar a sus vecinos de manera ordenada por las vías de evacuación hacia las zonas de seguridad, verificar que no queden personas rezagadas y prestar especial ayuda a niños, adultos mayores o personas con movilidad reducida.</w:t>
      </w:r>
    </w:p>
    <w:p w14:paraId="14CD44D9" w14:textId="04EB0ADE" w:rsidR="005C52DA" w:rsidRDefault="005C52DA" w:rsidP="007B43D2">
      <w:pPr>
        <w:pStyle w:val="Prrafodelista"/>
        <w:numPr>
          <w:ilvl w:val="0"/>
          <w:numId w:val="4"/>
        </w:numPr>
        <w:jc w:val="both"/>
        <w:rPr>
          <w:rFonts w:ascii="Calibri" w:hAnsi="Calibri" w:cs="Calibri"/>
          <w:sz w:val="22"/>
          <w:szCs w:val="22"/>
        </w:rPr>
      </w:pPr>
      <w:r w:rsidRPr="005C52DA">
        <w:rPr>
          <w:rFonts w:ascii="Calibri" w:hAnsi="Calibri" w:cs="Calibri"/>
          <w:b/>
          <w:bCs/>
          <w:sz w:val="22"/>
          <w:szCs w:val="22"/>
        </w:rPr>
        <w:t xml:space="preserve">Personal del Condominio (Conserjes): </w:t>
      </w:r>
      <w:r w:rsidRPr="005C52DA">
        <w:rPr>
          <w:rFonts w:ascii="Calibri" w:hAnsi="Calibri" w:cs="Calibri"/>
          <w:sz w:val="22"/>
          <w:szCs w:val="22"/>
        </w:rPr>
        <w:t>Son el principal apoyo operativo del jefe de Emergencia. Sus tareas incluyen: dar la alarma, llamar a los servicios de emergencia externos, cortar suministros básicos (electricidad, gas) si es seguro hacerlo, y controlar los accesos para facilitar la llegada de Bomberos o ambulancias.</w:t>
      </w:r>
    </w:p>
    <w:p w14:paraId="533430FC" w14:textId="39C0B988" w:rsidR="005C52DA" w:rsidRDefault="005C52DA" w:rsidP="005C52DA">
      <w:pPr>
        <w:rPr>
          <w:rFonts w:ascii="Calibri" w:hAnsi="Calibri" w:cs="Calibri"/>
          <w:b/>
          <w:bCs/>
          <w:sz w:val="22"/>
          <w:szCs w:val="22"/>
        </w:rPr>
      </w:pPr>
      <w:r>
        <w:rPr>
          <w:rFonts w:ascii="Calibri" w:hAnsi="Calibri" w:cs="Calibri"/>
          <w:b/>
          <w:bCs/>
          <w:sz w:val="22"/>
          <w:szCs w:val="22"/>
        </w:rPr>
        <w:t>Apoyo Externo</w:t>
      </w:r>
      <w:r w:rsidRPr="005C52DA">
        <w:rPr>
          <w:rFonts w:ascii="Calibri" w:hAnsi="Calibri" w:cs="Calibri"/>
          <w:b/>
          <w:bCs/>
          <w:sz w:val="22"/>
          <w:szCs w:val="22"/>
        </w:rPr>
        <w:t>:</w:t>
      </w:r>
      <w:r>
        <w:rPr>
          <w:rFonts w:ascii="Calibri" w:hAnsi="Calibri" w:cs="Calibri"/>
          <w:b/>
          <w:bCs/>
          <w:sz w:val="22"/>
          <w:szCs w:val="22"/>
        </w:rPr>
        <w:t xml:space="preserve"> </w:t>
      </w:r>
    </w:p>
    <w:p w14:paraId="319A659B" w14:textId="77777777" w:rsidR="004D1568" w:rsidRDefault="004D1568" w:rsidP="005C52DA">
      <w:pPr>
        <w:rPr>
          <w:rFonts w:ascii="Calibri" w:hAnsi="Calibri" w:cs="Calibri"/>
          <w:b/>
          <w:bCs/>
          <w:sz w:val="22"/>
          <w:szCs w:val="22"/>
        </w:rPr>
      </w:pPr>
    </w:p>
    <w:p w14:paraId="5ECF0966" w14:textId="4016C2F7" w:rsidR="002E3FBC" w:rsidRDefault="002E3FBC" w:rsidP="002E3FBC">
      <w:pPr>
        <w:jc w:val="both"/>
        <w:rPr>
          <w:rFonts w:ascii="Calibri" w:hAnsi="Calibri" w:cs="Calibri"/>
          <w:sz w:val="22"/>
          <w:szCs w:val="22"/>
        </w:rPr>
      </w:pPr>
      <w:r w:rsidRPr="002E3FBC">
        <w:rPr>
          <w:rFonts w:ascii="Calibri" w:hAnsi="Calibri" w:cs="Calibri"/>
          <w:sz w:val="22"/>
          <w:szCs w:val="22"/>
        </w:rPr>
        <w:t>Son las instituciones y servicios profesionales que se harán cargo de controlar la emergencia. El rol de la comunidad es llamarlos a tiempo y facilitarle toda la información y el acceso necesario a su llegada.</w:t>
      </w:r>
    </w:p>
    <w:p w14:paraId="44995A17" w14:textId="77777777" w:rsidR="002E3FBC" w:rsidRDefault="002E3FBC" w:rsidP="002E3FBC">
      <w:pPr>
        <w:jc w:val="both"/>
        <w:rPr>
          <w:rFonts w:ascii="Calibri" w:hAnsi="Calibri" w:cs="Calibri"/>
          <w:b/>
          <w:bCs/>
          <w:sz w:val="22"/>
          <w:szCs w:val="22"/>
        </w:rPr>
      </w:pPr>
    </w:p>
    <w:p w14:paraId="6764F3A6" w14:textId="26E41D18" w:rsidR="0065759E" w:rsidRDefault="002E3FBC" w:rsidP="0065759E">
      <w:pPr>
        <w:pStyle w:val="Ttulo1"/>
      </w:pPr>
      <w:bookmarkStart w:id="24" w:name="_Toc224730478"/>
      <w:r w:rsidRPr="002E3FBC">
        <w:t>CAPITULO N°</w:t>
      </w:r>
      <w:r>
        <w:t>3</w:t>
      </w:r>
      <w:r w:rsidRPr="002E3FBC">
        <w:t xml:space="preserve">: </w:t>
      </w:r>
      <w:r>
        <w:t>RECURSOS TÉCNICOS</w:t>
      </w:r>
      <w:bookmarkEnd w:id="24"/>
    </w:p>
    <w:p w14:paraId="0158D31E" w14:textId="77777777" w:rsidR="00DA754C" w:rsidRDefault="00DA754C" w:rsidP="00DA754C">
      <w:pPr>
        <w:rPr>
          <w:rFonts w:ascii="Calibri" w:hAnsi="Calibri" w:cs="Calibri"/>
          <w:sz w:val="22"/>
          <w:szCs w:val="22"/>
        </w:rPr>
      </w:pPr>
    </w:p>
    <w:p w14:paraId="0CF7AD4D" w14:textId="2B7B0DA3" w:rsidR="00DA754C" w:rsidRDefault="00DA754C" w:rsidP="00DA754C">
      <w:pPr>
        <w:jc w:val="both"/>
        <w:rPr>
          <w:rFonts w:ascii="Calibri" w:hAnsi="Calibri" w:cs="Calibri"/>
          <w:sz w:val="22"/>
          <w:szCs w:val="22"/>
        </w:rPr>
      </w:pPr>
      <w:r w:rsidRPr="00DA754C">
        <w:rPr>
          <w:rFonts w:ascii="Calibri" w:hAnsi="Calibri" w:cs="Calibri"/>
          <w:b/>
          <w:bCs/>
          <w:sz w:val="22"/>
          <w:szCs w:val="22"/>
        </w:rPr>
        <w:t xml:space="preserve">Luces de emergencia: </w:t>
      </w:r>
      <w:r>
        <w:rPr>
          <w:rFonts w:ascii="Calibri" w:hAnsi="Calibri" w:cs="Calibri"/>
          <w:sz w:val="22"/>
          <w:szCs w:val="22"/>
        </w:rPr>
        <w:t>p</w:t>
      </w:r>
      <w:r w:rsidRPr="00DA754C">
        <w:rPr>
          <w:rFonts w:ascii="Calibri" w:hAnsi="Calibri" w:cs="Calibri"/>
          <w:sz w:val="22"/>
          <w:szCs w:val="22"/>
        </w:rPr>
        <w:t>ara garantizar una evacuación segura, el edificio está equipado con un sistema de alumbrado de emergencia autónomo en pasillos, vías de evacuación y escaleras.  Estas luces se activan automáticamente ante un corte de energía, asegurando la visibilidad en todo momento. Su función es vital, especialmente durante un incendio, ya que es protocolo de seguridad que se interrumpa el suministro eléctrico general antes de iniciar las labores de extinción</w:t>
      </w:r>
      <w:r>
        <w:rPr>
          <w:rFonts w:ascii="Calibri" w:hAnsi="Calibri" w:cs="Calibri"/>
          <w:sz w:val="22"/>
          <w:szCs w:val="22"/>
        </w:rPr>
        <w:t>.</w:t>
      </w:r>
    </w:p>
    <w:p w14:paraId="2AC7024E" w14:textId="77777777" w:rsidR="002118C9" w:rsidRDefault="002118C9" w:rsidP="00DA754C">
      <w:pPr>
        <w:jc w:val="both"/>
        <w:rPr>
          <w:rFonts w:ascii="Calibri" w:hAnsi="Calibri" w:cs="Calibri"/>
          <w:sz w:val="22"/>
          <w:szCs w:val="22"/>
        </w:rPr>
      </w:pPr>
    </w:p>
    <w:p w14:paraId="00BA8F19" w14:textId="353604F5" w:rsidR="00FD51D7" w:rsidRPr="0065759E" w:rsidRDefault="007E4CD8" w:rsidP="0065759E">
      <w:pPr>
        <w:jc w:val="center"/>
        <w:rPr>
          <w:rFonts w:ascii="Calibri" w:hAnsi="Calibri" w:cs="Calibri"/>
          <w:sz w:val="22"/>
          <w:szCs w:val="22"/>
        </w:rPr>
      </w:pPr>
      <w:r>
        <w:rPr>
          <w:noProof/>
        </w:rPr>
        <w:drawing>
          <wp:inline distT="0" distB="0" distL="0" distR="0" wp14:anchorId="7779A6EB" wp14:editId="5DD12AA6">
            <wp:extent cx="2154803" cy="1542553"/>
            <wp:effectExtent l="0" t="0" r="0" b="635"/>
            <wp:docPr id="478097341" name="Imagen 4" descr="Luminaria Circular LED 18W 4000K con Luz de Emergencia IP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uminaria Circular LED 18W 4000K con Luz de Emergencia IP44"/>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4547" r="1425" b="14886"/>
                    <a:stretch>
                      <a:fillRect/>
                    </a:stretch>
                  </pic:blipFill>
                  <pic:spPr bwMode="auto">
                    <a:xfrm>
                      <a:off x="0" y="0"/>
                      <a:ext cx="2160162" cy="1546389"/>
                    </a:xfrm>
                    <a:prstGeom prst="rect">
                      <a:avLst/>
                    </a:prstGeom>
                    <a:noFill/>
                    <a:ln>
                      <a:noFill/>
                    </a:ln>
                    <a:extLst>
                      <a:ext uri="{53640926-AAD7-44D8-BBD7-CCE9431645EC}">
                        <a14:shadowObscured xmlns:a14="http://schemas.microsoft.com/office/drawing/2010/main"/>
                      </a:ext>
                    </a:extLst>
                  </pic:spPr>
                </pic:pic>
              </a:graphicData>
            </a:graphic>
          </wp:inline>
        </w:drawing>
      </w:r>
    </w:p>
    <w:p w14:paraId="4CEA6994" w14:textId="77777777" w:rsidR="00FB50F4" w:rsidRDefault="00FB50F4" w:rsidP="0065759E">
      <w:pPr>
        <w:pStyle w:val="Ttulo1"/>
      </w:pPr>
    </w:p>
    <w:p w14:paraId="5A8F2208" w14:textId="77777777" w:rsidR="009B1DB1" w:rsidRDefault="009B1DB1" w:rsidP="0065759E">
      <w:pPr>
        <w:pStyle w:val="Ttulo1"/>
      </w:pPr>
    </w:p>
    <w:p w14:paraId="35D75AEA" w14:textId="4B2160E6" w:rsidR="000D20C0" w:rsidRDefault="000D20C0" w:rsidP="0065759E">
      <w:pPr>
        <w:pStyle w:val="Ttulo1"/>
      </w:pPr>
      <w:bookmarkStart w:id="25" w:name="_Toc224730479"/>
      <w:r>
        <w:t>SISTEMA DE COMBATE DE INCENDIOS</w:t>
      </w:r>
      <w:bookmarkEnd w:id="25"/>
    </w:p>
    <w:p w14:paraId="590980A5" w14:textId="77777777" w:rsidR="0065759E" w:rsidRPr="0065759E" w:rsidRDefault="0065759E" w:rsidP="0065759E">
      <w:pPr>
        <w:pStyle w:val="Sinespaciado"/>
        <w:rPr>
          <w:lang w:eastAsia="es-MX"/>
        </w:rPr>
      </w:pPr>
    </w:p>
    <w:p w14:paraId="6D28A961" w14:textId="73A8A6A4" w:rsidR="000D20C0" w:rsidRDefault="00381A03" w:rsidP="00381A03">
      <w:pPr>
        <w:jc w:val="both"/>
        <w:rPr>
          <w:rFonts w:ascii="Calibri" w:hAnsi="Calibri" w:cs="Calibri"/>
          <w:sz w:val="22"/>
          <w:szCs w:val="22"/>
        </w:rPr>
      </w:pPr>
      <w:r w:rsidRPr="00381A03">
        <w:rPr>
          <w:rFonts w:ascii="Calibri" w:hAnsi="Calibri" w:cs="Calibri"/>
          <w:sz w:val="22"/>
          <w:szCs w:val="22"/>
        </w:rPr>
        <w:t>El sistema de combate de incendios del edificio se compone de dos redes de agua principales e independientes: la Red Húmeda y la Red Seca. Ambos sistemas son abastecidos desde los estanques acumuladores de la sala de bombas. La Red Húmeda se encuentra permanentemente cargada para el uso de ocupantes capacitados en fuegos incipientes, mientras que la Red Seca es de uso exclusivo para que Bomberos pueda distribuir agua eficazmente a todos los niveles</w:t>
      </w:r>
      <w:r>
        <w:rPr>
          <w:rFonts w:ascii="Calibri" w:hAnsi="Calibri" w:cs="Calibri"/>
          <w:sz w:val="22"/>
          <w:szCs w:val="22"/>
        </w:rPr>
        <w:t>.</w:t>
      </w:r>
    </w:p>
    <w:p w14:paraId="5873816E" w14:textId="77777777" w:rsidR="00A049F8" w:rsidRDefault="00A049F8" w:rsidP="00381A03">
      <w:pPr>
        <w:jc w:val="both"/>
        <w:rPr>
          <w:rFonts w:ascii="Calibri" w:hAnsi="Calibri" w:cs="Calibri"/>
          <w:b/>
          <w:bCs/>
          <w:sz w:val="22"/>
          <w:szCs w:val="22"/>
        </w:rPr>
      </w:pPr>
    </w:p>
    <w:p w14:paraId="499D9A47" w14:textId="77777777" w:rsidR="00A049F8" w:rsidRDefault="00A049F8" w:rsidP="00381A03">
      <w:pPr>
        <w:jc w:val="both"/>
        <w:rPr>
          <w:rFonts w:ascii="Calibri" w:hAnsi="Calibri" w:cs="Calibri"/>
          <w:b/>
          <w:bCs/>
          <w:sz w:val="22"/>
          <w:szCs w:val="22"/>
        </w:rPr>
      </w:pPr>
    </w:p>
    <w:p w14:paraId="684C2081" w14:textId="77777777" w:rsidR="0074454A" w:rsidRDefault="0074454A" w:rsidP="00381A03">
      <w:pPr>
        <w:jc w:val="both"/>
        <w:rPr>
          <w:rFonts w:ascii="Calibri" w:hAnsi="Calibri" w:cs="Calibri"/>
          <w:b/>
          <w:bCs/>
          <w:sz w:val="22"/>
          <w:szCs w:val="22"/>
        </w:rPr>
      </w:pPr>
    </w:p>
    <w:p w14:paraId="377BE8C0" w14:textId="5FBCC7DC" w:rsidR="00381A03" w:rsidRDefault="00381A03" w:rsidP="00381A03">
      <w:pPr>
        <w:jc w:val="both"/>
        <w:rPr>
          <w:rFonts w:ascii="Calibri" w:hAnsi="Calibri" w:cs="Calibri"/>
          <w:sz w:val="22"/>
          <w:szCs w:val="22"/>
        </w:rPr>
      </w:pPr>
      <w:r w:rsidRPr="00381A03">
        <w:rPr>
          <w:rFonts w:ascii="Calibri" w:hAnsi="Calibri" w:cs="Calibri"/>
          <w:b/>
          <w:bCs/>
          <w:sz w:val="22"/>
          <w:szCs w:val="22"/>
        </w:rPr>
        <w:lastRenderedPageBreak/>
        <w:t>Red húmeda</w:t>
      </w:r>
      <w:r>
        <w:rPr>
          <w:rFonts w:ascii="Calibri" w:hAnsi="Calibri" w:cs="Calibri"/>
          <w:sz w:val="22"/>
          <w:szCs w:val="22"/>
        </w:rPr>
        <w:t xml:space="preserve">: </w:t>
      </w:r>
    </w:p>
    <w:p w14:paraId="1BE774DE" w14:textId="77777777" w:rsidR="004D1568" w:rsidRDefault="004D1568" w:rsidP="00381A03">
      <w:pPr>
        <w:jc w:val="both"/>
        <w:rPr>
          <w:rFonts w:ascii="Calibri" w:hAnsi="Calibri" w:cs="Calibri"/>
          <w:sz w:val="22"/>
          <w:szCs w:val="22"/>
        </w:rPr>
      </w:pPr>
    </w:p>
    <w:p w14:paraId="37CED44F" w14:textId="3542389B" w:rsidR="00381A03" w:rsidRPr="00381A03" w:rsidRDefault="00381A03" w:rsidP="00381A03">
      <w:pPr>
        <w:pStyle w:val="Prrafodelista"/>
        <w:numPr>
          <w:ilvl w:val="0"/>
          <w:numId w:val="5"/>
        </w:numPr>
        <w:jc w:val="both"/>
        <w:rPr>
          <w:rFonts w:ascii="Calibri" w:hAnsi="Calibri" w:cs="Calibri"/>
          <w:sz w:val="22"/>
          <w:szCs w:val="22"/>
        </w:rPr>
      </w:pPr>
      <w:r w:rsidRPr="00381A03">
        <w:rPr>
          <w:rFonts w:ascii="Calibri" w:hAnsi="Calibri" w:cs="Calibri"/>
          <w:b/>
          <w:bCs/>
          <w:sz w:val="22"/>
          <w:szCs w:val="22"/>
        </w:rPr>
        <w:t>Propósito y Uso</w:t>
      </w:r>
      <w:r w:rsidRPr="00381A03">
        <w:rPr>
          <w:rFonts w:ascii="Calibri" w:hAnsi="Calibri" w:cs="Calibri"/>
          <w:sz w:val="22"/>
          <w:szCs w:val="22"/>
        </w:rPr>
        <w:t xml:space="preserve">: La Red Húmeda es el sistema de primera intervención para el control de fuegos incipientes (amagos). Está diseñada para ser utilizada exclusivamente por residentes y personal previamente capacitado en su manejo. </w:t>
      </w:r>
    </w:p>
    <w:p w14:paraId="5FDC6726" w14:textId="5D38F8E8" w:rsidR="00381A03" w:rsidRPr="00381A03" w:rsidRDefault="00381A03" w:rsidP="00381A03">
      <w:pPr>
        <w:pStyle w:val="Prrafodelista"/>
        <w:numPr>
          <w:ilvl w:val="0"/>
          <w:numId w:val="5"/>
        </w:numPr>
        <w:jc w:val="both"/>
        <w:rPr>
          <w:rFonts w:ascii="Calibri" w:hAnsi="Calibri" w:cs="Calibri"/>
          <w:sz w:val="22"/>
          <w:szCs w:val="22"/>
        </w:rPr>
      </w:pPr>
      <w:r w:rsidRPr="00381A03">
        <w:rPr>
          <w:rFonts w:ascii="Calibri" w:hAnsi="Calibri" w:cs="Calibri"/>
          <w:b/>
          <w:bCs/>
          <w:sz w:val="22"/>
          <w:szCs w:val="22"/>
        </w:rPr>
        <w:t>Ubicación y Componentes</w:t>
      </w:r>
      <w:r w:rsidRPr="00381A03">
        <w:rPr>
          <w:rFonts w:ascii="Calibri" w:hAnsi="Calibri" w:cs="Calibri"/>
          <w:sz w:val="22"/>
          <w:szCs w:val="22"/>
        </w:rPr>
        <w:t xml:space="preserve">: Los gabinetes de la Red Húmeda se encuentran en los </w:t>
      </w:r>
      <w:r w:rsidR="00FD51D7">
        <w:rPr>
          <w:rFonts w:ascii="Calibri" w:hAnsi="Calibri" w:cs="Calibri"/>
          <w:sz w:val="22"/>
          <w:szCs w:val="22"/>
        </w:rPr>
        <w:t>pasillos</w:t>
      </w:r>
      <w:r w:rsidRPr="00381A03">
        <w:rPr>
          <w:rFonts w:ascii="Calibri" w:hAnsi="Calibri" w:cs="Calibri"/>
          <w:sz w:val="22"/>
          <w:szCs w:val="22"/>
        </w:rPr>
        <w:t xml:space="preserve"> de cada piso. Cada uno está equipado con una manguera semirrígida de 30 metros y un pitón (boquilla) que permite regular el chorro de agua. </w:t>
      </w:r>
    </w:p>
    <w:p w14:paraId="79C8313C" w14:textId="48825D16" w:rsidR="00381A03" w:rsidRPr="00381A03" w:rsidRDefault="00381A03" w:rsidP="00381A03">
      <w:pPr>
        <w:pStyle w:val="Prrafodelista"/>
        <w:numPr>
          <w:ilvl w:val="0"/>
          <w:numId w:val="5"/>
        </w:numPr>
        <w:jc w:val="both"/>
        <w:rPr>
          <w:rFonts w:ascii="Calibri" w:hAnsi="Calibri" w:cs="Calibri"/>
          <w:sz w:val="22"/>
          <w:szCs w:val="22"/>
        </w:rPr>
      </w:pPr>
      <w:r w:rsidRPr="00381A03">
        <w:rPr>
          <w:rFonts w:ascii="Calibri" w:hAnsi="Calibri" w:cs="Calibri"/>
          <w:b/>
          <w:bCs/>
          <w:sz w:val="22"/>
          <w:szCs w:val="22"/>
        </w:rPr>
        <w:t>Funcionamiento</w:t>
      </w:r>
      <w:r w:rsidRPr="00381A03">
        <w:rPr>
          <w:rFonts w:ascii="Calibri" w:hAnsi="Calibri" w:cs="Calibri"/>
          <w:sz w:val="22"/>
          <w:szCs w:val="22"/>
        </w:rPr>
        <w:t xml:space="preserve">: El sistema se mantiene siempre presurizado y es abastecido por la bomba de incendios y los estanques de reserva de agua del edificio, garantizando su disponibilidad inmediata. </w:t>
      </w:r>
    </w:p>
    <w:p w14:paraId="2FCBC8BB" w14:textId="197B280A" w:rsidR="00381A03" w:rsidRDefault="00381A03" w:rsidP="00381A03">
      <w:pPr>
        <w:jc w:val="both"/>
        <w:rPr>
          <w:rFonts w:ascii="Calibri" w:hAnsi="Calibri" w:cs="Calibri"/>
          <w:b/>
          <w:bCs/>
          <w:sz w:val="22"/>
          <w:szCs w:val="22"/>
        </w:rPr>
      </w:pPr>
      <w:r w:rsidRPr="00381A03">
        <w:rPr>
          <w:rFonts w:ascii="Calibri" w:hAnsi="Calibri" w:cs="Calibri"/>
          <w:b/>
          <w:bCs/>
          <w:sz w:val="22"/>
          <w:szCs w:val="22"/>
        </w:rPr>
        <w:t>Instrucciones de Uso Básico:</w:t>
      </w:r>
    </w:p>
    <w:p w14:paraId="24BBD4BC" w14:textId="77777777" w:rsidR="004D1568" w:rsidRPr="00381A03" w:rsidRDefault="004D1568" w:rsidP="00381A03">
      <w:pPr>
        <w:jc w:val="both"/>
        <w:rPr>
          <w:rFonts w:ascii="Calibri" w:hAnsi="Calibri" w:cs="Calibri"/>
          <w:b/>
          <w:bCs/>
          <w:sz w:val="22"/>
          <w:szCs w:val="22"/>
        </w:rPr>
      </w:pPr>
    </w:p>
    <w:p w14:paraId="38F40910" w14:textId="5073756D" w:rsidR="00381A03" w:rsidRPr="00381A03" w:rsidRDefault="00381A03" w:rsidP="00381A03">
      <w:pPr>
        <w:pStyle w:val="Prrafodelista"/>
        <w:numPr>
          <w:ilvl w:val="0"/>
          <w:numId w:val="6"/>
        </w:numPr>
        <w:jc w:val="both"/>
        <w:rPr>
          <w:rFonts w:ascii="Calibri" w:hAnsi="Calibri" w:cs="Calibri"/>
          <w:sz w:val="22"/>
          <w:szCs w:val="22"/>
        </w:rPr>
      </w:pPr>
      <w:r w:rsidRPr="00381A03">
        <w:rPr>
          <w:rFonts w:ascii="Calibri" w:hAnsi="Calibri" w:cs="Calibri"/>
          <w:sz w:val="22"/>
          <w:szCs w:val="22"/>
        </w:rPr>
        <w:t xml:space="preserve">Abra el gabinete </w:t>
      </w:r>
    </w:p>
    <w:p w14:paraId="4C01EF93" w14:textId="349085DC" w:rsidR="00381A03" w:rsidRPr="00381A03" w:rsidRDefault="00962D85" w:rsidP="00381A03">
      <w:pPr>
        <w:pStyle w:val="Prrafodelista"/>
        <w:numPr>
          <w:ilvl w:val="0"/>
          <w:numId w:val="6"/>
        </w:numPr>
        <w:jc w:val="both"/>
        <w:rPr>
          <w:rFonts w:ascii="Calibri" w:hAnsi="Calibri" w:cs="Calibri"/>
          <w:sz w:val="22"/>
          <w:szCs w:val="22"/>
        </w:rPr>
      </w:pPr>
      <w:r>
        <w:rPr>
          <w:rFonts w:ascii="Calibri" w:hAnsi="Calibri" w:cs="Calibri"/>
          <w:sz w:val="22"/>
          <w:szCs w:val="22"/>
        </w:rPr>
        <w:t>E</w:t>
      </w:r>
      <w:r w:rsidRPr="00381A03">
        <w:rPr>
          <w:rFonts w:ascii="Calibri" w:hAnsi="Calibri" w:cs="Calibri"/>
          <w:sz w:val="22"/>
          <w:szCs w:val="22"/>
        </w:rPr>
        <w:t xml:space="preserve">xtienda </w:t>
      </w:r>
      <w:r w:rsidR="00381A03" w:rsidRPr="00381A03">
        <w:rPr>
          <w:rFonts w:ascii="Calibri" w:hAnsi="Calibri" w:cs="Calibri"/>
          <w:sz w:val="22"/>
          <w:szCs w:val="22"/>
        </w:rPr>
        <w:t xml:space="preserve">completamente la manguera hacia el lugar del amago. </w:t>
      </w:r>
    </w:p>
    <w:p w14:paraId="0E3F75CC" w14:textId="3C179835" w:rsidR="00381A03" w:rsidRPr="00381A03" w:rsidRDefault="00381A03" w:rsidP="00381A03">
      <w:pPr>
        <w:pStyle w:val="Prrafodelista"/>
        <w:numPr>
          <w:ilvl w:val="0"/>
          <w:numId w:val="6"/>
        </w:numPr>
        <w:jc w:val="both"/>
        <w:rPr>
          <w:rFonts w:ascii="Calibri" w:hAnsi="Calibri" w:cs="Calibri"/>
          <w:sz w:val="22"/>
          <w:szCs w:val="22"/>
        </w:rPr>
      </w:pPr>
      <w:r w:rsidRPr="00381A03">
        <w:rPr>
          <w:rFonts w:ascii="Calibri" w:hAnsi="Calibri" w:cs="Calibri"/>
          <w:sz w:val="22"/>
          <w:szCs w:val="22"/>
        </w:rPr>
        <w:t xml:space="preserve">Una vez extendida, abra la llave de paso para permitir el flujo de agua. </w:t>
      </w:r>
    </w:p>
    <w:p w14:paraId="6440412F" w14:textId="7036F3E1" w:rsidR="00381A03" w:rsidRDefault="00381A03" w:rsidP="00381A03">
      <w:pPr>
        <w:pStyle w:val="Prrafodelista"/>
        <w:numPr>
          <w:ilvl w:val="0"/>
          <w:numId w:val="6"/>
        </w:numPr>
        <w:jc w:val="both"/>
        <w:rPr>
          <w:rFonts w:ascii="Calibri" w:hAnsi="Calibri" w:cs="Calibri"/>
          <w:sz w:val="22"/>
          <w:szCs w:val="22"/>
        </w:rPr>
      </w:pPr>
      <w:r w:rsidRPr="00381A03">
        <w:rPr>
          <w:rFonts w:ascii="Calibri" w:hAnsi="Calibri" w:cs="Calibri"/>
          <w:sz w:val="22"/>
          <w:szCs w:val="22"/>
        </w:rPr>
        <w:t>Sujete firmemente el pitón y dirija el chorro a la base del fuego.</w:t>
      </w:r>
    </w:p>
    <w:p w14:paraId="3E50884C" w14:textId="77777777" w:rsidR="00FD51D7" w:rsidRPr="00381A03" w:rsidRDefault="00FD51D7" w:rsidP="00FD51D7">
      <w:pPr>
        <w:pStyle w:val="Prrafodelista"/>
        <w:jc w:val="both"/>
        <w:rPr>
          <w:rFonts w:ascii="Calibri" w:hAnsi="Calibri" w:cs="Calibri"/>
          <w:sz w:val="22"/>
          <w:szCs w:val="22"/>
        </w:rPr>
      </w:pPr>
    </w:p>
    <w:p w14:paraId="4EA3E5ED" w14:textId="64D9BEA3" w:rsidR="00FD51D7" w:rsidRPr="0065759E" w:rsidRDefault="00FD51D7" w:rsidP="0065759E">
      <w:pPr>
        <w:jc w:val="center"/>
        <w:rPr>
          <w:rFonts w:ascii="Calibri" w:hAnsi="Calibri" w:cs="Calibri"/>
          <w:sz w:val="22"/>
          <w:szCs w:val="22"/>
        </w:rPr>
      </w:pPr>
      <w:r>
        <w:rPr>
          <w:noProof/>
        </w:rPr>
        <w:drawing>
          <wp:inline distT="0" distB="0" distL="0" distR="0" wp14:anchorId="68386AAB" wp14:editId="250F3A33">
            <wp:extent cx="2138624" cy="2059388"/>
            <wp:effectExtent l="0" t="0" r="0" b="0"/>
            <wp:docPr id="616939995" name="Imagen 5" descr="Red Húmeda 25 metros carrete super puerta vid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d Húmeda 25 metros carrete super puerta vidrio"/>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8361" t="9289" r="8348" b="10505"/>
                    <a:stretch>
                      <a:fillRect/>
                    </a:stretch>
                  </pic:blipFill>
                  <pic:spPr bwMode="auto">
                    <a:xfrm>
                      <a:off x="0" y="0"/>
                      <a:ext cx="2142761" cy="2063371"/>
                    </a:xfrm>
                    <a:prstGeom prst="rect">
                      <a:avLst/>
                    </a:prstGeom>
                    <a:noFill/>
                    <a:ln>
                      <a:noFill/>
                    </a:ln>
                    <a:extLst>
                      <a:ext uri="{53640926-AAD7-44D8-BBD7-CCE9431645EC}">
                        <a14:shadowObscured xmlns:a14="http://schemas.microsoft.com/office/drawing/2010/main"/>
                      </a:ext>
                    </a:extLst>
                  </pic:spPr>
                </pic:pic>
              </a:graphicData>
            </a:graphic>
          </wp:inline>
        </w:drawing>
      </w:r>
    </w:p>
    <w:p w14:paraId="62B51FF8" w14:textId="77777777" w:rsidR="002118C9" w:rsidRDefault="002118C9" w:rsidP="00F27083">
      <w:pPr>
        <w:rPr>
          <w:rFonts w:ascii="Calibri" w:hAnsi="Calibri" w:cs="Calibri"/>
          <w:b/>
          <w:bCs/>
          <w:sz w:val="22"/>
          <w:szCs w:val="22"/>
        </w:rPr>
      </w:pPr>
    </w:p>
    <w:p w14:paraId="437B5E43" w14:textId="77777777" w:rsidR="002118C9" w:rsidRDefault="002118C9" w:rsidP="00F27083">
      <w:pPr>
        <w:rPr>
          <w:rFonts w:ascii="Calibri" w:hAnsi="Calibri" w:cs="Calibri"/>
          <w:b/>
          <w:bCs/>
          <w:sz w:val="22"/>
          <w:szCs w:val="22"/>
        </w:rPr>
      </w:pPr>
    </w:p>
    <w:p w14:paraId="106B1808" w14:textId="17B87BF1" w:rsidR="000D0C15" w:rsidRDefault="00F27083" w:rsidP="00F27083">
      <w:pPr>
        <w:rPr>
          <w:rFonts w:ascii="Calibri" w:hAnsi="Calibri" w:cs="Calibri"/>
          <w:b/>
          <w:bCs/>
          <w:sz w:val="22"/>
          <w:szCs w:val="22"/>
        </w:rPr>
      </w:pPr>
      <w:r w:rsidRPr="00F27083">
        <w:rPr>
          <w:rFonts w:ascii="Calibri" w:hAnsi="Calibri" w:cs="Calibri"/>
          <w:b/>
          <w:bCs/>
          <w:sz w:val="22"/>
          <w:szCs w:val="22"/>
        </w:rPr>
        <w:t>Extintores portátiles</w:t>
      </w:r>
      <w:r>
        <w:rPr>
          <w:rFonts w:ascii="Calibri" w:hAnsi="Calibri" w:cs="Calibri"/>
          <w:b/>
          <w:bCs/>
          <w:sz w:val="22"/>
          <w:szCs w:val="22"/>
        </w:rPr>
        <w:t xml:space="preserve">: </w:t>
      </w:r>
    </w:p>
    <w:p w14:paraId="1B77856D" w14:textId="77777777" w:rsidR="004D1568" w:rsidRDefault="004D1568" w:rsidP="00F27083">
      <w:pPr>
        <w:rPr>
          <w:rFonts w:ascii="Calibri" w:hAnsi="Calibri" w:cs="Calibri"/>
          <w:b/>
          <w:bCs/>
          <w:sz w:val="22"/>
          <w:szCs w:val="22"/>
        </w:rPr>
      </w:pPr>
    </w:p>
    <w:p w14:paraId="4596C659" w14:textId="77777777" w:rsidR="00F27083" w:rsidRPr="00F27083" w:rsidRDefault="00F27083" w:rsidP="00F27083">
      <w:pPr>
        <w:rPr>
          <w:rFonts w:ascii="Calibri" w:hAnsi="Calibri" w:cs="Calibri"/>
          <w:sz w:val="22"/>
          <w:szCs w:val="22"/>
        </w:rPr>
      </w:pPr>
      <w:r w:rsidRPr="00F27083">
        <w:rPr>
          <w:rFonts w:ascii="Calibri" w:hAnsi="Calibri" w:cs="Calibri"/>
          <w:b/>
          <w:bCs/>
          <w:sz w:val="22"/>
          <w:szCs w:val="22"/>
        </w:rPr>
        <w:t>Tipos y Ubicación</w:t>
      </w:r>
      <w:r w:rsidRPr="00F27083">
        <w:rPr>
          <w:rFonts w:ascii="Calibri" w:hAnsi="Calibri" w:cs="Calibri"/>
          <w:sz w:val="22"/>
          <w:szCs w:val="22"/>
        </w:rPr>
        <w:t>: El edificio está equipado con extintores portátiles para una primera respuesta ante un amago de incendio. Se encuentran debidamente señalizados y montados en los muros de todas las áreas comunes, pasillos y recintos técnicos, en una ubicación de fácil acceso. Los tipos de extintores disponibles son:</w:t>
      </w:r>
    </w:p>
    <w:p w14:paraId="447C33BD" w14:textId="2D891FAA" w:rsidR="00F27083" w:rsidRPr="00F27083" w:rsidRDefault="00F27083" w:rsidP="00F27083">
      <w:pPr>
        <w:jc w:val="both"/>
        <w:rPr>
          <w:rFonts w:ascii="Calibri" w:hAnsi="Calibri" w:cs="Calibri"/>
          <w:sz w:val="22"/>
          <w:szCs w:val="22"/>
        </w:rPr>
      </w:pPr>
      <w:r w:rsidRPr="00F27083">
        <w:rPr>
          <w:rFonts w:ascii="Calibri" w:hAnsi="Calibri" w:cs="Calibri"/>
          <w:b/>
          <w:bCs/>
          <w:sz w:val="22"/>
          <w:szCs w:val="22"/>
        </w:rPr>
        <w:t>Polvo Químico Seco (PQS</w:t>
      </w:r>
      <w:r>
        <w:rPr>
          <w:rFonts w:ascii="Calibri" w:hAnsi="Calibri" w:cs="Calibri"/>
          <w:b/>
          <w:bCs/>
          <w:sz w:val="22"/>
          <w:szCs w:val="22"/>
        </w:rPr>
        <w:t xml:space="preserve"> </w:t>
      </w:r>
      <w:r w:rsidRPr="00F27083">
        <w:rPr>
          <w:rFonts w:ascii="Calibri" w:hAnsi="Calibri" w:cs="Calibri"/>
          <w:b/>
          <w:bCs/>
          <w:sz w:val="22"/>
          <w:szCs w:val="22"/>
        </w:rPr>
        <w:t xml:space="preserve">10A- </w:t>
      </w:r>
      <w:r w:rsidR="00FD51D7">
        <w:rPr>
          <w:rFonts w:ascii="Calibri" w:hAnsi="Calibri" w:cs="Calibri"/>
          <w:b/>
          <w:bCs/>
          <w:sz w:val="22"/>
          <w:szCs w:val="22"/>
        </w:rPr>
        <w:t>6</w:t>
      </w:r>
      <w:r w:rsidRPr="00F27083">
        <w:rPr>
          <w:rFonts w:ascii="Calibri" w:hAnsi="Calibri" w:cs="Calibri"/>
          <w:b/>
          <w:bCs/>
          <w:sz w:val="22"/>
          <w:szCs w:val="22"/>
        </w:rPr>
        <w:t xml:space="preserve">0BC, de </w:t>
      </w:r>
      <w:r w:rsidR="00FD51D7">
        <w:rPr>
          <w:rFonts w:ascii="Calibri" w:hAnsi="Calibri" w:cs="Calibri"/>
          <w:b/>
          <w:bCs/>
          <w:sz w:val="22"/>
          <w:szCs w:val="22"/>
        </w:rPr>
        <w:t>10</w:t>
      </w:r>
      <w:r w:rsidRPr="00F27083">
        <w:rPr>
          <w:rFonts w:ascii="Calibri" w:hAnsi="Calibri" w:cs="Calibri"/>
          <w:b/>
          <w:bCs/>
          <w:sz w:val="22"/>
          <w:szCs w:val="22"/>
        </w:rPr>
        <w:t xml:space="preserve"> kilos):</w:t>
      </w:r>
      <w:r w:rsidRPr="00F27083">
        <w:rPr>
          <w:rFonts w:ascii="Calibri" w:hAnsi="Calibri" w:cs="Calibri"/>
          <w:sz w:val="22"/>
          <w:szCs w:val="22"/>
        </w:rPr>
        <w:t xml:space="preserve"> Para fuegos de Clase A, B y C</w:t>
      </w:r>
      <w:r>
        <w:rPr>
          <w:rFonts w:ascii="Calibri" w:hAnsi="Calibri" w:cs="Calibri"/>
          <w:sz w:val="22"/>
          <w:szCs w:val="22"/>
        </w:rPr>
        <w:t xml:space="preserve"> </w:t>
      </w:r>
      <w:r w:rsidRPr="00F27083">
        <w:rPr>
          <w:rFonts w:ascii="Calibri" w:hAnsi="Calibri" w:cs="Calibri"/>
          <w:sz w:val="22"/>
          <w:szCs w:val="22"/>
        </w:rPr>
        <w:t>(materiales comunes, líquidos inflamables y equipos eléctricos).</w:t>
      </w:r>
    </w:p>
    <w:p w14:paraId="27A2DE19" w14:textId="30FCB70F" w:rsidR="00F27083" w:rsidRPr="00F27083" w:rsidRDefault="00F27083" w:rsidP="00F27083">
      <w:pPr>
        <w:jc w:val="both"/>
        <w:rPr>
          <w:rFonts w:ascii="Calibri" w:hAnsi="Calibri" w:cs="Calibri"/>
          <w:sz w:val="22"/>
          <w:szCs w:val="22"/>
        </w:rPr>
      </w:pPr>
      <w:r w:rsidRPr="00F27083">
        <w:rPr>
          <w:rFonts w:ascii="Calibri" w:hAnsi="Calibri" w:cs="Calibri"/>
          <w:b/>
          <w:bCs/>
          <w:sz w:val="22"/>
          <w:szCs w:val="22"/>
        </w:rPr>
        <w:t>Dióxido de Carbono (CO2</w:t>
      </w:r>
      <w:r w:rsidRPr="00F27083">
        <w:rPr>
          <w:rFonts w:ascii="Calibri" w:hAnsi="Calibri" w:cs="Calibri"/>
          <w:sz w:val="22"/>
          <w:szCs w:val="22"/>
        </w:rPr>
        <w:t>): Ubicados cerca de salas eléctricas y tableros, para uso especializado en fuegos de origen eléctrico.</w:t>
      </w:r>
    </w:p>
    <w:p w14:paraId="090C1E45" w14:textId="694F21AF" w:rsidR="00F27083" w:rsidRPr="00F27083" w:rsidRDefault="00F27083" w:rsidP="00F27083">
      <w:pPr>
        <w:jc w:val="both"/>
        <w:rPr>
          <w:rFonts w:ascii="Calibri" w:hAnsi="Calibri" w:cs="Calibri"/>
          <w:sz w:val="22"/>
          <w:szCs w:val="22"/>
        </w:rPr>
      </w:pPr>
      <w:r w:rsidRPr="00F27083">
        <w:rPr>
          <w:rFonts w:ascii="Calibri" w:hAnsi="Calibri" w:cs="Calibri"/>
          <w:b/>
          <w:bCs/>
          <w:sz w:val="22"/>
          <w:szCs w:val="22"/>
        </w:rPr>
        <w:lastRenderedPageBreak/>
        <w:t>Uso y Limitaciones:</w:t>
      </w:r>
      <w:r w:rsidRPr="00F27083">
        <w:rPr>
          <w:rFonts w:ascii="Calibri" w:hAnsi="Calibri" w:cs="Calibri"/>
          <w:sz w:val="22"/>
          <w:szCs w:val="22"/>
        </w:rPr>
        <w:t xml:space="preserve"> Los extintores están destinados al uso de personal y residentes capacitados. Es fundamental recordar que son eficaces únicamente contra fuegos en su etapa inicial (amagos). Nunca intente combatir un incendio declarado.</w:t>
      </w:r>
    </w:p>
    <w:p w14:paraId="4B0508EB" w14:textId="1BCC2339" w:rsidR="00F27083" w:rsidRPr="00F27083" w:rsidRDefault="00F27083" w:rsidP="00F27083">
      <w:pPr>
        <w:rPr>
          <w:rFonts w:ascii="Calibri" w:hAnsi="Calibri" w:cs="Calibri"/>
          <w:b/>
          <w:bCs/>
          <w:sz w:val="22"/>
          <w:szCs w:val="22"/>
        </w:rPr>
      </w:pPr>
      <w:r w:rsidRPr="00F27083">
        <w:rPr>
          <w:rFonts w:ascii="Calibri" w:hAnsi="Calibri" w:cs="Calibri"/>
          <w:b/>
          <w:bCs/>
          <w:sz w:val="22"/>
          <w:szCs w:val="22"/>
        </w:rPr>
        <w:t>Instrucciones de Uso Básico:</w:t>
      </w:r>
    </w:p>
    <w:p w14:paraId="372B18EA" w14:textId="017003B9" w:rsidR="00F27083" w:rsidRP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Retire el extintor de su soporte y quite el pasador de seguridad.</w:t>
      </w:r>
    </w:p>
    <w:p w14:paraId="0BA2DBF6" w14:textId="414B84A8" w:rsidR="00F27083" w:rsidRP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Ubíquese a una distancia segura y apunte la boquilla hacia la base del fuego.</w:t>
      </w:r>
    </w:p>
    <w:p w14:paraId="1CCD7F9D" w14:textId="092D0092" w:rsidR="00F27083" w:rsidRP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Apriete la manilla superior para descargar el agente extintor.</w:t>
      </w:r>
    </w:p>
    <w:p w14:paraId="0CD29DC4" w14:textId="1E7B9052" w:rsidR="00F27083" w:rsidRDefault="00F27083">
      <w:pPr>
        <w:pStyle w:val="Prrafodelista"/>
        <w:numPr>
          <w:ilvl w:val="0"/>
          <w:numId w:val="7"/>
        </w:numPr>
        <w:jc w:val="both"/>
        <w:rPr>
          <w:rFonts w:ascii="Calibri" w:hAnsi="Calibri" w:cs="Calibri"/>
          <w:sz w:val="22"/>
          <w:szCs w:val="22"/>
        </w:rPr>
      </w:pPr>
      <w:r w:rsidRPr="00F27083">
        <w:rPr>
          <w:rFonts w:ascii="Calibri" w:hAnsi="Calibri" w:cs="Calibri"/>
          <w:sz w:val="22"/>
          <w:szCs w:val="22"/>
        </w:rPr>
        <w:t>Mueva la boquilla de lado a lado (en forma de abanico) hasta apagar las llamas.</w:t>
      </w:r>
    </w:p>
    <w:p w14:paraId="58E5AE8B" w14:textId="77777777" w:rsidR="00F27083" w:rsidRDefault="00F27083" w:rsidP="00F27083">
      <w:pPr>
        <w:pStyle w:val="Prrafodelista"/>
        <w:jc w:val="both"/>
        <w:rPr>
          <w:rFonts w:ascii="Calibri" w:hAnsi="Calibri" w:cs="Calibri"/>
          <w:sz w:val="22"/>
          <w:szCs w:val="22"/>
        </w:rPr>
      </w:pPr>
    </w:p>
    <w:p w14:paraId="7CED57E3" w14:textId="554FB989" w:rsidR="00F27083" w:rsidRDefault="00FD51D7" w:rsidP="00F27083">
      <w:pPr>
        <w:pStyle w:val="Prrafodelista"/>
        <w:jc w:val="center"/>
        <w:rPr>
          <w:rFonts w:ascii="Calibri" w:hAnsi="Calibri" w:cs="Calibri"/>
          <w:sz w:val="22"/>
          <w:szCs w:val="22"/>
        </w:rPr>
      </w:pPr>
      <w:r>
        <w:rPr>
          <w:noProof/>
        </w:rPr>
        <w:drawing>
          <wp:inline distT="0" distB="0" distL="0" distR="0" wp14:anchorId="1C96BD5F" wp14:editId="550E6A42">
            <wp:extent cx="651510" cy="1510748"/>
            <wp:effectExtent l="0" t="0" r="0" b="0"/>
            <wp:docPr id="1536953921" name="Imagen 6" descr="Extintor PQS ABC 6 Kg Exanco - KUPFER División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tintor PQS ABC 6 Kg Exanco - KUPFER División Segurida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7744" cy="1525203"/>
                    </a:xfrm>
                    <a:prstGeom prst="rect">
                      <a:avLst/>
                    </a:prstGeom>
                    <a:noFill/>
                    <a:ln>
                      <a:noFill/>
                    </a:ln>
                  </pic:spPr>
                </pic:pic>
              </a:graphicData>
            </a:graphic>
          </wp:inline>
        </w:drawing>
      </w:r>
      <w:r w:rsidRPr="00FD51D7">
        <w:t xml:space="preserve"> </w:t>
      </w:r>
      <w:r>
        <w:rPr>
          <w:noProof/>
        </w:rPr>
        <w:drawing>
          <wp:inline distT="0" distB="0" distL="0" distR="0" wp14:anchorId="574F4CED" wp14:editId="27C89525">
            <wp:extent cx="844550" cy="1407381"/>
            <wp:effectExtent l="0" t="0" r="0" b="2540"/>
            <wp:docPr id="807111363" name="Imagen 7" descr="Extintor 2Kg C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tintor 2Kg CO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1346" t="16266" r="32795" b="18655"/>
                    <a:stretch>
                      <a:fillRect/>
                    </a:stretch>
                  </pic:blipFill>
                  <pic:spPr bwMode="auto">
                    <a:xfrm>
                      <a:off x="0" y="0"/>
                      <a:ext cx="854742" cy="1424365"/>
                    </a:xfrm>
                    <a:prstGeom prst="rect">
                      <a:avLst/>
                    </a:prstGeom>
                    <a:noFill/>
                    <a:ln>
                      <a:noFill/>
                    </a:ln>
                    <a:extLst>
                      <a:ext uri="{53640926-AAD7-44D8-BBD7-CCE9431645EC}">
                        <a14:shadowObscured xmlns:a14="http://schemas.microsoft.com/office/drawing/2010/main"/>
                      </a:ext>
                    </a:extLst>
                  </pic:spPr>
                </pic:pic>
              </a:graphicData>
            </a:graphic>
          </wp:inline>
        </w:drawing>
      </w:r>
    </w:p>
    <w:p w14:paraId="71CC0B71" w14:textId="77777777" w:rsidR="009B1DB1" w:rsidRPr="009B1DB1" w:rsidRDefault="009B1DB1" w:rsidP="009B1DB1">
      <w:pPr>
        <w:pStyle w:val="Sinespaciado"/>
        <w:rPr>
          <w:lang w:eastAsia="es-MX"/>
        </w:rPr>
      </w:pPr>
    </w:p>
    <w:p w14:paraId="5046C421" w14:textId="47B2E101" w:rsidR="00735C21" w:rsidRDefault="00735C21" w:rsidP="0065759E">
      <w:pPr>
        <w:pStyle w:val="Ttulo1"/>
      </w:pPr>
      <w:bookmarkStart w:id="26" w:name="_Toc224730480"/>
      <w:r>
        <w:t>SISTEMA DE EDIFICIO</w:t>
      </w:r>
      <w:bookmarkEnd w:id="26"/>
    </w:p>
    <w:p w14:paraId="603E83EF" w14:textId="77777777" w:rsidR="00431A3D" w:rsidRDefault="00431A3D" w:rsidP="00735C21">
      <w:pPr>
        <w:rPr>
          <w:rFonts w:ascii="Calibri" w:hAnsi="Calibri" w:cs="Calibri"/>
          <w:b/>
          <w:bCs/>
          <w:sz w:val="22"/>
          <w:szCs w:val="22"/>
        </w:rPr>
      </w:pPr>
    </w:p>
    <w:p w14:paraId="68D56880" w14:textId="358770C1" w:rsidR="00431A3D" w:rsidRDefault="00431A3D" w:rsidP="00431A3D">
      <w:pPr>
        <w:jc w:val="both"/>
        <w:rPr>
          <w:rFonts w:ascii="Calibri" w:hAnsi="Calibri" w:cs="Calibri"/>
          <w:b/>
          <w:bCs/>
          <w:sz w:val="22"/>
          <w:szCs w:val="22"/>
        </w:rPr>
      </w:pPr>
      <w:r w:rsidRPr="00431A3D">
        <w:rPr>
          <w:rFonts w:ascii="Calibri" w:hAnsi="Calibri" w:cs="Calibri"/>
          <w:b/>
          <w:bCs/>
          <w:sz w:val="22"/>
          <w:szCs w:val="22"/>
        </w:rPr>
        <w:t>Remarcadores Eléctricos:</w:t>
      </w:r>
    </w:p>
    <w:p w14:paraId="27FD5B0E" w14:textId="77777777" w:rsidR="004D1568" w:rsidRDefault="004D1568" w:rsidP="00431A3D">
      <w:pPr>
        <w:jc w:val="both"/>
        <w:rPr>
          <w:rFonts w:ascii="Calibri" w:hAnsi="Calibri" w:cs="Calibri"/>
          <w:b/>
          <w:bCs/>
          <w:sz w:val="22"/>
          <w:szCs w:val="22"/>
        </w:rPr>
      </w:pPr>
    </w:p>
    <w:p w14:paraId="1A581DE2" w14:textId="48359053" w:rsidR="00490EE7" w:rsidRPr="00490EE7" w:rsidRDefault="00490EE7" w:rsidP="00490EE7">
      <w:pPr>
        <w:jc w:val="both"/>
        <w:rPr>
          <w:rFonts w:ascii="Calibri" w:hAnsi="Calibri" w:cs="Calibri"/>
          <w:sz w:val="22"/>
          <w:szCs w:val="22"/>
        </w:rPr>
      </w:pPr>
      <w:r w:rsidRPr="00490EE7">
        <w:rPr>
          <w:rFonts w:ascii="Calibri" w:hAnsi="Calibri" w:cs="Calibri"/>
          <w:sz w:val="22"/>
          <w:szCs w:val="22"/>
        </w:rPr>
        <w:t>De acuerdo con la legislación vigente, art. 73, DS MOP 121/91, todos los edificios deberán incluir la instalación de remarcadores por cada unidad del edificio o conjunto habitacional. Para este efecto, debe entenderse por edificio "toda construcción destinada a la habitación o en la cual una o más personas puedan desarrollar cualquiera labor, transitoria o permanente". (ORD Nº1414/98; 2477/98).</w:t>
      </w:r>
    </w:p>
    <w:p w14:paraId="493A3605" w14:textId="3BDFEC75" w:rsidR="00490EE7" w:rsidRDefault="00490EE7" w:rsidP="00490EE7">
      <w:pPr>
        <w:jc w:val="both"/>
        <w:rPr>
          <w:rFonts w:ascii="Calibri" w:hAnsi="Calibri" w:cs="Calibri"/>
          <w:sz w:val="22"/>
          <w:szCs w:val="22"/>
        </w:rPr>
      </w:pPr>
      <w:r w:rsidRPr="00490EE7">
        <w:rPr>
          <w:rFonts w:ascii="Calibri" w:hAnsi="Calibri" w:cs="Calibri"/>
          <w:sz w:val="22"/>
          <w:szCs w:val="22"/>
        </w:rPr>
        <w:t>Deben cumplir con esta obligación los edificios que tengan un destino distinto a la habitación, pero que igualmente sirvan a la habitación en los términos indicados. Sin embargo, en este caso el constructor del edificio o conjunto podrá cumplir alternativamente con dicha obligación, construyendo las instalaciones domiciliarias interiores de tal forma que permita a los futuros dueños de los departamentos o locales, ejercer efectivamente el derecho que les concede el art. 74 del Reglamento 121/91. (ORD. Nº2477/98) La instalación de remarcadores que registren los consumos comunes se genera en el caso de que se aplique el art. 74º del Reglamento 121/91, no siendo necesario en el caso que todas las unidades de un edificio o conjunto tengan remarcadores. (ORD. Nº1828/98).</w:t>
      </w:r>
    </w:p>
    <w:p w14:paraId="187F0877" w14:textId="77777777" w:rsidR="009B1DB1" w:rsidRDefault="009B1DB1" w:rsidP="00490EE7">
      <w:pPr>
        <w:jc w:val="both"/>
        <w:rPr>
          <w:rFonts w:ascii="Calibri" w:hAnsi="Calibri" w:cs="Calibri"/>
          <w:sz w:val="22"/>
          <w:szCs w:val="22"/>
        </w:rPr>
      </w:pPr>
    </w:p>
    <w:p w14:paraId="0626F9E6" w14:textId="3D9AF1BE" w:rsidR="00DF05BD" w:rsidRDefault="00DF05BD" w:rsidP="00490EE7">
      <w:pPr>
        <w:jc w:val="both"/>
        <w:rPr>
          <w:rFonts w:ascii="Calibri" w:hAnsi="Calibri" w:cs="Calibri"/>
          <w:b/>
          <w:bCs/>
          <w:sz w:val="22"/>
          <w:szCs w:val="22"/>
        </w:rPr>
      </w:pPr>
      <w:r w:rsidRPr="00DF05BD">
        <w:rPr>
          <w:rFonts w:ascii="Calibri" w:hAnsi="Calibri" w:cs="Calibri"/>
          <w:b/>
          <w:bCs/>
          <w:sz w:val="22"/>
          <w:szCs w:val="22"/>
        </w:rPr>
        <w:t>Citofon</w:t>
      </w:r>
      <w:r>
        <w:rPr>
          <w:rFonts w:ascii="Calibri" w:hAnsi="Calibri" w:cs="Calibri"/>
          <w:b/>
          <w:bCs/>
          <w:sz w:val="22"/>
          <w:szCs w:val="22"/>
        </w:rPr>
        <w:t>ía:</w:t>
      </w:r>
      <w:r w:rsidRPr="00DF05BD">
        <w:rPr>
          <w:rFonts w:ascii="Calibri" w:hAnsi="Calibri" w:cs="Calibri"/>
          <w:b/>
          <w:bCs/>
          <w:sz w:val="22"/>
          <w:szCs w:val="22"/>
        </w:rPr>
        <w:t xml:space="preserve"> </w:t>
      </w:r>
    </w:p>
    <w:p w14:paraId="7C38CEB3" w14:textId="77777777" w:rsidR="004D1568" w:rsidRDefault="004D1568" w:rsidP="00490EE7">
      <w:pPr>
        <w:jc w:val="both"/>
        <w:rPr>
          <w:rFonts w:ascii="Calibri" w:hAnsi="Calibri" w:cs="Calibri"/>
          <w:b/>
          <w:bCs/>
          <w:sz w:val="22"/>
          <w:szCs w:val="22"/>
        </w:rPr>
      </w:pPr>
    </w:p>
    <w:p w14:paraId="7E618FE4" w14:textId="284FCD40" w:rsidR="009B1DB1" w:rsidRDefault="00DF05BD" w:rsidP="00490EE7">
      <w:pPr>
        <w:jc w:val="both"/>
        <w:rPr>
          <w:rFonts w:ascii="Calibri" w:hAnsi="Calibri" w:cs="Calibri"/>
          <w:sz w:val="22"/>
          <w:szCs w:val="22"/>
        </w:rPr>
      </w:pPr>
      <w:r w:rsidRPr="00DF05BD">
        <w:rPr>
          <w:rFonts w:ascii="Calibri" w:hAnsi="Calibri" w:cs="Calibri"/>
          <w:sz w:val="22"/>
          <w:szCs w:val="22"/>
        </w:rPr>
        <w:t>El sistema de citofonía del edificio proporciona una comunicación directa y punto a punto entre cada departamento y la conserjería. Si bien su uso diario es para el control de acceso, en una emergencia se convierte en el canal principal para que un residente pueda reportar un siniestro de manera inmediata al personal del edificio. Sin embargo, debido a que no permite la comunicación masiva, no será utilizado para dar órdenes de evacuación general; para dicho fin se emplearán las alarmas sonoras comunitarias.</w:t>
      </w:r>
    </w:p>
    <w:p w14:paraId="15C566DB" w14:textId="2A5EB093" w:rsidR="00DF05BD" w:rsidRDefault="00DF05BD" w:rsidP="00490EE7">
      <w:pPr>
        <w:jc w:val="both"/>
        <w:rPr>
          <w:rFonts w:ascii="Calibri" w:hAnsi="Calibri" w:cs="Calibri"/>
          <w:b/>
          <w:bCs/>
          <w:sz w:val="22"/>
          <w:szCs w:val="22"/>
        </w:rPr>
      </w:pPr>
      <w:r>
        <w:rPr>
          <w:rFonts w:ascii="Calibri" w:hAnsi="Calibri" w:cs="Calibri"/>
          <w:b/>
          <w:bCs/>
          <w:sz w:val="22"/>
          <w:szCs w:val="22"/>
        </w:rPr>
        <w:lastRenderedPageBreak/>
        <w:t>T</w:t>
      </w:r>
      <w:r w:rsidRPr="00DF05BD">
        <w:rPr>
          <w:rFonts w:ascii="Calibri" w:hAnsi="Calibri" w:cs="Calibri"/>
          <w:b/>
          <w:bCs/>
          <w:sz w:val="22"/>
          <w:szCs w:val="22"/>
        </w:rPr>
        <w:t xml:space="preserve">eléfono: </w:t>
      </w:r>
    </w:p>
    <w:p w14:paraId="0DA8C183" w14:textId="77777777" w:rsidR="004D1568" w:rsidRDefault="004D1568" w:rsidP="00490EE7">
      <w:pPr>
        <w:jc w:val="both"/>
        <w:rPr>
          <w:rFonts w:ascii="Calibri" w:hAnsi="Calibri" w:cs="Calibri"/>
          <w:b/>
          <w:bCs/>
          <w:sz w:val="22"/>
          <w:szCs w:val="22"/>
        </w:rPr>
      </w:pPr>
    </w:p>
    <w:p w14:paraId="31EC5963" w14:textId="7FDA181C" w:rsidR="00F772B5" w:rsidRDefault="00F772B5" w:rsidP="00F772B5">
      <w:pPr>
        <w:jc w:val="both"/>
        <w:rPr>
          <w:rFonts w:ascii="Calibri" w:hAnsi="Calibri" w:cs="Calibri"/>
          <w:b/>
          <w:bCs/>
          <w:sz w:val="22"/>
          <w:szCs w:val="22"/>
        </w:rPr>
      </w:pPr>
      <w:r w:rsidRPr="00F772B5">
        <w:rPr>
          <w:rFonts w:ascii="Calibri" w:hAnsi="Calibri" w:cs="Calibri"/>
          <w:sz w:val="22"/>
          <w:szCs w:val="22"/>
        </w:rPr>
        <w:t>El edificio cuenta con un teléfono de red fija en la conserjería, destinado exclusivamente a ser el vínculo de comunicación con los organismos de apoyo externo (Bomberos, Ambulancia, Carabineros, etc.). Se prioriza su uso por sobre otros medios debido a su mayor fiabilidad durante emergencias masivas que puedan afectar las redes celulares. Este teléfono no se utiliza para comunicación con los residentes, cuya notificación se realiza a través de las alarmas del edificio</w:t>
      </w:r>
      <w:r w:rsidRPr="00F772B5">
        <w:rPr>
          <w:rFonts w:ascii="Calibri" w:hAnsi="Calibri" w:cs="Calibri"/>
          <w:b/>
          <w:bCs/>
          <w:sz w:val="22"/>
          <w:szCs w:val="22"/>
        </w:rPr>
        <w:t>.</w:t>
      </w:r>
    </w:p>
    <w:p w14:paraId="6CDBD4CB" w14:textId="77777777" w:rsidR="009B1DB1" w:rsidRPr="00DF05BD" w:rsidRDefault="009B1DB1" w:rsidP="00F772B5">
      <w:pPr>
        <w:jc w:val="both"/>
        <w:rPr>
          <w:rFonts w:ascii="Calibri" w:hAnsi="Calibri" w:cs="Calibri"/>
          <w:b/>
          <w:bCs/>
          <w:sz w:val="22"/>
          <w:szCs w:val="22"/>
        </w:rPr>
      </w:pPr>
    </w:p>
    <w:p w14:paraId="4BA785D4" w14:textId="77777777" w:rsidR="00B117CD" w:rsidRDefault="00B117CD" w:rsidP="00490EE7">
      <w:pPr>
        <w:jc w:val="both"/>
        <w:rPr>
          <w:rFonts w:ascii="Calibri" w:hAnsi="Calibri" w:cs="Calibri"/>
          <w:b/>
          <w:bCs/>
          <w:sz w:val="22"/>
          <w:szCs w:val="22"/>
        </w:rPr>
      </w:pPr>
    </w:p>
    <w:p w14:paraId="6E8A984D" w14:textId="36B4A841" w:rsidR="00490EE7" w:rsidRDefault="00490EE7" w:rsidP="00490EE7">
      <w:pPr>
        <w:jc w:val="both"/>
        <w:rPr>
          <w:rFonts w:ascii="Calibri" w:hAnsi="Calibri" w:cs="Calibri"/>
          <w:b/>
          <w:bCs/>
          <w:sz w:val="22"/>
          <w:szCs w:val="22"/>
        </w:rPr>
      </w:pPr>
      <w:r w:rsidRPr="00490EE7">
        <w:rPr>
          <w:rFonts w:ascii="Calibri" w:hAnsi="Calibri" w:cs="Calibri"/>
          <w:b/>
          <w:bCs/>
          <w:sz w:val="22"/>
          <w:szCs w:val="22"/>
        </w:rPr>
        <w:t>Señalización</w:t>
      </w:r>
      <w:r>
        <w:rPr>
          <w:rFonts w:ascii="Calibri" w:hAnsi="Calibri" w:cs="Calibri"/>
          <w:b/>
          <w:bCs/>
          <w:sz w:val="22"/>
          <w:szCs w:val="22"/>
        </w:rPr>
        <w:t xml:space="preserve"> de Seguridad:</w:t>
      </w:r>
    </w:p>
    <w:p w14:paraId="0F5ABF84" w14:textId="77777777" w:rsidR="004D1568" w:rsidRDefault="004D1568" w:rsidP="00490EE7">
      <w:pPr>
        <w:jc w:val="both"/>
        <w:rPr>
          <w:rFonts w:ascii="Calibri" w:hAnsi="Calibri" w:cs="Calibri"/>
          <w:b/>
          <w:bCs/>
          <w:sz w:val="22"/>
          <w:szCs w:val="22"/>
        </w:rPr>
      </w:pPr>
    </w:p>
    <w:p w14:paraId="597A90A8" w14:textId="0DD0D459" w:rsidR="00490EE7" w:rsidRPr="00490EE7" w:rsidRDefault="00490EE7">
      <w:pPr>
        <w:pStyle w:val="Prrafodelista"/>
        <w:numPr>
          <w:ilvl w:val="0"/>
          <w:numId w:val="11"/>
        </w:numPr>
        <w:jc w:val="both"/>
        <w:rPr>
          <w:rFonts w:ascii="Calibri" w:hAnsi="Calibri" w:cs="Calibri"/>
          <w:sz w:val="22"/>
          <w:szCs w:val="22"/>
        </w:rPr>
      </w:pPr>
      <w:r w:rsidRPr="00490EE7">
        <w:rPr>
          <w:rFonts w:ascii="Calibri" w:hAnsi="Calibri" w:cs="Calibri"/>
          <w:b/>
          <w:bCs/>
          <w:sz w:val="22"/>
          <w:szCs w:val="22"/>
        </w:rPr>
        <w:t>Propósito y Función</w:t>
      </w:r>
      <w:r w:rsidRPr="00490EE7">
        <w:rPr>
          <w:rFonts w:ascii="Calibri" w:hAnsi="Calibri" w:cs="Calibri"/>
          <w:sz w:val="22"/>
          <w:szCs w:val="22"/>
        </w:rPr>
        <w:t>: La señalización de seguridad es un sistema de comunicación visual diseñado para ser comprendido de forma rápida y universal, especialmente durante una emergencia. Su objetivo es guiar a los ocupantes hacia zonas seguras, advertir sobre riesgos y localizar equipos clave.</w:t>
      </w:r>
    </w:p>
    <w:p w14:paraId="5ACB4200" w14:textId="7F1F37EB" w:rsidR="00490EE7" w:rsidRPr="00490EE7" w:rsidRDefault="00490EE7">
      <w:pPr>
        <w:pStyle w:val="Prrafodelista"/>
        <w:numPr>
          <w:ilvl w:val="0"/>
          <w:numId w:val="11"/>
        </w:numPr>
        <w:jc w:val="both"/>
        <w:rPr>
          <w:rFonts w:ascii="Calibri" w:hAnsi="Calibri" w:cs="Calibri"/>
          <w:sz w:val="22"/>
          <w:szCs w:val="22"/>
        </w:rPr>
      </w:pPr>
      <w:r w:rsidRPr="00490EE7">
        <w:rPr>
          <w:rFonts w:ascii="Calibri" w:hAnsi="Calibri" w:cs="Calibri"/>
          <w:b/>
          <w:bCs/>
          <w:sz w:val="22"/>
          <w:szCs w:val="22"/>
        </w:rPr>
        <w:t>Tipos de Señalización en el Edificio</w:t>
      </w:r>
      <w:r w:rsidRPr="00490EE7">
        <w:rPr>
          <w:rFonts w:ascii="Calibri" w:hAnsi="Calibri" w:cs="Calibri"/>
          <w:sz w:val="22"/>
          <w:szCs w:val="22"/>
        </w:rPr>
        <w:t>: El condominio cuenta con señalización normalizada para:</w:t>
      </w:r>
    </w:p>
    <w:p w14:paraId="3D0907CF"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Vías de Evacuación y Salidas de Emergencia: Flechas y pictogramas que indican la ruta de escape correcta.</w:t>
      </w:r>
    </w:p>
    <w:p w14:paraId="11DBE367"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Equipos de Emergencia: Ubicación de extintores, Red Húmeda y Red Seca.</w:t>
      </w:r>
    </w:p>
    <w:p w14:paraId="3B506C5F"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Zonas de Seguridad: Identificación de los puntos de encuentro seguros.</w:t>
      </w:r>
    </w:p>
    <w:p w14:paraId="6BE7252B" w14:textId="77777777" w:rsidR="00490EE7" w:rsidRPr="00490EE7" w:rsidRDefault="00490EE7">
      <w:pPr>
        <w:pStyle w:val="Prrafodelista"/>
        <w:numPr>
          <w:ilvl w:val="0"/>
          <w:numId w:val="12"/>
        </w:numPr>
        <w:jc w:val="both"/>
        <w:rPr>
          <w:rFonts w:ascii="Calibri" w:hAnsi="Calibri" w:cs="Calibri"/>
          <w:sz w:val="22"/>
          <w:szCs w:val="22"/>
        </w:rPr>
      </w:pPr>
      <w:r w:rsidRPr="00490EE7">
        <w:rPr>
          <w:rFonts w:ascii="Calibri" w:hAnsi="Calibri" w:cs="Calibri"/>
          <w:sz w:val="22"/>
          <w:szCs w:val="22"/>
        </w:rPr>
        <w:t>Advertencia de Riesgos: Señales de riesgo eléctrico en tableros y salas técnicas.</w:t>
      </w:r>
    </w:p>
    <w:p w14:paraId="672D15E7" w14:textId="487F5BDE" w:rsidR="00490EE7" w:rsidRDefault="00490EE7" w:rsidP="00490EE7">
      <w:pPr>
        <w:jc w:val="both"/>
        <w:rPr>
          <w:rFonts w:ascii="Calibri" w:hAnsi="Calibri" w:cs="Calibri"/>
          <w:sz w:val="22"/>
          <w:szCs w:val="22"/>
        </w:rPr>
      </w:pPr>
      <w:r w:rsidRPr="00490EE7">
        <w:rPr>
          <w:rFonts w:ascii="Calibri" w:hAnsi="Calibri" w:cs="Calibri"/>
          <w:b/>
          <w:bCs/>
          <w:sz w:val="22"/>
          <w:szCs w:val="22"/>
        </w:rPr>
        <w:t>Normativa y Mantenimiento</w:t>
      </w:r>
      <w:r w:rsidRPr="00490EE7">
        <w:rPr>
          <w:rFonts w:ascii="Calibri" w:hAnsi="Calibri" w:cs="Calibri"/>
          <w:sz w:val="22"/>
          <w:szCs w:val="22"/>
        </w:rPr>
        <w:t>:</w:t>
      </w:r>
      <w:r>
        <w:rPr>
          <w:rFonts w:ascii="Calibri" w:hAnsi="Calibri" w:cs="Calibri"/>
          <w:sz w:val="22"/>
          <w:szCs w:val="22"/>
        </w:rPr>
        <w:t xml:space="preserve"> </w:t>
      </w:r>
      <w:r w:rsidRPr="00490EE7">
        <w:rPr>
          <w:rFonts w:ascii="Calibri" w:hAnsi="Calibri" w:cs="Calibri"/>
          <w:sz w:val="22"/>
          <w:szCs w:val="22"/>
        </w:rPr>
        <w:t>Toda la señalización del edificio se rige por los colores, formas y símbolos establecidos en la Norma Chilena NCh 2111. Es responsabilidad de la Administración asegurar que las señales estén siempre visibles, en buen estado y libres de obstrucciones.</w:t>
      </w:r>
    </w:p>
    <w:p w14:paraId="58F431AF" w14:textId="77777777" w:rsidR="009B1DB1" w:rsidRDefault="009B1DB1" w:rsidP="00490EE7">
      <w:pPr>
        <w:jc w:val="both"/>
        <w:rPr>
          <w:rFonts w:ascii="Calibri" w:hAnsi="Calibri" w:cs="Calibri"/>
          <w:sz w:val="22"/>
          <w:szCs w:val="22"/>
        </w:rPr>
      </w:pPr>
    </w:p>
    <w:p w14:paraId="2CD43D15" w14:textId="17DD9286" w:rsidR="00490EE7" w:rsidRDefault="00490EE7" w:rsidP="00490EE7">
      <w:pPr>
        <w:jc w:val="both"/>
        <w:rPr>
          <w:rFonts w:ascii="Calibri" w:hAnsi="Calibri" w:cs="Calibri"/>
          <w:b/>
          <w:bCs/>
          <w:sz w:val="22"/>
          <w:szCs w:val="22"/>
        </w:rPr>
      </w:pPr>
      <w:r w:rsidRPr="00490EE7">
        <w:rPr>
          <w:rFonts w:ascii="Calibri" w:hAnsi="Calibri" w:cs="Calibri"/>
          <w:b/>
          <w:bCs/>
          <w:sz w:val="22"/>
          <w:szCs w:val="22"/>
        </w:rPr>
        <w:t xml:space="preserve">Las Vías de Evacuación: </w:t>
      </w:r>
    </w:p>
    <w:p w14:paraId="66337808" w14:textId="78D4E086" w:rsidR="009B1DB1" w:rsidRPr="009B1DB1" w:rsidRDefault="00DF05BD" w:rsidP="009B1DB1">
      <w:pPr>
        <w:jc w:val="both"/>
        <w:rPr>
          <w:rFonts w:ascii="Calibri" w:hAnsi="Calibri" w:cs="Calibri"/>
          <w:sz w:val="22"/>
          <w:szCs w:val="22"/>
        </w:rPr>
      </w:pPr>
      <w:r w:rsidRPr="00DF05BD">
        <w:rPr>
          <w:rFonts w:ascii="Calibri" w:hAnsi="Calibri" w:cs="Calibri"/>
          <w:sz w:val="22"/>
          <w:szCs w:val="22"/>
        </w:rPr>
        <w:t>Las vías de evacuación son los caminos designados y señalizados para un desalojo seguro del edificio, siendo las cajas de escaleras las rutas principales. Estas zonas están diseñadas para ser un refugio durante el escape, contando con iluminación de emergencia. Es una obligación crítica de todos los residentes el mantener estos pasillos y escaleras completamente despejados en todo momento. Almacenar cualquier objeto, incluso de forma temporal, está estrictamente prohibido, ya que pone en grave riesgo la vida de toda la comunidad en caso de siniestro.</w:t>
      </w:r>
    </w:p>
    <w:p w14:paraId="1F6B9C04" w14:textId="3FC835D3" w:rsidR="009B1DB1" w:rsidRDefault="009B1DB1" w:rsidP="0065759E">
      <w:pPr>
        <w:pStyle w:val="Ttulo1"/>
      </w:pPr>
    </w:p>
    <w:p w14:paraId="32B7F578" w14:textId="7CEF07FA" w:rsidR="00F772B5" w:rsidRDefault="00F772B5" w:rsidP="0065759E">
      <w:pPr>
        <w:pStyle w:val="Ttulo1"/>
      </w:pPr>
      <w:bookmarkStart w:id="27" w:name="_Toc224730481"/>
      <w:r w:rsidRPr="002E3FBC">
        <w:t>CAPITULO N°</w:t>
      </w:r>
      <w:r>
        <w:t>4</w:t>
      </w:r>
      <w:r w:rsidRPr="002E3FBC">
        <w:t xml:space="preserve">: </w:t>
      </w:r>
      <w:r>
        <w:t>MEDIDAS PREVENTIVAS</w:t>
      </w:r>
      <w:bookmarkEnd w:id="27"/>
    </w:p>
    <w:p w14:paraId="7B71AC53" w14:textId="77777777" w:rsidR="0065759E" w:rsidRPr="0065759E" w:rsidRDefault="0065759E" w:rsidP="0065759E">
      <w:pPr>
        <w:pStyle w:val="Sinespaciado"/>
        <w:rPr>
          <w:lang w:eastAsia="es-MX"/>
        </w:rPr>
      </w:pPr>
    </w:p>
    <w:p w14:paraId="4FA7432C" w14:textId="4C859629" w:rsidR="00F772B5" w:rsidRDefault="00F772B5" w:rsidP="00F772B5">
      <w:pPr>
        <w:jc w:val="both"/>
        <w:rPr>
          <w:rFonts w:ascii="Calibri" w:hAnsi="Calibri" w:cs="Calibri"/>
          <w:sz w:val="22"/>
          <w:szCs w:val="22"/>
        </w:rPr>
      </w:pPr>
      <w:r w:rsidRPr="00F772B5">
        <w:rPr>
          <w:rFonts w:ascii="Calibri" w:hAnsi="Calibri" w:cs="Calibri"/>
          <w:sz w:val="22"/>
          <w:szCs w:val="22"/>
        </w:rPr>
        <w:t>Este plan establece un método de respuesta organizado para que toda la comunidad actúe de forma segura y coordinada ante una emergencia. Se basa en que cada residente conozca los procedimientos básicos de evacuación, mantenga la calma y siga en todo momento las instrucciones del personal del edificio y los líderes designados. El objetivo principal es proteger la vida de todos, minimizar los daños al inmueble y facilitar un rápido retorno a la normalidad de nuestros hogares.</w:t>
      </w:r>
    </w:p>
    <w:p w14:paraId="3BDE7803" w14:textId="77777777" w:rsidR="004D1568" w:rsidRDefault="004D1568" w:rsidP="00F772B5">
      <w:pPr>
        <w:jc w:val="both"/>
        <w:rPr>
          <w:rFonts w:ascii="Calibri" w:hAnsi="Calibri" w:cs="Calibri"/>
          <w:sz w:val="22"/>
          <w:szCs w:val="22"/>
        </w:rPr>
      </w:pPr>
    </w:p>
    <w:p w14:paraId="0E189020" w14:textId="4D114163" w:rsidR="00F772B5" w:rsidRDefault="00F772B5">
      <w:pPr>
        <w:pStyle w:val="Prrafodelista"/>
        <w:numPr>
          <w:ilvl w:val="0"/>
          <w:numId w:val="13"/>
        </w:numPr>
        <w:jc w:val="both"/>
        <w:rPr>
          <w:rFonts w:ascii="Calibri" w:hAnsi="Calibri" w:cs="Calibri"/>
          <w:sz w:val="22"/>
          <w:szCs w:val="22"/>
        </w:rPr>
      </w:pPr>
      <w:r w:rsidRPr="00F772B5">
        <w:rPr>
          <w:rFonts w:ascii="Calibri" w:hAnsi="Calibri" w:cs="Calibri"/>
          <w:b/>
          <w:bCs/>
          <w:sz w:val="22"/>
          <w:szCs w:val="22"/>
        </w:rPr>
        <w:t>Propósito y Responsabilidad de la Administración</w:t>
      </w:r>
      <w:r w:rsidRPr="00F772B5">
        <w:rPr>
          <w:rFonts w:ascii="Calibri" w:hAnsi="Calibri" w:cs="Calibri"/>
          <w:sz w:val="22"/>
          <w:szCs w:val="22"/>
        </w:rPr>
        <w:t xml:space="preserve">: Para garantizar la operatividad y fiabilidad de todos los equipos de seguridad, la Administración gestiona un programa de </w:t>
      </w:r>
      <w:r w:rsidRPr="00F772B5">
        <w:rPr>
          <w:rFonts w:ascii="Calibri" w:hAnsi="Calibri" w:cs="Calibri"/>
          <w:sz w:val="22"/>
          <w:szCs w:val="22"/>
        </w:rPr>
        <w:lastRenderedPageBreak/>
        <w:t>mantenimiento preventivo para los sistemas comunes del edificio. El objetivo es asegurar el cumplimiento normativo y proteger la seguridad de todos los residentes.</w:t>
      </w:r>
    </w:p>
    <w:p w14:paraId="69E79FE1" w14:textId="77777777" w:rsidR="001B4CC5" w:rsidRPr="00F772B5" w:rsidRDefault="001B4CC5" w:rsidP="001B4CC5">
      <w:pPr>
        <w:pStyle w:val="Prrafodelista"/>
        <w:jc w:val="both"/>
        <w:rPr>
          <w:rFonts w:ascii="Calibri" w:hAnsi="Calibri" w:cs="Calibri"/>
          <w:sz w:val="22"/>
          <w:szCs w:val="22"/>
        </w:rPr>
      </w:pPr>
    </w:p>
    <w:p w14:paraId="3D3956B9" w14:textId="6915AC89" w:rsidR="00F772B5" w:rsidRPr="00F772B5" w:rsidRDefault="00F772B5">
      <w:pPr>
        <w:pStyle w:val="Prrafodelista"/>
        <w:numPr>
          <w:ilvl w:val="0"/>
          <w:numId w:val="13"/>
        </w:numPr>
        <w:jc w:val="both"/>
        <w:rPr>
          <w:rFonts w:ascii="Calibri" w:hAnsi="Calibri" w:cs="Calibri"/>
          <w:sz w:val="22"/>
          <w:szCs w:val="22"/>
        </w:rPr>
      </w:pPr>
      <w:r w:rsidRPr="00F772B5">
        <w:rPr>
          <w:rFonts w:ascii="Calibri" w:hAnsi="Calibri" w:cs="Calibri"/>
          <w:b/>
          <w:bCs/>
          <w:sz w:val="22"/>
          <w:szCs w:val="22"/>
        </w:rPr>
        <w:t>Sistemas Críticos Bajo Mantenimiento</w:t>
      </w:r>
      <w:r w:rsidRPr="00F772B5">
        <w:rPr>
          <w:rFonts w:ascii="Calibri" w:hAnsi="Calibri" w:cs="Calibri"/>
          <w:sz w:val="22"/>
          <w:szCs w:val="22"/>
        </w:rPr>
        <w:t>: El programa incluye, entre otros, los siguientes sistemas:</w:t>
      </w:r>
    </w:p>
    <w:p w14:paraId="3B9A045A" w14:textId="77777777" w:rsidR="00F772B5" w:rsidRPr="001B4CC5" w:rsidRDefault="00F772B5">
      <w:pPr>
        <w:pStyle w:val="Prrafodelista"/>
        <w:numPr>
          <w:ilvl w:val="0"/>
          <w:numId w:val="14"/>
        </w:numPr>
        <w:jc w:val="both"/>
        <w:rPr>
          <w:rFonts w:ascii="Calibri" w:hAnsi="Calibri" w:cs="Calibri"/>
          <w:sz w:val="22"/>
          <w:szCs w:val="22"/>
        </w:rPr>
      </w:pPr>
      <w:r w:rsidRPr="001B4CC5">
        <w:rPr>
          <w:rFonts w:ascii="Calibri" w:hAnsi="Calibri" w:cs="Calibri"/>
          <w:sz w:val="22"/>
          <w:szCs w:val="22"/>
        </w:rPr>
        <w:t>Sistemas de Incendio: Detección y Alarma, Red Húmeda, Red Seca y Extintores.</w:t>
      </w:r>
    </w:p>
    <w:p w14:paraId="6C3987B5" w14:textId="02F85014" w:rsidR="00F772B5" w:rsidRPr="001B4CC5" w:rsidRDefault="00F772B5">
      <w:pPr>
        <w:pStyle w:val="Prrafodelista"/>
        <w:numPr>
          <w:ilvl w:val="0"/>
          <w:numId w:val="14"/>
        </w:numPr>
        <w:jc w:val="both"/>
        <w:rPr>
          <w:rFonts w:ascii="Calibri" w:hAnsi="Calibri" w:cs="Calibri"/>
          <w:sz w:val="22"/>
          <w:szCs w:val="22"/>
        </w:rPr>
      </w:pPr>
      <w:r w:rsidRPr="001B4CC5">
        <w:rPr>
          <w:rFonts w:ascii="Calibri" w:hAnsi="Calibri" w:cs="Calibri"/>
          <w:sz w:val="22"/>
          <w:szCs w:val="22"/>
        </w:rPr>
        <w:t>Sistemas de Evacuación y Seguridad: Iluminación de Emergencia, Puertas de Escape, Señalización</w:t>
      </w:r>
      <w:r w:rsidR="00B117CD">
        <w:rPr>
          <w:rFonts w:ascii="Calibri" w:hAnsi="Calibri" w:cs="Calibri"/>
          <w:sz w:val="22"/>
          <w:szCs w:val="22"/>
        </w:rPr>
        <w:t>.</w:t>
      </w:r>
    </w:p>
    <w:p w14:paraId="1B433475" w14:textId="0B24CB49" w:rsidR="00F772B5" w:rsidRDefault="00F772B5">
      <w:pPr>
        <w:pStyle w:val="Prrafodelista"/>
        <w:numPr>
          <w:ilvl w:val="0"/>
          <w:numId w:val="14"/>
        </w:numPr>
        <w:jc w:val="both"/>
        <w:rPr>
          <w:rFonts w:ascii="Calibri" w:hAnsi="Calibri" w:cs="Calibri"/>
          <w:sz w:val="22"/>
          <w:szCs w:val="22"/>
        </w:rPr>
      </w:pPr>
      <w:r w:rsidRPr="001B4CC5">
        <w:rPr>
          <w:rFonts w:ascii="Calibri" w:hAnsi="Calibri" w:cs="Calibri"/>
          <w:sz w:val="22"/>
          <w:szCs w:val="22"/>
        </w:rPr>
        <w:t>Sistemas Generales: Tableros Eléctricos, CCTV y Controles de Acceso, Suministro de Agua Potable y Comunicaciones (citófonos).</w:t>
      </w:r>
    </w:p>
    <w:p w14:paraId="27FC8AA7" w14:textId="77777777" w:rsidR="001B4CC5" w:rsidRPr="001B4CC5" w:rsidRDefault="001B4CC5" w:rsidP="001B4CC5">
      <w:pPr>
        <w:pStyle w:val="Prrafodelista"/>
        <w:jc w:val="both"/>
        <w:rPr>
          <w:rFonts w:ascii="Calibri" w:hAnsi="Calibri" w:cs="Calibri"/>
          <w:sz w:val="22"/>
          <w:szCs w:val="22"/>
        </w:rPr>
      </w:pPr>
    </w:p>
    <w:p w14:paraId="1A0CC83E" w14:textId="2EEF3A7E" w:rsidR="00F772B5" w:rsidRDefault="00F772B5">
      <w:pPr>
        <w:pStyle w:val="Prrafodelista"/>
        <w:numPr>
          <w:ilvl w:val="0"/>
          <w:numId w:val="13"/>
        </w:numPr>
        <w:jc w:val="both"/>
        <w:rPr>
          <w:rFonts w:ascii="Calibri" w:hAnsi="Calibri" w:cs="Calibri"/>
          <w:sz w:val="22"/>
          <w:szCs w:val="22"/>
        </w:rPr>
      </w:pPr>
      <w:r w:rsidRPr="001B4CC5">
        <w:rPr>
          <w:rFonts w:ascii="Calibri" w:hAnsi="Calibri" w:cs="Calibri"/>
          <w:b/>
          <w:bCs/>
          <w:sz w:val="22"/>
          <w:szCs w:val="22"/>
        </w:rPr>
        <w:t>Pruebas y Certificaciones</w:t>
      </w:r>
      <w:r w:rsidRPr="001B4CC5">
        <w:rPr>
          <w:rFonts w:ascii="Calibri" w:hAnsi="Calibri" w:cs="Calibri"/>
          <w:sz w:val="22"/>
          <w:szCs w:val="22"/>
        </w:rPr>
        <w:t>:</w:t>
      </w:r>
      <w:r w:rsidR="001B4CC5" w:rsidRPr="001B4CC5">
        <w:rPr>
          <w:rFonts w:ascii="Calibri" w:hAnsi="Calibri" w:cs="Calibri"/>
          <w:sz w:val="22"/>
          <w:szCs w:val="22"/>
        </w:rPr>
        <w:t xml:space="preserve"> </w:t>
      </w:r>
      <w:r w:rsidRPr="001B4CC5">
        <w:rPr>
          <w:rFonts w:ascii="Calibri" w:hAnsi="Calibri" w:cs="Calibri"/>
          <w:sz w:val="22"/>
          <w:szCs w:val="22"/>
        </w:rPr>
        <w:t>Las rutinas de mantenimiento incluyen pruebas operativas periódicas de los sistemas de emergencia. Muchos de estos equipos, como los ascensores y extintores, requieren una certificación obligatoria y vigente por parte de empresas especializadas y autorizadas por la normativa.</w:t>
      </w:r>
    </w:p>
    <w:p w14:paraId="06103051" w14:textId="77777777" w:rsidR="001B4CC5" w:rsidRPr="001B4CC5" w:rsidRDefault="001B4CC5" w:rsidP="001B4CC5">
      <w:pPr>
        <w:pStyle w:val="Prrafodelista"/>
        <w:jc w:val="both"/>
        <w:rPr>
          <w:rFonts w:ascii="Calibri" w:hAnsi="Calibri" w:cs="Calibri"/>
          <w:sz w:val="22"/>
          <w:szCs w:val="22"/>
        </w:rPr>
      </w:pPr>
    </w:p>
    <w:p w14:paraId="3598CEF3" w14:textId="1E5FFC4A" w:rsidR="00F772B5" w:rsidRDefault="00F772B5">
      <w:pPr>
        <w:pStyle w:val="Prrafodelista"/>
        <w:numPr>
          <w:ilvl w:val="0"/>
          <w:numId w:val="13"/>
        </w:numPr>
        <w:jc w:val="both"/>
        <w:rPr>
          <w:rFonts w:ascii="Calibri" w:hAnsi="Calibri" w:cs="Calibri"/>
          <w:sz w:val="22"/>
          <w:szCs w:val="22"/>
        </w:rPr>
      </w:pPr>
      <w:r w:rsidRPr="001B4CC5">
        <w:rPr>
          <w:rFonts w:ascii="Calibri" w:hAnsi="Calibri" w:cs="Calibri"/>
          <w:b/>
          <w:bCs/>
          <w:sz w:val="22"/>
          <w:szCs w:val="22"/>
        </w:rPr>
        <w:t>Responsabilidad de los Residentes</w:t>
      </w:r>
      <w:r w:rsidRPr="001B4CC5">
        <w:rPr>
          <w:rFonts w:ascii="Calibri" w:hAnsi="Calibri" w:cs="Calibri"/>
          <w:sz w:val="22"/>
          <w:szCs w:val="22"/>
        </w:rPr>
        <w:t>:</w:t>
      </w:r>
      <w:r w:rsidR="001B4CC5" w:rsidRPr="001B4CC5">
        <w:rPr>
          <w:rFonts w:ascii="Calibri" w:hAnsi="Calibri" w:cs="Calibri"/>
          <w:sz w:val="22"/>
          <w:szCs w:val="22"/>
        </w:rPr>
        <w:t xml:space="preserve"> </w:t>
      </w:r>
      <w:r w:rsidRPr="001B4CC5">
        <w:rPr>
          <w:rFonts w:ascii="Calibri" w:hAnsi="Calibri" w:cs="Calibri"/>
          <w:sz w:val="22"/>
          <w:szCs w:val="22"/>
        </w:rPr>
        <w:t>Si bien la Administración mantiene los sistemas de las áreas comunes, es responsabilidad de cada residente mantener en buen estado las instalaciones interiores de su propio departamento (tablero eléctrico, conexiones de gas, detectores de humo individuales, etc.).</w:t>
      </w:r>
      <w:r w:rsidR="001B4CC5">
        <w:rPr>
          <w:rFonts w:ascii="Calibri" w:hAnsi="Calibri" w:cs="Calibri"/>
          <w:sz w:val="22"/>
          <w:szCs w:val="22"/>
        </w:rPr>
        <w:t xml:space="preserve"> </w:t>
      </w:r>
    </w:p>
    <w:p w14:paraId="076AD750" w14:textId="77777777" w:rsidR="001B4CC5" w:rsidRPr="001B4CC5" w:rsidRDefault="001B4CC5" w:rsidP="001B4CC5">
      <w:pPr>
        <w:pStyle w:val="Prrafodelista"/>
        <w:rPr>
          <w:rFonts w:ascii="Calibri" w:hAnsi="Calibri" w:cs="Calibri"/>
          <w:sz w:val="22"/>
          <w:szCs w:val="22"/>
        </w:rPr>
      </w:pPr>
    </w:p>
    <w:p w14:paraId="393A2A05" w14:textId="2829E04E" w:rsidR="001B4CC5" w:rsidRDefault="001B4CC5" w:rsidP="0065759E">
      <w:pPr>
        <w:pStyle w:val="Ttulo1"/>
      </w:pPr>
      <w:bookmarkStart w:id="28" w:name="_Toc224730482"/>
      <w:r>
        <w:t>CAPACITACIÓN</w:t>
      </w:r>
      <w:bookmarkEnd w:id="28"/>
    </w:p>
    <w:p w14:paraId="465B3E64" w14:textId="77777777" w:rsidR="0065759E" w:rsidRPr="0065759E" w:rsidRDefault="0065759E" w:rsidP="0065759E">
      <w:pPr>
        <w:pStyle w:val="Sinespaciado"/>
        <w:rPr>
          <w:lang w:eastAsia="es-MX"/>
        </w:rPr>
      </w:pPr>
    </w:p>
    <w:p w14:paraId="68FE9EA0" w14:textId="4AFEBCAB" w:rsidR="001B4CC5" w:rsidRPr="0065759E" w:rsidRDefault="001B4CC5">
      <w:pPr>
        <w:pStyle w:val="Prrafodelista"/>
        <w:numPr>
          <w:ilvl w:val="0"/>
          <w:numId w:val="15"/>
        </w:numPr>
        <w:jc w:val="both"/>
        <w:rPr>
          <w:rFonts w:ascii="Calibri" w:hAnsi="Calibri" w:cs="Calibri"/>
          <w:b/>
          <w:bCs/>
          <w:sz w:val="22"/>
          <w:szCs w:val="22"/>
        </w:rPr>
      </w:pPr>
      <w:r w:rsidRPr="001B4CC5">
        <w:rPr>
          <w:rFonts w:ascii="Calibri" w:hAnsi="Calibri" w:cs="Calibri"/>
          <w:b/>
          <w:bCs/>
          <w:sz w:val="22"/>
          <w:szCs w:val="22"/>
        </w:rPr>
        <w:t xml:space="preserve">Principio Fundamental de Actuación: </w:t>
      </w:r>
      <w:r w:rsidRPr="001B4CC5">
        <w:rPr>
          <w:rFonts w:ascii="Calibri" w:hAnsi="Calibri" w:cs="Calibri"/>
          <w:sz w:val="22"/>
          <w:szCs w:val="22"/>
        </w:rPr>
        <w:t xml:space="preserve">La primera prioridad es la vida. Ninguna persona deberá intentar controlar una emergencia si esto pone en riesgo su integridad física. La regla de oro es: primero se pide ayuda profesional (llamar al 132/131/133), luego, si es seguro y se está capacitado, se actúa. </w:t>
      </w:r>
    </w:p>
    <w:p w14:paraId="0D117FE6" w14:textId="77777777" w:rsidR="001B4CC5" w:rsidRDefault="001B4CC5">
      <w:pPr>
        <w:pStyle w:val="Prrafodelista"/>
        <w:numPr>
          <w:ilvl w:val="0"/>
          <w:numId w:val="15"/>
        </w:numPr>
        <w:jc w:val="both"/>
        <w:rPr>
          <w:rFonts w:ascii="Calibri" w:hAnsi="Calibri" w:cs="Calibri"/>
          <w:sz w:val="22"/>
          <w:szCs w:val="22"/>
        </w:rPr>
      </w:pPr>
      <w:r w:rsidRPr="001B4CC5">
        <w:rPr>
          <w:rFonts w:ascii="Calibri" w:hAnsi="Calibri" w:cs="Calibri"/>
          <w:b/>
          <w:bCs/>
          <w:sz w:val="22"/>
          <w:szCs w:val="22"/>
        </w:rPr>
        <w:t>Programa de Capacitación por Niveles</w:t>
      </w:r>
      <w:r w:rsidRPr="001B4CC5">
        <w:rPr>
          <w:rFonts w:ascii="Calibri" w:hAnsi="Calibri" w:cs="Calibri"/>
          <w:sz w:val="22"/>
          <w:szCs w:val="22"/>
        </w:rPr>
        <w:t>: La preparación de la comunidad se organiza en tres niveles para ser más efectiva:</w:t>
      </w:r>
    </w:p>
    <w:p w14:paraId="736440B1" w14:textId="77777777" w:rsidR="001B4CC5" w:rsidRPr="001B4CC5" w:rsidRDefault="001B4CC5" w:rsidP="001B4CC5">
      <w:pPr>
        <w:pStyle w:val="Prrafodelista"/>
        <w:rPr>
          <w:rFonts w:ascii="Calibri" w:hAnsi="Calibri" w:cs="Calibri"/>
          <w:sz w:val="22"/>
          <w:szCs w:val="22"/>
        </w:rPr>
      </w:pPr>
    </w:p>
    <w:p w14:paraId="5844A38F" w14:textId="6B82CEDC" w:rsidR="001B4CC5" w:rsidRPr="001B4CC5" w:rsidRDefault="001B4CC5">
      <w:pPr>
        <w:pStyle w:val="Prrafodelista"/>
        <w:numPr>
          <w:ilvl w:val="0"/>
          <w:numId w:val="16"/>
        </w:numPr>
        <w:jc w:val="both"/>
        <w:rPr>
          <w:rFonts w:ascii="Calibri" w:hAnsi="Calibri" w:cs="Calibri"/>
          <w:sz w:val="22"/>
          <w:szCs w:val="22"/>
        </w:rPr>
      </w:pPr>
      <w:r w:rsidRPr="00A363B6">
        <w:rPr>
          <w:rFonts w:ascii="Calibri" w:hAnsi="Calibri" w:cs="Calibri"/>
          <w:b/>
          <w:bCs/>
          <w:sz w:val="22"/>
          <w:szCs w:val="22"/>
        </w:rPr>
        <w:t>Capacitación para el Personal del Condominio (Conserjes, Mayordomo):</w:t>
      </w:r>
      <w:r>
        <w:rPr>
          <w:rFonts w:ascii="Calibri" w:hAnsi="Calibri" w:cs="Calibri"/>
          <w:sz w:val="22"/>
          <w:szCs w:val="22"/>
        </w:rPr>
        <w:t xml:space="preserve"> </w:t>
      </w:r>
      <w:r w:rsidRPr="001B4CC5">
        <w:rPr>
          <w:rFonts w:ascii="Calibri" w:hAnsi="Calibri" w:cs="Calibri"/>
          <w:sz w:val="22"/>
          <w:szCs w:val="22"/>
        </w:rPr>
        <w:t>La Administración gestionará un programa de formación y certificación para todo el personal, que incluirá como mínimo:</w:t>
      </w:r>
    </w:p>
    <w:p w14:paraId="23B1A513" w14:textId="41ED65DB" w:rsidR="001B4CC5" w:rsidRP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Prevención de Riesgos y Gestión de Emergencias.</w:t>
      </w:r>
    </w:p>
    <w:p w14:paraId="2EBDEEE3" w14:textId="4B696C35" w:rsidR="001B4CC5" w:rsidRP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Uso de extintores y Red Húmeda.</w:t>
      </w:r>
    </w:p>
    <w:p w14:paraId="69E6D42D" w14:textId="26690B71" w:rsidR="001B4CC5" w:rsidRP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Primeros Auxilios básicos.</w:t>
      </w:r>
    </w:p>
    <w:p w14:paraId="1873F8BD" w14:textId="532D3160" w:rsidR="001B4CC5" w:rsidRDefault="001B4CC5">
      <w:pPr>
        <w:pStyle w:val="Prrafodelista"/>
        <w:numPr>
          <w:ilvl w:val="0"/>
          <w:numId w:val="17"/>
        </w:numPr>
        <w:jc w:val="both"/>
        <w:rPr>
          <w:rFonts w:ascii="Calibri" w:hAnsi="Calibri" w:cs="Calibri"/>
          <w:sz w:val="22"/>
          <w:szCs w:val="22"/>
        </w:rPr>
      </w:pPr>
      <w:r w:rsidRPr="001B4CC5">
        <w:rPr>
          <w:rFonts w:ascii="Calibri" w:hAnsi="Calibri" w:cs="Calibri"/>
          <w:sz w:val="22"/>
          <w:szCs w:val="22"/>
        </w:rPr>
        <w:t>Protocolos de comunicación y corte de suministros.</w:t>
      </w:r>
    </w:p>
    <w:p w14:paraId="3CC81EAF" w14:textId="77777777" w:rsidR="001B4CC5" w:rsidRPr="001B4CC5" w:rsidRDefault="001B4CC5" w:rsidP="001B4CC5">
      <w:pPr>
        <w:pStyle w:val="Prrafodelista"/>
        <w:jc w:val="both"/>
        <w:rPr>
          <w:rFonts w:ascii="Calibri" w:hAnsi="Calibri" w:cs="Calibri"/>
          <w:sz w:val="22"/>
          <w:szCs w:val="22"/>
        </w:rPr>
      </w:pPr>
    </w:p>
    <w:p w14:paraId="6B55FB9D" w14:textId="4211F0B8" w:rsidR="001B4CC5" w:rsidRPr="001B4CC5" w:rsidRDefault="001B4CC5">
      <w:pPr>
        <w:pStyle w:val="Prrafodelista"/>
        <w:numPr>
          <w:ilvl w:val="0"/>
          <w:numId w:val="16"/>
        </w:numPr>
        <w:jc w:val="both"/>
        <w:rPr>
          <w:rFonts w:ascii="Calibri" w:hAnsi="Calibri" w:cs="Calibri"/>
          <w:sz w:val="22"/>
          <w:szCs w:val="22"/>
        </w:rPr>
      </w:pPr>
      <w:r w:rsidRPr="00A363B6">
        <w:rPr>
          <w:rFonts w:ascii="Calibri" w:hAnsi="Calibri" w:cs="Calibri"/>
          <w:b/>
          <w:bCs/>
          <w:sz w:val="22"/>
          <w:szCs w:val="22"/>
        </w:rPr>
        <w:t>Formación para Líderes de Evacuación</w:t>
      </w:r>
      <w:r w:rsidRPr="001B4CC5">
        <w:rPr>
          <w:rFonts w:ascii="Calibri" w:hAnsi="Calibri" w:cs="Calibri"/>
          <w:sz w:val="22"/>
          <w:szCs w:val="22"/>
        </w:rPr>
        <w:t>:</w:t>
      </w:r>
      <w:r>
        <w:rPr>
          <w:rFonts w:ascii="Calibri" w:hAnsi="Calibri" w:cs="Calibri"/>
          <w:sz w:val="22"/>
          <w:szCs w:val="22"/>
        </w:rPr>
        <w:t xml:space="preserve"> </w:t>
      </w:r>
      <w:r w:rsidRPr="001B4CC5">
        <w:rPr>
          <w:rFonts w:ascii="Calibri" w:hAnsi="Calibri" w:cs="Calibri"/>
          <w:sz w:val="22"/>
          <w:szCs w:val="22"/>
        </w:rPr>
        <w:t>Los residentes voluntarios que asuman como Líderes de Piso o de Evacuación recibirán una formación enfocada en:</w:t>
      </w:r>
    </w:p>
    <w:p w14:paraId="67C90441" w14:textId="77777777" w:rsidR="001B4CC5" w:rsidRPr="001B4CC5" w:rsidRDefault="001B4CC5">
      <w:pPr>
        <w:pStyle w:val="Prrafodelista"/>
        <w:numPr>
          <w:ilvl w:val="0"/>
          <w:numId w:val="18"/>
        </w:numPr>
        <w:jc w:val="both"/>
        <w:rPr>
          <w:rFonts w:ascii="Calibri" w:hAnsi="Calibri" w:cs="Calibri"/>
          <w:sz w:val="22"/>
          <w:szCs w:val="22"/>
        </w:rPr>
      </w:pPr>
      <w:r w:rsidRPr="001B4CC5">
        <w:rPr>
          <w:rFonts w:ascii="Calibri" w:hAnsi="Calibri" w:cs="Calibri"/>
          <w:sz w:val="22"/>
          <w:szCs w:val="22"/>
        </w:rPr>
        <w:t>Liderazgo y comunicación en crisis.</w:t>
      </w:r>
    </w:p>
    <w:p w14:paraId="3125A90B" w14:textId="77777777" w:rsidR="001B4CC5" w:rsidRPr="001B4CC5" w:rsidRDefault="001B4CC5">
      <w:pPr>
        <w:pStyle w:val="Prrafodelista"/>
        <w:numPr>
          <w:ilvl w:val="0"/>
          <w:numId w:val="18"/>
        </w:numPr>
        <w:jc w:val="both"/>
        <w:rPr>
          <w:rFonts w:ascii="Calibri" w:hAnsi="Calibri" w:cs="Calibri"/>
          <w:sz w:val="22"/>
          <w:szCs w:val="22"/>
        </w:rPr>
      </w:pPr>
      <w:r w:rsidRPr="001B4CC5">
        <w:rPr>
          <w:rFonts w:ascii="Calibri" w:hAnsi="Calibri" w:cs="Calibri"/>
          <w:sz w:val="22"/>
          <w:szCs w:val="22"/>
        </w:rPr>
        <w:lastRenderedPageBreak/>
        <w:t>Procedimientos de evacuación y manejo de personas.</w:t>
      </w:r>
    </w:p>
    <w:p w14:paraId="503F2A2D" w14:textId="7B7F61FE" w:rsidR="001B4CC5" w:rsidRDefault="001B4CC5">
      <w:pPr>
        <w:pStyle w:val="Prrafodelista"/>
        <w:numPr>
          <w:ilvl w:val="0"/>
          <w:numId w:val="18"/>
        </w:numPr>
        <w:jc w:val="both"/>
        <w:rPr>
          <w:rFonts w:ascii="Calibri" w:hAnsi="Calibri" w:cs="Calibri"/>
          <w:sz w:val="22"/>
          <w:szCs w:val="22"/>
        </w:rPr>
      </w:pPr>
      <w:r w:rsidRPr="001B4CC5">
        <w:rPr>
          <w:rFonts w:ascii="Calibri" w:hAnsi="Calibri" w:cs="Calibri"/>
          <w:sz w:val="22"/>
          <w:szCs w:val="22"/>
        </w:rPr>
        <w:t>Reconocimiento de Zonas de Seguridad y Puntos de Encuentro.</w:t>
      </w:r>
    </w:p>
    <w:p w14:paraId="711F397A" w14:textId="77777777" w:rsidR="00A363B6" w:rsidRPr="00A363B6" w:rsidRDefault="00A363B6" w:rsidP="00A363B6">
      <w:pPr>
        <w:pStyle w:val="Prrafodelista"/>
        <w:jc w:val="both"/>
        <w:rPr>
          <w:rFonts w:ascii="Calibri" w:hAnsi="Calibri" w:cs="Calibri"/>
          <w:sz w:val="22"/>
          <w:szCs w:val="22"/>
        </w:rPr>
      </w:pPr>
    </w:p>
    <w:p w14:paraId="2B1AC914" w14:textId="037BC621" w:rsidR="001B4CC5" w:rsidRPr="001B4CC5" w:rsidRDefault="001B4CC5">
      <w:pPr>
        <w:pStyle w:val="Prrafodelista"/>
        <w:numPr>
          <w:ilvl w:val="0"/>
          <w:numId w:val="16"/>
        </w:numPr>
        <w:jc w:val="both"/>
        <w:rPr>
          <w:rFonts w:ascii="Calibri" w:hAnsi="Calibri" w:cs="Calibri"/>
          <w:sz w:val="22"/>
          <w:szCs w:val="22"/>
        </w:rPr>
      </w:pPr>
      <w:r w:rsidRPr="00A363B6">
        <w:rPr>
          <w:rFonts w:ascii="Calibri" w:hAnsi="Calibri" w:cs="Calibri"/>
          <w:b/>
          <w:bCs/>
          <w:sz w:val="22"/>
          <w:szCs w:val="22"/>
        </w:rPr>
        <w:t>Información y Entrenamiento para Todos los Residentes</w:t>
      </w:r>
      <w:r w:rsidRPr="001B4CC5">
        <w:rPr>
          <w:rFonts w:ascii="Calibri" w:hAnsi="Calibri" w:cs="Calibri"/>
          <w:sz w:val="22"/>
          <w:szCs w:val="22"/>
        </w:rPr>
        <w:t>:</w:t>
      </w:r>
      <w:r>
        <w:rPr>
          <w:rFonts w:ascii="Calibri" w:hAnsi="Calibri" w:cs="Calibri"/>
          <w:sz w:val="22"/>
          <w:szCs w:val="22"/>
        </w:rPr>
        <w:t xml:space="preserve"> </w:t>
      </w:r>
      <w:r w:rsidRPr="001B4CC5">
        <w:rPr>
          <w:rFonts w:ascii="Calibri" w:hAnsi="Calibri" w:cs="Calibri"/>
          <w:sz w:val="22"/>
          <w:szCs w:val="22"/>
        </w:rPr>
        <w:t>Es responsabilidad de toda la comunidad conocer el Plan de Emergencia. La Administración deberá difundirlo y asegurar que cada residente conozca:</w:t>
      </w:r>
    </w:p>
    <w:p w14:paraId="5C6D6666" w14:textId="61B83A4E" w:rsidR="001B4CC5" w:rsidRPr="001B4CC5" w:rsidRDefault="001B4CC5">
      <w:pPr>
        <w:pStyle w:val="Prrafodelista"/>
        <w:numPr>
          <w:ilvl w:val="0"/>
          <w:numId w:val="19"/>
        </w:numPr>
        <w:jc w:val="both"/>
        <w:rPr>
          <w:rFonts w:ascii="Calibri" w:hAnsi="Calibri" w:cs="Calibri"/>
          <w:sz w:val="22"/>
          <w:szCs w:val="22"/>
        </w:rPr>
      </w:pPr>
      <w:r w:rsidRPr="001B4CC5">
        <w:rPr>
          <w:rFonts w:ascii="Calibri" w:hAnsi="Calibri" w:cs="Calibri"/>
          <w:sz w:val="22"/>
          <w:szCs w:val="22"/>
        </w:rPr>
        <w:t>Las vías de evacuación y la ubicación de las Zonas de Seguridad.</w:t>
      </w:r>
    </w:p>
    <w:p w14:paraId="119B1362" w14:textId="73A1BD11" w:rsidR="001B4CC5" w:rsidRPr="001B4CC5" w:rsidRDefault="001B4CC5">
      <w:pPr>
        <w:pStyle w:val="Prrafodelista"/>
        <w:numPr>
          <w:ilvl w:val="0"/>
          <w:numId w:val="19"/>
        </w:numPr>
        <w:jc w:val="both"/>
        <w:rPr>
          <w:rFonts w:ascii="Calibri" w:hAnsi="Calibri" w:cs="Calibri"/>
          <w:sz w:val="22"/>
          <w:szCs w:val="22"/>
        </w:rPr>
      </w:pPr>
      <w:r w:rsidRPr="001B4CC5">
        <w:rPr>
          <w:rFonts w:ascii="Calibri" w:hAnsi="Calibri" w:cs="Calibri"/>
          <w:sz w:val="22"/>
          <w:szCs w:val="22"/>
        </w:rPr>
        <w:t>El significado de las alarmas del edificio.</w:t>
      </w:r>
    </w:p>
    <w:p w14:paraId="2A8C9417" w14:textId="05435A44" w:rsidR="001B4CC5" w:rsidRPr="001B4CC5" w:rsidRDefault="001B4CC5">
      <w:pPr>
        <w:pStyle w:val="Prrafodelista"/>
        <w:numPr>
          <w:ilvl w:val="0"/>
          <w:numId w:val="19"/>
        </w:numPr>
        <w:jc w:val="both"/>
        <w:rPr>
          <w:rFonts w:ascii="Calibri" w:hAnsi="Calibri" w:cs="Calibri"/>
          <w:sz w:val="22"/>
          <w:szCs w:val="22"/>
        </w:rPr>
      </w:pPr>
      <w:r w:rsidRPr="001B4CC5">
        <w:rPr>
          <w:rFonts w:ascii="Calibri" w:hAnsi="Calibri" w:cs="Calibri"/>
          <w:sz w:val="22"/>
          <w:szCs w:val="22"/>
        </w:rPr>
        <w:t>La importancia de participar en los simulacros anuales, conforme a la Ley 21.442.</w:t>
      </w:r>
    </w:p>
    <w:p w14:paraId="1A4542BB" w14:textId="77777777" w:rsidR="0012098D" w:rsidRDefault="0012098D" w:rsidP="00490EE7">
      <w:pPr>
        <w:jc w:val="both"/>
        <w:rPr>
          <w:rFonts w:ascii="Calibri" w:hAnsi="Calibri" w:cs="Calibri"/>
          <w:sz w:val="22"/>
          <w:szCs w:val="22"/>
        </w:rPr>
      </w:pPr>
    </w:p>
    <w:p w14:paraId="250987DA" w14:textId="18B2B137" w:rsidR="004B50A7" w:rsidRDefault="0012098D" w:rsidP="0065759E">
      <w:pPr>
        <w:pStyle w:val="Ttulo1"/>
      </w:pPr>
      <w:bookmarkStart w:id="29" w:name="_Toc224730483"/>
      <w:r w:rsidRPr="0012098D">
        <w:t>PROGRAMA DE ENTRENAMIENTO Y SIMULACROS</w:t>
      </w:r>
      <w:bookmarkEnd w:id="29"/>
    </w:p>
    <w:p w14:paraId="43803045" w14:textId="77777777" w:rsidR="0065759E" w:rsidRPr="0065759E" w:rsidRDefault="0065759E" w:rsidP="0065759E">
      <w:pPr>
        <w:pStyle w:val="Sinespaciado"/>
        <w:rPr>
          <w:lang w:eastAsia="es-MX"/>
        </w:rPr>
      </w:pPr>
    </w:p>
    <w:p w14:paraId="55F3590C" w14:textId="2E5832CE" w:rsidR="0012098D" w:rsidRPr="0012098D" w:rsidRDefault="0012098D">
      <w:pPr>
        <w:pStyle w:val="Prrafodelista"/>
        <w:numPr>
          <w:ilvl w:val="0"/>
          <w:numId w:val="20"/>
        </w:numPr>
        <w:jc w:val="both"/>
        <w:rPr>
          <w:rFonts w:ascii="Calibri" w:hAnsi="Calibri" w:cs="Calibri"/>
          <w:sz w:val="22"/>
          <w:szCs w:val="22"/>
        </w:rPr>
      </w:pPr>
      <w:r w:rsidRPr="0012098D">
        <w:rPr>
          <w:rFonts w:ascii="Calibri" w:hAnsi="Calibri" w:cs="Calibri"/>
          <w:b/>
          <w:bCs/>
          <w:sz w:val="22"/>
          <w:szCs w:val="22"/>
        </w:rPr>
        <w:t>Propósito y Obligatoriedad Legal</w:t>
      </w:r>
      <w:r w:rsidRPr="0012098D">
        <w:rPr>
          <w:rFonts w:ascii="Calibri" w:hAnsi="Calibri" w:cs="Calibri"/>
          <w:sz w:val="22"/>
          <w:szCs w:val="22"/>
        </w:rPr>
        <w:t>: El entrenamiento práctico es la única forma de asegurar que el Plan de Emergencia funcione correctamente en una situación real. Conforme a la Ley de Copropiedad N° 21.442, la comunidad debe realizar simulacros de evacuación al menos una vez al año para preparar a los residentes y evaluar la efectividad de los procedimientos.</w:t>
      </w:r>
    </w:p>
    <w:p w14:paraId="27DC24AF" w14:textId="030AE135" w:rsidR="0012098D" w:rsidRDefault="0012098D" w:rsidP="0012098D">
      <w:pPr>
        <w:jc w:val="both"/>
        <w:rPr>
          <w:rFonts w:ascii="Calibri" w:hAnsi="Calibri" w:cs="Calibri"/>
          <w:sz w:val="22"/>
          <w:szCs w:val="22"/>
        </w:rPr>
      </w:pPr>
      <w:r w:rsidRPr="0012098D">
        <w:rPr>
          <w:rFonts w:ascii="Calibri" w:hAnsi="Calibri" w:cs="Calibri"/>
          <w:sz w:val="22"/>
          <w:szCs w:val="22"/>
        </w:rPr>
        <w:t>Tipos de Ejercicios Prácticos:</w:t>
      </w:r>
    </w:p>
    <w:p w14:paraId="536E60D4" w14:textId="77777777" w:rsidR="004D1568" w:rsidRPr="0012098D" w:rsidRDefault="004D1568" w:rsidP="0012098D">
      <w:pPr>
        <w:jc w:val="both"/>
        <w:rPr>
          <w:rFonts w:ascii="Calibri" w:hAnsi="Calibri" w:cs="Calibri"/>
          <w:sz w:val="22"/>
          <w:szCs w:val="22"/>
        </w:rPr>
      </w:pPr>
    </w:p>
    <w:p w14:paraId="00BE1999" w14:textId="2A84A28F" w:rsidR="0012098D" w:rsidRPr="0012098D" w:rsidRDefault="0012098D">
      <w:pPr>
        <w:pStyle w:val="Prrafodelista"/>
        <w:numPr>
          <w:ilvl w:val="0"/>
          <w:numId w:val="21"/>
        </w:numPr>
        <w:jc w:val="both"/>
        <w:rPr>
          <w:rFonts w:ascii="Calibri" w:hAnsi="Calibri" w:cs="Calibri"/>
          <w:sz w:val="22"/>
          <w:szCs w:val="22"/>
        </w:rPr>
      </w:pPr>
      <w:r w:rsidRPr="0012098D">
        <w:rPr>
          <w:rFonts w:ascii="Calibri" w:hAnsi="Calibri" w:cs="Calibri"/>
          <w:b/>
          <w:bCs/>
          <w:sz w:val="22"/>
          <w:szCs w:val="22"/>
        </w:rPr>
        <w:t>Ejercicios de Simulación (Para el Equipo de Gestión):</w:t>
      </w:r>
      <w:r w:rsidRPr="0012098D">
        <w:rPr>
          <w:rFonts w:ascii="Calibri" w:hAnsi="Calibri" w:cs="Calibri"/>
          <w:sz w:val="22"/>
          <w:szCs w:val="22"/>
        </w:rPr>
        <w:t xml:space="preserve"> Son ejercicios teóricos ("de escritorio") dirigidos por la Administración y el Comité de Administración. En ellos, se plantean escenarios de emergencia para probar la toma de decisiones y la coordinación del equipo de respuesta, sin movilizar a los residentes.</w:t>
      </w:r>
    </w:p>
    <w:p w14:paraId="1E1895D9" w14:textId="77027E55" w:rsidR="0012098D" w:rsidRDefault="0012098D">
      <w:pPr>
        <w:pStyle w:val="Prrafodelista"/>
        <w:numPr>
          <w:ilvl w:val="0"/>
          <w:numId w:val="21"/>
        </w:numPr>
        <w:jc w:val="both"/>
        <w:rPr>
          <w:rFonts w:ascii="Calibri" w:hAnsi="Calibri" w:cs="Calibri"/>
          <w:sz w:val="22"/>
          <w:szCs w:val="22"/>
        </w:rPr>
      </w:pPr>
      <w:r w:rsidRPr="0012098D">
        <w:rPr>
          <w:rFonts w:ascii="Calibri" w:hAnsi="Calibri" w:cs="Calibri"/>
          <w:b/>
          <w:bCs/>
          <w:sz w:val="22"/>
          <w:szCs w:val="22"/>
        </w:rPr>
        <w:t xml:space="preserve">Simulacros de Evacuación (Para la Comunidad): </w:t>
      </w:r>
      <w:r w:rsidRPr="0012098D">
        <w:rPr>
          <w:rFonts w:ascii="Calibri" w:hAnsi="Calibri" w:cs="Calibri"/>
          <w:sz w:val="22"/>
          <w:szCs w:val="22"/>
        </w:rPr>
        <w:t>Son ejercicios prácticos que implican la movilización de personas hacia las Zonas de Seguridad. Pueden ser parciales (involucrando solo una torre o algunos pisos, ideales para familiarizar a nuevos residentes) o totales, involucrando a todo el condominio.</w:t>
      </w:r>
    </w:p>
    <w:p w14:paraId="10138723" w14:textId="77777777" w:rsidR="00587BBE" w:rsidRPr="00587BBE" w:rsidRDefault="00587BBE" w:rsidP="00587BBE">
      <w:pPr>
        <w:pStyle w:val="Prrafodelista"/>
        <w:jc w:val="both"/>
        <w:rPr>
          <w:rFonts w:ascii="Calibri" w:hAnsi="Calibri" w:cs="Calibri"/>
          <w:sz w:val="22"/>
          <w:szCs w:val="22"/>
        </w:rPr>
      </w:pPr>
    </w:p>
    <w:p w14:paraId="2E0868AF" w14:textId="04E26604" w:rsidR="0012098D" w:rsidRPr="0012098D" w:rsidRDefault="0012098D">
      <w:pPr>
        <w:pStyle w:val="Prrafodelista"/>
        <w:numPr>
          <w:ilvl w:val="0"/>
          <w:numId w:val="20"/>
        </w:numPr>
        <w:jc w:val="both"/>
        <w:rPr>
          <w:rFonts w:ascii="Calibri" w:hAnsi="Calibri" w:cs="Calibri"/>
          <w:sz w:val="22"/>
          <w:szCs w:val="22"/>
        </w:rPr>
      </w:pPr>
      <w:r w:rsidRPr="0012098D">
        <w:rPr>
          <w:rFonts w:ascii="Calibri" w:hAnsi="Calibri" w:cs="Calibri"/>
          <w:b/>
          <w:bCs/>
          <w:sz w:val="22"/>
          <w:szCs w:val="22"/>
        </w:rPr>
        <w:t>Objetivos del Simulacro Anual</w:t>
      </w:r>
      <w:r w:rsidRPr="0012098D">
        <w:rPr>
          <w:rFonts w:ascii="Calibri" w:hAnsi="Calibri" w:cs="Calibri"/>
          <w:sz w:val="22"/>
          <w:szCs w:val="22"/>
        </w:rPr>
        <w:t>: Cada simulacro total buscará:</w:t>
      </w:r>
    </w:p>
    <w:p w14:paraId="1AE4E8E2" w14:textId="7346EFB8"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Evaluar el desempeño general del Plan de Emergencia.</w:t>
      </w:r>
    </w:p>
    <w:p w14:paraId="1DB4C4FA" w14:textId="0367617B"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Comprobar el funcionamiento de los equipos (alarmas, luces, comunicaciones).</w:t>
      </w:r>
    </w:p>
    <w:p w14:paraId="756E15E7" w14:textId="30135412"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Medir los tiempos de evacuación para establecer parámetros de respuesta.</w:t>
      </w:r>
    </w:p>
    <w:p w14:paraId="306DFDD6" w14:textId="00E9467D"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Identificar oportunidades de mejora en los procedimientos y la coordinación.</w:t>
      </w:r>
    </w:p>
    <w:p w14:paraId="06AFC021" w14:textId="77777777" w:rsidR="0012098D" w:rsidRPr="0012098D" w:rsidRDefault="0012098D">
      <w:pPr>
        <w:pStyle w:val="Prrafodelista"/>
        <w:numPr>
          <w:ilvl w:val="0"/>
          <w:numId w:val="22"/>
        </w:numPr>
        <w:jc w:val="both"/>
        <w:rPr>
          <w:rFonts w:ascii="Calibri" w:hAnsi="Calibri" w:cs="Calibri"/>
          <w:sz w:val="22"/>
          <w:szCs w:val="22"/>
        </w:rPr>
      </w:pPr>
      <w:r w:rsidRPr="0012098D">
        <w:rPr>
          <w:rFonts w:ascii="Calibri" w:hAnsi="Calibri" w:cs="Calibri"/>
          <w:sz w:val="22"/>
          <w:szCs w:val="22"/>
        </w:rPr>
        <w:t>Fomentar la participación y la cultura preventiva en la comunidad.</w:t>
      </w:r>
    </w:p>
    <w:p w14:paraId="1F6A6D1C" w14:textId="77777777" w:rsidR="0012098D" w:rsidRPr="0012098D" w:rsidRDefault="0012098D" w:rsidP="0012098D">
      <w:pPr>
        <w:jc w:val="both"/>
        <w:rPr>
          <w:rFonts w:ascii="Calibri" w:hAnsi="Calibri" w:cs="Calibri"/>
          <w:sz w:val="22"/>
          <w:szCs w:val="22"/>
        </w:rPr>
      </w:pPr>
    </w:p>
    <w:p w14:paraId="05478B82" w14:textId="30C413BF" w:rsidR="0012098D" w:rsidRPr="0012098D" w:rsidRDefault="0012098D">
      <w:pPr>
        <w:pStyle w:val="Prrafodelista"/>
        <w:numPr>
          <w:ilvl w:val="0"/>
          <w:numId w:val="20"/>
        </w:numPr>
        <w:jc w:val="both"/>
        <w:rPr>
          <w:rFonts w:ascii="Calibri" w:hAnsi="Calibri" w:cs="Calibri"/>
          <w:sz w:val="22"/>
          <w:szCs w:val="22"/>
        </w:rPr>
      </w:pPr>
      <w:r w:rsidRPr="0012098D">
        <w:rPr>
          <w:rFonts w:ascii="Calibri" w:hAnsi="Calibri" w:cs="Calibri"/>
          <w:b/>
          <w:bCs/>
          <w:sz w:val="22"/>
          <w:szCs w:val="22"/>
        </w:rPr>
        <w:t>Entrenamiento del Personal del Condominio</w:t>
      </w:r>
      <w:r w:rsidRPr="0012098D">
        <w:rPr>
          <w:rFonts w:ascii="Calibri" w:hAnsi="Calibri" w:cs="Calibri"/>
          <w:sz w:val="22"/>
          <w:szCs w:val="22"/>
        </w:rPr>
        <w:t>: Adicionalmente, la Administración realizará ejercicios prácticos internos con el personal (conserjes, mayordomo) para asegurar que conozcan y dominen sus roles y tareas específicas en cada tipo de emergencia.</w:t>
      </w:r>
    </w:p>
    <w:p w14:paraId="328B395F" w14:textId="2771F73B" w:rsidR="004D1568" w:rsidRDefault="000D5713" w:rsidP="000D5713">
      <w:pPr>
        <w:jc w:val="both"/>
        <w:rPr>
          <w:rFonts w:ascii="Calibri" w:hAnsi="Calibri" w:cs="Calibri"/>
          <w:b/>
          <w:bCs/>
          <w:sz w:val="22"/>
          <w:szCs w:val="22"/>
        </w:rPr>
      </w:pPr>
      <w:r w:rsidRPr="000D5713">
        <w:rPr>
          <w:rFonts w:ascii="Calibri" w:hAnsi="Calibri" w:cs="Calibri"/>
          <w:b/>
          <w:bCs/>
          <w:sz w:val="22"/>
          <w:szCs w:val="22"/>
        </w:rPr>
        <w:t>Kit de Elementos Auxiliares para Emergencias:</w:t>
      </w:r>
    </w:p>
    <w:p w14:paraId="5A2668D3" w14:textId="77777777" w:rsidR="004D1568" w:rsidRPr="000D5713" w:rsidRDefault="004D1568" w:rsidP="000D5713">
      <w:pPr>
        <w:jc w:val="both"/>
        <w:rPr>
          <w:rFonts w:ascii="Calibri" w:hAnsi="Calibri" w:cs="Calibri"/>
          <w:b/>
          <w:bCs/>
          <w:sz w:val="22"/>
          <w:szCs w:val="22"/>
        </w:rPr>
      </w:pPr>
    </w:p>
    <w:p w14:paraId="7CEDDE2D" w14:textId="7E0858D3" w:rsidR="000D5713" w:rsidRPr="000D5713" w:rsidRDefault="000D5713">
      <w:pPr>
        <w:pStyle w:val="Prrafodelista"/>
        <w:numPr>
          <w:ilvl w:val="0"/>
          <w:numId w:val="20"/>
        </w:numPr>
        <w:jc w:val="both"/>
        <w:rPr>
          <w:rFonts w:ascii="Calibri" w:hAnsi="Calibri" w:cs="Calibri"/>
          <w:sz w:val="22"/>
          <w:szCs w:val="22"/>
        </w:rPr>
      </w:pPr>
      <w:r w:rsidRPr="000D5713">
        <w:rPr>
          <w:rFonts w:ascii="Calibri" w:hAnsi="Calibri" w:cs="Calibri"/>
          <w:b/>
          <w:bCs/>
          <w:sz w:val="22"/>
          <w:szCs w:val="22"/>
        </w:rPr>
        <w:lastRenderedPageBreak/>
        <w:t>Propósito y Ubicación</w:t>
      </w:r>
      <w:r w:rsidRPr="000D5713">
        <w:rPr>
          <w:rFonts w:ascii="Calibri" w:hAnsi="Calibri" w:cs="Calibri"/>
          <w:sz w:val="22"/>
          <w:szCs w:val="22"/>
        </w:rPr>
        <w:t>: Para una gestión eficaz de la emergencia, el condominio debe contar con un kit de elementos básicos de respuesta. Estos equipos deben estar inventariados y ubicados en un gabinete de emergencia en la conserjería, bajo custodia y revisión periódica del personal del edificio.</w:t>
      </w:r>
    </w:p>
    <w:p w14:paraId="5C3E3D8E" w14:textId="3F8BF5A5" w:rsidR="000D5713" w:rsidRPr="000D5713" w:rsidRDefault="000D5713" w:rsidP="000D5713">
      <w:pPr>
        <w:jc w:val="both"/>
        <w:rPr>
          <w:rFonts w:ascii="Calibri" w:hAnsi="Calibri" w:cs="Calibri"/>
          <w:sz w:val="22"/>
          <w:szCs w:val="22"/>
        </w:rPr>
      </w:pPr>
      <w:r w:rsidRPr="000D5713">
        <w:rPr>
          <w:rFonts w:ascii="Calibri" w:hAnsi="Calibri" w:cs="Calibri"/>
          <w:sz w:val="22"/>
          <w:szCs w:val="22"/>
        </w:rPr>
        <w:t>Equipamiento Mínimo Recomendado:</w:t>
      </w:r>
    </w:p>
    <w:p w14:paraId="6D7AA4CC" w14:textId="587FE9BD" w:rsidR="000D5713" w:rsidRPr="008F5605" w:rsidRDefault="008F5605">
      <w:pPr>
        <w:pStyle w:val="Prrafodelista"/>
        <w:numPr>
          <w:ilvl w:val="0"/>
          <w:numId w:val="20"/>
        </w:numPr>
        <w:jc w:val="both"/>
        <w:rPr>
          <w:rFonts w:ascii="Calibri" w:hAnsi="Calibri" w:cs="Calibri"/>
          <w:sz w:val="22"/>
          <w:szCs w:val="22"/>
        </w:rPr>
      </w:pPr>
      <w:r w:rsidRPr="008F5605">
        <w:rPr>
          <w:rFonts w:ascii="Calibri" w:hAnsi="Calibri" w:cs="Calibri"/>
          <w:sz w:val="22"/>
          <w:szCs w:val="22"/>
        </w:rPr>
        <w:t>*</w:t>
      </w:r>
      <w:r w:rsidR="000D5713" w:rsidRPr="008F5605">
        <w:rPr>
          <w:rFonts w:ascii="Calibri" w:hAnsi="Calibri" w:cs="Calibri"/>
          <w:sz w:val="22"/>
          <w:szCs w:val="22"/>
        </w:rPr>
        <w:t xml:space="preserve">Botiquín de Primeros Auxilios </w:t>
      </w:r>
    </w:p>
    <w:p w14:paraId="4C3730FC" w14:textId="3E36D3BF"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Megáfono para dirigir la evacuación y dar instrucciones claras.</w:t>
      </w:r>
    </w:p>
    <w:p w14:paraId="6527056B" w14:textId="5866294A"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Linternas potentes con baterías cargadas.</w:t>
      </w:r>
    </w:p>
    <w:p w14:paraId="39121EE7" w14:textId="624AF318"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Chalecos Reflectantes para identificar al personal y a los Líderes de Evacuación.</w:t>
      </w:r>
    </w:p>
    <w:p w14:paraId="17FEB253" w14:textId="705CB92E"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Cinta de Demarcación para aislar zonas de peligro.</w:t>
      </w:r>
    </w:p>
    <w:p w14:paraId="210BD892" w14:textId="77777777" w:rsidR="000D5713" w:rsidRPr="008F5605" w:rsidRDefault="000D5713">
      <w:pPr>
        <w:pStyle w:val="Prrafodelista"/>
        <w:numPr>
          <w:ilvl w:val="0"/>
          <w:numId w:val="20"/>
        </w:numPr>
        <w:jc w:val="both"/>
        <w:rPr>
          <w:rFonts w:ascii="Calibri" w:hAnsi="Calibri" w:cs="Calibri"/>
          <w:sz w:val="22"/>
          <w:szCs w:val="22"/>
        </w:rPr>
      </w:pPr>
      <w:r w:rsidRPr="008F5605">
        <w:rPr>
          <w:rFonts w:ascii="Calibri" w:hAnsi="Calibri" w:cs="Calibri"/>
          <w:sz w:val="22"/>
          <w:szCs w:val="22"/>
        </w:rPr>
        <w:t>Frazadas o mantas térmicas para asistir a personas en estado de shock o frío.</w:t>
      </w:r>
    </w:p>
    <w:p w14:paraId="5E801847" w14:textId="77777777" w:rsidR="000D5713" w:rsidRPr="000D5713" w:rsidRDefault="000D5713" w:rsidP="000D5713">
      <w:pPr>
        <w:jc w:val="both"/>
        <w:rPr>
          <w:rFonts w:ascii="Calibri" w:hAnsi="Calibri" w:cs="Calibri"/>
          <w:sz w:val="22"/>
          <w:szCs w:val="22"/>
        </w:rPr>
      </w:pPr>
    </w:p>
    <w:p w14:paraId="1D46C55A" w14:textId="65CE2B0A" w:rsidR="000D5713" w:rsidRPr="000D5713" w:rsidRDefault="008F5605" w:rsidP="000D5713">
      <w:pPr>
        <w:jc w:val="both"/>
        <w:rPr>
          <w:rFonts w:ascii="Calibri" w:hAnsi="Calibri" w:cs="Calibri"/>
          <w:sz w:val="22"/>
          <w:szCs w:val="22"/>
        </w:rPr>
      </w:pPr>
      <w:r>
        <w:rPr>
          <w:rFonts w:ascii="Calibri" w:hAnsi="Calibri" w:cs="Calibri"/>
          <w:sz w:val="22"/>
          <w:szCs w:val="22"/>
        </w:rPr>
        <w:t>*</w:t>
      </w:r>
      <w:r w:rsidR="000D5713" w:rsidRPr="000D5713">
        <w:rPr>
          <w:rFonts w:ascii="Calibri" w:hAnsi="Calibri" w:cs="Calibri"/>
          <w:sz w:val="22"/>
          <w:szCs w:val="22"/>
        </w:rPr>
        <w:t>Conforme a los protocolos de primera respuesta, el botiquín del edificio NO debe contener medicamentos, fármacos ni soluciones desinfectantes como povidona yodada o alcohol, ya que su uso indebido puede ser perjudicial. Tampoco debe incluir elementos invasivos (jeringas, etc.).</w:t>
      </w:r>
    </w:p>
    <w:p w14:paraId="0F117724" w14:textId="550C956C" w:rsidR="000D5713" w:rsidRDefault="000D5713" w:rsidP="000D5713">
      <w:pPr>
        <w:jc w:val="both"/>
        <w:rPr>
          <w:rFonts w:ascii="Calibri" w:hAnsi="Calibri" w:cs="Calibri"/>
          <w:sz w:val="22"/>
          <w:szCs w:val="22"/>
        </w:rPr>
      </w:pPr>
      <w:r w:rsidRPr="000D5713">
        <w:rPr>
          <w:rFonts w:ascii="Calibri" w:hAnsi="Calibri" w:cs="Calibri"/>
          <w:sz w:val="22"/>
          <w:szCs w:val="22"/>
        </w:rPr>
        <w:t>Contenido Recomendado: El botiquín debe estar equipado con materiales para el manejo inicial de heridas y contusiones, tales como:</w:t>
      </w:r>
    </w:p>
    <w:p w14:paraId="5ECD2367" w14:textId="77777777" w:rsidR="004D1568" w:rsidRPr="000D5713" w:rsidRDefault="004D1568" w:rsidP="000D5713">
      <w:pPr>
        <w:jc w:val="both"/>
        <w:rPr>
          <w:rFonts w:ascii="Calibri" w:hAnsi="Calibri" w:cs="Calibri"/>
          <w:sz w:val="22"/>
          <w:szCs w:val="22"/>
        </w:rPr>
      </w:pPr>
    </w:p>
    <w:p w14:paraId="2365F9CB" w14:textId="77777777"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Suero fisiológico para limpieza de heridas.</w:t>
      </w:r>
    </w:p>
    <w:p w14:paraId="3ECB7783" w14:textId="77777777"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Gasas y apósitos estériles de distintos tamaños.</w:t>
      </w:r>
    </w:p>
    <w:p w14:paraId="1606A8CA" w14:textId="77777777"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Vendas elásticas.</w:t>
      </w:r>
    </w:p>
    <w:p w14:paraId="23D91CD9" w14:textId="77777777" w:rsidR="008F5605"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Tela adhesiva hipoalergénica.</w:t>
      </w:r>
    </w:p>
    <w:p w14:paraId="262F60DC" w14:textId="4EE4352F" w:rsidR="000D5713" w:rsidRPr="008F5605"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Guantes de procedimiento.</w:t>
      </w:r>
    </w:p>
    <w:p w14:paraId="4F555BE1" w14:textId="59AE5CA1" w:rsidR="0012098D" w:rsidRDefault="000D5713">
      <w:pPr>
        <w:pStyle w:val="Prrafodelista"/>
        <w:numPr>
          <w:ilvl w:val="0"/>
          <w:numId w:val="23"/>
        </w:numPr>
        <w:jc w:val="both"/>
        <w:rPr>
          <w:rFonts w:ascii="Calibri" w:hAnsi="Calibri" w:cs="Calibri"/>
          <w:sz w:val="22"/>
          <w:szCs w:val="22"/>
        </w:rPr>
      </w:pPr>
      <w:r w:rsidRPr="008F5605">
        <w:rPr>
          <w:rFonts w:ascii="Calibri" w:hAnsi="Calibri" w:cs="Calibri"/>
          <w:sz w:val="22"/>
          <w:szCs w:val="22"/>
        </w:rPr>
        <w:t>Tijeras</w:t>
      </w:r>
    </w:p>
    <w:p w14:paraId="1E511F2C" w14:textId="2925AF48" w:rsidR="004D1568" w:rsidRDefault="004D1568" w:rsidP="004D1568">
      <w:pPr>
        <w:pStyle w:val="Sinespaciado"/>
        <w:rPr>
          <w:lang w:eastAsia="es-MX"/>
        </w:rPr>
      </w:pPr>
    </w:p>
    <w:p w14:paraId="32E9F945" w14:textId="77777777" w:rsidR="004D1568" w:rsidRPr="004D1568" w:rsidRDefault="004D1568" w:rsidP="004D1568">
      <w:pPr>
        <w:pStyle w:val="Sinespaciado"/>
        <w:rPr>
          <w:lang w:eastAsia="es-MX"/>
        </w:rPr>
      </w:pPr>
    </w:p>
    <w:p w14:paraId="5FBF6455" w14:textId="5EFBB349" w:rsidR="002A4453" w:rsidRDefault="002A4453" w:rsidP="00587BBE">
      <w:pPr>
        <w:pStyle w:val="Ttulo1"/>
      </w:pPr>
      <w:bookmarkStart w:id="30" w:name="_Toc224730484"/>
      <w:r w:rsidRPr="002A4453">
        <w:t xml:space="preserve">CAPITULO N°5: </w:t>
      </w:r>
      <w:r>
        <w:t>PROCEDIMIENTOS</w:t>
      </w:r>
      <w:bookmarkEnd w:id="30"/>
    </w:p>
    <w:p w14:paraId="3B5ACA97" w14:textId="77777777" w:rsidR="00587BBE" w:rsidRPr="00587BBE" w:rsidRDefault="00587BBE" w:rsidP="00587BBE">
      <w:pPr>
        <w:pStyle w:val="Sinespaciado"/>
        <w:rPr>
          <w:lang w:eastAsia="es-MX"/>
        </w:rPr>
      </w:pPr>
    </w:p>
    <w:p w14:paraId="3A85912F" w14:textId="11AF6E20" w:rsidR="002A4453" w:rsidRDefault="007E165A" w:rsidP="00587BBE">
      <w:pPr>
        <w:pStyle w:val="Ttulo1"/>
      </w:pPr>
      <w:bookmarkStart w:id="31" w:name="_Toc224730485"/>
      <w:r w:rsidRPr="007E165A">
        <w:t>INCENDIO</w:t>
      </w:r>
      <w:bookmarkEnd w:id="31"/>
    </w:p>
    <w:p w14:paraId="19C73075" w14:textId="77777777" w:rsidR="00587BBE" w:rsidRPr="00587BBE" w:rsidRDefault="00587BBE" w:rsidP="00587BBE">
      <w:pPr>
        <w:pStyle w:val="Sinespaciado"/>
        <w:rPr>
          <w:lang w:eastAsia="es-MX"/>
        </w:rPr>
      </w:pPr>
    </w:p>
    <w:p w14:paraId="1E0232AD" w14:textId="1587CF4C" w:rsidR="00992502" w:rsidRDefault="00992502" w:rsidP="00992502">
      <w:pPr>
        <w:jc w:val="both"/>
        <w:rPr>
          <w:rFonts w:ascii="Calibri" w:hAnsi="Calibri" w:cs="Calibri"/>
          <w:sz w:val="22"/>
          <w:szCs w:val="22"/>
        </w:rPr>
      </w:pPr>
      <w:r w:rsidRPr="00992502">
        <w:rPr>
          <w:rFonts w:ascii="Calibri" w:hAnsi="Calibri" w:cs="Calibri"/>
          <w:sz w:val="22"/>
          <w:szCs w:val="22"/>
        </w:rPr>
        <w:t>Un incendio corresponde a un fuego descontrolado de grandes proporciones que genera daño a las personas</w:t>
      </w:r>
      <w:r>
        <w:rPr>
          <w:rFonts w:ascii="Calibri" w:hAnsi="Calibri" w:cs="Calibri"/>
          <w:sz w:val="22"/>
          <w:szCs w:val="22"/>
        </w:rPr>
        <w:t xml:space="preserve"> </w:t>
      </w:r>
      <w:r w:rsidRPr="00992502">
        <w:rPr>
          <w:rFonts w:ascii="Calibri" w:hAnsi="Calibri" w:cs="Calibri"/>
          <w:sz w:val="22"/>
          <w:szCs w:val="22"/>
        </w:rPr>
        <w:t>y a las instalaciones.</w:t>
      </w:r>
    </w:p>
    <w:p w14:paraId="6E9FB0FA" w14:textId="77777777" w:rsidR="00587BBE" w:rsidRDefault="00587BBE" w:rsidP="00587BBE">
      <w:pPr>
        <w:pStyle w:val="Ttulo1"/>
      </w:pPr>
    </w:p>
    <w:p w14:paraId="06DD4B48" w14:textId="77777777" w:rsidR="00587BBE" w:rsidRPr="00587BBE" w:rsidRDefault="00587BBE" w:rsidP="00587BBE">
      <w:pPr>
        <w:pStyle w:val="Sinespaciado"/>
        <w:rPr>
          <w:lang w:eastAsia="es-MX"/>
        </w:rPr>
      </w:pPr>
    </w:p>
    <w:p w14:paraId="24F0C5AC" w14:textId="7C79FB04" w:rsidR="00992502" w:rsidRDefault="00992502" w:rsidP="00587BBE">
      <w:pPr>
        <w:pStyle w:val="Ttulo1"/>
      </w:pPr>
      <w:bookmarkStart w:id="32" w:name="_Toc224730486"/>
      <w:r>
        <w:t>ALARMA DE INCENDIO</w:t>
      </w:r>
      <w:bookmarkEnd w:id="32"/>
    </w:p>
    <w:p w14:paraId="23460576" w14:textId="77777777" w:rsidR="00587BBE" w:rsidRPr="00587BBE" w:rsidRDefault="00587BBE" w:rsidP="00587BBE">
      <w:pPr>
        <w:pStyle w:val="Sinespaciado"/>
        <w:rPr>
          <w:lang w:eastAsia="es-MX"/>
        </w:rPr>
      </w:pPr>
    </w:p>
    <w:p w14:paraId="6BCFF9B3" w14:textId="33A191C5" w:rsidR="00992502" w:rsidRPr="00992502" w:rsidRDefault="00992502" w:rsidP="00992502">
      <w:pPr>
        <w:jc w:val="both"/>
        <w:rPr>
          <w:rFonts w:ascii="Calibri" w:hAnsi="Calibri" w:cs="Calibri"/>
          <w:sz w:val="22"/>
          <w:szCs w:val="22"/>
        </w:rPr>
      </w:pPr>
      <w:r w:rsidRPr="00992502">
        <w:rPr>
          <w:rFonts w:ascii="Calibri" w:hAnsi="Calibri" w:cs="Calibri"/>
          <w:sz w:val="22"/>
          <w:szCs w:val="22"/>
        </w:rPr>
        <w:t>El sistema de alarma del edificio opera en dos etapas para evitar evacuaciones innecesarias por falsas alarmas, pero garantizando una respuesta inmediata ante un incendio real.</w:t>
      </w:r>
    </w:p>
    <w:p w14:paraId="10365759" w14:textId="7ED41815" w:rsidR="00992502" w:rsidRDefault="00992502" w:rsidP="00992502">
      <w:pPr>
        <w:jc w:val="both"/>
        <w:rPr>
          <w:rFonts w:ascii="Calibri" w:hAnsi="Calibri" w:cs="Calibri"/>
          <w:b/>
          <w:bCs/>
          <w:sz w:val="22"/>
          <w:szCs w:val="22"/>
        </w:rPr>
      </w:pPr>
      <w:r w:rsidRPr="00992502">
        <w:rPr>
          <w:rFonts w:ascii="Calibri" w:hAnsi="Calibri" w:cs="Calibri"/>
          <w:b/>
          <w:bCs/>
          <w:sz w:val="22"/>
          <w:szCs w:val="22"/>
        </w:rPr>
        <w:t>Etapa 1: PRE-ALARMA (Señal de Verificación Interna)</w:t>
      </w:r>
    </w:p>
    <w:p w14:paraId="29ACCC86" w14:textId="77777777" w:rsidR="004D1568" w:rsidRPr="00992502" w:rsidRDefault="004D1568" w:rsidP="00992502">
      <w:pPr>
        <w:jc w:val="both"/>
        <w:rPr>
          <w:rFonts w:ascii="Calibri" w:hAnsi="Calibri" w:cs="Calibri"/>
          <w:b/>
          <w:bCs/>
          <w:sz w:val="22"/>
          <w:szCs w:val="22"/>
        </w:rPr>
      </w:pPr>
    </w:p>
    <w:p w14:paraId="477BB082" w14:textId="402D3560" w:rsidR="00992502" w:rsidRPr="00992502" w:rsidRDefault="00992502">
      <w:pPr>
        <w:pStyle w:val="Prrafodelista"/>
        <w:numPr>
          <w:ilvl w:val="0"/>
          <w:numId w:val="24"/>
        </w:numPr>
        <w:jc w:val="both"/>
        <w:rPr>
          <w:rFonts w:ascii="Calibri" w:hAnsi="Calibri" w:cs="Calibri"/>
          <w:sz w:val="22"/>
          <w:szCs w:val="22"/>
        </w:rPr>
      </w:pPr>
      <w:r w:rsidRPr="00992502">
        <w:rPr>
          <w:rFonts w:ascii="Calibri" w:hAnsi="Calibri" w:cs="Calibri"/>
          <w:sz w:val="22"/>
          <w:szCs w:val="22"/>
        </w:rPr>
        <w:t>¿Qué la activa? La activación de un único dispositivo, como un detector de humo o un sensor de la red de incendio.</w:t>
      </w:r>
    </w:p>
    <w:p w14:paraId="29215452" w14:textId="216568BC" w:rsidR="00992502" w:rsidRPr="00992502" w:rsidRDefault="00992502">
      <w:pPr>
        <w:pStyle w:val="Prrafodelista"/>
        <w:numPr>
          <w:ilvl w:val="0"/>
          <w:numId w:val="24"/>
        </w:numPr>
        <w:jc w:val="both"/>
        <w:rPr>
          <w:rFonts w:ascii="Calibri" w:hAnsi="Calibri" w:cs="Calibri"/>
          <w:sz w:val="22"/>
          <w:szCs w:val="22"/>
        </w:rPr>
      </w:pPr>
      <w:r w:rsidRPr="00992502">
        <w:rPr>
          <w:rFonts w:ascii="Calibri" w:hAnsi="Calibri" w:cs="Calibri"/>
          <w:sz w:val="22"/>
          <w:szCs w:val="22"/>
        </w:rPr>
        <w:lastRenderedPageBreak/>
        <w:t xml:space="preserve">¿Qué sucede? Se genera una alerta silenciosa únicamente en la Central de la conserjería. </w:t>
      </w:r>
    </w:p>
    <w:p w14:paraId="3C1B718A" w14:textId="1D19DA4A" w:rsidR="00992502" w:rsidRPr="00992502" w:rsidRDefault="00992502">
      <w:pPr>
        <w:pStyle w:val="Prrafodelista"/>
        <w:numPr>
          <w:ilvl w:val="0"/>
          <w:numId w:val="24"/>
        </w:numPr>
        <w:jc w:val="both"/>
        <w:rPr>
          <w:rFonts w:ascii="Calibri" w:hAnsi="Calibri" w:cs="Calibri"/>
          <w:sz w:val="22"/>
          <w:szCs w:val="22"/>
        </w:rPr>
      </w:pPr>
      <w:r w:rsidRPr="00992502">
        <w:rPr>
          <w:rFonts w:ascii="Calibri" w:hAnsi="Calibri" w:cs="Calibri"/>
          <w:sz w:val="22"/>
          <w:szCs w:val="22"/>
        </w:rPr>
        <w:t>No se activan las sirenas para los residentes. El personal del condominio (conserje) debe ir de inmediato al lugar para verificar si es un incendio real o una falsa alarma.</w:t>
      </w:r>
    </w:p>
    <w:p w14:paraId="307D477F" w14:textId="652F03EC" w:rsidR="00992502" w:rsidRDefault="00992502" w:rsidP="00992502">
      <w:pPr>
        <w:jc w:val="both"/>
        <w:rPr>
          <w:rFonts w:ascii="Calibri" w:hAnsi="Calibri" w:cs="Calibri"/>
          <w:b/>
          <w:bCs/>
          <w:sz w:val="22"/>
          <w:szCs w:val="22"/>
        </w:rPr>
      </w:pPr>
      <w:r w:rsidRPr="00992502">
        <w:rPr>
          <w:rFonts w:ascii="Calibri" w:hAnsi="Calibri" w:cs="Calibri"/>
          <w:b/>
          <w:bCs/>
          <w:sz w:val="22"/>
          <w:szCs w:val="22"/>
        </w:rPr>
        <w:t>Etapa 2: ALARMA CONFIRMADA (Activación de Protocolos de Emergencia)</w:t>
      </w:r>
    </w:p>
    <w:p w14:paraId="57B66D5E" w14:textId="77777777" w:rsidR="004D1568" w:rsidRPr="00992502" w:rsidRDefault="004D1568" w:rsidP="00992502">
      <w:pPr>
        <w:jc w:val="both"/>
        <w:rPr>
          <w:rFonts w:ascii="Calibri" w:hAnsi="Calibri" w:cs="Calibri"/>
          <w:b/>
          <w:bCs/>
          <w:sz w:val="22"/>
          <w:szCs w:val="22"/>
        </w:rPr>
      </w:pPr>
    </w:p>
    <w:p w14:paraId="383FD827" w14:textId="3E9C4A58" w:rsidR="00992502" w:rsidRPr="00992502" w:rsidRDefault="00992502" w:rsidP="00992502">
      <w:pPr>
        <w:jc w:val="both"/>
        <w:rPr>
          <w:rFonts w:ascii="Calibri" w:hAnsi="Calibri" w:cs="Calibri"/>
          <w:sz w:val="22"/>
          <w:szCs w:val="22"/>
        </w:rPr>
      </w:pPr>
      <w:r w:rsidRPr="00992502">
        <w:rPr>
          <w:rFonts w:ascii="Calibri" w:hAnsi="Calibri" w:cs="Calibri"/>
          <w:sz w:val="22"/>
          <w:szCs w:val="22"/>
        </w:rPr>
        <w:t>¿Qué la activa? La confirmación de un incendio real por parte del personal o la activación de:</w:t>
      </w:r>
    </w:p>
    <w:p w14:paraId="27EE4DAA" w14:textId="0CDCF148" w:rsidR="00992502" w:rsidRPr="00992502" w:rsidRDefault="00992502">
      <w:pPr>
        <w:pStyle w:val="Prrafodelista"/>
        <w:numPr>
          <w:ilvl w:val="0"/>
          <w:numId w:val="25"/>
        </w:numPr>
        <w:jc w:val="both"/>
        <w:rPr>
          <w:rFonts w:ascii="Calibri" w:hAnsi="Calibri" w:cs="Calibri"/>
          <w:sz w:val="22"/>
          <w:szCs w:val="22"/>
        </w:rPr>
      </w:pPr>
      <w:r w:rsidRPr="00992502">
        <w:rPr>
          <w:rFonts w:ascii="Calibri" w:hAnsi="Calibri" w:cs="Calibri"/>
          <w:sz w:val="22"/>
          <w:szCs w:val="22"/>
        </w:rPr>
        <w:t>Dos o más detectores de humo.</w:t>
      </w:r>
    </w:p>
    <w:p w14:paraId="41B29758" w14:textId="13210C6F" w:rsidR="00992502" w:rsidRPr="00992502" w:rsidRDefault="00992502">
      <w:pPr>
        <w:pStyle w:val="Prrafodelista"/>
        <w:numPr>
          <w:ilvl w:val="0"/>
          <w:numId w:val="25"/>
        </w:numPr>
        <w:jc w:val="both"/>
        <w:rPr>
          <w:rFonts w:ascii="Calibri" w:hAnsi="Calibri" w:cs="Calibri"/>
          <w:sz w:val="22"/>
          <w:szCs w:val="22"/>
        </w:rPr>
      </w:pPr>
      <w:r w:rsidRPr="00992502">
        <w:rPr>
          <w:rFonts w:ascii="Calibri" w:hAnsi="Calibri" w:cs="Calibri"/>
          <w:sz w:val="22"/>
          <w:szCs w:val="22"/>
        </w:rPr>
        <w:t>Un pulsador manual de alarma por parte de una persona.</w:t>
      </w:r>
    </w:p>
    <w:p w14:paraId="415C612E" w14:textId="75E6B76B" w:rsidR="00992502" w:rsidRPr="00992502" w:rsidRDefault="00992502" w:rsidP="00992502">
      <w:pPr>
        <w:jc w:val="both"/>
        <w:rPr>
          <w:rFonts w:ascii="Calibri" w:hAnsi="Calibri" w:cs="Calibri"/>
          <w:sz w:val="22"/>
          <w:szCs w:val="22"/>
        </w:rPr>
      </w:pPr>
      <w:r w:rsidRPr="00992502">
        <w:rPr>
          <w:rFonts w:ascii="Calibri" w:hAnsi="Calibri" w:cs="Calibri"/>
          <w:sz w:val="22"/>
          <w:szCs w:val="22"/>
        </w:rPr>
        <w:t>¿Qué sucede? Se declara la emergencia y el sistema activa las sirenas y los siguientes protocolos automáticos de seguridad:</w:t>
      </w:r>
    </w:p>
    <w:p w14:paraId="3CB99871" w14:textId="2F176D72"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Llamada y Bloqueo de Ascensores: Los ascensores viajan automáticamente al primer piso, abren sus puertas y quedan fuera de servicio para uso exclusivo de Bomberos.</w:t>
      </w:r>
    </w:p>
    <w:p w14:paraId="6004AB24" w14:textId="30CE85B5"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Presurización de Escaleras: Se inyecta aire a la caja de escaleras para mantenerla libre de humo y asegurar una vía de evacuación segura.</w:t>
      </w:r>
    </w:p>
    <w:p w14:paraId="06498A7E" w14:textId="6ABA74A0"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Corte de Ventilación: Se detienen los sistemas de ventilación de áreas comunes y subterráneos para evitar la propagación de humo.</w:t>
      </w:r>
    </w:p>
    <w:p w14:paraId="56D7C68C" w14:textId="0E19060E" w:rsidR="00992502" w:rsidRPr="00992502"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Liberación de Accesos: Se desbloquean las puertas controladas por el sistema para facilitar el paso.</w:t>
      </w:r>
    </w:p>
    <w:p w14:paraId="6722FC7A" w14:textId="0E9F9774" w:rsidR="00992502" w:rsidRPr="00587BBE" w:rsidRDefault="00992502">
      <w:pPr>
        <w:pStyle w:val="Prrafodelista"/>
        <w:numPr>
          <w:ilvl w:val="0"/>
          <w:numId w:val="26"/>
        </w:numPr>
        <w:jc w:val="both"/>
        <w:rPr>
          <w:rFonts w:ascii="Calibri" w:hAnsi="Calibri" w:cs="Calibri"/>
          <w:sz w:val="22"/>
          <w:szCs w:val="22"/>
        </w:rPr>
      </w:pPr>
      <w:r w:rsidRPr="00992502">
        <w:rPr>
          <w:rFonts w:ascii="Calibri" w:hAnsi="Calibri" w:cs="Calibri"/>
          <w:sz w:val="22"/>
          <w:szCs w:val="22"/>
        </w:rPr>
        <w:t>Evacuación Focalizada: Se activa la alarma de evacuación de manera prioritaria en el piso del incendio y en los pisos inmediatamente superior e inferior. El personal de conserjería, a través del micrófono, guiará la evacuación del resto del edificio según el protocolo.</w:t>
      </w:r>
    </w:p>
    <w:p w14:paraId="443CB68D" w14:textId="77777777" w:rsidR="00992502" w:rsidRPr="00992502" w:rsidRDefault="00992502" w:rsidP="00992502">
      <w:pPr>
        <w:jc w:val="both"/>
        <w:rPr>
          <w:rFonts w:ascii="Calibri" w:hAnsi="Calibri" w:cs="Calibri"/>
          <w:sz w:val="22"/>
          <w:szCs w:val="22"/>
        </w:rPr>
      </w:pPr>
      <w:r w:rsidRPr="00992502">
        <w:rPr>
          <w:rFonts w:ascii="Calibri" w:hAnsi="Calibri" w:cs="Calibri"/>
          <w:sz w:val="22"/>
          <w:szCs w:val="22"/>
        </w:rPr>
        <w:t>Protocolo de Actuación en Caso de Incendio</w:t>
      </w:r>
    </w:p>
    <w:p w14:paraId="3272E3D2" w14:textId="0C8E99ED" w:rsidR="00992502" w:rsidRDefault="00992502" w:rsidP="00992502">
      <w:pPr>
        <w:jc w:val="both"/>
        <w:rPr>
          <w:rFonts w:ascii="Calibri" w:hAnsi="Calibri" w:cs="Calibri"/>
          <w:sz w:val="22"/>
          <w:szCs w:val="22"/>
        </w:rPr>
      </w:pPr>
      <w:r w:rsidRPr="00992502">
        <w:rPr>
          <w:rFonts w:ascii="Calibri" w:hAnsi="Calibri" w:cs="Calibri"/>
          <w:sz w:val="22"/>
          <w:szCs w:val="22"/>
        </w:rPr>
        <w:t>La clave para una respuesta segura ante un incendio es actuar con calma, seguir las instrucciones y conocer los procedimientos. Este protocolo detalla las acciones que cada miembro de la comunidad debe seguir.</w:t>
      </w:r>
    </w:p>
    <w:p w14:paraId="55B3C65A" w14:textId="77777777" w:rsidR="004D1568" w:rsidRPr="00992502" w:rsidRDefault="004D1568" w:rsidP="00992502">
      <w:pPr>
        <w:jc w:val="both"/>
        <w:rPr>
          <w:rFonts w:ascii="Calibri" w:hAnsi="Calibri" w:cs="Calibri"/>
          <w:sz w:val="22"/>
          <w:szCs w:val="22"/>
        </w:rPr>
      </w:pPr>
    </w:p>
    <w:p w14:paraId="7C9AC11B" w14:textId="54D65CBF"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t>Acciones del Personal del Condominio (Conserje / jefe de Emergencia)</w:t>
      </w:r>
    </w:p>
    <w:p w14:paraId="0E94E74B" w14:textId="77777777" w:rsidR="00992502" w:rsidRPr="00992502" w:rsidRDefault="00992502" w:rsidP="00992502">
      <w:pPr>
        <w:pStyle w:val="Prrafodelista"/>
        <w:jc w:val="both"/>
        <w:rPr>
          <w:rFonts w:ascii="Calibri" w:hAnsi="Calibri" w:cs="Calibri"/>
          <w:b/>
          <w:bCs/>
          <w:sz w:val="22"/>
          <w:szCs w:val="22"/>
        </w:rPr>
      </w:pPr>
    </w:p>
    <w:p w14:paraId="3A58BDC5" w14:textId="0F98ECAB"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Verificación de Alarma: Al recibir una Pre-Alarma en la central, el conserje de turno debe acudir inmediatamente al piso afectado para verificar la situación.</w:t>
      </w:r>
    </w:p>
    <w:p w14:paraId="1CD0CE1E" w14:textId="70699BE3"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Confirmación y Llamada de Emergencia: Al confirmar un incendio real, el conserje debe llamar inmediatamente a Bomberos (132) y Carabineros (133), y notificar al jefe de Emergencia (Administrador/Mayordomo).</w:t>
      </w:r>
    </w:p>
    <w:p w14:paraId="2AFFF80E" w14:textId="054FDBA0"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Dirección de la Emergencia: El jefe de Emergencia se constituirá en la conserjería para dirigir los procedimientos, activar la evacuación y ser el punto de contacto para los equipos de emergencia externos.</w:t>
      </w:r>
    </w:p>
    <w:p w14:paraId="116143E4" w14:textId="5BE1C875" w:rsidR="00992502" w:rsidRPr="00992502" w:rsidRDefault="00992502">
      <w:pPr>
        <w:pStyle w:val="Prrafodelista"/>
        <w:numPr>
          <w:ilvl w:val="0"/>
          <w:numId w:val="28"/>
        </w:numPr>
        <w:jc w:val="both"/>
        <w:rPr>
          <w:rFonts w:ascii="Calibri" w:hAnsi="Calibri" w:cs="Calibri"/>
          <w:sz w:val="22"/>
          <w:szCs w:val="22"/>
        </w:rPr>
      </w:pPr>
      <w:r w:rsidRPr="00992502">
        <w:rPr>
          <w:rFonts w:ascii="Calibri" w:hAnsi="Calibri" w:cs="Calibri"/>
          <w:sz w:val="22"/>
          <w:szCs w:val="22"/>
        </w:rPr>
        <w:t>Control de Accesos: Se debe instruir el cese inmediato del ingreso de personas ajenas al edificio y facilitar el acceso a los vehículos de emergencia.</w:t>
      </w:r>
    </w:p>
    <w:p w14:paraId="7B14CEDC" w14:textId="36281804" w:rsidR="00587BBE" w:rsidRPr="004E399E" w:rsidRDefault="00992502" w:rsidP="004E399E">
      <w:pPr>
        <w:pStyle w:val="Prrafodelista"/>
        <w:numPr>
          <w:ilvl w:val="0"/>
          <w:numId w:val="28"/>
        </w:numPr>
        <w:jc w:val="both"/>
        <w:rPr>
          <w:rFonts w:ascii="Calibri" w:hAnsi="Calibri" w:cs="Calibri"/>
          <w:sz w:val="22"/>
          <w:szCs w:val="22"/>
        </w:rPr>
      </w:pPr>
      <w:r w:rsidRPr="00992502">
        <w:rPr>
          <w:rFonts w:ascii="Calibri" w:hAnsi="Calibri" w:cs="Calibri"/>
          <w:sz w:val="22"/>
          <w:szCs w:val="22"/>
        </w:rPr>
        <w:t>Gestión de la Evacuación: Se activará la alarma general y se guiará la evacuación por altavoz, priorizando el piso siniestrado y los niveles adyacentes (dos pisos superiores y un piso inferior), continuando en fases hasta la desocupación total.</w:t>
      </w:r>
    </w:p>
    <w:p w14:paraId="477245D4" w14:textId="6070CFC5"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lastRenderedPageBreak/>
        <w:t>Acciones de los Líderes de Evacuación</w:t>
      </w:r>
    </w:p>
    <w:p w14:paraId="37C69D05" w14:textId="77777777" w:rsidR="00992502" w:rsidRPr="00992502" w:rsidRDefault="00992502" w:rsidP="00992502">
      <w:pPr>
        <w:pStyle w:val="Prrafodelista"/>
        <w:jc w:val="both"/>
        <w:rPr>
          <w:rFonts w:ascii="Calibri" w:hAnsi="Calibri" w:cs="Calibri"/>
          <w:b/>
          <w:bCs/>
          <w:sz w:val="22"/>
          <w:szCs w:val="22"/>
        </w:rPr>
      </w:pPr>
    </w:p>
    <w:p w14:paraId="05EDA78B" w14:textId="77777777" w:rsidR="00992502" w:rsidRP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Guiar la Evacuación: Al activarse la alarma, deben guiar a los residentes de su piso hacia la vía de evacuación, manteniendo un flujo ordenado y compacto.</w:t>
      </w:r>
    </w:p>
    <w:p w14:paraId="2A449B89" w14:textId="77777777" w:rsidR="00992502" w:rsidRP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Revisión de Áreas (sin ponerse en riesgo): Antes de evacuar, realizarán una revisión rápida de las áreas comunes de su piso para asegurar que no queden personas rezagadas.</w:t>
      </w:r>
    </w:p>
    <w:p w14:paraId="246834E9" w14:textId="7793CA8C" w:rsidR="00992502" w:rsidRP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Punto de Reunión: Conducirán al grupo hasta la Zona de Seguridad exterior, ocupando el lugar más alejado para dar espacio a los demás.</w:t>
      </w:r>
    </w:p>
    <w:p w14:paraId="1A751F6D" w14:textId="2083FE4C" w:rsidR="00992502" w:rsidRDefault="00992502">
      <w:pPr>
        <w:pStyle w:val="Prrafodelista"/>
        <w:numPr>
          <w:ilvl w:val="0"/>
          <w:numId w:val="29"/>
        </w:numPr>
        <w:jc w:val="both"/>
        <w:rPr>
          <w:rFonts w:ascii="Calibri" w:hAnsi="Calibri" w:cs="Calibri"/>
          <w:sz w:val="22"/>
          <w:szCs w:val="22"/>
        </w:rPr>
      </w:pPr>
      <w:r w:rsidRPr="00992502">
        <w:rPr>
          <w:rFonts w:ascii="Calibri" w:hAnsi="Calibri" w:cs="Calibri"/>
          <w:sz w:val="22"/>
          <w:szCs w:val="22"/>
        </w:rPr>
        <w:t>Recuento e Informe: Una vez en la Zona de Seguridad, realizarán un recuento de sus vecinos e informarán de cualquier novedad (personas ausentes, heridas) al jefe de Emergencia.</w:t>
      </w:r>
    </w:p>
    <w:p w14:paraId="06DAF332" w14:textId="77777777" w:rsidR="00587BBE" w:rsidRPr="00587BBE" w:rsidRDefault="00587BBE" w:rsidP="00587BBE">
      <w:pPr>
        <w:pStyle w:val="Prrafodelista"/>
        <w:jc w:val="both"/>
        <w:rPr>
          <w:rFonts w:ascii="Calibri" w:hAnsi="Calibri" w:cs="Calibri"/>
          <w:sz w:val="22"/>
          <w:szCs w:val="22"/>
        </w:rPr>
      </w:pPr>
    </w:p>
    <w:p w14:paraId="2514AC32" w14:textId="04D969E8"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t>Instrucciones para Todos los Residentes (Acción Inmediata)</w:t>
      </w:r>
    </w:p>
    <w:p w14:paraId="2F41F08A" w14:textId="77777777" w:rsidR="00992502" w:rsidRPr="00992502" w:rsidRDefault="00992502" w:rsidP="00992502">
      <w:pPr>
        <w:pStyle w:val="Prrafodelista"/>
        <w:jc w:val="both"/>
        <w:rPr>
          <w:rFonts w:ascii="Calibri" w:hAnsi="Calibri" w:cs="Calibri"/>
          <w:b/>
          <w:bCs/>
          <w:sz w:val="22"/>
          <w:szCs w:val="22"/>
        </w:rPr>
      </w:pPr>
    </w:p>
    <w:p w14:paraId="251EB07D"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Mantenga la calma y escuche las instrucciones del personal del edificio y de su Líder de Evacuación.</w:t>
      </w:r>
    </w:p>
    <w:p w14:paraId="22D93CDC"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Antes de abrir cualquier puerta, tóquela con el dorso de la mano. Si está caliente, NO LA ABRA.</w:t>
      </w:r>
    </w:p>
    <w:p w14:paraId="00A674E3" w14:textId="23E85388"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Evacúe usando siempre las escaleras. NUNCA utilice los ascensores. No se devuelva a buscar objetos personales.</w:t>
      </w:r>
    </w:p>
    <w:p w14:paraId="0E0C9E71"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Si hay humo, agáchese y avance gateando. El aire más limpio está cerca del suelo. Cúbrase la boca y nariz, preferiblemente con un paño húmedo.</w:t>
      </w:r>
    </w:p>
    <w:p w14:paraId="2258265E"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Cierre las puertas a su paso para aislar el fuego y retardar la propagación del humo.</w:t>
      </w:r>
    </w:p>
    <w:p w14:paraId="688EEB54" w14:textId="77777777" w:rsidR="00992502" w:rsidRPr="00992502"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Si su ropa se prende, ¡NO CORRA! Deténgase, tírese al suelo, cúbrase el rostro y ruede sobre sí mismo para apagar las llamas.</w:t>
      </w:r>
    </w:p>
    <w:p w14:paraId="6615309E" w14:textId="1118A375" w:rsidR="00992502" w:rsidRPr="00E628F0" w:rsidRDefault="00992502">
      <w:pPr>
        <w:pStyle w:val="Prrafodelista"/>
        <w:numPr>
          <w:ilvl w:val="0"/>
          <w:numId w:val="30"/>
        </w:numPr>
        <w:jc w:val="both"/>
        <w:rPr>
          <w:rFonts w:ascii="Calibri" w:hAnsi="Calibri" w:cs="Calibri"/>
          <w:sz w:val="22"/>
          <w:szCs w:val="22"/>
        </w:rPr>
      </w:pPr>
      <w:r w:rsidRPr="00992502">
        <w:rPr>
          <w:rFonts w:ascii="Calibri" w:hAnsi="Calibri" w:cs="Calibri"/>
          <w:sz w:val="22"/>
          <w:szCs w:val="22"/>
        </w:rPr>
        <w:t>Una vez fuera, diríjase a la Zona de Seguridad y no regrese al edificio hasta que las autoridades lo autoricen.</w:t>
      </w:r>
    </w:p>
    <w:p w14:paraId="7672F137" w14:textId="77777777" w:rsidR="00FB50F4" w:rsidRPr="00992502" w:rsidRDefault="00FB50F4" w:rsidP="00992502">
      <w:pPr>
        <w:jc w:val="both"/>
        <w:rPr>
          <w:rFonts w:ascii="Calibri" w:hAnsi="Calibri" w:cs="Calibri"/>
          <w:sz w:val="22"/>
          <w:szCs w:val="22"/>
        </w:rPr>
      </w:pPr>
    </w:p>
    <w:p w14:paraId="55F6F8A9" w14:textId="6503D0F9" w:rsidR="00992502" w:rsidRDefault="00992502">
      <w:pPr>
        <w:pStyle w:val="Prrafodelista"/>
        <w:numPr>
          <w:ilvl w:val="0"/>
          <w:numId w:val="27"/>
        </w:numPr>
        <w:jc w:val="both"/>
        <w:rPr>
          <w:rFonts w:ascii="Calibri" w:hAnsi="Calibri" w:cs="Calibri"/>
          <w:b/>
          <w:bCs/>
          <w:sz w:val="22"/>
          <w:szCs w:val="22"/>
        </w:rPr>
      </w:pPr>
      <w:r w:rsidRPr="00992502">
        <w:rPr>
          <w:rFonts w:ascii="Calibri" w:hAnsi="Calibri" w:cs="Calibri"/>
          <w:b/>
          <w:bCs/>
          <w:sz w:val="22"/>
          <w:szCs w:val="22"/>
        </w:rPr>
        <w:t>Procedimiento en Caso de Quedar Atrapado</w:t>
      </w:r>
    </w:p>
    <w:p w14:paraId="14DB1965" w14:textId="77777777" w:rsidR="00992502" w:rsidRPr="00992502" w:rsidRDefault="00992502" w:rsidP="00992502">
      <w:pPr>
        <w:pStyle w:val="Prrafodelista"/>
        <w:jc w:val="both"/>
        <w:rPr>
          <w:rFonts w:ascii="Calibri" w:hAnsi="Calibri" w:cs="Calibri"/>
          <w:b/>
          <w:bCs/>
          <w:sz w:val="22"/>
          <w:szCs w:val="22"/>
        </w:rPr>
      </w:pPr>
    </w:p>
    <w:p w14:paraId="000190B2" w14:textId="639296E8"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Si la vía de evacuación está bloqueada por el humo, su departamento es el lugar más seguro.</w:t>
      </w:r>
    </w:p>
    <w:p w14:paraId="389CA990" w14:textId="09B433BA"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NO ABRA LA PUERTA. Si ya la abrió, ciérrela de inmediato.</w:t>
      </w:r>
    </w:p>
    <w:p w14:paraId="606C15C2" w14:textId="61311A32"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Selle la puerta por dentro. Use toallas, sábanas o ropa (idealmente húmedas) para tapar todas las rendijas y evitar que entre el humo.</w:t>
      </w:r>
    </w:p>
    <w:p w14:paraId="651DC080" w14:textId="33C6CFC6" w:rsidR="00992502" w:rsidRPr="00992502" w:rsidRDefault="00992502">
      <w:pPr>
        <w:pStyle w:val="Prrafodelista"/>
        <w:numPr>
          <w:ilvl w:val="0"/>
          <w:numId w:val="31"/>
        </w:numPr>
        <w:jc w:val="both"/>
        <w:rPr>
          <w:rFonts w:ascii="Calibri" w:hAnsi="Calibri" w:cs="Calibri"/>
          <w:sz w:val="22"/>
          <w:szCs w:val="22"/>
        </w:rPr>
      </w:pPr>
      <w:r w:rsidRPr="00992502">
        <w:rPr>
          <w:rFonts w:ascii="Calibri" w:hAnsi="Calibri" w:cs="Calibri"/>
          <w:sz w:val="22"/>
          <w:szCs w:val="22"/>
        </w:rPr>
        <w:t>Llame para pedir ayuda. Comuníquese con conserjería o directamente con Bomberos (132) para informar su ubicación exacta (piso y número de departamento).</w:t>
      </w:r>
    </w:p>
    <w:p w14:paraId="75CF6773" w14:textId="4ACEC4CB" w:rsidR="004E399E" w:rsidRPr="004E399E" w:rsidRDefault="00992502" w:rsidP="00587BBE">
      <w:pPr>
        <w:pStyle w:val="Prrafodelista"/>
        <w:numPr>
          <w:ilvl w:val="0"/>
          <w:numId w:val="31"/>
        </w:numPr>
        <w:jc w:val="both"/>
        <w:rPr>
          <w:rFonts w:ascii="Calibri" w:hAnsi="Calibri" w:cs="Calibri"/>
          <w:sz w:val="22"/>
          <w:szCs w:val="22"/>
        </w:rPr>
      </w:pPr>
      <w:r w:rsidRPr="00992502">
        <w:rPr>
          <w:rFonts w:ascii="Calibri" w:hAnsi="Calibri" w:cs="Calibri"/>
          <w:sz w:val="22"/>
          <w:szCs w:val="22"/>
        </w:rPr>
        <w:t>Hágase visible. Vaya a una habitación con ventana al exterior, ciérrela para evitar que el humo entre desde afuera y haga señales con un paño llamativo para que los equipos de rescate lo vean.</w:t>
      </w:r>
      <w:bookmarkStart w:id="33" w:name="_Toc224730487"/>
    </w:p>
    <w:p w14:paraId="292F4887" w14:textId="77777777" w:rsidR="004E399E" w:rsidRDefault="004E399E" w:rsidP="00587BBE">
      <w:pPr>
        <w:pStyle w:val="Ttulo1"/>
      </w:pPr>
    </w:p>
    <w:p w14:paraId="4B3061A3" w14:textId="7ECD6882" w:rsidR="00992502" w:rsidRDefault="00350D3B" w:rsidP="00587BBE">
      <w:pPr>
        <w:pStyle w:val="Ttulo1"/>
      </w:pPr>
      <w:r>
        <w:t>SISMO</w:t>
      </w:r>
      <w:bookmarkEnd w:id="33"/>
    </w:p>
    <w:p w14:paraId="2AACFCF2" w14:textId="77777777" w:rsidR="00587BBE" w:rsidRPr="00587BBE" w:rsidRDefault="00587BBE" w:rsidP="00587BBE">
      <w:pPr>
        <w:pStyle w:val="Sinespaciado"/>
        <w:rPr>
          <w:lang w:eastAsia="es-MX"/>
        </w:rPr>
      </w:pPr>
    </w:p>
    <w:p w14:paraId="2406F978" w14:textId="33161318" w:rsidR="00350D3B" w:rsidRPr="00350D3B" w:rsidRDefault="00350D3B" w:rsidP="00350D3B">
      <w:pPr>
        <w:jc w:val="both"/>
        <w:rPr>
          <w:rFonts w:ascii="Calibri" w:hAnsi="Calibri" w:cs="Calibri"/>
          <w:sz w:val="22"/>
          <w:szCs w:val="22"/>
        </w:rPr>
      </w:pPr>
      <w:r w:rsidRPr="00350D3B">
        <w:rPr>
          <w:rFonts w:ascii="Calibri" w:hAnsi="Calibri" w:cs="Calibri"/>
          <w:sz w:val="22"/>
          <w:szCs w:val="22"/>
        </w:rPr>
        <w:t>Vivir en un país sísmico como Chile nos obliga a estar siempre preparados. Conocer y practicar este protocolo es la mejor herramienta para proteger su vida y la de su familia.</w:t>
      </w:r>
    </w:p>
    <w:p w14:paraId="60B62570" w14:textId="6CCD5FCE" w:rsidR="00350D3B" w:rsidRDefault="00350D3B" w:rsidP="00350D3B">
      <w:pPr>
        <w:jc w:val="both"/>
        <w:rPr>
          <w:rFonts w:ascii="Calibri" w:hAnsi="Calibri" w:cs="Calibri"/>
          <w:b/>
          <w:bCs/>
          <w:sz w:val="22"/>
          <w:szCs w:val="22"/>
        </w:rPr>
      </w:pPr>
      <w:r w:rsidRPr="00350D3B">
        <w:rPr>
          <w:rFonts w:ascii="Calibri" w:hAnsi="Calibri" w:cs="Calibri"/>
          <w:b/>
          <w:bCs/>
          <w:sz w:val="22"/>
          <w:szCs w:val="22"/>
        </w:rPr>
        <w:t>ANTES DEL SISMO: La Preparación es Clave</w:t>
      </w:r>
    </w:p>
    <w:p w14:paraId="1DE15E5F" w14:textId="77777777" w:rsidR="004D1568" w:rsidRPr="00350D3B" w:rsidRDefault="004D1568" w:rsidP="00350D3B">
      <w:pPr>
        <w:jc w:val="both"/>
        <w:rPr>
          <w:rFonts w:ascii="Calibri" w:hAnsi="Calibri" w:cs="Calibri"/>
          <w:b/>
          <w:bCs/>
          <w:sz w:val="22"/>
          <w:szCs w:val="22"/>
        </w:rPr>
      </w:pPr>
    </w:p>
    <w:p w14:paraId="7031CDF2" w14:textId="75D99AD3" w:rsidR="00350D3B" w:rsidRP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Identifique Zonas de Seguridad: Determine los lugares más seguros tanto dentro de su departamento (ej: bajo vigas, mesas firmes) como en las áreas comunes del edificio.</w:t>
      </w:r>
    </w:p>
    <w:p w14:paraId="50F737AD" w14:textId="3815968D" w:rsidR="00350D3B" w:rsidRP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Asegure sus Pertenencias: Fije a los muros los muebles altos y estanterías. Ubique los objetos pesados en las partes bajas para evitar su caída.</w:t>
      </w:r>
    </w:p>
    <w:p w14:paraId="371FD76B" w14:textId="77777777" w:rsidR="00350D3B" w:rsidRP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Conozca los Suministros: Aprenda dónde están y cómo cortar las llaves de paso de agua y gas, y el interruptor general de la electricidad de su departamento.</w:t>
      </w:r>
    </w:p>
    <w:p w14:paraId="117D0F8E" w14:textId="54DA43A2" w:rsidR="00350D3B" w:rsidRDefault="00350D3B">
      <w:pPr>
        <w:pStyle w:val="Prrafodelista"/>
        <w:numPr>
          <w:ilvl w:val="0"/>
          <w:numId w:val="32"/>
        </w:numPr>
        <w:jc w:val="both"/>
        <w:rPr>
          <w:rFonts w:ascii="Calibri" w:hAnsi="Calibri" w:cs="Calibri"/>
          <w:sz w:val="22"/>
          <w:szCs w:val="22"/>
        </w:rPr>
      </w:pPr>
      <w:r w:rsidRPr="00350D3B">
        <w:rPr>
          <w:rFonts w:ascii="Calibri" w:hAnsi="Calibri" w:cs="Calibri"/>
          <w:sz w:val="22"/>
          <w:szCs w:val="22"/>
        </w:rPr>
        <w:t>Prepare su Kit de Emergencia: Tenga a mano un kit con elementos básicos como agua, comida no perecible, linternas con pilas, radio, botiquín y copias de sus documentos.</w:t>
      </w:r>
    </w:p>
    <w:p w14:paraId="3D670E60" w14:textId="77777777" w:rsidR="001A3387" w:rsidRPr="001A3387" w:rsidRDefault="001A3387" w:rsidP="001A3387">
      <w:pPr>
        <w:pStyle w:val="Prrafodelista"/>
        <w:jc w:val="both"/>
        <w:rPr>
          <w:rFonts w:ascii="Calibri" w:hAnsi="Calibri" w:cs="Calibri"/>
          <w:sz w:val="22"/>
          <w:szCs w:val="22"/>
        </w:rPr>
      </w:pPr>
    </w:p>
    <w:p w14:paraId="05CA7329" w14:textId="69EE11CA" w:rsidR="00350D3B" w:rsidRDefault="00350D3B" w:rsidP="00350D3B">
      <w:pPr>
        <w:jc w:val="both"/>
        <w:rPr>
          <w:rFonts w:ascii="Calibri" w:hAnsi="Calibri" w:cs="Calibri"/>
          <w:b/>
          <w:bCs/>
          <w:sz w:val="22"/>
          <w:szCs w:val="22"/>
        </w:rPr>
      </w:pPr>
      <w:r w:rsidRPr="00350D3B">
        <w:rPr>
          <w:rFonts w:ascii="Calibri" w:hAnsi="Calibri" w:cs="Calibri"/>
          <w:b/>
          <w:bCs/>
          <w:sz w:val="22"/>
          <w:szCs w:val="22"/>
        </w:rPr>
        <w:t>DURANTE EL SISMO: Mantenga la Calma y Protéjase</w:t>
      </w:r>
    </w:p>
    <w:p w14:paraId="6D2D63D2" w14:textId="77777777" w:rsidR="004D1568" w:rsidRPr="00350D3B" w:rsidRDefault="004D1568" w:rsidP="00350D3B">
      <w:pPr>
        <w:jc w:val="both"/>
        <w:rPr>
          <w:rFonts w:ascii="Calibri" w:hAnsi="Calibri" w:cs="Calibri"/>
          <w:b/>
          <w:bCs/>
          <w:sz w:val="22"/>
          <w:szCs w:val="22"/>
        </w:rPr>
      </w:pPr>
    </w:p>
    <w:p w14:paraId="0DAAE801" w14:textId="77777777" w:rsidR="00350D3B" w:rsidRPr="00350D3B" w:rsidRDefault="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Aplique el método "Agáchate, Cúbrete y Afírmate". Si no hay una mesa o escritorio cerca, agáchese junto a un muro estructural. Cúbrase la cabeza y el cuello con sus brazos.</w:t>
      </w:r>
    </w:p>
    <w:p w14:paraId="7CA15F87" w14:textId="77777777" w:rsidR="00350D3B" w:rsidRPr="00350D3B" w:rsidRDefault="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Aléjese de las ventanas, espejos, lámparas y cualquier objeto que pueda caer.</w:t>
      </w:r>
    </w:p>
    <w:p w14:paraId="738F8DF7" w14:textId="77777777" w:rsidR="00350D3B" w:rsidRPr="00350D3B" w:rsidRDefault="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Permanezca dentro del edificio. La estructura está diseñada para resistir sismos. Salir durante el movimiento lo expone a la caída de objetos y fachadas.</w:t>
      </w:r>
    </w:p>
    <w:p w14:paraId="518236DD" w14:textId="0B72B44B" w:rsidR="004D1568" w:rsidRPr="00B117CD" w:rsidRDefault="00350D3B" w:rsidP="00350D3B">
      <w:pPr>
        <w:pStyle w:val="Prrafodelista"/>
        <w:numPr>
          <w:ilvl w:val="0"/>
          <w:numId w:val="33"/>
        </w:numPr>
        <w:jc w:val="both"/>
        <w:rPr>
          <w:rFonts w:ascii="Calibri" w:hAnsi="Calibri" w:cs="Calibri"/>
          <w:sz w:val="22"/>
          <w:szCs w:val="22"/>
        </w:rPr>
      </w:pPr>
      <w:r w:rsidRPr="00350D3B">
        <w:rPr>
          <w:rFonts w:ascii="Calibri" w:hAnsi="Calibri" w:cs="Calibri"/>
          <w:sz w:val="22"/>
          <w:szCs w:val="22"/>
        </w:rPr>
        <w:t>NO utilice los ascensores.</w:t>
      </w:r>
    </w:p>
    <w:p w14:paraId="3A1C2AE0" w14:textId="77777777" w:rsidR="004D1568" w:rsidRDefault="004D1568" w:rsidP="00350D3B">
      <w:pPr>
        <w:jc w:val="both"/>
        <w:rPr>
          <w:rFonts w:ascii="Calibri" w:hAnsi="Calibri" w:cs="Calibri"/>
          <w:b/>
          <w:bCs/>
          <w:sz w:val="22"/>
          <w:szCs w:val="22"/>
        </w:rPr>
      </w:pPr>
    </w:p>
    <w:p w14:paraId="447BAD98" w14:textId="0B7F9FA5" w:rsidR="00350D3B" w:rsidRDefault="00350D3B" w:rsidP="00350D3B">
      <w:pPr>
        <w:jc w:val="both"/>
        <w:rPr>
          <w:rFonts w:ascii="Calibri" w:hAnsi="Calibri" w:cs="Calibri"/>
          <w:b/>
          <w:bCs/>
          <w:sz w:val="22"/>
          <w:szCs w:val="22"/>
        </w:rPr>
      </w:pPr>
      <w:r w:rsidRPr="00350D3B">
        <w:rPr>
          <w:rFonts w:ascii="Calibri" w:hAnsi="Calibri" w:cs="Calibri"/>
          <w:b/>
          <w:bCs/>
          <w:sz w:val="22"/>
          <w:szCs w:val="22"/>
        </w:rPr>
        <w:t>DESPUÉS DEL SISMO: Evalúe y Actúe con Cuidado</w:t>
      </w:r>
    </w:p>
    <w:p w14:paraId="2BD6C643" w14:textId="77777777" w:rsidR="004D1568" w:rsidRPr="00350D3B" w:rsidRDefault="004D1568" w:rsidP="00350D3B">
      <w:pPr>
        <w:jc w:val="both"/>
        <w:rPr>
          <w:rFonts w:ascii="Calibri" w:hAnsi="Calibri" w:cs="Calibri"/>
          <w:b/>
          <w:bCs/>
          <w:sz w:val="22"/>
          <w:szCs w:val="22"/>
        </w:rPr>
      </w:pPr>
    </w:p>
    <w:p w14:paraId="6CFD0280"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Verifique si hay lesionados y preste los primeros auxilios si está capacitado para ello.</w:t>
      </w:r>
    </w:p>
    <w:p w14:paraId="15D329E7"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Revise su entorno. Esté atento a posibles fugas de gas. Si huele a gas, no encienda luces ni aparatos eléctricos, cierre la llave de paso y ventile el lugar.</w:t>
      </w:r>
    </w:p>
    <w:p w14:paraId="4D4FF4E9"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Prepárese para las réplicas. Podrían ser menos intensas, pero igualmente pueden causar daños adicionales.</w:t>
      </w:r>
    </w:p>
    <w:p w14:paraId="59EF298B" w14:textId="77777777" w:rsidR="00350D3B" w:rsidRPr="00350D3B" w:rsidRDefault="00350D3B">
      <w:pPr>
        <w:pStyle w:val="Prrafodelista"/>
        <w:numPr>
          <w:ilvl w:val="0"/>
          <w:numId w:val="34"/>
        </w:numPr>
        <w:jc w:val="both"/>
        <w:rPr>
          <w:rFonts w:ascii="Calibri" w:hAnsi="Calibri" w:cs="Calibri"/>
          <w:sz w:val="22"/>
          <w:szCs w:val="22"/>
        </w:rPr>
      </w:pPr>
      <w:r w:rsidRPr="00350D3B">
        <w:rPr>
          <w:rFonts w:ascii="Calibri" w:hAnsi="Calibri" w:cs="Calibri"/>
          <w:sz w:val="22"/>
          <w:szCs w:val="22"/>
        </w:rPr>
        <w:t>Use zapatos resistentes para protegerse de vidrios rotos u otros objetos en el suelo.</w:t>
      </w:r>
    </w:p>
    <w:p w14:paraId="2AF8205C" w14:textId="77777777" w:rsidR="00E628F0" w:rsidRDefault="00E628F0" w:rsidP="00350D3B">
      <w:pPr>
        <w:jc w:val="both"/>
        <w:rPr>
          <w:rFonts w:ascii="Calibri" w:hAnsi="Calibri" w:cs="Calibri"/>
          <w:b/>
          <w:bCs/>
          <w:sz w:val="22"/>
          <w:szCs w:val="22"/>
        </w:rPr>
      </w:pPr>
    </w:p>
    <w:p w14:paraId="3F2FAE22" w14:textId="6980D074" w:rsidR="00350D3B" w:rsidRDefault="00350D3B" w:rsidP="00350D3B">
      <w:pPr>
        <w:jc w:val="both"/>
        <w:rPr>
          <w:rFonts w:ascii="Calibri" w:hAnsi="Calibri" w:cs="Calibri"/>
          <w:b/>
          <w:bCs/>
          <w:sz w:val="22"/>
          <w:szCs w:val="22"/>
        </w:rPr>
      </w:pPr>
      <w:r w:rsidRPr="00350D3B">
        <w:rPr>
          <w:rFonts w:ascii="Calibri" w:hAnsi="Calibri" w:cs="Calibri"/>
          <w:b/>
          <w:bCs/>
          <w:sz w:val="22"/>
          <w:szCs w:val="22"/>
        </w:rPr>
        <w:t>NO evacúe el edificio a menos que:</w:t>
      </w:r>
    </w:p>
    <w:p w14:paraId="0DC9EEDD" w14:textId="77777777" w:rsidR="004D1568" w:rsidRPr="00350D3B" w:rsidRDefault="004D1568" w:rsidP="00350D3B">
      <w:pPr>
        <w:jc w:val="both"/>
        <w:rPr>
          <w:rFonts w:ascii="Calibri" w:hAnsi="Calibri" w:cs="Calibri"/>
          <w:b/>
          <w:bCs/>
          <w:sz w:val="22"/>
          <w:szCs w:val="22"/>
        </w:rPr>
      </w:pPr>
    </w:p>
    <w:p w14:paraId="3C31340F" w14:textId="77777777" w:rsidR="00350D3B" w:rsidRPr="00350D3B" w:rsidRDefault="00350D3B">
      <w:pPr>
        <w:pStyle w:val="Prrafodelista"/>
        <w:numPr>
          <w:ilvl w:val="0"/>
          <w:numId w:val="35"/>
        </w:numPr>
        <w:jc w:val="both"/>
        <w:rPr>
          <w:rFonts w:ascii="Calibri" w:hAnsi="Calibri" w:cs="Calibri"/>
          <w:sz w:val="22"/>
          <w:szCs w:val="22"/>
        </w:rPr>
      </w:pPr>
      <w:r w:rsidRPr="00350D3B">
        <w:rPr>
          <w:rFonts w:ascii="Calibri" w:hAnsi="Calibri" w:cs="Calibri"/>
          <w:sz w:val="22"/>
          <w:szCs w:val="22"/>
        </w:rPr>
        <w:t>Las autoridades o el personal del condominio lo indiquen.</w:t>
      </w:r>
    </w:p>
    <w:p w14:paraId="10190881" w14:textId="77777777" w:rsidR="00350D3B" w:rsidRPr="00350D3B" w:rsidRDefault="00350D3B">
      <w:pPr>
        <w:pStyle w:val="Prrafodelista"/>
        <w:numPr>
          <w:ilvl w:val="0"/>
          <w:numId w:val="35"/>
        </w:numPr>
        <w:jc w:val="both"/>
        <w:rPr>
          <w:rFonts w:ascii="Calibri" w:hAnsi="Calibri" w:cs="Calibri"/>
          <w:sz w:val="22"/>
          <w:szCs w:val="22"/>
        </w:rPr>
      </w:pPr>
      <w:r w:rsidRPr="00350D3B">
        <w:rPr>
          <w:rFonts w:ascii="Calibri" w:hAnsi="Calibri" w:cs="Calibri"/>
          <w:sz w:val="22"/>
          <w:szCs w:val="22"/>
        </w:rPr>
        <w:t>Exista un principio de incendio que no pueda controlar.</w:t>
      </w:r>
    </w:p>
    <w:p w14:paraId="263915F7" w14:textId="6360AEB2" w:rsidR="00350D3B" w:rsidRPr="00350D3B" w:rsidRDefault="00350D3B">
      <w:pPr>
        <w:pStyle w:val="Prrafodelista"/>
        <w:numPr>
          <w:ilvl w:val="0"/>
          <w:numId w:val="35"/>
        </w:numPr>
        <w:jc w:val="both"/>
        <w:rPr>
          <w:rFonts w:ascii="Calibri" w:hAnsi="Calibri" w:cs="Calibri"/>
          <w:sz w:val="22"/>
          <w:szCs w:val="22"/>
        </w:rPr>
      </w:pPr>
      <w:r w:rsidRPr="00350D3B">
        <w:rPr>
          <w:rFonts w:ascii="Calibri" w:hAnsi="Calibri" w:cs="Calibri"/>
          <w:sz w:val="22"/>
          <w:szCs w:val="22"/>
        </w:rPr>
        <w:t>El edificio presente daños estructurales evidentes.</w:t>
      </w:r>
    </w:p>
    <w:p w14:paraId="6D748D40" w14:textId="14C7AC34" w:rsidR="00350D3B" w:rsidRDefault="00350D3B" w:rsidP="00350D3B">
      <w:pPr>
        <w:jc w:val="both"/>
        <w:rPr>
          <w:rFonts w:ascii="Calibri" w:hAnsi="Calibri" w:cs="Calibri"/>
          <w:b/>
          <w:bCs/>
          <w:sz w:val="22"/>
          <w:szCs w:val="22"/>
        </w:rPr>
      </w:pPr>
      <w:r w:rsidRPr="00350D3B">
        <w:rPr>
          <w:rFonts w:ascii="Calibri" w:hAnsi="Calibri" w:cs="Calibri"/>
          <w:b/>
          <w:bCs/>
          <w:sz w:val="22"/>
          <w:szCs w:val="22"/>
        </w:rPr>
        <w:t>Utilice los medios de comunicación oficiales para informarse y evite difundir rumores.</w:t>
      </w:r>
    </w:p>
    <w:p w14:paraId="0B1B753B" w14:textId="77777777" w:rsidR="0080314F" w:rsidRDefault="0080314F" w:rsidP="00350D3B">
      <w:pPr>
        <w:jc w:val="both"/>
        <w:rPr>
          <w:rFonts w:ascii="Calibri" w:hAnsi="Calibri" w:cs="Calibri"/>
          <w:sz w:val="22"/>
          <w:szCs w:val="22"/>
        </w:rPr>
      </w:pPr>
    </w:p>
    <w:p w14:paraId="57C5F0C1" w14:textId="31A366A1" w:rsidR="00B117CD" w:rsidRPr="00B117CD" w:rsidRDefault="00350D3B" w:rsidP="006D3ECA">
      <w:pPr>
        <w:pStyle w:val="Ttulo1"/>
      </w:pPr>
      <w:bookmarkStart w:id="34" w:name="_Toc224730488"/>
      <w:r w:rsidRPr="00350D3B">
        <w:lastRenderedPageBreak/>
        <w:t>ESQUEMA DE PERCEPCIÓN SÍSMICA SEGÚN ESCALA DE MERCALLI</w:t>
      </w:r>
      <w:bookmarkEnd w:id="34"/>
    </w:p>
    <w:p w14:paraId="171B7E44" w14:textId="77777777" w:rsidR="00587BBE" w:rsidRPr="00587BBE" w:rsidRDefault="00587BBE" w:rsidP="00587BBE">
      <w:pPr>
        <w:pStyle w:val="Sinespaciado"/>
        <w:rPr>
          <w:lang w:eastAsia="es-MX"/>
        </w:rPr>
      </w:pPr>
    </w:p>
    <w:tbl>
      <w:tblPr>
        <w:tblStyle w:val="Tablaconcuadrcula"/>
        <w:tblW w:w="9064" w:type="dxa"/>
        <w:tblLook w:val="04A0" w:firstRow="1" w:lastRow="0" w:firstColumn="1" w:lastColumn="0" w:noHBand="0" w:noVBand="1"/>
      </w:tblPr>
      <w:tblGrid>
        <w:gridCol w:w="1738"/>
        <w:gridCol w:w="3434"/>
        <w:gridCol w:w="3892"/>
      </w:tblGrid>
      <w:tr w:rsidR="00962976" w:rsidRPr="00962976" w14:paraId="6ACDEE12" w14:textId="77777777" w:rsidTr="00962976">
        <w:trPr>
          <w:trHeight w:val="300"/>
        </w:trPr>
        <w:tc>
          <w:tcPr>
            <w:tcW w:w="1738" w:type="dxa"/>
            <w:shd w:val="clear" w:color="auto" w:fill="002060"/>
            <w:noWrap/>
            <w:hideMark/>
          </w:tcPr>
          <w:p w14:paraId="0CCF3D48" w14:textId="0DF0994A"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Grado</w:t>
            </w:r>
            <w:r>
              <w:rPr>
                <w:rFonts w:ascii="Calibri" w:hAnsi="Calibri" w:cs="Calibri"/>
                <w:b/>
                <w:bCs/>
                <w:sz w:val="22"/>
                <w:szCs w:val="22"/>
              </w:rPr>
              <w:t xml:space="preserve"> </w:t>
            </w:r>
            <w:r w:rsidRPr="00962976">
              <w:rPr>
                <w:rFonts w:ascii="Calibri" w:hAnsi="Calibri" w:cs="Calibri"/>
                <w:b/>
                <w:bCs/>
                <w:sz w:val="22"/>
                <w:szCs w:val="22"/>
              </w:rPr>
              <w:t>Mercalli (I–XII)</w:t>
            </w:r>
          </w:p>
        </w:tc>
        <w:tc>
          <w:tcPr>
            <w:tcW w:w="3434" w:type="dxa"/>
            <w:shd w:val="clear" w:color="auto" w:fill="002060"/>
            <w:noWrap/>
            <w:hideMark/>
          </w:tcPr>
          <w:p w14:paraId="056EB03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Percepción por las personas</w:t>
            </w:r>
          </w:p>
        </w:tc>
        <w:tc>
          <w:tcPr>
            <w:tcW w:w="3892" w:type="dxa"/>
            <w:shd w:val="clear" w:color="auto" w:fill="002060"/>
            <w:noWrap/>
            <w:hideMark/>
          </w:tcPr>
          <w:p w14:paraId="026B55F9"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Efectos observables</w:t>
            </w:r>
          </w:p>
        </w:tc>
      </w:tr>
      <w:tr w:rsidR="00962976" w:rsidRPr="00962976" w14:paraId="7C494807" w14:textId="77777777" w:rsidTr="00962976">
        <w:trPr>
          <w:trHeight w:val="300"/>
        </w:trPr>
        <w:tc>
          <w:tcPr>
            <w:tcW w:w="1738" w:type="dxa"/>
            <w:noWrap/>
            <w:hideMark/>
          </w:tcPr>
          <w:p w14:paraId="793326B8"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 - Instrumental</w:t>
            </w:r>
          </w:p>
        </w:tc>
        <w:tc>
          <w:tcPr>
            <w:tcW w:w="3434" w:type="dxa"/>
            <w:noWrap/>
            <w:hideMark/>
          </w:tcPr>
          <w:p w14:paraId="3A614D44"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No se percibe.</w:t>
            </w:r>
          </w:p>
        </w:tc>
        <w:tc>
          <w:tcPr>
            <w:tcW w:w="3892" w:type="dxa"/>
            <w:noWrap/>
            <w:hideMark/>
          </w:tcPr>
          <w:p w14:paraId="41DDFD40"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Detectado solo por sismógrafos.</w:t>
            </w:r>
          </w:p>
        </w:tc>
      </w:tr>
      <w:tr w:rsidR="00962976" w:rsidRPr="00962976" w14:paraId="42B1C670" w14:textId="77777777" w:rsidTr="00962976">
        <w:trPr>
          <w:trHeight w:val="300"/>
        </w:trPr>
        <w:tc>
          <w:tcPr>
            <w:tcW w:w="1738" w:type="dxa"/>
            <w:noWrap/>
            <w:hideMark/>
          </w:tcPr>
          <w:p w14:paraId="225D3532"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II - Muy débil</w:t>
            </w:r>
          </w:p>
        </w:tc>
        <w:tc>
          <w:tcPr>
            <w:tcW w:w="3434" w:type="dxa"/>
            <w:noWrap/>
            <w:hideMark/>
          </w:tcPr>
          <w:p w14:paraId="6CCE945B"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Percibido solo por personas en reposo, especialmente en pisos altos.</w:t>
            </w:r>
          </w:p>
        </w:tc>
        <w:tc>
          <w:tcPr>
            <w:tcW w:w="3892" w:type="dxa"/>
            <w:noWrap/>
            <w:hideMark/>
          </w:tcPr>
          <w:p w14:paraId="4C1E550E"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Objetos colgantes pueden oscilar levemente.</w:t>
            </w:r>
          </w:p>
        </w:tc>
      </w:tr>
      <w:tr w:rsidR="00962976" w:rsidRPr="00962976" w14:paraId="22CF3FC5" w14:textId="77777777" w:rsidTr="00962976">
        <w:trPr>
          <w:trHeight w:val="300"/>
        </w:trPr>
        <w:tc>
          <w:tcPr>
            <w:tcW w:w="1738" w:type="dxa"/>
            <w:noWrap/>
            <w:hideMark/>
          </w:tcPr>
          <w:p w14:paraId="3916940D"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III - Débil</w:t>
            </w:r>
          </w:p>
        </w:tc>
        <w:tc>
          <w:tcPr>
            <w:tcW w:w="3434" w:type="dxa"/>
            <w:noWrap/>
            <w:hideMark/>
          </w:tcPr>
          <w:p w14:paraId="323A76A3"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Percibido en interiores; parece el paso de un camión liviano.</w:t>
            </w:r>
          </w:p>
        </w:tc>
        <w:tc>
          <w:tcPr>
            <w:tcW w:w="3892" w:type="dxa"/>
            <w:noWrap/>
            <w:hideMark/>
          </w:tcPr>
          <w:p w14:paraId="07E622BC"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Vibraciones similares al paso de vehículos pesados.</w:t>
            </w:r>
          </w:p>
        </w:tc>
      </w:tr>
      <w:tr w:rsidR="00962976" w:rsidRPr="00962976" w14:paraId="29C470DE" w14:textId="77777777" w:rsidTr="00962976">
        <w:trPr>
          <w:trHeight w:val="300"/>
        </w:trPr>
        <w:tc>
          <w:tcPr>
            <w:tcW w:w="1738" w:type="dxa"/>
            <w:noWrap/>
            <w:hideMark/>
          </w:tcPr>
          <w:p w14:paraId="03CE2842"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IV - Moderado</w:t>
            </w:r>
          </w:p>
        </w:tc>
        <w:tc>
          <w:tcPr>
            <w:tcW w:w="3434" w:type="dxa"/>
            <w:noWrap/>
            <w:hideMark/>
          </w:tcPr>
          <w:p w14:paraId="16EB2E97"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Sentido por muchas personas en interiores.</w:t>
            </w:r>
          </w:p>
        </w:tc>
        <w:tc>
          <w:tcPr>
            <w:tcW w:w="3892" w:type="dxa"/>
            <w:noWrap/>
            <w:hideMark/>
          </w:tcPr>
          <w:p w14:paraId="57671CB0"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Ventanas, puertas y platos vibran levemente.</w:t>
            </w:r>
          </w:p>
        </w:tc>
      </w:tr>
      <w:tr w:rsidR="00962976" w:rsidRPr="00962976" w14:paraId="57FDD9A5" w14:textId="77777777" w:rsidTr="00962976">
        <w:trPr>
          <w:trHeight w:val="300"/>
        </w:trPr>
        <w:tc>
          <w:tcPr>
            <w:tcW w:w="1738" w:type="dxa"/>
            <w:noWrap/>
            <w:hideMark/>
          </w:tcPr>
          <w:p w14:paraId="702AC1D2"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 - Algo fuerte</w:t>
            </w:r>
          </w:p>
        </w:tc>
        <w:tc>
          <w:tcPr>
            <w:tcW w:w="3434" w:type="dxa"/>
            <w:noWrap/>
            <w:hideMark/>
          </w:tcPr>
          <w:p w14:paraId="335A98F0"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Sentido por casi todos, algunas personas se asustan.</w:t>
            </w:r>
          </w:p>
        </w:tc>
        <w:tc>
          <w:tcPr>
            <w:tcW w:w="3892" w:type="dxa"/>
            <w:noWrap/>
            <w:hideMark/>
          </w:tcPr>
          <w:p w14:paraId="35AA0E92"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Objetos pequeños se desplazan; puertas oscilan.</w:t>
            </w:r>
          </w:p>
        </w:tc>
      </w:tr>
      <w:tr w:rsidR="00962976" w:rsidRPr="00962976" w14:paraId="41B8CBA3" w14:textId="77777777" w:rsidTr="00962976">
        <w:trPr>
          <w:trHeight w:val="300"/>
        </w:trPr>
        <w:tc>
          <w:tcPr>
            <w:tcW w:w="1738" w:type="dxa"/>
            <w:noWrap/>
            <w:hideMark/>
          </w:tcPr>
          <w:p w14:paraId="40936A47"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VI - Fuerte</w:t>
            </w:r>
          </w:p>
        </w:tc>
        <w:tc>
          <w:tcPr>
            <w:tcW w:w="3434" w:type="dxa"/>
            <w:noWrap/>
            <w:hideMark/>
          </w:tcPr>
          <w:p w14:paraId="72610FBD"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Sentido por todos; algunas personas pierden el equilibrio.</w:t>
            </w:r>
          </w:p>
        </w:tc>
        <w:tc>
          <w:tcPr>
            <w:tcW w:w="3892" w:type="dxa"/>
            <w:noWrap/>
            <w:hideMark/>
          </w:tcPr>
          <w:p w14:paraId="10A5BFB9"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Caída de objetos, grietas menores en muros.</w:t>
            </w:r>
          </w:p>
        </w:tc>
      </w:tr>
      <w:tr w:rsidR="00962976" w:rsidRPr="00962976" w14:paraId="7337D7CA" w14:textId="77777777" w:rsidTr="00962976">
        <w:trPr>
          <w:trHeight w:val="300"/>
        </w:trPr>
        <w:tc>
          <w:tcPr>
            <w:tcW w:w="1738" w:type="dxa"/>
            <w:noWrap/>
            <w:hideMark/>
          </w:tcPr>
          <w:p w14:paraId="6969053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VII - Muy fuerte</w:t>
            </w:r>
          </w:p>
        </w:tc>
        <w:tc>
          <w:tcPr>
            <w:tcW w:w="3434" w:type="dxa"/>
            <w:noWrap/>
            <w:hideMark/>
          </w:tcPr>
          <w:p w14:paraId="7CFA7A2D"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Personas corren al exterior.</w:t>
            </w:r>
          </w:p>
        </w:tc>
        <w:tc>
          <w:tcPr>
            <w:tcW w:w="3892" w:type="dxa"/>
            <w:noWrap/>
            <w:hideMark/>
          </w:tcPr>
          <w:p w14:paraId="302E1712"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Daños moderados en construcciones mal diseñadas.</w:t>
            </w:r>
          </w:p>
        </w:tc>
      </w:tr>
      <w:tr w:rsidR="00962976" w:rsidRPr="00962976" w14:paraId="5D8E1311" w14:textId="77777777" w:rsidTr="00962976">
        <w:trPr>
          <w:trHeight w:val="300"/>
        </w:trPr>
        <w:tc>
          <w:tcPr>
            <w:tcW w:w="1738" w:type="dxa"/>
            <w:noWrap/>
            <w:hideMark/>
          </w:tcPr>
          <w:p w14:paraId="405E60CF"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VIII - Destructivo</w:t>
            </w:r>
          </w:p>
        </w:tc>
        <w:tc>
          <w:tcPr>
            <w:tcW w:w="3434" w:type="dxa"/>
            <w:noWrap/>
            <w:hideMark/>
          </w:tcPr>
          <w:p w14:paraId="7FB4CBEC"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Pánico generalizado.</w:t>
            </w:r>
          </w:p>
        </w:tc>
        <w:tc>
          <w:tcPr>
            <w:tcW w:w="3892" w:type="dxa"/>
            <w:noWrap/>
            <w:hideMark/>
          </w:tcPr>
          <w:p w14:paraId="56001E0F"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Daños severos en estructuras comunes; chimeneas colapsan.</w:t>
            </w:r>
          </w:p>
        </w:tc>
      </w:tr>
      <w:tr w:rsidR="00962976" w:rsidRPr="00962976" w14:paraId="77169986" w14:textId="77777777" w:rsidTr="00962976">
        <w:trPr>
          <w:trHeight w:val="300"/>
        </w:trPr>
        <w:tc>
          <w:tcPr>
            <w:tcW w:w="1738" w:type="dxa"/>
            <w:noWrap/>
            <w:hideMark/>
          </w:tcPr>
          <w:p w14:paraId="2E7E696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IX - Ruinoso</w:t>
            </w:r>
          </w:p>
        </w:tc>
        <w:tc>
          <w:tcPr>
            <w:tcW w:w="3434" w:type="dxa"/>
            <w:noWrap/>
            <w:hideMark/>
          </w:tcPr>
          <w:p w14:paraId="429ED31C"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Difícil mantenerse en pie.</w:t>
            </w:r>
          </w:p>
        </w:tc>
        <w:tc>
          <w:tcPr>
            <w:tcW w:w="3892" w:type="dxa"/>
            <w:noWrap/>
            <w:hideMark/>
          </w:tcPr>
          <w:p w14:paraId="6215BD93"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Edificios y estructuras se dañan seriamente o colapsan parcialmente.</w:t>
            </w:r>
          </w:p>
        </w:tc>
      </w:tr>
      <w:tr w:rsidR="00962976" w:rsidRPr="00962976" w14:paraId="46D2905F" w14:textId="77777777" w:rsidTr="00962976">
        <w:trPr>
          <w:trHeight w:val="300"/>
        </w:trPr>
        <w:tc>
          <w:tcPr>
            <w:tcW w:w="1738" w:type="dxa"/>
            <w:noWrap/>
            <w:hideMark/>
          </w:tcPr>
          <w:p w14:paraId="390CA3D0"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X - Desastroso</w:t>
            </w:r>
          </w:p>
        </w:tc>
        <w:tc>
          <w:tcPr>
            <w:tcW w:w="3434" w:type="dxa"/>
            <w:noWrap/>
            <w:hideMark/>
          </w:tcPr>
          <w:p w14:paraId="34F53F66"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Pérdida total del control.</w:t>
            </w:r>
          </w:p>
        </w:tc>
        <w:tc>
          <w:tcPr>
            <w:tcW w:w="3892" w:type="dxa"/>
            <w:noWrap/>
            <w:hideMark/>
          </w:tcPr>
          <w:p w14:paraId="3F8E07EB"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Colapso de muchas construcciones, severos daños estructurales.</w:t>
            </w:r>
          </w:p>
        </w:tc>
      </w:tr>
      <w:tr w:rsidR="00962976" w:rsidRPr="00962976" w14:paraId="499AA4A2" w14:textId="77777777" w:rsidTr="00962976">
        <w:trPr>
          <w:trHeight w:val="300"/>
        </w:trPr>
        <w:tc>
          <w:tcPr>
            <w:tcW w:w="1738" w:type="dxa"/>
            <w:noWrap/>
            <w:hideMark/>
          </w:tcPr>
          <w:p w14:paraId="16F969BA"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XI - Catastrófico</w:t>
            </w:r>
          </w:p>
        </w:tc>
        <w:tc>
          <w:tcPr>
            <w:tcW w:w="3434" w:type="dxa"/>
            <w:noWrap/>
            <w:hideMark/>
          </w:tcPr>
          <w:p w14:paraId="7959B68B"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Devastación general.</w:t>
            </w:r>
          </w:p>
        </w:tc>
        <w:tc>
          <w:tcPr>
            <w:tcW w:w="3892" w:type="dxa"/>
            <w:noWrap/>
            <w:hideMark/>
          </w:tcPr>
          <w:p w14:paraId="01BCF89F"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Puentes destruidos, grietas grandes en el suelo, tuberías rotas.</w:t>
            </w:r>
          </w:p>
        </w:tc>
      </w:tr>
      <w:tr w:rsidR="00962976" w:rsidRPr="00962976" w14:paraId="476F6980" w14:textId="77777777" w:rsidTr="00962976">
        <w:trPr>
          <w:trHeight w:val="300"/>
        </w:trPr>
        <w:tc>
          <w:tcPr>
            <w:tcW w:w="1738" w:type="dxa"/>
            <w:noWrap/>
            <w:hideMark/>
          </w:tcPr>
          <w:p w14:paraId="4CAAAF86" w14:textId="77777777" w:rsidR="00962976" w:rsidRPr="00962976" w:rsidRDefault="00962976" w:rsidP="00962976">
            <w:pPr>
              <w:jc w:val="both"/>
              <w:rPr>
                <w:rFonts w:ascii="Calibri" w:hAnsi="Calibri" w:cs="Calibri"/>
                <w:b/>
                <w:bCs/>
                <w:sz w:val="22"/>
                <w:szCs w:val="22"/>
              </w:rPr>
            </w:pPr>
            <w:r w:rsidRPr="00962976">
              <w:rPr>
                <w:rFonts w:ascii="Calibri" w:hAnsi="Calibri" w:cs="Calibri"/>
                <w:b/>
                <w:bCs/>
                <w:sz w:val="22"/>
                <w:szCs w:val="22"/>
              </w:rPr>
              <w:t>XII - Totalmente catastrófico</w:t>
            </w:r>
          </w:p>
        </w:tc>
        <w:tc>
          <w:tcPr>
            <w:tcW w:w="3434" w:type="dxa"/>
            <w:noWrap/>
            <w:hideMark/>
          </w:tcPr>
          <w:p w14:paraId="4B1C7BE6"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Destrucción total.</w:t>
            </w:r>
          </w:p>
        </w:tc>
        <w:tc>
          <w:tcPr>
            <w:tcW w:w="3892" w:type="dxa"/>
            <w:noWrap/>
            <w:hideMark/>
          </w:tcPr>
          <w:p w14:paraId="1ECA06B1"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Cambios en el paisaje, líneas de ferrocarril retorcidas, objetos lanzados al aire.</w:t>
            </w:r>
          </w:p>
        </w:tc>
      </w:tr>
    </w:tbl>
    <w:p w14:paraId="2FE966BE" w14:textId="77777777" w:rsidR="00E628F0" w:rsidRDefault="00E628F0" w:rsidP="00350D3B">
      <w:pPr>
        <w:jc w:val="both"/>
        <w:rPr>
          <w:rFonts w:ascii="Calibri" w:hAnsi="Calibri" w:cs="Calibri"/>
          <w:sz w:val="22"/>
          <w:szCs w:val="22"/>
        </w:rPr>
      </w:pPr>
    </w:p>
    <w:p w14:paraId="335ECC31" w14:textId="7FFDF3F8" w:rsidR="00962976" w:rsidRDefault="00962976" w:rsidP="00587BBE">
      <w:pPr>
        <w:pStyle w:val="Ttulo1"/>
      </w:pPr>
      <w:bookmarkStart w:id="35" w:name="_Toc224730489"/>
      <w:r>
        <w:t>RESPONSABILIDADES ESPECIFICAS</w:t>
      </w:r>
      <w:bookmarkEnd w:id="35"/>
    </w:p>
    <w:p w14:paraId="105EE1C2" w14:textId="77777777" w:rsidR="00587BBE" w:rsidRPr="00587BBE" w:rsidRDefault="00587BBE" w:rsidP="00587BBE">
      <w:pPr>
        <w:pStyle w:val="Sinespaciado"/>
        <w:rPr>
          <w:lang w:eastAsia="es-MX"/>
        </w:rPr>
      </w:pPr>
    </w:p>
    <w:p w14:paraId="6D073198" w14:textId="2F8923EE" w:rsidR="00962976" w:rsidRPr="00962976" w:rsidRDefault="00962976">
      <w:pPr>
        <w:pStyle w:val="Prrafodelista"/>
        <w:numPr>
          <w:ilvl w:val="0"/>
          <w:numId w:val="36"/>
        </w:numPr>
        <w:jc w:val="both"/>
        <w:rPr>
          <w:rFonts w:ascii="Calibri" w:hAnsi="Calibri" w:cs="Calibri"/>
          <w:b/>
          <w:bCs/>
          <w:sz w:val="22"/>
          <w:szCs w:val="22"/>
        </w:rPr>
      </w:pPr>
      <w:r w:rsidRPr="00962976">
        <w:rPr>
          <w:rFonts w:ascii="Calibri" w:hAnsi="Calibri" w:cs="Calibri"/>
          <w:b/>
          <w:bCs/>
          <w:sz w:val="22"/>
          <w:szCs w:val="22"/>
        </w:rPr>
        <w:t>Comité de Administración y/o Administrador(a):</w:t>
      </w:r>
    </w:p>
    <w:p w14:paraId="48068BA8"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Evaluar la situación general del condominio post-sismo para tomar decisiones estratégicas.</w:t>
      </w:r>
    </w:p>
    <w:p w14:paraId="6B50BFEC" w14:textId="6A7BE69A" w:rsidR="00962976" w:rsidRP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Disponer la evacuación total o parcial del edificio si se determina que la seguridad de los residentes está en riesgo.</w:t>
      </w:r>
    </w:p>
    <w:p w14:paraId="6834A60C" w14:textId="2E4A97CF" w:rsidR="00962976" w:rsidRP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Coordinar el contacto con servicios de salud para el traslado de personas lesionadas.</w:t>
      </w:r>
    </w:p>
    <w:p w14:paraId="6656DB15" w14:textId="7EAEAF52" w:rsidR="00962976" w:rsidRP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Gestionar la revisión técnica y reparación de los sistemas vitales del edificio (agua, gas, electricidad, ascensores) con empresas especializadas.</w:t>
      </w:r>
    </w:p>
    <w:p w14:paraId="368437B0" w14:textId="032F8A08" w:rsidR="00962976" w:rsidRDefault="00962976">
      <w:pPr>
        <w:pStyle w:val="Prrafodelista"/>
        <w:numPr>
          <w:ilvl w:val="0"/>
          <w:numId w:val="37"/>
        </w:numPr>
        <w:jc w:val="both"/>
        <w:rPr>
          <w:rFonts w:ascii="Calibri" w:hAnsi="Calibri" w:cs="Calibri"/>
          <w:sz w:val="22"/>
          <w:szCs w:val="22"/>
        </w:rPr>
      </w:pPr>
      <w:r w:rsidRPr="00962976">
        <w:rPr>
          <w:rFonts w:ascii="Calibri" w:hAnsi="Calibri" w:cs="Calibri"/>
          <w:sz w:val="22"/>
          <w:szCs w:val="22"/>
        </w:rPr>
        <w:t>Autorizar el retorno a los departamentos una vez que las condiciones de seguridad estén reestablecidas y confirmadas.</w:t>
      </w:r>
    </w:p>
    <w:p w14:paraId="5945D4B6" w14:textId="77777777" w:rsidR="0080314F" w:rsidRDefault="0080314F" w:rsidP="0080314F">
      <w:pPr>
        <w:pStyle w:val="Prrafodelista"/>
        <w:jc w:val="both"/>
        <w:rPr>
          <w:rFonts w:ascii="Calibri" w:hAnsi="Calibri" w:cs="Calibri"/>
          <w:sz w:val="22"/>
          <w:szCs w:val="22"/>
        </w:rPr>
      </w:pPr>
    </w:p>
    <w:p w14:paraId="7D6D4046" w14:textId="77777777" w:rsidR="00962976" w:rsidRDefault="00962976" w:rsidP="00962976">
      <w:pPr>
        <w:pStyle w:val="Prrafodelista"/>
        <w:jc w:val="both"/>
        <w:rPr>
          <w:rFonts w:ascii="Calibri" w:hAnsi="Calibri" w:cs="Calibri"/>
          <w:sz w:val="22"/>
          <w:szCs w:val="22"/>
        </w:rPr>
      </w:pPr>
    </w:p>
    <w:p w14:paraId="1461292E" w14:textId="77777777" w:rsidR="00B117CD" w:rsidRPr="00AE746E" w:rsidRDefault="00B117CD" w:rsidP="00AE746E">
      <w:pPr>
        <w:jc w:val="both"/>
        <w:rPr>
          <w:rFonts w:ascii="Calibri" w:hAnsi="Calibri" w:cs="Calibri"/>
          <w:sz w:val="22"/>
          <w:szCs w:val="22"/>
        </w:rPr>
      </w:pPr>
    </w:p>
    <w:p w14:paraId="3BD7E429" w14:textId="75D24190" w:rsidR="00962976" w:rsidRDefault="00962976">
      <w:pPr>
        <w:pStyle w:val="Prrafodelista"/>
        <w:numPr>
          <w:ilvl w:val="0"/>
          <w:numId w:val="36"/>
        </w:numPr>
        <w:jc w:val="both"/>
        <w:rPr>
          <w:rFonts w:ascii="Calibri" w:hAnsi="Calibri" w:cs="Calibri"/>
          <w:b/>
          <w:bCs/>
          <w:sz w:val="22"/>
          <w:szCs w:val="22"/>
        </w:rPr>
      </w:pPr>
      <w:r w:rsidRPr="00962976">
        <w:rPr>
          <w:rFonts w:ascii="Calibri" w:hAnsi="Calibri" w:cs="Calibri"/>
          <w:b/>
          <w:bCs/>
          <w:sz w:val="22"/>
          <w:szCs w:val="22"/>
        </w:rPr>
        <w:lastRenderedPageBreak/>
        <w:t>Jefe de Emergencia y Personal del Condominio (Mayordomo / Conserjes):</w:t>
      </w:r>
    </w:p>
    <w:p w14:paraId="52223910" w14:textId="77777777" w:rsidR="00962976" w:rsidRPr="00962976" w:rsidRDefault="00962976" w:rsidP="00962976">
      <w:pPr>
        <w:pStyle w:val="Prrafodelista"/>
        <w:jc w:val="both"/>
        <w:rPr>
          <w:rFonts w:ascii="Calibri" w:hAnsi="Calibri" w:cs="Calibri"/>
          <w:b/>
          <w:bCs/>
          <w:sz w:val="22"/>
          <w:szCs w:val="22"/>
        </w:rPr>
      </w:pPr>
    </w:p>
    <w:p w14:paraId="25CD0FB9" w14:textId="350E4BFE"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Mantener la calma y transmitir tranquilidad y confianza a los residentes para evitar situaciones de pánico.</w:t>
      </w:r>
    </w:p>
    <w:p w14:paraId="40223E02"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Realizar una inspección visual preliminar de las áreas comunes, escaleras y accesos para verificar que sean seguras.</w:t>
      </w:r>
    </w:p>
    <w:p w14:paraId="14C3E9FE" w14:textId="00861C74"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Verificar el estado de los ascensores y si hay personas atrapadas en su interior para iniciar el protocolo de rescate.</w:t>
      </w:r>
    </w:p>
    <w:p w14:paraId="2D27A55C" w14:textId="33FE4510"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Prestar los primeros auxilios a los heridos, si se está capacitado para ello.</w:t>
      </w:r>
    </w:p>
    <w:p w14:paraId="3C2C9CE9"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Mantener comunicación constante con el Administrador, reportando el estado de la situación.</w:t>
      </w:r>
    </w:p>
    <w:p w14:paraId="215FFDC7"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 xml:space="preserve">Utilizar radios o citófonos para la comunicación interna, </w:t>
      </w:r>
    </w:p>
    <w:p w14:paraId="20F9B0CA" w14:textId="77777777" w:rsidR="00962976" w:rsidRPr="00962976" w:rsidRDefault="00962976">
      <w:pPr>
        <w:pStyle w:val="Prrafodelista"/>
        <w:numPr>
          <w:ilvl w:val="0"/>
          <w:numId w:val="38"/>
        </w:numPr>
        <w:jc w:val="both"/>
        <w:rPr>
          <w:rFonts w:ascii="Calibri" w:hAnsi="Calibri" w:cs="Calibri"/>
          <w:sz w:val="22"/>
          <w:szCs w:val="22"/>
        </w:rPr>
      </w:pPr>
      <w:r w:rsidRPr="00962976">
        <w:rPr>
          <w:rFonts w:ascii="Calibri" w:hAnsi="Calibri" w:cs="Calibri"/>
          <w:sz w:val="22"/>
          <w:szCs w:val="22"/>
        </w:rPr>
        <w:t>evitando saturar las líneas telefónicas.</w:t>
      </w:r>
    </w:p>
    <w:p w14:paraId="25FFF6A6" w14:textId="77777777" w:rsidR="00962976" w:rsidRPr="00962976" w:rsidRDefault="00962976" w:rsidP="00962976">
      <w:pPr>
        <w:jc w:val="both"/>
        <w:rPr>
          <w:rFonts w:ascii="Calibri" w:hAnsi="Calibri" w:cs="Calibri"/>
          <w:sz w:val="22"/>
          <w:szCs w:val="22"/>
        </w:rPr>
      </w:pPr>
    </w:p>
    <w:p w14:paraId="67A5F9CC" w14:textId="52AA8ADA" w:rsidR="00962976" w:rsidRPr="00962976" w:rsidRDefault="00962976">
      <w:pPr>
        <w:pStyle w:val="Prrafodelista"/>
        <w:numPr>
          <w:ilvl w:val="0"/>
          <w:numId w:val="36"/>
        </w:numPr>
        <w:jc w:val="both"/>
        <w:rPr>
          <w:rFonts w:ascii="Calibri" w:hAnsi="Calibri" w:cs="Calibri"/>
          <w:b/>
          <w:bCs/>
          <w:sz w:val="22"/>
          <w:szCs w:val="22"/>
        </w:rPr>
      </w:pPr>
      <w:r w:rsidRPr="00962976">
        <w:rPr>
          <w:rFonts w:ascii="Calibri" w:hAnsi="Calibri" w:cs="Calibri"/>
          <w:b/>
          <w:bCs/>
          <w:sz w:val="22"/>
          <w:szCs w:val="22"/>
        </w:rPr>
        <w:t>Líderes de Evacuación (Residentes Voluntarios):</w:t>
      </w:r>
    </w:p>
    <w:p w14:paraId="1E464D35" w14:textId="77777777" w:rsidR="00962976" w:rsidRPr="00962976" w:rsidRDefault="00962976" w:rsidP="00962976">
      <w:pPr>
        <w:jc w:val="both"/>
        <w:rPr>
          <w:rFonts w:ascii="Calibri" w:hAnsi="Calibri" w:cs="Calibri"/>
          <w:sz w:val="22"/>
          <w:szCs w:val="22"/>
        </w:rPr>
      </w:pPr>
      <w:r w:rsidRPr="00962976">
        <w:rPr>
          <w:rFonts w:ascii="Calibri" w:hAnsi="Calibri" w:cs="Calibri"/>
          <w:sz w:val="22"/>
          <w:szCs w:val="22"/>
        </w:rPr>
        <w:t>(Una vez finalizado el sismo)</w:t>
      </w:r>
    </w:p>
    <w:p w14:paraId="0A0CBA35" w14:textId="77777777" w:rsidR="00962976" w:rsidRPr="00962976" w:rsidRDefault="00962976" w:rsidP="00962976">
      <w:pPr>
        <w:jc w:val="both"/>
        <w:rPr>
          <w:rFonts w:ascii="Calibri" w:hAnsi="Calibri" w:cs="Calibri"/>
          <w:sz w:val="22"/>
          <w:szCs w:val="22"/>
        </w:rPr>
      </w:pPr>
    </w:p>
    <w:p w14:paraId="25502F77" w14:textId="77777777"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Verificar el estado de sus vecinos en el piso, prestando ayuda si es posible.</w:t>
      </w:r>
    </w:p>
    <w:p w14:paraId="0E0E754F" w14:textId="77777777"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Comprobar que las puertas de los departamentos no estén atascadas por el movimiento sísmico.</w:t>
      </w:r>
    </w:p>
    <w:p w14:paraId="16C49F93" w14:textId="77777777"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Identificar si hay personas que necesiten asistencia especial para una eventual evacuación.</w:t>
      </w:r>
    </w:p>
    <w:p w14:paraId="047AE5A5" w14:textId="32AAD6A6" w:rsidR="00962976" w:rsidRPr="00F51599"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En caso de orden de evacuación, liderar a los residentes de su piso hacia la Zona de Seguridad.</w:t>
      </w:r>
    </w:p>
    <w:p w14:paraId="34C8DD9B" w14:textId="211B0C1B" w:rsidR="00962976" w:rsidRDefault="00962976">
      <w:pPr>
        <w:pStyle w:val="Prrafodelista"/>
        <w:numPr>
          <w:ilvl w:val="0"/>
          <w:numId w:val="39"/>
        </w:numPr>
        <w:jc w:val="both"/>
        <w:rPr>
          <w:rFonts w:ascii="Calibri" w:hAnsi="Calibri" w:cs="Calibri"/>
          <w:sz w:val="22"/>
          <w:szCs w:val="22"/>
        </w:rPr>
      </w:pPr>
      <w:r w:rsidRPr="00F51599">
        <w:rPr>
          <w:rFonts w:ascii="Calibri" w:hAnsi="Calibri" w:cs="Calibri"/>
          <w:sz w:val="22"/>
          <w:szCs w:val="22"/>
        </w:rPr>
        <w:t xml:space="preserve">Informar al </w:t>
      </w:r>
      <w:r w:rsidR="00F51599" w:rsidRPr="00F51599">
        <w:rPr>
          <w:rFonts w:ascii="Calibri" w:hAnsi="Calibri" w:cs="Calibri"/>
          <w:sz w:val="22"/>
          <w:szCs w:val="22"/>
        </w:rPr>
        <w:t>jefe</w:t>
      </w:r>
      <w:r w:rsidRPr="00F51599">
        <w:rPr>
          <w:rFonts w:ascii="Calibri" w:hAnsi="Calibri" w:cs="Calibri"/>
          <w:sz w:val="22"/>
          <w:szCs w:val="22"/>
        </w:rPr>
        <w:t xml:space="preserve"> de Emergencia o al personal de conserjería sobre cualquier novedad en su piso.</w:t>
      </w:r>
    </w:p>
    <w:p w14:paraId="412DFFFD" w14:textId="77777777" w:rsidR="004D1568" w:rsidRPr="00587BBE" w:rsidRDefault="004D1568" w:rsidP="00E628F0">
      <w:pPr>
        <w:pStyle w:val="Prrafodelista"/>
        <w:jc w:val="both"/>
        <w:rPr>
          <w:rFonts w:ascii="Calibri" w:hAnsi="Calibri" w:cs="Calibri"/>
          <w:sz w:val="22"/>
          <w:szCs w:val="22"/>
        </w:rPr>
      </w:pPr>
    </w:p>
    <w:p w14:paraId="18EA44CC" w14:textId="0CAA66BC" w:rsidR="00962976" w:rsidRDefault="00962976">
      <w:pPr>
        <w:pStyle w:val="Prrafodelista"/>
        <w:numPr>
          <w:ilvl w:val="0"/>
          <w:numId w:val="36"/>
        </w:numPr>
        <w:jc w:val="both"/>
        <w:rPr>
          <w:rFonts w:ascii="Calibri" w:hAnsi="Calibri" w:cs="Calibri"/>
          <w:b/>
          <w:bCs/>
          <w:sz w:val="22"/>
          <w:szCs w:val="22"/>
        </w:rPr>
      </w:pPr>
      <w:r w:rsidRPr="00F51599">
        <w:rPr>
          <w:rFonts w:ascii="Calibri" w:hAnsi="Calibri" w:cs="Calibri"/>
          <w:b/>
          <w:bCs/>
          <w:sz w:val="22"/>
          <w:szCs w:val="22"/>
        </w:rPr>
        <w:t>Todos los Residentes:</w:t>
      </w:r>
    </w:p>
    <w:p w14:paraId="5BAFAF9F" w14:textId="77777777" w:rsidR="00F51599" w:rsidRPr="00F51599" w:rsidRDefault="00F51599" w:rsidP="00F51599">
      <w:pPr>
        <w:pStyle w:val="Prrafodelista"/>
        <w:jc w:val="both"/>
        <w:rPr>
          <w:rFonts w:ascii="Calibri" w:hAnsi="Calibri" w:cs="Calibri"/>
          <w:b/>
          <w:bCs/>
          <w:sz w:val="22"/>
          <w:szCs w:val="22"/>
        </w:rPr>
      </w:pPr>
    </w:p>
    <w:p w14:paraId="2A924F3F"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Aplicar el protocolo de autoprotección durante el sismo (Agáchate, Cúbrete y Afírmate).</w:t>
      </w:r>
    </w:p>
    <w:p w14:paraId="20B339CD"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Una vez finalizado el movimiento, verificar las condiciones de seguridad de su propio departamento (posibles fugas de gas, cables cortados, etc.).</w:t>
      </w:r>
    </w:p>
    <w:p w14:paraId="16020384"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Cooperar con los Líderes de Evacuación y el personal del edificio, siguiendo sus instrucciones en todo momento.</w:t>
      </w:r>
    </w:p>
    <w:p w14:paraId="4CF6A998" w14:textId="77777777" w:rsidR="00962976" w:rsidRPr="00F51599"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Participar activamente en los simulacros y entrenamientos que se programen.</w:t>
      </w:r>
    </w:p>
    <w:p w14:paraId="5ECEACE8" w14:textId="5EE08FEF" w:rsidR="00962976" w:rsidRDefault="00962976">
      <w:pPr>
        <w:pStyle w:val="Prrafodelista"/>
        <w:numPr>
          <w:ilvl w:val="0"/>
          <w:numId w:val="40"/>
        </w:numPr>
        <w:jc w:val="both"/>
        <w:rPr>
          <w:rFonts w:ascii="Calibri" w:hAnsi="Calibri" w:cs="Calibri"/>
          <w:sz w:val="22"/>
          <w:szCs w:val="22"/>
        </w:rPr>
      </w:pPr>
      <w:r w:rsidRPr="00F51599">
        <w:rPr>
          <w:rFonts w:ascii="Calibri" w:hAnsi="Calibri" w:cs="Calibri"/>
          <w:sz w:val="22"/>
          <w:szCs w:val="22"/>
        </w:rPr>
        <w:t>Tener pleno conocimiento del Plan de Emergencia, especialmente de las vías de evacuación y Zonas de Seguridad.</w:t>
      </w:r>
    </w:p>
    <w:p w14:paraId="63D7B664" w14:textId="77777777" w:rsidR="001A3387" w:rsidRDefault="001A3387" w:rsidP="00F51599">
      <w:pPr>
        <w:jc w:val="both"/>
        <w:rPr>
          <w:rFonts w:ascii="Calibri" w:hAnsi="Calibri" w:cs="Calibri"/>
          <w:sz w:val="22"/>
          <w:szCs w:val="22"/>
        </w:rPr>
      </w:pPr>
    </w:p>
    <w:p w14:paraId="2BC67252" w14:textId="77777777" w:rsidR="00B117CD" w:rsidRDefault="00B117CD" w:rsidP="00F51599">
      <w:pPr>
        <w:jc w:val="both"/>
        <w:rPr>
          <w:rFonts w:ascii="Calibri" w:hAnsi="Calibri" w:cs="Calibri"/>
          <w:sz w:val="22"/>
          <w:szCs w:val="22"/>
        </w:rPr>
      </w:pPr>
    </w:p>
    <w:p w14:paraId="188CE38D" w14:textId="77777777" w:rsidR="00B117CD" w:rsidRDefault="00B117CD" w:rsidP="00F51599">
      <w:pPr>
        <w:jc w:val="both"/>
        <w:rPr>
          <w:rFonts w:ascii="Calibri" w:hAnsi="Calibri" w:cs="Calibri"/>
          <w:sz w:val="22"/>
          <w:szCs w:val="22"/>
        </w:rPr>
      </w:pPr>
    </w:p>
    <w:p w14:paraId="40B6FCA5" w14:textId="757D52A0" w:rsidR="00FC6C18" w:rsidRDefault="00F51599" w:rsidP="00587BBE">
      <w:pPr>
        <w:pStyle w:val="Ttulo1"/>
      </w:pPr>
      <w:bookmarkStart w:id="36" w:name="_Toc224730490"/>
      <w:r>
        <w:lastRenderedPageBreak/>
        <w:t xml:space="preserve">PROTOCOLO DE </w:t>
      </w:r>
      <w:r w:rsidR="00FC6C18">
        <w:t>ACTUACIÓN DEL EQUIPO DE EMERGENCIA Y SISTEMAS DEL EDIFICIO</w:t>
      </w:r>
      <w:bookmarkEnd w:id="36"/>
    </w:p>
    <w:p w14:paraId="3648AF9A" w14:textId="77777777" w:rsidR="00587BBE" w:rsidRPr="00587BBE" w:rsidRDefault="00587BBE" w:rsidP="00587BBE">
      <w:pPr>
        <w:pStyle w:val="Sinespaciado"/>
        <w:rPr>
          <w:lang w:eastAsia="es-MX"/>
        </w:rPr>
      </w:pPr>
    </w:p>
    <w:p w14:paraId="3D8CF91E" w14:textId="643DDBD2" w:rsidR="00FC6C18" w:rsidRDefault="00FC6C18" w:rsidP="00FC6C18">
      <w:pPr>
        <w:jc w:val="both"/>
        <w:rPr>
          <w:rFonts w:ascii="Calibri" w:hAnsi="Calibri" w:cs="Calibri"/>
          <w:sz w:val="22"/>
          <w:szCs w:val="22"/>
        </w:rPr>
      </w:pPr>
      <w:r w:rsidRPr="00FC6C18">
        <w:rPr>
          <w:rFonts w:ascii="Calibri" w:hAnsi="Calibri" w:cs="Calibri"/>
          <w:sz w:val="22"/>
          <w:szCs w:val="22"/>
        </w:rPr>
        <w:t>Este documento detalla las acciones y responsabilidades del equipo de gestión y los sistemas del edificio durante y después de un sismo de gran intensidad.</w:t>
      </w:r>
    </w:p>
    <w:p w14:paraId="57F862B6" w14:textId="77777777" w:rsidR="00FC6C18" w:rsidRPr="00FC6C18" w:rsidRDefault="00FC6C18" w:rsidP="00FC6C18">
      <w:pPr>
        <w:jc w:val="both"/>
        <w:rPr>
          <w:rFonts w:ascii="Calibri" w:hAnsi="Calibri" w:cs="Calibri"/>
          <w:sz w:val="22"/>
          <w:szCs w:val="22"/>
        </w:rPr>
      </w:pPr>
    </w:p>
    <w:p w14:paraId="4B8219B2" w14:textId="0C395B77" w:rsidR="00FC6C18" w:rsidRPr="00FC6C18" w:rsidRDefault="00FC6C18">
      <w:pPr>
        <w:pStyle w:val="Prrafodelista"/>
        <w:numPr>
          <w:ilvl w:val="0"/>
          <w:numId w:val="41"/>
        </w:numPr>
        <w:jc w:val="both"/>
        <w:rPr>
          <w:rFonts w:ascii="Calibri" w:hAnsi="Calibri" w:cs="Calibri"/>
          <w:b/>
          <w:bCs/>
          <w:sz w:val="22"/>
          <w:szCs w:val="22"/>
        </w:rPr>
      </w:pPr>
      <w:r w:rsidRPr="00FC6C18">
        <w:rPr>
          <w:rFonts w:ascii="Calibri" w:hAnsi="Calibri" w:cs="Calibri"/>
          <w:b/>
          <w:bCs/>
          <w:sz w:val="22"/>
          <w:szCs w:val="22"/>
        </w:rPr>
        <w:t>Respuesta Automática de los Sistemas del Edificio (Durante el Sismo)</w:t>
      </w:r>
    </w:p>
    <w:p w14:paraId="592094FC" w14:textId="77777777" w:rsidR="00FC6C18" w:rsidRPr="00FC6C18" w:rsidRDefault="00FC6C18" w:rsidP="00FC6C18">
      <w:pPr>
        <w:jc w:val="both"/>
        <w:rPr>
          <w:rFonts w:ascii="Calibri" w:hAnsi="Calibri" w:cs="Calibri"/>
          <w:sz w:val="22"/>
          <w:szCs w:val="22"/>
        </w:rPr>
      </w:pPr>
      <w:r w:rsidRPr="00FC6C18">
        <w:rPr>
          <w:rFonts w:ascii="Calibri" w:hAnsi="Calibri" w:cs="Calibri"/>
          <w:sz w:val="22"/>
          <w:szCs w:val="22"/>
        </w:rPr>
        <w:t>Mientras los residentes se protegen, el edificio activará los siguientes sistemas de seguridad de forma automática:</w:t>
      </w:r>
    </w:p>
    <w:p w14:paraId="25B0CB7B" w14:textId="77777777" w:rsidR="00FC6C18" w:rsidRPr="00FC6C18" w:rsidRDefault="00FC6C18">
      <w:pPr>
        <w:pStyle w:val="Prrafodelista"/>
        <w:numPr>
          <w:ilvl w:val="0"/>
          <w:numId w:val="42"/>
        </w:numPr>
        <w:jc w:val="both"/>
        <w:rPr>
          <w:rFonts w:ascii="Calibri" w:hAnsi="Calibri" w:cs="Calibri"/>
          <w:sz w:val="22"/>
          <w:szCs w:val="22"/>
        </w:rPr>
      </w:pPr>
      <w:r w:rsidRPr="00FC6C18">
        <w:rPr>
          <w:rFonts w:ascii="Calibri" w:hAnsi="Calibri" w:cs="Calibri"/>
          <w:sz w:val="22"/>
          <w:szCs w:val="22"/>
        </w:rPr>
        <w:t>Sensores de Sismo en Ascensores: Los ascensores se detendrán en el piso más cercano, abrirán sus puertas para liberar a los ocupantes y quedarán fuera de servicio para evitar su uso.</w:t>
      </w:r>
    </w:p>
    <w:p w14:paraId="0E99244D" w14:textId="77777777" w:rsidR="00FC6C18" w:rsidRPr="00FC6C18" w:rsidRDefault="00FC6C18">
      <w:pPr>
        <w:pStyle w:val="Prrafodelista"/>
        <w:numPr>
          <w:ilvl w:val="0"/>
          <w:numId w:val="42"/>
        </w:numPr>
        <w:jc w:val="both"/>
        <w:rPr>
          <w:rFonts w:ascii="Calibri" w:hAnsi="Calibri" w:cs="Calibri"/>
          <w:sz w:val="22"/>
          <w:szCs w:val="22"/>
        </w:rPr>
      </w:pPr>
      <w:r w:rsidRPr="00FC6C18">
        <w:rPr>
          <w:rFonts w:ascii="Calibri" w:hAnsi="Calibri" w:cs="Calibri"/>
          <w:sz w:val="22"/>
          <w:szCs w:val="22"/>
        </w:rPr>
        <w:t>Control de Acceso: Las puertas y barreras vehiculares controladas por el sistema se liberarán para facilitar una eventual evacuación.</w:t>
      </w:r>
    </w:p>
    <w:p w14:paraId="241249E2" w14:textId="77777777" w:rsidR="00FC6C18" w:rsidRPr="00FC6C18" w:rsidRDefault="00FC6C18" w:rsidP="00FC6C18">
      <w:pPr>
        <w:jc w:val="both"/>
        <w:rPr>
          <w:rFonts w:ascii="Calibri" w:hAnsi="Calibri" w:cs="Calibri"/>
          <w:sz w:val="22"/>
          <w:szCs w:val="22"/>
        </w:rPr>
      </w:pPr>
    </w:p>
    <w:p w14:paraId="6CA92782" w14:textId="688DF36C" w:rsidR="00FC6C18" w:rsidRPr="00FC6C18" w:rsidRDefault="00FC6C18">
      <w:pPr>
        <w:pStyle w:val="Prrafodelista"/>
        <w:numPr>
          <w:ilvl w:val="0"/>
          <w:numId w:val="41"/>
        </w:numPr>
        <w:jc w:val="both"/>
        <w:rPr>
          <w:rFonts w:ascii="Calibri" w:hAnsi="Calibri" w:cs="Calibri"/>
          <w:b/>
          <w:bCs/>
          <w:sz w:val="22"/>
          <w:szCs w:val="22"/>
        </w:rPr>
      </w:pPr>
      <w:r w:rsidRPr="00FC6C18">
        <w:rPr>
          <w:rFonts w:ascii="Calibri" w:hAnsi="Calibri" w:cs="Calibri"/>
          <w:b/>
          <w:bCs/>
          <w:sz w:val="22"/>
          <w:szCs w:val="22"/>
        </w:rPr>
        <w:t>Acciones del Equipo de Emergencia (Una vez finalizado el sismo)</w:t>
      </w:r>
    </w:p>
    <w:p w14:paraId="305DA036" w14:textId="31B1DDA4" w:rsidR="00FC6C18" w:rsidRPr="00FC6C18" w:rsidRDefault="00FC6C18" w:rsidP="00FC6C18">
      <w:pPr>
        <w:jc w:val="both"/>
        <w:rPr>
          <w:rFonts w:ascii="Calibri" w:hAnsi="Calibri" w:cs="Calibri"/>
          <w:sz w:val="22"/>
          <w:szCs w:val="22"/>
        </w:rPr>
      </w:pPr>
      <w:r w:rsidRPr="00FC6C18">
        <w:rPr>
          <w:rFonts w:ascii="Calibri" w:hAnsi="Calibri" w:cs="Calibri"/>
          <w:sz w:val="22"/>
          <w:szCs w:val="22"/>
        </w:rPr>
        <w:t>a) jefe de Emergencia y Personal del Condominio (Administrador, Mayordomo, Conserjes):</w:t>
      </w:r>
    </w:p>
    <w:p w14:paraId="34F36AEC" w14:textId="77777777" w:rsidR="00FC6C18" w:rsidRPr="00FC6C18" w:rsidRDefault="00FC6C18">
      <w:pPr>
        <w:pStyle w:val="Prrafodelista"/>
        <w:numPr>
          <w:ilvl w:val="0"/>
          <w:numId w:val="43"/>
        </w:numPr>
        <w:jc w:val="both"/>
        <w:rPr>
          <w:rFonts w:ascii="Calibri" w:hAnsi="Calibri" w:cs="Calibri"/>
          <w:sz w:val="22"/>
          <w:szCs w:val="22"/>
        </w:rPr>
      </w:pPr>
      <w:r w:rsidRPr="00FC6C18">
        <w:rPr>
          <w:rFonts w:ascii="Calibri" w:hAnsi="Calibri" w:cs="Calibri"/>
          <w:sz w:val="22"/>
          <w:szCs w:val="22"/>
        </w:rPr>
        <w:t>Evaluación de Daños: Realizarán una inspección visual de las áreas comunes, la estructura y los sistemas críticos del edificio para determinar el nivel de riesgo.</w:t>
      </w:r>
    </w:p>
    <w:p w14:paraId="339D5C3E" w14:textId="77777777" w:rsidR="00FC6C18" w:rsidRPr="00FC6C18" w:rsidRDefault="00FC6C18">
      <w:pPr>
        <w:pStyle w:val="Prrafodelista"/>
        <w:numPr>
          <w:ilvl w:val="0"/>
          <w:numId w:val="43"/>
        </w:numPr>
        <w:jc w:val="both"/>
        <w:rPr>
          <w:rFonts w:ascii="Calibri" w:hAnsi="Calibri" w:cs="Calibri"/>
          <w:sz w:val="22"/>
          <w:szCs w:val="22"/>
        </w:rPr>
      </w:pPr>
      <w:r w:rsidRPr="00FC6C18">
        <w:rPr>
          <w:rFonts w:ascii="Calibri" w:hAnsi="Calibri" w:cs="Calibri"/>
          <w:sz w:val="22"/>
          <w:szCs w:val="22"/>
        </w:rPr>
        <w:t>Verificación de Ascensores: Se mantendrán alertas ante posibles detenciones de cabinas con personas atrapadas para activar el protocolo de rescate.</w:t>
      </w:r>
    </w:p>
    <w:p w14:paraId="13C60826" w14:textId="77777777" w:rsidR="00FC6C18" w:rsidRPr="00FC6C18" w:rsidRDefault="00FC6C18" w:rsidP="00FC6C18">
      <w:pPr>
        <w:jc w:val="both"/>
        <w:rPr>
          <w:rFonts w:ascii="Calibri" w:hAnsi="Calibri" w:cs="Calibri"/>
          <w:sz w:val="22"/>
          <w:szCs w:val="22"/>
        </w:rPr>
      </w:pPr>
      <w:r w:rsidRPr="00FC6C18">
        <w:rPr>
          <w:rFonts w:ascii="Calibri" w:hAnsi="Calibri" w:cs="Calibri"/>
          <w:sz w:val="22"/>
          <w:szCs w:val="22"/>
        </w:rPr>
        <w:t>Comunicación a la Comunidad:</w:t>
      </w:r>
    </w:p>
    <w:p w14:paraId="55A42831" w14:textId="77777777"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Si las condiciones son seguras, informarán a los residentes (vía altavoz, etc.) que la situación está bajo control, llamando a mantener la calma.</w:t>
      </w:r>
    </w:p>
    <w:p w14:paraId="4F795A7F" w14:textId="273A5C3E"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Si se detectan daños graves, el jefe de Emergencia ordenará la evacuación parcial o total del edificio hacia las Zonas de Seguridad.</w:t>
      </w:r>
    </w:p>
    <w:p w14:paraId="5BB7D092" w14:textId="77777777"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Coordinación de la Evacuación (si aplica): Se dirigirán a la Zona de Seguridad para coordinar con los Líderes de Evacuación, recibir sus reportes y entregar información a los residentes.</w:t>
      </w:r>
    </w:p>
    <w:p w14:paraId="06F94269" w14:textId="77777777" w:rsidR="00FC6C18" w:rsidRPr="00FC6C18" w:rsidRDefault="00FC6C18">
      <w:pPr>
        <w:pStyle w:val="Prrafodelista"/>
        <w:numPr>
          <w:ilvl w:val="0"/>
          <w:numId w:val="44"/>
        </w:numPr>
        <w:jc w:val="both"/>
        <w:rPr>
          <w:rFonts w:ascii="Calibri" w:hAnsi="Calibri" w:cs="Calibri"/>
          <w:sz w:val="22"/>
          <w:szCs w:val="22"/>
        </w:rPr>
      </w:pPr>
      <w:r w:rsidRPr="00FC6C18">
        <w:rPr>
          <w:rFonts w:ascii="Calibri" w:hAnsi="Calibri" w:cs="Calibri"/>
          <w:sz w:val="22"/>
          <w:szCs w:val="22"/>
        </w:rPr>
        <w:t>Autorización de Retorno: Una vez superada la emergencia y verificada la seguridad, solo ellos podrán autorizar el reingreso al edificio.</w:t>
      </w:r>
    </w:p>
    <w:p w14:paraId="23757469" w14:textId="77777777" w:rsidR="00FC6C18" w:rsidRPr="00FC6C18" w:rsidRDefault="00FC6C18" w:rsidP="00FC6C18">
      <w:pPr>
        <w:jc w:val="both"/>
        <w:rPr>
          <w:rFonts w:ascii="Calibri" w:hAnsi="Calibri" w:cs="Calibri"/>
          <w:sz w:val="22"/>
          <w:szCs w:val="22"/>
        </w:rPr>
      </w:pPr>
    </w:p>
    <w:p w14:paraId="672399FC" w14:textId="3BC59EAB" w:rsidR="004D1568" w:rsidRDefault="00FC6C18" w:rsidP="004D1568">
      <w:pPr>
        <w:pStyle w:val="Prrafodelista"/>
        <w:numPr>
          <w:ilvl w:val="0"/>
          <w:numId w:val="21"/>
        </w:numPr>
        <w:jc w:val="both"/>
        <w:rPr>
          <w:rFonts w:ascii="Calibri" w:hAnsi="Calibri" w:cs="Calibri"/>
          <w:sz w:val="22"/>
          <w:szCs w:val="22"/>
        </w:rPr>
      </w:pPr>
      <w:r w:rsidRPr="004D1568">
        <w:rPr>
          <w:rFonts w:ascii="Calibri" w:hAnsi="Calibri" w:cs="Calibri"/>
          <w:sz w:val="22"/>
          <w:szCs w:val="22"/>
        </w:rPr>
        <w:t>Líderes de Evacuación (Residentes Voluntarios):</w:t>
      </w:r>
    </w:p>
    <w:p w14:paraId="2764CA28" w14:textId="77777777" w:rsidR="004D1568" w:rsidRPr="004D1568" w:rsidRDefault="004D1568" w:rsidP="004D1568">
      <w:pPr>
        <w:pStyle w:val="Prrafodelista"/>
        <w:jc w:val="both"/>
        <w:rPr>
          <w:rFonts w:ascii="Calibri" w:hAnsi="Calibri" w:cs="Calibri"/>
          <w:sz w:val="22"/>
          <w:szCs w:val="22"/>
        </w:rPr>
      </w:pPr>
    </w:p>
    <w:p w14:paraId="5AAEEF4B" w14:textId="69F1C63C" w:rsidR="00FC6C18" w:rsidRPr="00FC6C18" w:rsidRDefault="00FC6C18">
      <w:pPr>
        <w:pStyle w:val="Prrafodelista"/>
        <w:numPr>
          <w:ilvl w:val="0"/>
          <w:numId w:val="45"/>
        </w:numPr>
        <w:jc w:val="both"/>
        <w:rPr>
          <w:rFonts w:ascii="Calibri" w:hAnsi="Calibri" w:cs="Calibri"/>
          <w:sz w:val="22"/>
          <w:szCs w:val="22"/>
        </w:rPr>
      </w:pPr>
      <w:r w:rsidRPr="00FC6C18">
        <w:rPr>
          <w:rFonts w:ascii="Calibri" w:hAnsi="Calibri" w:cs="Calibri"/>
          <w:sz w:val="22"/>
          <w:szCs w:val="22"/>
        </w:rPr>
        <w:t>Apoyo a Residentes: Se enfocarán en controlar a las personas propensas al pánico y verificar el estado de sus vecinos, prestando especial atención a quienes necesiten ayuda.</w:t>
      </w:r>
    </w:p>
    <w:p w14:paraId="07426422" w14:textId="739E80A3" w:rsidR="00FC6C18" w:rsidRPr="00FC6C18" w:rsidRDefault="00FC6C18">
      <w:pPr>
        <w:pStyle w:val="Prrafodelista"/>
        <w:numPr>
          <w:ilvl w:val="0"/>
          <w:numId w:val="45"/>
        </w:numPr>
        <w:jc w:val="both"/>
        <w:rPr>
          <w:rFonts w:ascii="Calibri" w:hAnsi="Calibri" w:cs="Calibri"/>
          <w:sz w:val="22"/>
          <w:szCs w:val="22"/>
        </w:rPr>
      </w:pPr>
      <w:r w:rsidRPr="00FC6C18">
        <w:rPr>
          <w:rFonts w:ascii="Calibri" w:hAnsi="Calibri" w:cs="Calibri"/>
          <w:sz w:val="22"/>
          <w:szCs w:val="22"/>
        </w:rPr>
        <w:t>Comunicación: Reportarán cualquier novedad o necesidad de su piso al jefe de Emergencia o al personal de conserjería.</w:t>
      </w:r>
    </w:p>
    <w:p w14:paraId="19081F3B" w14:textId="77777777" w:rsidR="00FC6C18" w:rsidRDefault="00FC6C18">
      <w:pPr>
        <w:pStyle w:val="Prrafodelista"/>
        <w:numPr>
          <w:ilvl w:val="0"/>
          <w:numId w:val="45"/>
        </w:numPr>
        <w:jc w:val="both"/>
        <w:rPr>
          <w:rFonts w:ascii="Calibri" w:hAnsi="Calibri" w:cs="Calibri"/>
          <w:sz w:val="22"/>
          <w:szCs w:val="22"/>
        </w:rPr>
      </w:pPr>
      <w:r w:rsidRPr="00FC6C18">
        <w:rPr>
          <w:rFonts w:ascii="Calibri" w:hAnsi="Calibri" w:cs="Calibri"/>
          <w:sz w:val="22"/>
          <w:szCs w:val="22"/>
        </w:rPr>
        <w:t>Liderazgo en Evacuación: Si se ordena la evacuación, la guiarán de forma segura y ordenada, asegurándose de que la vía de escape esté en condiciones normales.</w:t>
      </w:r>
    </w:p>
    <w:p w14:paraId="12A9DCB8" w14:textId="77777777" w:rsidR="00401850" w:rsidRDefault="00401850" w:rsidP="00401850">
      <w:pPr>
        <w:jc w:val="both"/>
        <w:rPr>
          <w:rFonts w:ascii="Calibri" w:hAnsi="Calibri" w:cs="Calibri"/>
          <w:sz w:val="22"/>
          <w:szCs w:val="22"/>
        </w:rPr>
      </w:pPr>
    </w:p>
    <w:p w14:paraId="2B3D110F" w14:textId="03AEF8C6" w:rsidR="00401850" w:rsidRDefault="00401850" w:rsidP="00587BBE">
      <w:pPr>
        <w:pStyle w:val="Ttulo1"/>
      </w:pPr>
      <w:bookmarkStart w:id="37" w:name="_Toc224730491"/>
      <w:r>
        <w:lastRenderedPageBreak/>
        <w:t>LLAMADO AMENAZANTE POR ARTEFACTO EXPLOSIVO</w:t>
      </w:r>
      <w:bookmarkEnd w:id="37"/>
    </w:p>
    <w:p w14:paraId="6563B0EF" w14:textId="77777777" w:rsidR="00587BBE" w:rsidRPr="00587BBE" w:rsidRDefault="00587BBE" w:rsidP="00587BBE">
      <w:pPr>
        <w:pStyle w:val="Sinespaciado"/>
        <w:rPr>
          <w:lang w:eastAsia="es-MX"/>
        </w:rPr>
      </w:pPr>
    </w:p>
    <w:p w14:paraId="61E8CDBE" w14:textId="60AC37AC" w:rsidR="00401850" w:rsidRDefault="00401850" w:rsidP="00401850">
      <w:pPr>
        <w:jc w:val="both"/>
        <w:rPr>
          <w:rFonts w:ascii="Calibri" w:hAnsi="Calibri" w:cs="Calibri"/>
          <w:sz w:val="22"/>
          <w:szCs w:val="22"/>
        </w:rPr>
      </w:pPr>
      <w:r w:rsidRPr="00401850">
        <w:rPr>
          <w:rFonts w:ascii="Calibri" w:hAnsi="Calibri" w:cs="Calibri"/>
          <w:sz w:val="22"/>
          <w:szCs w:val="22"/>
        </w:rPr>
        <w:t>Una amenaza de bomba es un acto delictual grave que debe ser manejado con la máxima seriedad y calma. La prioridad absoluta es la seguridad de las personas. Este protocolo debe ser seguido estrictamente.</w:t>
      </w:r>
    </w:p>
    <w:p w14:paraId="49E0A4D7" w14:textId="77777777" w:rsidR="004D1568" w:rsidRPr="00401850" w:rsidRDefault="004D1568" w:rsidP="00401850">
      <w:pPr>
        <w:jc w:val="both"/>
        <w:rPr>
          <w:rFonts w:ascii="Calibri" w:hAnsi="Calibri" w:cs="Calibri"/>
          <w:sz w:val="22"/>
          <w:szCs w:val="22"/>
        </w:rPr>
      </w:pPr>
    </w:p>
    <w:p w14:paraId="3B29D587" w14:textId="28739F3E" w:rsidR="00401850" w:rsidRDefault="00401850">
      <w:pPr>
        <w:pStyle w:val="Prrafodelista"/>
        <w:numPr>
          <w:ilvl w:val="0"/>
          <w:numId w:val="46"/>
        </w:numPr>
        <w:jc w:val="both"/>
        <w:rPr>
          <w:rFonts w:ascii="Calibri" w:hAnsi="Calibri" w:cs="Calibri"/>
          <w:b/>
          <w:bCs/>
          <w:sz w:val="22"/>
          <w:szCs w:val="22"/>
        </w:rPr>
      </w:pPr>
      <w:r w:rsidRPr="00401850">
        <w:rPr>
          <w:rFonts w:ascii="Calibri" w:hAnsi="Calibri" w:cs="Calibri"/>
          <w:b/>
          <w:bCs/>
          <w:sz w:val="22"/>
          <w:szCs w:val="22"/>
        </w:rPr>
        <w:t>Medidas Preventivas:</w:t>
      </w:r>
    </w:p>
    <w:p w14:paraId="5A0C204F" w14:textId="77777777" w:rsidR="00401850" w:rsidRPr="00401850" w:rsidRDefault="00401850" w:rsidP="00401850">
      <w:pPr>
        <w:pStyle w:val="Prrafodelista"/>
        <w:jc w:val="both"/>
        <w:rPr>
          <w:rFonts w:ascii="Calibri" w:hAnsi="Calibri" w:cs="Calibri"/>
          <w:b/>
          <w:bCs/>
          <w:sz w:val="22"/>
          <w:szCs w:val="22"/>
        </w:rPr>
      </w:pPr>
    </w:p>
    <w:p w14:paraId="31DE4913" w14:textId="77777777" w:rsidR="00401850" w:rsidRPr="00401850" w:rsidRDefault="00401850">
      <w:pPr>
        <w:pStyle w:val="Prrafodelista"/>
        <w:numPr>
          <w:ilvl w:val="0"/>
          <w:numId w:val="47"/>
        </w:numPr>
        <w:jc w:val="both"/>
        <w:rPr>
          <w:rFonts w:ascii="Calibri" w:hAnsi="Calibri" w:cs="Calibri"/>
          <w:sz w:val="22"/>
          <w:szCs w:val="22"/>
        </w:rPr>
      </w:pPr>
      <w:r w:rsidRPr="00401850">
        <w:rPr>
          <w:rFonts w:ascii="Calibri" w:hAnsi="Calibri" w:cs="Calibri"/>
          <w:sz w:val="22"/>
          <w:szCs w:val="22"/>
        </w:rPr>
        <w:t>Vigilancia de Áreas Comunes: El personal del condominio debe mantener una vigilancia constante de las áreas comunes (halls, subterráneos, escaleras) y reportar cualquier actividad o persona sospechosa.</w:t>
      </w:r>
    </w:p>
    <w:p w14:paraId="73D154C0" w14:textId="77777777" w:rsidR="00401850" w:rsidRPr="00401850" w:rsidRDefault="00401850">
      <w:pPr>
        <w:pStyle w:val="Prrafodelista"/>
        <w:numPr>
          <w:ilvl w:val="0"/>
          <w:numId w:val="47"/>
        </w:numPr>
        <w:jc w:val="both"/>
        <w:rPr>
          <w:rFonts w:ascii="Calibri" w:hAnsi="Calibri" w:cs="Calibri"/>
          <w:sz w:val="22"/>
          <w:szCs w:val="22"/>
        </w:rPr>
      </w:pPr>
      <w:r w:rsidRPr="00401850">
        <w:rPr>
          <w:rFonts w:ascii="Calibri" w:hAnsi="Calibri" w:cs="Calibri"/>
          <w:sz w:val="22"/>
          <w:szCs w:val="22"/>
        </w:rPr>
        <w:t>Atención a Paquetes y Objetos Extraños: Se debe reportar inmediatamente a conserjería cualquier paquete sin destinatario claro, o cualquier objeto abandonado que parezca fuera de lugar (bolsos, cajas, etc.).</w:t>
      </w:r>
    </w:p>
    <w:p w14:paraId="40AD3CC4" w14:textId="77777777" w:rsidR="00401850" w:rsidRPr="00401850" w:rsidRDefault="00401850" w:rsidP="00401850">
      <w:pPr>
        <w:jc w:val="both"/>
        <w:rPr>
          <w:rFonts w:ascii="Calibri" w:hAnsi="Calibri" w:cs="Calibri"/>
          <w:sz w:val="22"/>
          <w:szCs w:val="22"/>
        </w:rPr>
      </w:pPr>
    </w:p>
    <w:p w14:paraId="5100FE26" w14:textId="3692E67B" w:rsidR="00401850" w:rsidRDefault="00401850">
      <w:pPr>
        <w:pStyle w:val="Prrafodelista"/>
        <w:numPr>
          <w:ilvl w:val="0"/>
          <w:numId w:val="46"/>
        </w:numPr>
        <w:jc w:val="both"/>
        <w:rPr>
          <w:rFonts w:ascii="Calibri" w:hAnsi="Calibri" w:cs="Calibri"/>
          <w:b/>
          <w:bCs/>
          <w:sz w:val="22"/>
          <w:szCs w:val="22"/>
        </w:rPr>
      </w:pPr>
      <w:r w:rsidRPr="00401850">
        <w:rPr>
          <w:rFonts w:ascii="Calibri" w:hAnsi="Calibri" w:cs="Calibri"/>
          <w:b/>
          <w:bCs/>
          <w:sz w:val="22"/>
          <w:szCs w:val="22"/>
        </w:rPr>
        <w:t>Protocolo ante Llamada de Amenaza:</w:t>
      </w:r>
    </w:p>
    <w:p w14:paraId="3CA0C690" w14:textId="77777777" w:rsidR="004D1568" w:rsidRPr="00401850" w:rsidRDefault="004D1568" w:rsidP="004D1568">
      <w:pPr>
        <w:pStyle w:val="Prrafodelista"/>
        <w:jc w:val="both"/>
        <w:rPr>
          <w:rFonts w:ascii="Calibri" w:hAnsi="Calibri" w:cs="Calibri"/>
          <w:b/>
          <w:bCs/>
          <w:sz w:val="22"/>
          <w:szCs w:val="22"/>
        </w:rPr>
      </w:pPr>
    </w:p>
    <w:p w14:paraId="60B65028" w14:textId="0F4DCBDF" w:rsidR="004D1568" w:rsidRPr="004D1568" w:rsidRDefault="00401850" w:rsidP="004D1568">
      <w:pPr>
        <w:pStyle w:val="Prrafodelista"/>
        <w:numPr>
          <w:ilvl w:val="0"/>
          <w:numId w:val="102"/>
        </w:numPr>
        <w:jc w:val="both"/>
        <w:rPr>
          <w:rFonts w:ascii="Calibri" w:hAnsi="Calibri" w:cs="Calibri"/>
          <w:sz w:val="22"/>
          <w:szCs w:val="22"/>
        </w:rPr>
      </w:pPr>
      <w:r w:rsidRPr="004D1568">
        <w:rPr>
          <w:rFonts w:ascii="Calibri" w:hAnsi="Calibri" w:cs="Calibri"/>
          <w:sz w:val="22"/>
          <w:szCs w:val="22"/>
        </w:rPr>
        <w:t>Si Usted Recibe la Llamada (Conserje o Residente):</w:t>
      </w:r>
    </w:p>
    <w:p w14:paraId="784373BA" w14:textId="77777777"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Mantenga la Calma y Escuche.</w:t>
      </w:r>
    </w:p>
    <w:p w14:paraId="10476843" w14:textId="77777777"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No Cuelgue. Intente mantener a la persona en la línea el mayor tiempo posible.</w:t>
      </w:r>
    </w:p>
    <w:p w14:paraId="6CF077B6" w14:textId="77777777"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Tome Nota: Anote la hora exacta, las palabras textuales y cualquier detalle del llamante (voz, acento, ruidos de fondo). Si el condominio dispone de un formulario para estos casos, utilícelo.</w:t>
      </w:r>
    </w:p>
    <w:p w14:paraId="4C81FBA4" w14:textId="6E23DC5C" w:rsidR="00401850" w:rsidRPr="00401850" w:rsidRDefault="00401850">
      <w:pPr>
        <w:pStyle w:val="Prrafodelista"/>
        <w:numPr>
          <w:ilvl w:val="0"/>
          <w:numId w:val="48"/>
        </w:numPr>
        <w:jc w:val="both"/>
        <w:rPr>
          <w:rFonts w:ascii="Calibri" w:hAnsi="Calibri" w:cs="Calibri"/>
          <w:sz w:val="22"/>
          <w:szCs w:val="22"/>
        </w:rPr>
      </w:pPr>
      <w:r w:rsidRPr="00401850">
        <w:rPr>
          <w:rFonts w:ascii="Calibri" w:hAnsi="Calibri" w:cs="Calibri"/>
          <w:sz w:val="22"/>
          <w:szCs w:val="22"/>
        </w:rPr>
        <w:t>Avise Inmediatamente: Apenas finalice la llamada, notifique al jefe de Emergencia (Administrador/Mayordomo) y llame a Carabineros (133).</w:t>
      </w:r>
    </w:p>
    <w:p w14:paraId="319F92C1" w14:textId="77777777" w:rsidR="00401850" w:rsidRPr="00401850" w:rsidRDefault="00401850" w:rsidP="00401850">
      <w:pPr>
        <w:jc w:val="both"/>
        <w:rPr>
          <w:rFonts w:ascii="Calibri" w:hAnsi="Calibri" w:cs="Calibri"/>
          <w:sz w:val="22"/>
          <w:szCs w:val="22"/>
        </w:rPr>
      </w:pPr>
    </w:p>
    <w:p w14:paraId="19E1CF60" w14:textId="5409EE87" w:rsidR="004D1568" w:rsidRPr="004D1568" w:rsidRDefault="00401850" w:rsidP="004D1568">
      <w:pPr>
        <w:pStyle w:val="Prrafodelista"/>
        <w:numPr>
          <w:ilvl w:val="0"/>
          <w:numId w:val="102"/>
        </w:numPr>
        <w:jc w:val="both"/>
        <w:rPr>
          <w:rFonts w:ascii="Calibri" w:hAnsi="Calibri" w:cs="Calibri"/>
          <w:sz w:val="22"/>
          <w:szCs w:val="22"/>
        </w:rPr>
      </w:pPr>
      <w:r w:rsidRPr="004D1568">
        <w:rPr>
          <w:rFonts w:ascii="Calibri" w:hAnsi="Calibri" w:cs="Calibri"/>
          <w:sz w:val="22"/>
          <w:szCs w:val="22"/>
        </w:rPr>
        <w:t>Acciones del jefe de Emergencia y Personal del Condominio:</w:t>
      </w:r>
    </w:p>
    <w:p w14:paraId="4F658874" w14:textId="77777777" w:rsidR="00401850" w:rsidRPr="00401850" w:rsidRDefault="00401850">
      <w:pPr>
        <w:pStyle w:val="Prrafodelista"/>
        <w:numPr>
          <w:ilvl w:val="0"/>
          <w:numId w:val="49"/>
        </w:numPr>
        <w:jc w:val="both"/>
        <w:rPr>
          <w:rFonts w:ascii="Calibri" w:hAnsi="Calibri" w:cs="Calibri"/>
          <w:sz w:val="22"/>
          <w:szCs w:val="22"/>
        </w:rPr>
      </w:pPr>
      <w:r w:rsidRPr="00401850">
        <w:rPr>
          <w:rFonts w:ascii="Calibri" w:hAnsi="Calibri" w:cs="Calibri"/>
          <w:sz w:val="22"/>
          <w:szCs w:val="22"/>
        </w:rPr>
        <w:t>Contactar a Carabineros (133) e informar la situación, siguiendo sus instrucciones en todo momento. Ellos son la autoridad al mando.</w:t>
      </w:r>
    </w:p>
    <w:p w14:paraId="32E6E41B" w14:textId="77777777" w:rsidR="00401850" w:rsidRPr="00401850" w:rsidRDefault="00401850">
      <w:pPr>
        <w:pStyle w:val="Prrafodelista"/>
        <w:numPr>
          <w:ilvl w:val="0"/>
          <w:numId w:val="49"/>
        </w:numPr>
        <w:jc w:val="both"/>
        <w:rPr>
          <w:rFonts w:ascii="Calibri" w:hAnsi="Calibri" w:cs="Calibri"/>
          <w:sz w:val="22"/>
          <w:szCs w:val="22"/>
        </w:rPr>
      </w:pPr>
      <w:r w:rsidRPr="00401850">
        <w:rPr>
          <w:rFonts w:ascii="Calibri" w:hAnsi="Calibri" w:cs="Calibri"/>
          <w:sz w:val="22"/>
          <w:szCs w:val="22"/>
        </w:rPr>
        <w:t>NO activar la alarma de incendio a menos que Carabineros lo instruya, para no generar pánico.</w:t>
      </w:r>
    </w:p>
    <w:p w14:paraId="78043397" w14:textId="77777777" w:rsidR="00401850" w:rsidRPr="00401850" w:rsidRDefault="00401850">
      <w:pPr>
        <w:pStyle w:val="Prrafodelista"/>
        <w:numPr>
          <w:ilvl w:val="0"/>
          <w:numId w:val="49"/>
        </w:numPr>
        <w:jc w:val="both"/>
        <w:rPr>
          <w:rFonts w:ascii="Calibri" w:hAnsi="Calibri" w:cs="Calibri"/>
          <w:sz w:val="22"/>
          <w:szCs w:val="22"/>
        </w:rPr>
      </w:pPr>
      <w:r w:rsidRPr="00401850">
        <w:rPr>
          <w:rFonts w:ascii="Calibri" w:hAnsi="Calibri" w:cs="Calibri"/>
          <w:sz w:val="22"/>
          <w:szCs w:val="22"/>
        </w:rPr>
        <w:t>Prepararse para una posible evacuación, alertando discretamente a los Líderes de Piso.</w:t>
      </w:r>
    </w:p>
    <w:p w14:paraId="3F75670A" w14:textId="77777777" w:rsidR="0080314F" w:rsidRPr="00401850" w:rsidRDefault="0080314F" w:rsidP="00401850">
      <w:pPr>
        <w:jc w:val="both"/>
        <w:rPr>
          <w:rFonts w:ascii="Calibri" w:hAnsi="Calibri" w:cs="Calibri"/>
          <w:sz w:val="22"/>
          <w:szCs w:val="22"/>
        </w:rPr>
      </w:pPr>
    </w:p>
    <w:p w14:paraId="42A9C665" w14:textId="302E5225" w:rsidR="004D1568" w:rsidRDefault="00401850" w:rsidP="004D1568">
      <w:pPr>
        <w:pStyle w:val="Prrafodelista"/>
        <w:numPr>
          <w:ilvl w:val="0"/>
          <w:numId w:val="102"/>
        </w:numPr>
        <w:jc w:val="both"/>
        <w:rPr>
          <w:rFonts w:ascii="Calibri" w:hAnsi="Calibri" w:cs="Calibri"/>
          <w:sz w:val="22"/>
          <w:szCs w:val="22"/>
        </w:rPr>
      </w:pPr>
      <w:r w:rsidRPr="004D1568">
        <w:rPr>
          <w:rFonts w:ascii="Calibri" w:hAnsi="Calibri" w:cs="Calibri"/>
          <w:sz w:val="22"/>
          <w:szCs w:val="22"/>
        </w:rPr>
        <w:t>Instrucciones para Todos los Residentes:</w:t>
      </w:r>
    </w:p>
    <w:p w14:paraId="7C122AB5" w14:textId="77777777" w:rsidR="004D1568" w:rsidRPr="004D1568" w:rsidRDefault="004D1568" w:rsidP="004D1568">
      <w:pPr>
        <w:pStyle w:val="Prrafodelista"/>
        <w:jc w:val="both"/>
        <w:rPr>
          <w:rFonts w:ascii="Calibri" w:hAnsi="Calibri" w:cs="Calibri"/>
          <w:sz w:val="22"/>
          <w:szCs w:val="22"/>
        </w:rPr>
      </w:pPr>
    </w:p>
    <w:p w14:paraId="057690F7" w14:textId="77777777" w:rsidR="00401850" w:rsidRPr="00401850" w:rsidRDefault="00401850">
      <w:pPr>
        <w:pStyle w:val="Prrafodelista"/>
        <w:numPr>
          <w:ilvl w:val="0"/>
          <w:numId w:val="50"/>
        </w:numPr>
        <w:jc w:val="both"/>
        <w:rPr>
          <w:rFonts w:ascii="Calibri" w:hAnsi="Calibri" w:cs="Calibri"/>
          <w:sz w:val="22"/>
          <w:szCs w:val="22"/>
        </w:rPr>
      </w:pPr>
      <w:r w:rsidRPr="00401850">
        <w:rPr>
          <w:rFonts w:ascii="Calibri" w:hAnsi="Calibri" w:cs="Calibri"/>
          <w:sz w:val="22"/>
          <w:szCs w:val="22"/>
        </w:rPr>
        <w:t>Mantenga la calma y espere instrucciones oficiales del personal del edificio o de Carabineros.</w:t>
      </w:r>
    </w:p>
    <w:p w14:paraId="21A6978E" w14:textId="77777777" w:rsidR="00401850" w:rsidRPr="00401850" w:rsidRDefault="00401850">
      <w:pPr>
        <w:pStyle w:val="Prrafodelista"/>
        <w:numPr>
          <w:ilvl w:val="0"/>
          <w:numId w:val="50"/>
        </w:numPr>
        <w:jc w:val="both"/>
        <w:rPr>
          <w:rFonts w:ascii="Calibri" w:hAnsi="Calibri" w:cs="Calibri"/>
          <w:sz w:val="22"/>
          <w:szCs w:val="22"/>
        </w:rPr>
      </w:pPr>
      <w:r w:rsidRPr="00401850">
        <w:rPr>
          <w:rFonts w:ascii="Calibri" w:hAnsi="Calibri" w:cs="Calibri"/>
          <w:sz w:val="22"/>
          <w:szCs w:val="22"/>
        </w:rPr>
        <w:t>Esté preparado para evacuar de forma rápida y ordenada si se da la orden.</w:t>
      </w:r>
    </w:p>
    <w:p w14:paraId="0F10E593" w14:textId="77777777" w:rsidR="00401850" w:rsidRPr="00401850" w:rsidRDefault="00401850" w:rsidP="00401850">
      <w:pPr>
        <w:jc w:val="both"/>
        <w:rPr>
          <w:rFonts w:ascii="Calibri" w:hAnsi="Calibri" w:cs="Calibri"/>
          <w:sz w:val="22"/>
          <w:szCs w:val="22"/>
        </w:rPr>
      </w:pPr>
    </w:p>
    <w:p w14:paraId="1643FAB7" w14:textId="372DA4D2" w:rsidR="00401850" w:rsidRDefault="00401850">
      <w:pPr>
        <w:pStyle w:val="Prrafodelista"/>
        <w:numPr>
          <w:ilvl w:val="0"/>
          <w:numId w:val="46"/>
        </w:numPr>
        <w:jc w:val="both"/>
        <w:rPr>
          <w:rFonts w:ascii="Calibri" w:hAnsi="Calibri" w:cs="Calibri"/>
          <w:b/>
          <w:bCs/>
          <w:sz w:val="22"/>
          <w:szCs w:val="22"/>
        </w:rPr>
      </w:pPr>
      <w:r w:rsidRPr="00401850">
        <w:rPr>
          <w:rFonts w:ascii="Calibri" w:hAnsi="Calibri" w:cs="Calibri"/>
          <w:b/>
          <w:bCs/>
          <w:sz w:val="22"/>
          <w:szCs w:val="22"/>
        </w:rPr>
        <w:t>Protocolo ante Hallazgo de un Objeto Sospechoso:</w:t>
      </w:r>
    </w:p>
    <w:p w14:paraId="6512178F" w14:textId="77777777" w:rsidR="00401850" w:rsidRPr="00401850" w:rsidRDefault="00401850" w:rsidP="00401850">
      <w:pPr>
        <w:pStyle w:val="Prrafodelista"/>
        <w:jc w:val="both"/>
        <w:rPr>
          <w:rFonts w:ascii="Calibri" w:hAnsi="Calibri" w:cs="Calibri"/>
          <w:b/>
          <w:bCs/>
          <w:sz w:val="22"/>
          <w:szCs w:val="22"/>
        </w:rPr>
      </w:pPr>
    </w:p>
    <w:p w14:paraId="5941A724"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 xml:space="preserve">¡NO TOCAR, NO MOVER, NO MANIPULAR! </w:t>
      </w:r>
    </w:p>
    <w:p w14:paraId="4E7C4FC8"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Aléjese y aleje a todas las personas del lugar.</w:t>
      </w:r>
    </w:p>
    <w:p w14:paraId="2AECB4A4"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 xml:space="preserve">Avise inmediatamente a conserjería y llame a </w:t>
      </w:r>
    </w:p>
    <w:p w14:paraId="41C13FAC"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Carabineros (133).</w:t>
      </w:r>
    </w:p>
    <w:p w14:paraId="7EDFF2B0" w14:textId="77777777" w:rsidR="00401850" w:rsidRP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Aísle el área (sin acercarse) y espere la llegada del personal especializado (GOPE).</w:t>
      </w:r>
    </w:p>
    <w:p w14:paraId="5BF70F41" w14:textId="4F16FBBE" w:rsidR="00401850" w:rsidRDefault="00401850">
      <w:pPr>
        <w:pStyle w:val="Prrafodelista"/>
        <w:numPr>
          <w:ilvl w:val="0"/>
          <w:numId w:val="51"/>
        </w:numPr>
        <w:jc w:val="both"/>
        <w:rPr>
          <w:rFonts w:ascii="Calibri" w:hAnsi="Calibri" w:cs="Calibri"/>
          <w:sz w:val="22"/>
          <w:szCs w:val="22"/>
        </w:rPr>
      </w:pPr>
      <w:r w:rsidRPr="00401850">
        <w:rPr>
          <w:rFonts w:ascii="Calibri" w:hAnsi="Calibri" w:cs="Calibri"/>
          <w:sz w:val="22"/>
          <w:szCs w:val="22"/>
        </w:rPr>
        <w:t>La evacuación del edificio y todas las acciones posteriores serán dirigidas exclusivamente por Carabineros de Chile.</w:t>
      </w:r>
    </w:p>
    <w:p w14:paraId="04368DB9" w14:textId="77777777" w:rsidR="00E628F0" w:rsidRDefault="00E628F0" w:rsidP="00401850">
      <w:pPr>
        <w:jc w:val="both"/>
        <w:rPr>
          <w:rFonts w:ascii="Calibri" w:hAnsi="Calibri" w:cs="Calibri"/>
          <w:sz w:val="22"/>
          <w:szCs w:val="22"/>
        </w:rPr>
      </w:pPr>
    </w:p>
    <w:p w14:paraId="51DB92D2" w14:textId="2952596D" w:rsidR="00401850" w:rsidRDefault="009A355C" w:rsidP="00587BBE">
      <w:pPr>
        <w:pStyle w:val="Ttulo1"/>
      </w:pPr>
      <w:bookmarkStart w:id="38" w:name="_Toc224730492"/>
      <w:r>
        <w:t>ASALTO</w:t>
      </w:r>
      <w:bookmarkEnd w:id="38"/>
    </w:p>
    <w:p w14:paraId="4EC53008" w14:textId="77777777" w:rsidR="00587BBE" w:rsidRPr="00587BBE" w:rsidRDefault="00587BBE" w:rsidP="00587BBE">
      <w:pPr>
        <w:pStyle w:val="Sinespaciado"/>
        <w:rPr>
          <w:lang w:eastAsia="es-MX"/>
        </w:rPr>
      </w:pPr>
    </w:p>
    <w:p w14:paraId="5F6DAF99" w14:textId="77777777" w:rsidR="009A355C" w:rsidRPr="009A355C" w:rsidRDefault="009A355C" w:rsidP="009A355C">
      <w:pPr>
        <w:jc w:val="both"/>
        <w:rPr>
          <w:rFonts w:ascii="Calibri" w:hAnsi="Calibri" w:cs="Calibri"/>
          <w:sz w:val="22"/>
          <w:szCs w:val="22"/>
        </w:rPr>
      </w:pPr>
      <w:r w:rsidRPr="009A355C">
        <w:rPr>
          <w:rFonts w:ascii="Calibri" w:hAnsi="Calibri" w:cs="Calibri"/>
          <w:sz w:val="22"/>
          <w:szCs w:val="22"/>
        </w:rPr>
        <w:t>El objetivo de este protocolo es salvaguardar en todo momento la vida y la integridad física de los residentes y personal del edificio. Se establecen pautas de acción claras para actuar antes, durante y después de un evento de asalto o robo, minimizando los riesgos y manejando la situación con la mayor calma y seguridad posible.</w:t>
      </w:r>
    </w:p>
    <w:p w14:paraId="76827DEC" w14:textId="77777777" w:rsidR="00FB50F4" w:rsidRPr="009A355C" w:rsidRDefault="00FB50F4" w:rsidP="009A355C">
      <w:pPr>
        <w:jc w:val="both"/>
        <w:rPr>
          <w:rFonts w:ascii="Calibri" w:hAnsi="Calibri" w:cs="Calibri"/>
          <w:sz w:val="22"/>
          <w:szCs w:val="22"/>
        </w:rPr>
      </w:pPr>
    </w:p>
    <w:p w14:paraId="43B79C34" w14:textId="1BB91EDC" w:rsidR="009A355C" w:rsidRDefault="009A355C">
      <w:pPr>
        <w:pStyle w:val="Prrafodelista"/>
        <w:numPr>
          <w:ilvl w:val="0"/>
          <w:numId w:val="52"/>
        </w:numPr>
        <w:jc w:val="both"/>
        <w:rPr>
          <w:rFonts w:ascii="Calibri" w:hAnsi="Calibri" w:cs="Calibri"/>
          <w:b/>
          <w:bCs/>
          <w:sz w:val="22"/>
          <w:szCs w:val="22"/>
        </w:rPr>
      </w:pPr>
      <w:r w:rsidRPr="00577CDB">
        <w:rPr>
          <w:rFonts w:ascii="Calibri" w:hAnsi="Calibri" w:cs="Calibri"/>
          <w:b/>
          <w:bCs/>
          <w:sz w:val="22"/>
          <w:szCs w:val="22"/>
        </w:rPr>
        <w:t>Medidas Preventivas (ANTES)</w:t>
      </w:r>
    </w:p>
    <w:p w14:paraId="5B4F879C" w14:textId="77777777" w:rsidR="00577CDB" w:rsidRPr="00577CDB" w:rsidRDefault="00577CDB" w:rsidP="00577CDB">
      <w:pPr>
        <w:pStyle w:val="Prrafodelista"/>
        <w:jc w:val="both"/>
        <w:rPr>
          <w:rFonts w:ascii="Calibri" w:hAnsi="Calibri" w:cs="Calibri"/>
          <w:b/>
          <w:bCs/>
          <w:sz w:val="22"/>
          <w:szCs w:val="22"/>
        </w:rPr>
      </w:pPr>
    </w:p>
    <w:p w14:paraId="1CBDE57B" w14:textId="623387AE"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La prevención es la herramienta más eficaz. Estar alerta y tomar precauciones disminuye significativamente la probabilidad de ser víctima de un delito.</w:t>
      </w:r>
    </w:p>
    <w:p w14:paraId="113FF6F2" w14:textId="6DE912A6"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Manténgase Atento al Entorno: Al entrar o salir del condominio, ya sea a pie o en vehículo, observe siempre sus alrededores. Fíjese si hay personas o vehículos desconocidos o en actitud sospechosa. </w:t>
      </w:r>
    </w:p>
    <w:p w14:paraId="0B67F317" w14:textId="217D4E7C"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Comunicación es Clave: Si nota algo inusual, informe discretamente a conserjería o a los guardias para que estén alertados. </w:t>
      </w:r>
    </w:p>
    <w:p w14:paraId="52F1902F" w14:textId="5F38BF57"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No Deje el Vehículo Expuesto: Nunca deje su vehículo encendido o con las llaves puestas mientras espera o abre el portón. Si utiliza luces altas para mejorar la visibilidad nocturna, esté preparado para cualquier eventualidad. </w:t>
      </w:r>
    </w:p>
    <w:p w14:paraId="4BCBABB9" w14:textId="1F1153B6" w:rsidR="009A355C" w:rsidRPr="00577CDB"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 xml:space="preserve">Sea Discreto: Evite hacer ostentación de objetos de valor. Sea prudente al hablar de sus finanzas o bienes con desconocidos o en áreas comunes. </w:t>
      </w:r>
    </w:p>
    <w:p w14:paraId="74CBDC42" w14:textId="65A5941C" w:rsidR="009A355C" w:rsidRDefault="009A355C">
      <w:pPr>
        <w:pStyle w:val="Prrafodelista"/>
        <w:numPr>
          <w:ilvl w:val="0"/>
          <w:numId w:val="53"/>
        </w:numPr>
        <w:jc w:val="both"/>
        <w:rPr>
          <w:rFonts w:ascii="Calibri" w:hAnsi="Calibri" w:cs="Calibri"/>
          <w:sz w:val="22"/>
          <w:szCs w:val="22"/>
        </w:rPr>
      </w:pPr>
      <w:r w:rsidRPr="00577CDB">
        <w:rPr>
          <w:rFonts w:ascii="Calibri" w:hAnsi="Calibri" w:cs="Calibri"/>
          <w:sz w:val="22"/>
          <w:szCs w:val="22"/>
        </w:rPr>
        <w:t>Asegure los Accesos: Verifique siempre que las puertas de acceso al edificio y a su vivienda queden bien cerradas. No facilite el ingreso a personas desconocidas.</w:t>
      </w:r>
    </w:p>
    <w:p w14:paraId="1C2FF3FB" w14:textId="77777777" w:rsidR="004D1568" w:rsidRPr="0080314F" w:rsidRDefault="004D1568" w:rsidP="004D1568">
      <w:pPr>
        <w:pStyle w:val="Prrafodelista"/>
        <w:jc w:val="both"/>
        <w:rPr>
          <w:rFonts w:ascii="Calibri" w:hAnsi="Calibri" w:cs="Calibri"/>
          <w:sz w:val="22"/>
          <w:szCs w:val="22"/>
        </w:rPr>
      </w:pPr>
    </w:p>
    <w:p w14:paraId="4BCDD858" w14:textId="2E451EA9" w:rsidR="009A355C" w:rsidRDefault="009A355C">
      <w:pPr>
        <w:pStyle w:val="Prrafodelista"/>
        <w:numPr>
          <w:ilvl w:val="0"/>
          <w:numId w:val="52"/>
        </w:numPr>
        <w:jc w:val="both"/>
        <w:rPr>
          <w:rFonts w:ascii="Calibri" w:hAnsi="Calibri" w:cs="Calibri"/>
          <w:b/>
          <w:bCs/>
          <w:sz w:val="22"/>
          <w:szCs w:val="22"/>
        </w:rPr>
      </w:pPr>
      <w:r w:rsidRPr="00577CDB">
        <w:rPr>
          <w:rFonts w:ascii="Calibri" w:hAnsi="Calibri" w:cs="Calibri"/>
          <w:b/>
          <w:bCs/>
          <w:sz w:val="22"/>
          <w:szCs w:val="22"/>
        </w:rPr>
        <w:t>Acciones Durante el Asalto (DURANTE)</w:t>
      </w:r>
    </w:p>
    <w:p w14:paraId="0BAB1027" w14:textId="77777777" w:rsidR="00577CDB" w:rsidRPr="00577CDB" w:rsidRDefault="00577CDB" w:rsidP="00577CDB">
      <w:pPr>
        <w:pStyle w:val="Prrafodelista"/>
        <w:jc w:val="both"/>
        <w:rPr>
          <w:rFonts w:ascii="Calibri" w:hAnsi="Calibri" w:cs="Calibri"/>
          <w:b/>
          <w:bCs/>
          <w:sz w:val="22"/>
          <w:szCs w:val="22"/>
        </w:rPr>
      </w:pPr>
    </w:p>
    <w:p w14:paraId="796C0D12" w14:textId="500A8638"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Si a pesar de las precauciones se produce un asalto, su prioridad absoluta es sobrevivir. Los bienes materiales son reemplazables, la vida no.</w:t>
      </w:r>
    </w:p>
    <w:p w14:paraId="7213F776" w14:textId="3ECBFC25"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¡MANTENGA LA CALMA! Su vida es lo más valioso. No intente actos heroicos ni oponga resistencia, especialmente si los delincuentes portan armas. </w:t>
      </w:r>
    </w:p>
    <w:p w14:paraId="5677E850" w14:textId="3294DD33"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Obedezca las Instrucciones: Siga las órdenes de los asaltantes sin discutir. Realice todos sus movimientos de manera lenta y predecible para no causar alarma. </w:t>
      </w:r>
    </w:p>
    <w:p w14:paraId="4823B111" w14:textId="2F123BBC" w:rsidR="009A355C"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lastRenderedPageBreak/>
        <w:t xml:space="preserve">Evite el Contacto Visual Directo: No desafíe a los delincuentes con la mirada. Sin embargo, intente memorizar rasgos y detalles clave que puedan ayudar a su posterior identificación: </w:t>
      </w:r>
    </w:p>
    <w:p w14:paraId="7DCB47C2" w14:textId="77777777" w:rsidR="001A3387" w:rsidRPr="001A3387" w:rsidRDefault="001A3387" w:rsidP="001A3387">
      <w:pPr>
        <w:pStyle w:val="Prrafodelista"/>
        <w:jc w:val="both"/>
        <w:rPr>
          <w:rFonts w:ascii="Calibri" w:hAnsi="Calibri" w:cs="Calibri"/>
          <w:sz w:val="22"/>
          <w:szCs w:val="22"/>
        </w:rPr>
      </w:pPr>
    </w:p>
    <w:p w14:paraId="76396F79" w14:textId="759FCB96"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Físicos: Estatura, contextura, color de piel, tatuajes, cicatrices, lunares. </w:t>
      </w:r>
    </w:p>
    <w:p w14:paraId="570F45AD" w14:textId="011ACED5"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Vestimenta: Ropa, gorros y, muy importante, el tipo de calzado. </w:t>
      </w:r>
    </w:p>
    <w:p w14:paraId="4F5D3D35" w14:textId="7C7D72AE"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Voz y Lenguaje: Acento, timbre de voz, muletillas o palabras que utilicen. </w:t>
      </w:r>
    </w:p>
    <w:p w14:paraId="56D4FC0D" w14:textId="73A56AFB"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Vehículos: Si es posible, memorice la patente, marca, modelo y color del vehículo en que huyen. </w:t>
      </w:r>
    </w:p>
    <w:p w14:paraId="7AFEF3E7" w14:textId="2C06089C"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Informe sobre Situaciones de Riesgo: Si hay niños, adultos mayores o personas con discapacidad presentes, infórmelo a los asaltantes de manera calmada para protegerlos. </w:t>
      </w:r>
    </w:p>
    <w:p w14:paraId="21DFD2C4" w14:textId="77777777" w:rsidR="009A355C" w:rsidRPr="00577CDB" w:rsidRDefault="009A355C">
      <w:pPr>
        <w:pStyle w:val="Prrafodelista"/>
        <w:numPr>
          <w:ilvl w:val="0"/>
          <w:numId w:val="54"/>
        </w:numPr>
        <w:jc w:val="both"/>
        <w:rPr>
          <w:rFonts w:ascii="Calibri" w:hAnsi="Calibri" w:cs="Calibri"/>
          <w:sz w:val="22"/>
          <w:szCs w:val="22"/>
        </w:rPr>
      </w:pPr>
      <w:r w:rsidRPr="00577CDB">
        <w:rPr>
          <w:rFonts w:ascii="Calibri" w:hAnsi="Calibri" w:cs="Calibri"/>
          <w:sz w:val="22"/>
          <w:szCs w:val="22"/>
        </w:rPr>
        <w:t xml:space="preserve">En Caso de Disparos: Tírese inmediatamente al suelo y cúbrase la cabeza y el cuello con las manos. </w:t>
      </w:r>
    </w:p>
    <w:p w14:paraId="4E1744E7" w14:textId="77777777" w:rsidR="00FB50F4" w:rsidRPr="009A355C" w:rsidRDefault="00FB50F4" w:rsidP="009A355C">
      <w:pPr>
        <w:jc w:val="both"/>
        <w:rPr>
          <w:rFonts w:ascii="Calibri" w:hAnsi="Calibri" w:cs="Calibri"/>
          <w:sz w:val="22"/>
          <w:szCs w:val="22"/>
        </w:rPr>
      </w:pPr>
    </w:p>
    <w:p w14:paraId="3E8ABDBE" w14:textId="7B31A3D6" w:rsidR="009A355C" w:rsidRDefault="009A355C">
      <w:pPr>
        <w:pStyle w:val="Prrafodelista"/>
        <w:numPr>
          <w:ilvl w:val="0"/>
          <w:numId w:val="52"/>
        </w:numPr>
        <w:jc w:val="both"/>
        <w:rPr>
          <w:rFonts w:ascii="Calibri" w:hAnsi="Calibri" w:cs="Calibri"/>
          <w:b/>
          <w:bCs/>
          <w:sz w:val="22"/>
          <w:szCs w:val="22"/>
        </w:rPr>
      </w:pPr>
      <w:r w:rsidRPr="00577CDB">
        <w:rPr>
          <w:rFonts w:ascii="Calibri" w:hAnsi="Calibri" w:cs="Calibri"/>
          <w:b/>
          <w:bCs/>
          <w:sz w:val="22"/>
          <w:szCs w:val="22"/>
        </w:rPr>
        <w:t>Acciones Inmediatas (DESPUÉS)</w:t>
      </w:r>
    </w:p>
    <w:p w14:paraId="219CE4C4" w14:textId="77777777" w:rsidR="00577CDB" w:rsidRPr="00577CDB" w:rsidRDefault="00577CDB" w:rsidP="00577CDB">
      <w:pPr>
        <w:pStyle w:val="Prrafodelista"/>
        <w:jc w:val="both"/>
        <w:rPr>
          <w:rFonts w:ascii="Calibri" w:hAnsi="Calibri" w:cs="Calibri"/>
          <w:b/>
          <w:bCs/>
          <w:sz w:val="22"/>
          <w:szCs w:val="22"/>
        </w:rPr>
      </w:pPr>
    </w:p>
    <w:p w14:paraId="27585903" w14:textId="40415C6D"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Una vez que el peligro inmediato haya pasado, es fundamental actuar con rapidez y orden para gestionar la situación.</w:t>
      </w:r>
    </w:p>
    <w:p w14:paraId="67E5383E" w14:textId="2683A8DA"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Verifique la Seguridad: Asegúrese de que los delincuentes se han ido y que no hay peligro inminente antes de moverse.</w:t>
      </w:r>
    </w:p>
    <w:p w14:paraId="1E6FB7EF" w14:textId="23F17236"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Contacte a las Autoridades: Llame inmediatamente a Carabineros (133) o a la Policía de Investigaciones (PDI) (134). La rapidez es crucial para una posible detención. </w:t>
      </w:r>
    </w:p>
    <w:p w14:paraId="07F45DC4" w14:textId="60F9EF72"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NO ALTERE LA ESCENA DEL CRIMEN: No toque ni mueva ningún objeto que los asaltantes hayan podido manipular. Esto es vital para que la policía pueda recoger huellas y otras evidencias. </w:t>
      </w:r>
    </w:p>
    <w:p w14:paraId="25CC7F3A" w14:textId="6F63CE04"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Asista a los Heridos: Verifique si hay personas lesionadas. Si es así, solicite una ambulancia de inmediato al SAMU (131) y preste los primeros auxilios si está capacitado para ello. </w:t>
      </w:r>
    </w:p>
    <w:p w14:paraId="0C7B5933" w14:textId="62E354FB"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 xml:space="preserve">Informe a la Administración: Comunique lo sucedido a la administración o al comité del condominio para activar los protocolos de seguridad internos, como la revisión de cámaras de seguridad. </w:t>
      </w:r>
    </w:p>
    <w:p w14:paraId="6C4B42A9" w14:textId="7319B518" w:rsidR="009A355C" w:rsidRPr="00577CDB" w:rsidRDefault="009A355C">
      <w:pPr>
        <w:pStyle w:val="Prrafodelista"/>
        <w:numPr>
          <w:ilvl w:val="0"/>
          <w:numId w:val="55"/>
        </w:numPr>
        <w:jc w:val="both"/>
        <w:rPr>
          <w:rFonts w:ascii="Calibri" w:hAnsi="Calibri" w:cs="Calibri"/>
          <w:sz w:val="22"/>
          <w:szCs w:val="22"/>
        </w:rPr>
      </w:pPr>
      <w:r w:rsidRPr="00577CDB">
        <w:rPr>
          <w:rFonts w:ascii="Calibri" w:hAnsi="Calibri" w:cs="Calibri"/>
          <w:sz w:val="22"/>
          <w:szCs w:val="22"/>
        </w:rPr>
        <w:t>Colabore con la Policía: Cuando lleguen las autoridades, entrégueles toda la información que recuerde de la manera más clara y tranquila posible. Cada detalle, por pequeño que parezca, puede ser útil.</w:t>
      </w:r>
    </w:p>
    <w:p w14:paraId="752A9D02" w14:textId="40A487C0" w:rsidR="00642A8D" w:rsidRDefault="00642A8D" w:rsidP="00587BBE">
      <w:pPr>
        <w:pStyle w:val="Ttulo1"/>
      </w:pPr>
      <w:bookmarkStart w:id="39" w:name="_Toc224730493"/>
      <w:r>
        <w:t>FALLAS ELÉCTRICAS</w:t>
      </w:r>
      <w:bookmarkEnd w:id="39"/>
    </w:p>
    <w:p w14:paraId="71DBEE0A" w14:textId="77777777" w:rsidR="00587BBE" w:rsidRPr="00587BBE" w:rsidRDefault="00587BBE" w:rsidP="00587BBE">
      <w:pPr>
        <w:pStyle w:val="Sinespaciado"/>
        <w:rPr>
          <w:lang w:eastAsia="es-MX"/>
        </w:rPr>
      </w:pPr>
    </w:p>
    <w:p w14:paraId="16186317" w14:textId="409E2B84" w:rsidR="0080314F" w:rsidRDefault="003B779E" w:rsidP="003B779E">
      <w:pPr>
        <w:jc w:val="both"/>
        <w:rPr>
          <w:rFonts w:ascii="Calibri" w:hAnsi="Calibri" w:cs="Calibri"/>
          <w:sz w:val="22"/>
          <w:szCs w:val="22"/>
        </w:rPr>
      </w:pPr>
      <w:r>
        <w:rPr>
          <w:rFonts w:ascii="Calibri" w:hAnsi="Calibri" w:cs="Calibri"/>
          <w:sz w:val="22"/>
          <w:szCs w:val="22"/>
        </w:rPr>
        <w:t>El objetivo principal es e</w:t>
      </w:r>
      <w:r w:rsidRPr="003B779E">
        <w:rPr>
          <w:rFonts w:ascii="Calibri" w:hAnsi="Calibri" w:cs="Calibri"/>
          <w:sz w:val="22"/>
          <w:szCs w:val="22"/>
        </w:rPr>
        <w:t>stablecer las acciones y pautas a seguir para gestionar de manera segura y eficiente una interrupción del suministro eléctrico en el edificio, priorizando la seguridad de las personas, el buen funcionamiento de los equipos de emergencia y la comunicación oportuna con los residentes.</w:t>
      </w:r>
    </w:p>
    <w:p w14:paraId="28ED3C80" w14:textId="77777777" w:rsidR="000A1AFC" w:rsidRDefault="000A1AFC" w:rsidP="003B779E">
      <w:pPr>
        <w:jc w:val="both"/>
        <w:rPr>
          <w:rFonts w:ascii="Calibri" w:hAnsi="Calibri" w:cs="Calibri"/>
          <w:sz w:val="22"/>
          <w:szCs w:val="22"/>
        </w:rPr>
      </w:pPr>
    </w:p>
    <w:p w14:paraId="2B10540C" w14:textId="77777777" w:rsidR="000A1AFC" w:rsidRDefault="000A1AFC" w:rsidP="003B779E">
      <w:pPr>
        <w:jc w:val="both"/>
        <w:rPr>
          <w:rFonts w:ascii="Calibri" w:hAnsi="Calibri" w:cs="Calibri"/>
          <w:sz w:val="22"/>
          <w:szCs w:val="22"/>
        </w:rPr>
      </w:pPr>
    </w:p>
    <w:p w14:paraId="671683AE" w14:textId="77777777" w:rsidR="0080314F" w:rsidRPr="003B779E" w:rsidRDefault="0080314F" w:rsidP="003B779E">
      <w:pPr>
        <w:jc w:val="both"/>
        <w:rPr>
          <w:rFonts w:ascii="Calibri" w:hAnsi="Calibri" w:cs="Calibri"/>
          <w:sz w:val="22"/>
          <w:szCs w:val="22"/>
        </w:rPr>
      </w:pPr>
    </w:p>
    <w:p w14:paraId="39227E89" w14:textId="7DF15D79" w:rsidR="003B779E" w:rsidRPr="00D7512A" w:rsidRDefault="003B779E">
      <w:pPr>
        <w:pStyle w:val="Prrafodelista"/>
        <w:numPr>
          <w:ilvl w:val="0"/>
          <w:numId w:val="56"/>
        </w:numPr>
        <w:jc w:val="both"/>
        <w:rPr>
          <w:rFonts w:ascii="Calibri" w:hAnsi="Calibri" w:cs="Calibri"/>
          <w:b/>
          <w:bCs/>
          <w:sz w:val="22"/>
          <w:szCs w:val="22"/>
        </w:rPr>
      </w:pPr>
      <w:r w:rsidRPr="00D7512A">
        <w:rPr>
          <w:rFonts w:ascii="Calibri" w:hAnsi="Calibri" w:cs="Calibri"/>
          <w:b/>
          <w:bCs/>
          <w:sz w:val="22"/>
          <w:szCs w:val="22"/>
        </w:rPr>
        <w:lastRenderedPageBreak/>
        <w:t>Medidas Iniciales para Residentes</w:t>
      </w:r>
    </w:p>
    <w:p w14:paraId="528E4464" w14:textId="7B32E06F" w:rsidR="003B779E" w:rsidRPr="003B779E" w:rsidRDefault="003B779E" w:rsidP="003B779E">
      <w:pPr>
        <w:jc w:val="both"/>
        <w:rPr>
          <w:rFonts w:ascii="Calibri" w:hAnsi="Calibri" w:cs="Calibri"/>
          <w:sz w:val="22"/>
          <w:szCs w:val="22"/>
        </w:rPr>
      </w:pPr>
      <w:r w:rsidRPr="003B779E">
        <w:rPr>
          <w:rFonts w:ascii="Calibri" w:hAnsi="Calibri" w:cs="Calibri"/>
          <w:sz w:val="22"/>
          <w:szCs w:val="22"/>
        </w:rPr>
        <w:t>Si se produce un corte de energía en su departamento, siga estos pasos:</w:t>
      </w:r>
    </w:p>
    <w:p w14:paraId="48E7B9D2" w14:textId="4203A5FC"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 xml:space="preserve">Mantenga la calma. El edificio cuenta con sistemas de iluminación de emergencia en pasillos y escaleras. </w:t>
      </w:r>
    </w:p>
    <w:p w14:paraId="644D6C25" w14:textId="6A1851B6"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Utilice linternas. Por su seguridad y para prevenir riesgos de incendio, NO UTILICE VELAS ni otras fuentes de llama abierta.</w:t>
      </w:r>
    </w:p>
    <w:p w14:paraId="2C12F8C2" w14:textId="2103797C"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Desenchufe equipos electrónicos delicados (televisores, computadores, etc.). Esto los protegerá de posibles sobrecargas cuando el servicio sea restablecido.</w:t>
      </w:r>
    </w:p>
    <w:p w14:paraId="5298544B" w14:textId="1D5841B9"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Mantenga cerradas las puertas de su refrigerador y congelador para conservar la temperatura y proteger los alimentos.</w:t>
      </w:r>
    </w:p>
    <w:p w14:paraId="38E695FE" w14:textId="77777777" w:rsidR="003B779E" w:rsidRPr="00D7512A"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Infórmese a través de los canales oficiales del condominio (circulares, grupos de WhatsApp, etc.). Evite llamar a conserjería para preguntar lo mismo que sus vecinos; esto permite mantener las líneas despejadas para la gestión de la emergencia.</w:t>
      </w:r>
    </w:p>
    <w:p w14:paraId="18059C12" w14:textId="5DDE081C" w:rsidR="003B779E" w:rsidRDefault="003B779E">
      <w:pPr>
        <w:pStyle w:val="Prrafodelista"/>
        <w:numPr>
          <w:ilvl w:val="0"/>
          <w:numId w:val="57"/>
        </w:numPr>
        <w:jc w:val="both"/>
        <w:rPr>
          <w:rFonts w:ascii="Calibri" w:hAnsi="Calibri" w:cs="Calibri"/>
          <w:sz w:val="22"/>
          <w:szCs w:val="22"/>
        </w:rPr>
      </w:pPr>
      <w:r w:rsidRPr="00D7512A">
        <w:rPr>
          <w:rFonts w:ascii="Calibri" w:hAnsi="Calibri" w:cs="Calibri"/>
          <w:sz w:val="22"/>
          <w:szCs w:val="22"/>
        </w:rPr>
        <w:t>NO USE LOS ASCENSORES.  Diríjase siempre por las escaleras.</w:t>
      </w:r>
    </w:p>
    <w:p w14:paraId="4D16C2F0" w14:textId="77777777" w:rsidR="00D7512A" w:rsidRDefault="00D7512A" w:rsidP="00D7512A">
      <w:pPr>
        <w:pStyle w:val="Prrafodelista"/>
        <w:jc w:val="both"/>
        <w:rPr>
          <w:rFonts w:ascii="Calibri" w:hAnsi="Calibri" w:cs="Calibri"/>
          <w:sz w:val="22"/>
          <w:szCs w:val="22"/>
        </w:rPr>
      </w:pPr>
    </w:p>
    <w:p w14:paraId="2D08E3EA" w14:textId="77777777" w:rsidR="00D7512A" w:rsidRPr="00D7512A" w:rsidRDefault="00D7512A" w:rsidP="00D7512A">
      <w:pPr>
        <w:pStyle w:val="Prrafodelista"/>
        <w:jc w:val="both"/>
        <w:rPr>
          <w:rFonts w:ascii="Calibri" w:hAnsi="Calibri" w:cs="Calibri"/>
          <w:sz w:val="22"/>
          <w:szCs w:val="22"/>
        </w:rPr>
      </w:pPr>
    </w:p>
    <w:p w14:paraId="6DF2EB0C" w14:textId="2C6514FA" w:rsidR="00D7512A" w:rsidRDefault="003B779E">
      <w:pPr>
        <w:pStyle w:val="Prrafodelista"/>
        <w:numPr>
          <w:ilvl w:val="0"/>
          <w:numId w:val="56"/>
        </w:numPr>
        <w:jc w:val="both"/>
        <w:rPr>
          <w:rFonts w:ascii="Calibri" w:hAnsi="Calibri" w:cs="Calibri"/>
          <w:b/>
          <w:bCs/>
          <w:sz w:val="22"/>
          <w:szCs w:val="22"/>
        </w:rPr>
      </w:pPr>
      <w:r w:rsidRPr="00D7512A">
        <w:rPr>
          <w:rFonts w:ascii="Calibri" w:hAnsi="Calibri" w:cs="Calibri"/>
          <w:b/>
          <w:bCs/>
          <w:sz w:val="22"/>
          <w:szCs w:val="22"/>
        </w:rPr>
        <w:t>Protocolo para el Personal del Edificio (Conserjería/Administración)</w:t>
      </w:r>
    </w:p>
    <w:p w14:paraId="5A9932A3" w14:textId="77777777" w:rsidR="00D7512A" w:rsidRPr="00D7512A" w:rsidRDefault="00D7512A" w:rsidP="00D7512A">
      <w:pPr>
        <w:pStyle w:val="Prrafodelista"/>
        <w:jc w:val="both"/>
        <w:rPr>
          <w:rFonts w:ascii="Calibri" w:hAnsi="Calibri" w:cs="Calibri"/>
          <w:b/>
          <w:bCs/>
          <w:sz w:val="22"/>
          <w:szCs w:val="22"/>
        </w:rPr>
      </w:pPr>
    </w:p>
    <w:p w14:paraId="207D811C" w14:textId="77777777"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Al detectar un corte de energía, el personal a cargo deberá seguir el siguiente protocolo:</w:t>
      </w:r>
    </w:p>
    <w:p w14:paraId="5F56F626" w14:textId="77777777"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Verificar el Origen del Corte: Determinar si la falla es interna del edificio o corresponde a un corte general del sector. (Se puede consultar la página web de la compañía eléctrica o verificar con edificios vecinos).</w:t>
      </w:r>
    </w:p>
    <w:p w14:paraId="1CF6A5B8" w14:textId="77777777"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 xml:space="preserve">Verificar Equipos de Emergencia: Asegurarse de que el grupo electrógeno (generador) se active correctamente y esté alimentando los servicios críticos: luces de emergencia, ascensores (si aplica para rescate), bombas de agua y sistemas de seguridad. </w:t>
      </w:r>
    </w:p>
    <w:p w14:paraId="04F6AD3D" w14:textId="3BB79A0A" w:rsidR="003B779E" w:rsidRPr="00D7512A" w:rsidRDefault="003B779E">
      <w:pPr>
        <w:pStyle w:val="Prrafodelista"/>
        <w:numPr>
          <w:ilvl w:val="0"/>
          <w:numId w:val="58"/>
        </w:numPr>
        <w:jc w:val="both"/>
        <w:rPr>
          <w:rFonts w:ascii="Calibri" w:hAnsi="Calibri" w:cs="Calibri"/>
          <w:sz w:val="22"/>
          <w:szCs w:val="22"/>
        </w:rPr>
      </w:pPr>
      <w:r w:rsidRPr="00D7512A">
        <w:rPr>
          <w:rFonts w:ascii="Calibri" w:hAnsi="Calibri" w:cs="Calibri"/>
          <w:sz w:val="22"/>
          <w:szCs w:val="22"/>
        </w:rPr>
        <w:t xml:space="preserve">Informar a los Residentes: A través de los canales oficiales, comunicar la causa del corte (si se conoce) y el tiempo estimado para la reposición del servicio. Una comunicación clara y oportuna es clave para mantener la calma. </w:t>
      </w:r>
    </w:p>
    <w:p w14:paraId="0660B0B7" w14:textId="76AF96AF" w:rsidR="003B779E" w:rsidRDefault="003B779E" w:rsidP="003B779E">
      <w:pPr>
        <w:jc w:val="both"/>
        <w:rPr>
          <w:rFonts w:ascii="Calibri" w:hAnsi="Calibri" w:cs="Calibri"/>
          <w:b/>
          <w:bCs/>
          <w:sz w:val="22"/>
          <w:szCs w:val="22"/>
        </w:rPr>
      </w:pPr>
      <w:r w:rsidRPr="00D7512A">
        <w:rPr>
          <w:rFonts w:ascii="Calibri" w:hAnsi="Calibri" w:cs="Calibri"/>
          <w:b/>
          <w:bCs/>
          <w:sz w:val="22"/>
          <w:szCs w:val="22"/>
        </w:rPr>
        <w:t>Gestionar la Solución:</w:t>
      </w:r>
    </w:p>
    <w:p w14:paraId="4934A1BF" w14:textId="77777777" w:rsidR="004D1568" w:rsidRPr="00D7512A" w:rsidRDefault="004D1568" w:rsidP="003B779E">
      <w:pPr>
        <w:jc w:val="both"/>
        <w:rPr>
          <w:rFonts w:ascii="Calibri" w:hAnsi="Calibri" w:cs="Calibri"/>
          <w:b/>
          <w:bCs/>
          <w:sz w:val="22"/>
          <w:szCs w:val="22"/>
        </w:rPr>
      </w:pPr>
    </w:p>
    <w:p w14:paraId="210AFDBF" w14:textId="77777777"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Si la falla es interna: Contactar de inmediato a la empresa de mantenimiento eléctrico certificada del condominio. Solo personal técnico autorizado puede intervenir los circuitos.</w:t>
      </w:r>
    </w:p>
    <w:p w14:paraId="70D6F023" w14:textId="77777777"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Si la falla es externa: Contactar a la compañía eléctrica para obtener información actualizada y registrar el reclamo correspondiente.</w:t>
      </w:r>
    </w:p>
    <w:p w14:paraId="604EC13F" w14:textId="0D9D434F"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 xml:space="preserve">Realizar Rondas de Seguridad: El personal debe recorrer las áreas comunes, especialmente escaleras, subterráneos y perímetros, para verificar que la iluminación de emergencia funcione y asistir a los residentes que lo necesiten. </w:t>
      </w:r>
    </w:p>
    <w:p w14:paraId="74984EA2" w14:textId="652BE0B9"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t>Informar sobre el Restablecimiento: Una vez que la energía se haya restablecido, notificarlo a la comunidad.</w:t>
      </w:r>
    </w:p>
    <w:p w14:paraId="120D8155" w14:textId="77777777" w:rsidR="003B779E" w:rsidRPr="00D7512A" w:rsidRDefault="003B779E">
      <w:pPr>
        <w:pStyle w:val="Prrafodelista"/>
        <w:numPr>
          <w:ilvl w:val="0"/>
          <w:numId w:val="59"/>
        </w:numPr>
        <w:jc w:val="both"/>
        <w:rPr>
          <w:rFonts w:ascii="Calibri" w:hAnsi="Calibri" w:cs="Calibri"/>
          <w:sz w:val="22"/>
          <w:szCs w:val="22"/>
        </w:rPr>
      </w:pPr>
      <w:r w:rsidRPr="00D7512A">
        <w:rPr>
          <w:rFonts w:ascii="Calibri" w:hAnsi="Calibri" w:cs="Calibri"/>
          <w:sz w:val="22"/>
          <w:szCs w:val="22"/>
        </w:rPr>
        <w:lastRenderedPageBreak/>
        <w:t xml:space="preserve">Registrar el Incidente: Dejar constancia de la hora de inicio, causa (si se conoce) y hora de término de la falla eléctrica en el libro de novedades. </w:t>
      </w:r>
    </w:p>
    <w:p w14:paraId="2B2763AF" w14:textId="77777777" w:rsidR="003B779E" w:rsidRPr="003B779E" w:rsidRDefault="003B779E" w:rsidP="003B779E">
      <w:pPr>
        <w:jc w:val="both"/>
        <w:rPr>
          <w:rFonts w:ascii="Calibri" w:hAnsi="Calibri" w:cs="Calibri"/>
          <w:sz w:val="22"/>
          <w:szCs w:val="22"/>
        </w:rPr>
      </w:pPr>
    </w:p>
    <w:p w14:paraId="17A8BBBE" w14:textId="3FE91275" w:rsidR="003B779E" w:rsidRDefault="003B779E">
      <w:pPr>
        <w:pStyle w:val="Prrafodelista"/>
        <w:numPr>
          <w:ilvl w:val="0"/>
          <w:numId w:val="56"/>
        </w:numPr>
        <w:jc w:val="both"/>
        <w:rPr>
          <w:rFonts w:ascii="Calibri" w:hAnsi="Calibri" w:cs="Calibri"/>
          <w:b/>
          <w:bCs/>
          <w:sz w:val="22"/>
          <w:szCs w:val="22"/>
        </w:rPr>
      </w:pPr>
      <w:r w:rsidRPr="00D7512A">
        <w:rPr>
          <w:rFonts w:ascii="Calibri" w:hAnsi="Calibri" w:cs="Calibri"/>
          <w:b/>
          <w:bCs/>
          <w:sz w:val="22"/>
          <w:szCs w:val="22"/>
        </w:rPr>
        <w:t>Medidas de Prevención y Preparación</w:t>
      </w:r>
    </w:p>
    <w:p w14:paraId="6A9B266C" w14:textId="77777777" w:rsidR="00D7512A" w:rsidRPr="00D7512A" w:rsidRDefault="00D7512A" w:rsidP="00D7512A">
      <w:pPr>
        <w:pStyle w:val="Prrafodelista"/>
        <w:jc w:val="both"/>
        <w:rPr>
          <w:rFonts w:ascii="Calibri" w:hAnsi="Calibri" w:cs="Calibri"/>
          <w:b/>
          <w:bCs/>
          <w:sz w:val="22"/>
          <w:szCs w:val="22"/>
        </w:rPr>
      </w:pPr>
    </w:p>
    <w:p w14:paraId="4BF23429" w14:textId="6B75DF74" w:rsidR="003B779E" w:rsidRPr="00D7512A" w:rsidRDefault="003B779E">
      <w:pPr>
        <w:pStyle w:val="Prrafodelista"/>
        <w:numPr>
          <w:ilvl w:val="0"/>
          <w:numId w:val="60"/>
        </w:numPr>
        <w:jc w:val="both"/>
        <w:rPr>
          <w:rFonts w:ascii="Calibri" w:hAnsi="Calibri" w:cs="Calibri"/>
          <w:sz w:val="22"/>
          <w:szCs w:val="22"/>
        </w:rPr>
      </w:pPr>
      <w:r w:rsidRPr="00D7512A">
        <w:rPr>
          <w:rFonts w:ascii="Calibri" w:hAnsi="Calibri" w:cs="Calibri"/>
          <w:sz w:val="22"/>
          <w:szCs w:val="22"/>
        </w:rPr>
        <w:t xml:space="preserve">Para la Administración: Es fundamental contar con un programa de mantenimiento preventivo para el grupo electrógeno, tableros eléctricos y sistemas de iluminación de emergencia, asegurando su correcto funcionamiento. </w:t>
      </w:r>
    </w:p>
    <w:p w14:paraId="1798A155" w14:textId="25C7E5F5" w:rsidR="00642A8D" w:rsidRDefault="003B779E">
      <w:pPr>
        <w:pStyle w:val="Prrafodelista"/>
        <w:numPr>
          <w:ilvl w:val="0"/>
          <w:numId w:val="60"/>
        </w:numPr>
        <w:jc w:val="both"/>
        <w:rPr>
          <w:rFonts w:ascii="Calibri" w:hAnsi="Calibri" w:cs="Calibri"/>
          <w:sz w:val="22"/>
          <w:szCs w:val="22"/>
        </w:rPr>
      </w:pPr>
      <w:r w:rsidRPr="00D7512A">
        <w:rPr>
          <w:rFonts w:ascii="Calibri" w:hAnsi="Calibri" w:cs="Calibri"/>
          <w:sz w:val="22"/>
          <w:szCs w:val="22"/>
        </w:rPr>
        <w:t>Para los Residentes: Se recomienda tener en casa un pequeño kit de emergencia con linternas, baterías de repuesto y una batería externa (power bank) para cargar teléfonos móviles.</w:t>
      </w:r>
    </w:p>
    <w:p w14:paraId="2D830FEC" w14:textId="77777777" w:rsidR="00587BBE" w:rsidRDefault="00587BBE" w:rsidP="00D7512A">
      <w:pPr>
        <w:jc w:val="both"/>
        <w:rPr>
          <w:rFonts w:ascii="Calibri" w:hAnsi="Calibri" w:cs="Calibri"/>
          <w:sz w:val="22"/>
          <w:szCs w:val="22"/>
        </w:rPr>
      </w:pPr>
    </w:p>
    <w:p w14:paraId="194F6C40" w14:textId="40507BF0" w:rsidR="00D7512A" w:rsidRDefault="00D7512A" w:rsidP="00587BBE">
      <w:pPr>
        <w:pStyle w:val="Ttulo1"/>
      </w:pPr>
      <w:bookmarkStart w:id="40" w:name="_Toc224730494"/>
      <w:r>
        <w:t>CORTE DE SUMINISTRO DE AGUA POTABLE</w:t>
      </w:r>
      <w:bookmarkEnd w:id="40"/>
    </w:p>
    <w:p w14:paraId="4EAE840A" w14:textId="77777777" w:rsidR="00587BBE" w:rsidRPr="00587BBE" w:rsidRDefault="00587BBE" w:rsidP="00587BBE">
      <w:pPr>
        <w:pStyle w:val="Sinespaciado"/>
        <w:rPr>
          <w:lang w:eastAsia="es-MX"/>
        </w:rPr>
      </w:pPr>
    </w:p>
    <w:p w14:paraId="699BA08A" w14:textId="0AA75F3E" w:rsidR="00D7512A" w:rsidRDefault="00D7512A" w:rsidP="00D7512A">
      <w:pPr>
        <w:jc w:val="both"/>
        <w:rPr>
          <w:rFonts w:ascii="Calibri" w:hAnsi="Calibri" w:cs="Calibri"/>
          <w:sz w:val="22"/>
          <w:szCs w:val="22"/>
        </w:rPr>
      </w:pPr>
      <w:r>
        <w:rPr>
          <w:rFonts w:ascii="Calibri" w:hAnsi="Calibri" w:cs="Calibri"/>
          <w:sz w:val="22"/>
          <w:szCs w:val="22"/>
        </w:rPr>
        <w:t xml:space="preserve">Se deberá </w:t>
      </w:r>
      <w:r w:rsidRPr="00D7512A">
        <w:rPr>
          <w:rFonts w:ascii="Calibri" w:hAnsi="Calibri" w:cs="Calibri"/>
          <w:sz w:val="22"/>
          <w:szCs w:val="22"/>
        </w:rPr>
        <w:t>gestionar de manera segura y eficiente la interrupción del suministro de agua potable, priorizando el consumo humano, manteniendo las reservas para emergencias de incendio y asegurando una comunicación clara y constante con todos los residentes</w:t>
      </w:r>
      <w:r>
        <w:rPr>
          <w:rFonts w:ascii="Calibri" w:hAnsi="Calibri" w:cs="Calibri"/>
          <w:sz w:val="22"/>
          <w:szCs w:val="22"/>
        </w:rPr>
        <w:t>.</w:t>
      </w:r>
    </w:p>
    <w:p w14:paraId="1C771003" w14:textId="77777777" w:rsidR="00D7512A" w:rsidRDefault="00D7512A" w:rsidP="00D7512A">
      <w:pPr>
        <w:jc w:val="both"/>
        <w:rPr>
          <w:rFonts w:ascii="Calibri" w:hAnsi="Calibri" w:cs="Calibri"/>
          <w:sz w:val="22"/>
          <w:szCs w:val="22"/>
        </w:rPr>
      </w:pPr>
    </w:p>
    <w:p w14:paraId="03B7000A" w14:textId="7BDCFE15" w:rsidR="00D7512A" w:rsidRP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Medidas de Preparación para Residentes (ANTES del corte)</w:t>
      </w:r>
    </w:p>
    <w:p w14:paraId="1E893D4D" w14:textId="77777777" w:rsidR="00D7512A" w:rsidRPr="00D7512A" w:rsidRDefault="00D7512A" w:rsidP="00D7512A">
      <w:pPr>
        <w:jc w:val="both"/>
        <w:rPr>
          <w:rFonts w:ascii="Calibri" w:hAnsi="Calibri" w:cs="Calibri"/>
          <w:sz w:val="22"/>
          <w:szCs w:val="22"/>
        </w:rPr>
      </w:pPr>
      <w:r w:rsidRPr="00D7512A">
        <w:rPr>
          <w:rFonts w:ascii="Calibri" w:hAnsi="Calibri" w:cs="Calibri"/>
          <w:sz w:val="22"/>
          <w:szCs w:val="22"/>
        </w:rPr>
        <w:t>Estar preparado marca la diferencia. Se recomienda:</w:t>
      </w:r>
    </w:p>
    <w:p w14:paraId="5D959AFD" w14:textId="77777777" w:rsidR="00D7512A" w:rsidRPr="00D7512A" w:rsidRDefault="00D7512A">
      <w:pPr>
        <w:pStyle w:val="Prrafodelista"/>
        <w:numPr>
          <w:ilvl w:val="0"/>
          <w:numId w:val="62"/>
        </w:numPr>
        <w:jc w:val="both"/>
        <w:rPr>
          <w:rFonts w:ascii="Calibri" w:hAnsi="Calibri" w:cs="Calibri"/>
          <w:sz w:val="22"/>
          <w:szCs w:val="22"/>
        </w:rPr>
      </w:pPr>
      <w:r w:rsidRPr="00D7512A">
        <w:rPr>
          <w:rFonts w:ascii="Calibri" w:hAnsi="Calibri" w:cs="Calibri"/>
          <w:sz w:val="22"/>
          <w:szCs w:val="22"/>
        </w:rPr>
        <w:t>Mantener una reserva de emergencia: Tenga siempre un stock de agua envasada en su hogar para consumo e higiene básica (se recomienda al menos 3 litros por persona por día).</w:t>
      </w:r>
    </w:p>
    <w:p w14:paraId="58D9B6BD" w14:textId="77777777" w:rsidR="00D7512A" w:rsidRPr="00D7512A" w:rsidRDefault="00D7512A">
      <w:pPr>
        <w:pStyle w:val="Prrafodelista"/>
        <w:numPr>
          <w:ilvl w:val="0"/>
          <w:numId w:val="62"/>
        </w:numPr>
        <w:jc w:val="both"/>
        <w:rPr>
          <w:rFonts w:ascii="Calibri" w:hAnsi="Calibri" w:cs="Calibri"/>
          <w:sz w:val="22"/>
          <w:szCs w:val="22"/>
        </w:rPr>
      </w:pPr>
      <w:r w:rsidRPr="00D7512A">
        <w:rPr>
          <w:rFonts w:ascii="Calibri" w:hAnsi="Calibri" w:cs="Calibri"/>
          <w:sz w:val="22"/>
          <w:szCs w:val="22"/>
        </w:rPr>
        <w:t>Ante cortes programados: Si la compañía de agua anuncia un corte programado, junte una cantidad razonable de agua en recipientes limpios y tapados (baldes, botellas, etc.).</w:t>
      </w:r>
    </w:p>
    <w:p w14:paraId="33446134" w14:textId="032E0511" w:rsidR="00D7512A" w:rsidRDefault="00D7512A" w:rsidP="00D7512A">
      <w:pPr>
        <w:jc w:val="both"/>
        <w:rPr>
          <w:rFonts w:ascii="Calibri" w:hAnsi="Calibri" w:cs="Calibri"/>
          <w:sz w:val="22"/>
          <w:szCs w:val="22"/>
        </w:rPr>
      </w:pPr>
    </w:p>
    <w:p w14:paraId="17850723" w14:textId="77777777" w:rsidR="004D1568" w:rsidRPr="00D7512A" w:rsidRDefault="004D1568" w:rsidP="00D7512A">
      <w:pPr>
        <w:jc w:val="both"/>
        <w:rPr>
          <w:rFonts w:ascii="Calibri" w:hAnsi="Calibri" w:cs="Calibri"/>
          <w:sz w:val="22"/>
          <w:szCs w:val="22"/>
        </w:rPr>
      </w:pPr>
    </w:p>
    <w:p w14:paraId="6151DAFC" w14:textId="698DCB91" w:rsid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Acciones para Residentes (DURANTE el corte)</w:t>
      </w:r>
    </w:p>
    <w:p w14:paraId="5482FF0E" w14:textId="77777777" w:rsidR="00D7512A" w:rsidRPr="00D7512A" w:rsidRDefault="00D7512A" w:rsidP="00D7512A">
      <w:pPr>
        <w:pStyle w:val="Prrafodelista"/>
        <w:jc w:val="both"/>
        <w:rPr>
          <w:rFonts w:ascii="Calibri" w:hAnsi="Calibri" w:cs="Calibri"/>
          <w:b/>
          <w:bCs/>
          <w:sz w:val="22"/>
          <w:szCs w:val="22"/>
        </w:rPr>
      </w:pPr>
    </w:p>
    <w:p w14:paraId="7F899D89" w14:textId="7D804ACE"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Haga un uso racional y moderado del agua. Las reservas del edificio son limitadas. Su colaboración es fundamental para que duren lo más posible.</w:t>
      </w:r>
    </w:p>
    <w:p w14:paraId="4E541E4E" w14:textId="3DC2B9D8"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Evite actividades de alto consumo, como lavar ropa, lavar loza o tomar duchas largas.</w:t>
      </w:r>
    </w:p>
    <w:p w14:paraId="15A24964" w14:textId="72607ACB"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Mantenga las llaves de paso bien cerradas cuando no las esté utilizando. Esto es crucial para evitar inundaciones o fugas cuando el servicio se restablezca.</w:t>
      </w:r>
    </w:p>
    <w:p w14:paraId="0DE63C13" w14:textId="77777777" w:rsidR="00D7512A" w:rsidRPr="00D7512A" w:rsidRDefault="00D7512A">
      <w:pPr>
        <w:pStyle w:val="Prrafodelista"/>
        <w:numPr>
          <w:ilvl w:val="0"/>
          <w:numId w:val="63"/>
        </w:numPr>
        <w:jc w:val="both"/>
        <w:rPr>
          <w:rFonts w:ascii="Calibri" w:hAnsi="Calibri" w:cs="Calibri"/>
          <w:sz w:val="22"/>
          <w:szCs w:val="22"/>
        </w:rPr>
      </w:pPr>
      <w:r w:rsidRPr="00D7512A">
        <w:rPr>
          <w:rFonts w:ascii="Calibri" w:hAnsi="Calibri" w:cs="Calibri"/>
          <w:sz w:val="22"/>
          <w:szCs w:val="22"/>
        </w:rPr>
        <w:t>Manténgase informado a través de los canales oficiales del condominio y evite saturar la línea de conserjería para preguntar por el estado del servicio.</w:t>
      </w:r>
    </w:p>
    <w:p w14:paraId="549B67F6" w14:textId="77777777" w:rsidR="00D7512A" w:rsidRPr="00D7512A" w:rsidRDefault="00D7512A" w:rsidP="00D7512A">
      <w:pPr>
        <w:jc w:val="both"/>
        <w:rPr>
          <w:rFonts w:ascii="Calibri" w:hAnsi="Calibri" w:cs="Calibri"/>
          <w:sz w:val="22"/>
          <w:szCs w:val="22"/>
        </w:rPr>
      </w:pPr>
    </w:p>
    <w:p w14:paraId="68F03802" w14:textId="351BD241" w:rsid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Protocolo para el Personal del Edificio (Conserjería/Administración)</w:t>
      </w:r>
    </w:p>
    <w:p w14:paraId="036B6601" w14:textId="77777777" w:rsidR="00D7512A" w:rsidRPr="00D7512A" w:rsidRDefault="00D7512A" w:rsidP="00D7512A">
      <w:pPr>
        <w:pStyle w:val="Prrafodelista"/>
        <w:jc w:val="both"/>
        <w:rPr>
          <w:rFonts w:ascii="Calibri" w:hAnsi="Calibri" w:cs="Calibri"/>
          <w:b/>
          <w:bCs/>
          <w:sz w:val="22"/>
          <w:szCs w:val="22"/>
        </w:rPr>
      </w:pPr>
    </w:p>
    <w:p w14:paraId="62A1974A" w14:textId="77777777" w:rsidR="00D7512A" w:rsidRPr="00D7512A" w:rsidRDefault="00D7512A">
      <w:pPr>
        <w:pStyle w:val="Prrafodelista"/>
        <w:numPr>
          <w:ilvl w:val="0"/>
          <w:numId w:val="64"/>
        </w:numPr>
        <w:jc w:val="both"/>
        <w:rPr>
          <w:rFonts w:ascii="Calibri" w:hAnsi="Calibri" w:cs="Calibri"/>
          <w:sz w:val="22"/>
          <w:szCs w:val="22"/>
        </w:rPr>
      </w:pPr>
      <w:r w:rsidRPr="00D7512A">
        <w:rPr>
          <w:rFonts w:ascii="Calibri" w:hAnsi="Calibri" w:cs="Calibri"/>
          <w:sz w:val="22"/>
          <w:szCs w:val="22"/>
        </w:rPr>
        <w:t>La gestión proactiva por parte del personal es clave para minimizar el impacto del corte.</w:t>
      </w:r>
    </w:p>
    <w:p w14:paraId="6204C6DB" w14:textId="77777777" w:rsidR="00D7512A" w:rsidRPr="00D7512A" w:rsidRDefault="00D7512A">
      <w:pPr>
        <w:pStyle w:val="Prrafodelista"/>
        <w:numPr>
          <w:ilvl w:val="0"/>
          <w:numId w:val="64"/>
        </w:numPr>
        <w:jc w:val="both"/>
        <w:rPr>
          <w:rFonts w:ascii="Calibri" w:hAnsi="Calibri" w:cs="Calibri"/>
          <w:sz w:val="22"/>
          <w:szCs w:val="22"/>
        </w:rPr>
      </w:pPr>
      <w:r w:rsidRPr="00D7512A">
        <w:rPr>
          <w:rFonts w:ascii="Calibri" w:hAnsi="Calibri" w:cs="Calibri"/>
          <w:sz w:val="22"/>
          <w:szCs w:val="22"/>
        </w:rPr>
        <w:lastRenderedPageBreak/>
        <w:t>Detección y Diagnóstico: Al recibir una alerta de nivel bajo en los estanques de acumulación, el personal debe verificar de inmediato si la causa es: Interna: Una falla en las bombas o en la red del edificio.</w:t>
      </w:r>
    </w:p>
    <w:p w14:paraId="6C15A178" w14:textId="78B56586" w:rsidR="00D7512A" w:rsidRPr="00D7512A" w:rsidRDefault="00D7512A">
      <w:pPr>
        <w:pStyle w:val="Prrafodelista"/>
        <w:numPr>
          <w:ilvl w:val="0"/>
          <w:numId w:val="64"/>
        </w:numPr>
        <w:jc w:val="both"/>
        <w:rPr>
          <w:rFonts w:ascii="Calibri" w:hAnsi="Calibri" w:cs="Calibri"/>
          <w:sz w:val="22"/>
          <w:szCs w:val="22"/>
        </w:rPr>
      </w:pPr>
      <w:r w:rsidRPr="00D7512A">
        <w:rPr>
          <w:rFonts w:ascii="Calibri" w:hAnsi="Calibri" w:cs="Calibri"/>
          <w:sz w:val="22"/>
          <w:szCs w:val="22"/>
        </w:rPr>
        <w:t>Externa: Un corte general en el sector. Se debe confirmar con la compañía de agua.</w:t>
      </w:r>
    </w:p>
    <w:p w14:paraId="14E05E80" w14:textId="77777777" w:rsidR="00D7512A" w:rsidRPr="00D7512A" w:rsidRDefault="00D7512A" w:rsidP="00D7512A">
      <w:pPr>
        <w:jc w:val="both"/>
        <w:rPr>
          <w:rFonts w:ascii="Calibri" w:hAnsi="Calibri" w:cs="Calibri"/>
          <w:sz w:val="22"/>
          <w:szCs w:val="22"/>
        </w:rPr>
      </w:pPr>
    </w:p>
    <w:p w14:paraId="7E96092C" w14:textId="656F98C4" w:rsidR="00D7512A" w:rsidRDefault="00D7512A" w:rsidP="00D7512A">
      <w:pPr>
        <w:jc w:val="both"/>
        <w:rPr>
          <w:rFonts w:ascii="Calibri" w:hAnsi="Calibri" w:cs="Calibri"/>
          <w:b/>
          <w:bCs/>
          <w:sz w:val="22"/>
          <w:szCs w:val="22"/>
        </w:rPr>
      </w:pPr>
      <w:r w:rsidRPr="00D7512A">
        <w:rPr>
          <w:rFonts w:ascii="Calibri" w:hAnsi="Calibri" w:cs="Calibri"/>
          <w:b/>
          <w:bCs/>
          <w:sz w:val="22"/>
          <w:szCs w:val="22"/>
        </w:rPr>
        <w:t>Gestión Técnica:</w:t>
      </w:r>
    </w:p>
    <w:p w14:paraId="054479E3" w14:textId="77777777" w:rsidR="004D1568" w:rsidRPr="00D7512A" w:rsidRDefault="004D1568" w:rsidP="00D7512A">
      <w:pPr>
        <w:jc w:val="both"/>
        <w:rPr>
          <w:rFonts w:ascii="Calibri" w:hAnsi="Calibri" w:cs="Calibri"/>
          <w:b/>
          <w:bCs/>
          <w:sz w:val="22"/>
          <w:szCs w:val="22"/>
        </w:rPr>
      </w:pPr>
    </w:p>
    <w:p w14:paraId="37710090"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Si la falla es interna, se debe contactar de inmediato a la empresa de mantenimiento certificada.</w:t>
      </w:r>
    </w:p>
    <w:p w14:paraId="08E0B17D"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Si la falla es externa, se debe comunicar con la compañía de agua para obtener información sobre la causa y duración estimada del corte.</w:t>
      </w:r>
    </w:p>
    <w:p w14:paraId="0A64A0DF"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Comunicación a la Comunidad: Se debe informar a los residentes a la brevedad posible sobre la situación, la causa (si se conoce) y el tiempo estimado de reposición. Es fundamental solicitar la cooperación de todos para un uso responsable del agua de las reservas.</w:t>
      </w:r>
    </w:p>
    <w:p w14:paraId="4AB42CB9" w14:textId="77777777"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¡Prioridad Absoluta! Mantener la Reserva de Incendios: La reserva de agua destinada a la red de incendios (red húmeda, red seca y rociadores) debe permanecer intacta y NO DEBE SER UTILIZADA PARA CONSUMO. Su disponibilidad es vital para la seguridad de todos en caso de un incendio.</w:t>
      </w:r>
    </w:p>
    <w:p w14:paraId="481E3A12" w14:textId="6D0A999E" w:rsidR="00D7512A" w:rsidRPr="00D7512A" w:rsidRDefault="00D7512A">
      <w:pPr>
        <w:pStyle w:val="Prrafodelista"/>
        <w:numPr>
          <w:ilvl w:val="0"/>
          <w:numId w:val="65"/>
        </w:numPr>
        <w:jc w:val="both"/>
        <w:rPr>
          <w:rFonts w:ascii="Calibri" w:hAnsi="Calibri" w:cs="Calibri"/>
          <w:sz w:val="22"/>
          <w:szCs w:val="22"/>
        </w:rPr>
      </w:pPr>
      <w:r w:rsidRPr="00D7512A">
        <w:rPr>
          <w:rFonts w:ascii="Calibri" w:hAnsi="Calibri" w:cs="Calibri"/>
          <w:sz w:val="22"/>
          <w:szCs w:val="22"/>
        </w:rPr>
        <w:t>Actualizaciones Constantes: El personal debe mantener a los residentes informados periódicamente sobre cualquier novedad o cambio en la hora estimada de reposición del servicio.</w:t>
      </w:r>
    </w:p>
    <w:p w14:paraId="4AA69683" w14:textId="77777777" w:rsidR="00D7512A" w:rsidRPr="00D7512A" w:rsidRDefault="00D7512A" w:rsidP="00D7512A">
      <w:pPr>
        <w:jc w:val="both"/>
        <w:rPr>
          <w:rFonts w:ascii="Calibri" w:hAnsi="Calibri" w:cs="Calibri"/>
          <w:sz w:val="22"/>
          <w:szCs w:val="22"/>
        </w:rPr>
      </w:pPr>
    </w:p>
    <w:p w14:paraId="73E8EE7D" w14:textId="69D30F5C" w:rsidR="00D7512A" w:rsidRDefault="00D7512A">
      <w:pPr>
        <w:pStyle w:val="Prrafodelista"/>
        <w:numPr>
          <w:ilvl w:val="0"/>
          <w:numId w:val="61"/>
        </w:numPr>
        <w:jc w:val="both"/>
        <w:rPr>
          <w:rFonts w:ascii="Calibri" w:hAnsi="Calibri" w:cs="Calibri"/>
          <w:b/>
          <w:bCs/>
          <w:sz w:val="22"/>
          <w:szCs w:val="22"/>
        </w:rPr>
      </w:pPr>
      <w:r w:rsidRPr="00D7512A">
        <w:rPr>
          <w:rFonts w:ascii="Calibri" w:hAnsi="Calibri" w:cs="Calibri"/>
          <w:b/>
          <w:bCs/>
          <w:sz w:val="22"/>
          <w:szCs w:val="22"/>
        </w:rPr>
        <w:t>Restablecimiento del Servicio</w:t>
      </w:r>
    </w:p>
    <w:p w14:paraId="4462E329" w14:textId="77777777" w:rsidR="00D7512A" w:rsidRPr="00D7512A" w:rsidRDefault="00D7512A" w:rsidP="00D7512A">
      <w:pPr>
        <w:pStyle w:val="Prrafodelista"/>
        <w:jc w:val="both"/>
        <w:rPr>
          <w:rFonts w:ascii="Calibri" w:hAnsi="Calibri" w:cs="Calibri"/>
          <w:b/>
          <w:bCs/>
          <w:sz w:val="22"/>
          <w:szCs w:val="22"/>
        </w:rPr>
      </w:pPr>
    </w:p>
    <w:p w14:paraId="32D03635" w14:textId="61011B81" w:rsidR="00D7512A" w:rsidRPr="00D7512A" w:rsidRDefault="00D7512A">
      <w:pPr>
        <w:pStyle w:val="Prrafodelista"/>
        <w:numPr>
          <w:ilvl w:val="0"/>
          <w:numId w:val="66"/>
        </w:numPr>
        <w:jc w:val="both"/>
        <w:rPr>
          <w:rFonts w:ascii="Calibri" w:hAnsi="Calibri" w:cs="Calibri"/>
          <w:sz w:val="22"/>
          <w:szCs w:val="22"/>
        </w:rPr>
      </w:pPr>
      <w:r w:rsidRPr="00D7512A">
        <w:rPr>
          <w:rFonts w:ascii="Calibri" w:hAnsi="Calibri" w:cs="Calibri"/>
          <w:sz w:val="22"/>
          <w:szCs w:val="22"/>
        </w:rPr>
        <w:t>Comunicación del Restablecimiento: Una vez que el servicio se haya normalizado, se debe notificar a toda la comunidad.</w:t>
      </w:r>
    </w:p>
    <w:p w14:paraId="6AE85FA0" w14:textId="028910F7" w:rsidR="00D7512A" w:rsidRPr="00D7512A" w:rsidRDefault="00D7512A">
      <w:pPr>
        <w:pStyle w:val="Prrafodelista"/>
        <w:numPr>
          <w:ilvl w:val="0"/>
          <w:numId w:val="66"/>
        </w:numPr>
        <w:jc w:val="both"/>
        <w:rPr>
          <w:rFonts w:ascii="Calibri" w:hAnsi="Calibri" w:cs="Calibri"/>
          <w:sz w:val="22"/>
          <w:szCs w:val="22"/>
        </w:rPr>
      </w:pPr>
      <w:r w:rsidRPr="00D7512A">
        <w:rPr>
          <w:rFonts w:ascii="Calibri" w:hAnsi="Calibri" w:cs="Calibri"/>
          <w:sz w:val="22"/>
          <w:szCs w:val="22"/>
        </w:rPr>
        <w:t>Recomendación Importante: Se debe aconsejar a los residentes que, al restablecerse el servicio, abran las llaves de agua lentamente al principio. Esto permite purgar el aire acumulado en las cañerías y evita que el agua salga con demasiada fuerza o turbiedad.</w:t>
      </w:r>
    </w:p>
    <w:p w14:paraId="07F11028" w14:textId="6FA97F93" w:rsidR="00D7512A" w:rsidRDefault="00D7512A">
      <w:pPr>
        <w:pStyle w:val="Prrafodelista"/>
        <w:numPr>
          <w:ilvl w:val="0"/>
          <w:numId w:val="66"/>
        </w:numPr>
        <w:jc w:val="both"/>
        <w:rPr>
          <w:rFonts w:ascii="Calibri" w:hAnsi="Calibri" w:cs="Calibri"/>
          <w:sz w:val="22"/>
          <w:szCs w:val="22"/>
        </w:rPr>
      </w:pPr>
      <w:r w:rsidRPr="00D7512A">
        <w:rPr>
          <w:rFonts w:ascii="Calibri" w:hAnsi="Calibri" w:cs="Calibri"/>
          <w:sz w:val="22"/>
          <w:szCs w:val="22"/>
        </w:rPr>
        <w:t>Verificación Técnica: El personal del edificio debe asegurarse de que los estanques de acumulación se llenen correctamente y que los sistemas de bombeo vuelvan a operar con normalidad.</w:t>
      </w:r>
    </w:p>
    <w:p w14:paraId="2A2A1181" w14:textId="77777777" w:rsidR="000A1AFC" w:rsidRDefault="000A1AFC" w:rsidP="000A1AFC">
      <w:pPr>
        <w:pStyle w:val="Ttulo1"/>
        <w:rPr>
          <w:szCs w:val="22"/>
        </w:rPr>
      </w:pPr>
      <w:bookmarkStart w:id="41" w:name="_Toc224730495"/>
      <w:r w:rsidRPr="000A1AFC">
        <w:t>FUGA DE GAS / EMERGENCIA POR GAS</w:t>
      </w:r>
      <w:bookmarkEnd w:id="41"/>
      <w:r w:rsidRPr="000A1AFC">
        <w:t xml:space="preserve"> </w:t>
      </w:r>
    </w:p>
    <w:p w14:paraId="2F202A1E" w14:textId="77777777" w:rsidR="000A1AFC" w:rsidRDefault="000A1AFC" w:rsidP="000A1AFC">
      <w:pPr>
        <w:pStyle w:val="Default"/>
        <w:rPr>
          <w:sz w:val="22"/>
          <w:szCs w:val="22"/>
        </w:rPr>
      </w:pPr>
    </w:p>
    <w:p w14:paraId="2AEE4573" w14:textId="77777777" w:rsidR="000A1AFC" w:rsidRPr="000A1AFC" w:rsidRDefault="000A1AFC" w:rsidP="000A1AFC">
      <w:pPr>
        <w:jc w:val="both"/>
        <w:rPr>
          <w:rFonts w:ascii="Calibri" w:hAnsi="Calibri" w:cs="Calibri"/>
          <w:sz w:val="22"/>
          <w:szCs w:val="22"/>
        </w:rPr>
      </w:pPr>
      <w:r w:rsidRPr="000A1AFC">
        <w:rPr>
          <w:rFonts w:ascii="Calibri" w:hAnsi="Calibri" w:cs="Calibri"/>
          <w:sz w:val="22"/>
          <w:szCs w:val="22"/>
        </w:rPr>
        <w:t xml:space="preserve">El objetivo de este protocolo es establecer las acciones para controlar y mitigar los efectos de una fuga de gas, priorizando la vida y la seguridad de las personas, previniendo el riesgo de explosión o intoxicación, y coordinando una respuesta rápida y eficaz con los organismos de emergencia. </w:t>
      </w:r>
    </w:p>
    <w:p w14:paraId="1648132D" w14:textId="77777777" w:rsidR="000A1AFC" w:rsidRPr="000A1AFC" w:rsidRDefault="000A1AFC" w:rsidP="000A1AFC">
      <w:pPr>
        <w:jc w:val="both"/>
        <w:rPr>
          <w:rFonts w:ascii="Calibri" w:hAnsi="Calibri" w:cs="Calibri"/>
          <w:sz w:val="22"/>
          <w:szCs w:val="22"/>
        </w:rPr>
      </w:pPr>
    </w:p>
    <w:p w14:paraId="354FEBF2" w14:textId="77777777" w:rsidR="000A1AFC" w:rsidRDefault="000A1AFC" w:rsidP="000A1AFC">
      <w:pPr>
        <w:pStyle w:val="Default"/>
        <w:rPr>
          <w:sz w:val="22"/>
          <w:szCs w:val="22"/>
        </w:rPr>
      </w:pPr>
    </w:p>
    <w:p w14:paraId="77880A0A" w14:textId="77777777" w:rsidR="000A1AFC" w:rsidRDefault="000A1AFC" w:rsidP="000A1AFC">
      <w:pPr>
        <w:pStyle w:val="Default"/>
        <w:rPr>
          <w:sz w:val="22"/>
          <w:szCs w:val="22"/>
        </w:rPr>
      </w:pPr>
    </w:p>
    <w:p w14:paraId="56A7D30A" w14:textId="77777777" w:rsidR="000A1AFC" w:rsidRDefault="000A1AFC" w:rsidP="000A1AFC">
      <w:pPr>
        <w:pStyle w:val="Default"/>
        <w:rPr>
          <w:sz w:val="22"/>
          <w:szCs w:val="22"/>
        </w:rPr>
      </w:pPr>
    </w:p>
    <w:p w14:paraId="11EB207A" w14:textId="77777777" w:rsidR="000A1AFC" w:rsidRPr="000A1AFC" w:rsidRDefault="000A1AFC" w:rsidP="000A1AFC">
      <w:pPr>
        <w:pStyle w:val="Default"/>
        <w:numPr>
          <w:ilvl w:val="0"/>
          <w:numId w:val="103"/>
        </w:numPr>
        <w:ind w:left="360" w:hanging="360"/>
        <w:rPr>
          <w:b/>
          <w:bCs/>
          <w:sz w:val="22"/>
          <w:szCs w:val="22"/>
        </w:rPr>
      </w:pPr>
      <w:r w:rsidRPr="000A1AFC">
        <w:rPr>
          <w:b/>
          <w:bCs/>
          <w:sz w:val="22"/>
          <w:szCs w:val="22"/>
        </w:rPr>
        <w:lastRenderedPageBreak/>
        <w:t xml:space="preserve">Medidas de Prevención (Para Todos) </w:t>
      </w:r>
    </w:p>
    <w:p w14:paraId="6E1413C1" w14:textId="77777777" w:rsidR="000A1AFC" w:rsidRDefault="000A1AFC" w:rsidP="000A1AFC">
      <w:pPr>
        <w:pStyle w:val="Default"/>
        <w:spacing w:after="70"/>
        <w:rPr>
          <w:sz w:val="22"/>
          <w:szCs w:val="22"/>
        </w:rPr>
      </w:pPr>
    </w:p>
    <w:p w14:paraId="164C99E6" w14:textId="7F580065" w:rsidR="000A1AFC" w:rsidRDefault="000A1AFC" w:rsidP="000A1AFC">
      <w:pPr>
        <w:pStyle w:val="Default"/>
        <w:numPr>
          <w:ilvl w:val="0"/>
          <w:numId w:val="107"/>
        </w:numPr>
        <w:spacing w:after="70"/>
        <w:jc w:val="both"/>
        <w:rPr>
          <w:sz w:val="22"/>
          <w:szCs w:val="22"/>
        </w:rPr>
      </w:pPr>
      <w:r w:rsidRPr="000A1AFC">
        <w:rPr>
          <w:b/>
          <w:bCs/>
          <w:sz w:val="22"/>
          <w:szCs w:val="22"/>
        </w:rPr>
        <w:t>Para la Administración</w:t>
      </w:r>
      <w:r>
        <w:rPr>
          <w:sz w:val="22"/>
          <w:szCs w:val="22"/>
        </w:rPr>
        <w:t xml:space="preserve">: Realizar y mantener al día la inspección periódica de las redes de gas comunitarias, asegurando la certificación vigente otorgada por la Superintendencia de Electricidad y Combustibles (SEC). Es mandatorio mantener despejados los ductos de ventilación (shafts) y asegurar el correcto mantenimiento de la sala de medidores. </w:t>
      </w:r>
    </w:p>
    <w:p w14:paraId="13B8BC10" w14:textId="77777777" w:rsidR="000A1AFC" w:rsidRDefault="000A1AFC" w:rsidP="000A1AFC">
      <w:pPr>
        <w:pStyle w:val="Default"/>
        <w:numPr>
          <w:ilvl w:val="0"/>
          <w:numId w:val="107"/>
        </w:numPr>
        <w:jc w:val="both"/>
        <w:rPr>
          <w:sz w:val="22"/>
          <w:szCs w:val="22"/>
        </w:rPr>
      </w:pPr>
      <w:r w:rsidRPr="000A1AFC">
        <w:rPr>
          <w:b/>
          <w:bCs/>
          <w:sz w:val="22"/>
          <w:szCs w:val="22"/>
        </w:rPr>
        <w:t>Para los Residentes</w:t>
      </w:r>
      <w:r>
        <w:rPr>
          <w:sz w:val="22"/>
          <w:szCs w:val="22"/>
        </w:rPr>
        <w:t xml:space="preserve">: Es fundamental que cada residente conozca la ubicación y el manejo de la llave de paso de gas de su departamento. Además, se debe asegurar que las rejillas de ventilación obligatorias no estén obstruidas y realizar el mantenimiento periódico de los artefactos a gas (calefón, cocina, estufas) con personal certificado por la SEC. </w:t>
      </w:r>
    </w:p>
    <w:p w14:paraId="31136B6F" w14:textId="77777777" w:rsidR="000A1AFC" w:rsidRDefault="000A1AFC" w:rsidP="000A1AFC">
      <w:pPr>
        <w:pStyle w:val="Default"/>
        <w:rPr>
          <w:sz w:val="22"/>
          <w:szCs w:val="22"/>
        </w:rPr>
      </w:pPr>
    </w:p>
    <w:p w14:paraId="510D4EF3" w14:textId="049A2F8B" w:rsidR="000A1AFC" w:rsidRPr="000A1AFC" w:rsidRDefault="000A1AFC" w:rsidP="000A1AFC">
      <w:pPr>
        <w:pStyle w:val="Default"/>
        <w:rPr>
          <w:b/>
          <w:bCs/>
          <w:sz w:val="22"/>
          <w:szCs w:val="22"/>
        </w:rPr>
      </w:pPr>
      <w:r w:rsidRPr="000A1AFC">
        <w:rPr>
          <w:b/>
          <w:bCs/>
          <w:sz w:val="22"/>
          <w:szCs w:val="22"/>
        </w:rPr>
        <w:t xml:space="preserve">2. </w:t>
      </w:r>
      <w:r>
        <w:rPr>
          <w:b/>
          <w:bCs/>
          <w:sz w:val="22"/>
          <w:szCs w:val="22"/>
        </w:rPr>
        <w:t xml:space="preserve">    </w:t>
      </w:r>
      <w:r w:rsidRPr="000A1AFC">
        <w:rPr>
          <w:b/>
          <w:bCs/>
          <w:sz w:val="22"/>
          <w:szCs w:val="22"/>
        </w:rPr>
        <w:t xml:space="preserve">Acciones para Residentes (Qué hacer si huele a gas) </w:t>
      </w:r>
    </w:p>
    <w:p w14:paraId="069AA103" w14:textId="77777777" w:rsidR="000A1AFC" w:rsidRDefault="000A1AFC" w:rsidP="000A1AFC">
      <w:pPr>
        <w:pStyle w:val="Default"/>
        <w:rPr>
          <w:sz w:val="22"/>
          <w:szCs w:val="22"/>
        </w:rPr>
      </w:pPr>
    </w:p>
    <w:p w14:paraId="751FB6AB" w14:textId="77777777" w:rsidR="000A1AFC" w:rsidRDefault="000A1AFC" w:rsidP="000A1AFC">
      <w:pPr>
        <w:pStyle w:val="Default"/>
        <w:numPr>
          <w:ilvl w:val="0"/>
          <w:numId w:val="108"/>
        </w:numPr>
        <w:spacing w:after="73"/>
        <w:rPr>
          <w:sz w:val="22"/>
          <w:szCs w:val="22"/>
        </w:rPr>
      </w:pPr>
      <w:r>
        <w:rPr>
          <w:sz w:val="22"/>
          <w:szCs w:val="22"/>
        </w:rPr>
        <w:t xml:space="preserve">¡NO GENERE NINGUNA CHISPA! Esta es la regla más importante. </w:t>
      </w:r>
    </w:p>
    <w:p w14:paraId="5CAFC25E" w14:textId="77777777" w:rsidR="000A1AFC" w:rsidRDefault="000A1AFC" w:rsidP="000A1AFC">
      <w:pPr>
        <w:pStyle w:val="Default"/>
        <w:numPr>
          <w:ilvl w:val="0"/>
          <w:numId w:val="108"/>
        </w:numPr>
        <w:spacing w:after="73"/>
        <w:rPr>
          <w:sz w:val="22"/>
          <w:szCs w:val="22"/>
        </w:rPr>
      </w:pPr>
      <w:r>
        <w:rPr>
          <w:sz w:val="22"/>
          <w:szCs w:val="22"/>
        </w:rPr>
        <w:t xml:space="preserve">NO encienda ni apague luces. </w:t>
      </w:r>
    </w:p>
    <w:p w14:paraId="5DC080EA" w14:textId="77777777" w:rsidR="000A1AFC" w:rsidRDefault="000A1AFC" w:rsidP="000A1AFC">
      <w:pPr>
        <w:pStyle w:val="Default"/>
        <w:numPr>
          <w:ilvl w:val="0"/>
          <w:numId w:val="108"/>
        </w:numPr>
        <w:spacing w:after="73"/>
        <w:rPr>
          <w:sz w:val="22"/>
          <w:szCs w:val="22"/>
        </w:rPr>
      </w:pPr>
      <w:r>
        <w:rPr>
          <w:sz w:val="22"/>
          <w:szCs w:val="22"/>
        </w:rPr>
        <w:t xml:space="preserve">NO enchufe ni desenchufe aparatos eléctricos. </w:t>
      </w:r>
    </w:p>
    <w:p w14:paraId="3D1E7902" w14:textId="77777777" w:rsidR="000A1AFC" w:rsidRDefault="000A1AFC" w:rsidP="000A1AFC">
      <w:pPr>
        <w:pStyle w:val="Default"/>
        <w:numPr>
          <w:ilvl w:val="0"/>
          <w:numId w:val="108"/>
        </w:numPr>
        <w:spacing w:after="73"/>
        <w:rPr>
          <w:sz w:val="22"/>
          <w:szCs w:val="22"/>
        </w:rPr>
      </w:pPr>
      <w:r>
        <w:rPr>
          <w:sz w:val="22"/>
          <w:szCs w:val="22"/>
        </w:rPr>
        <w:t xml:space="preserve">NO use su teléfono celular ni el teléfono fijo dentro del departamento o del área con olor a gas. </w:t>
      </w:r>
    </w:p>
    <w:p w14:paraId="5515200F" w14:textId="77777777" w:rsidR="000A1AFC" w:rsidRDefault="000A1AFC" w:rsidP="000A1AFC">
      <w:pPr>
        <w:pStyle w:val="Default"/>
        <w:numPr>
          <w:ilvl w:val="0"/>
          <w:numId w:val="108"/>
        </w:numPr>
        <w:spacing w:after="73"/>
        <w:rPr>
          <w:sz w:val="22"/>
          <w:szCs w:val="22"/>
        </w:rPr>
      </w:pPr>
      <w:r>
        <w:rPr>
          <w:sz w:val="22"/>
          <w:szCs w:val="22"/>
        </w:rPr>
        <w:t xml:space="preserve">NO fume ni encienda fósforos o encendedores. </w:t>
      </w:r>
    </w:p>
    <w:p w14:paraId="267BD397" w14:textId="77777777" w:rsidR="000A1AFC" w:rsidRDefault="000A1AFC" w:rsidP="000A1AFC">
      <w:pPr>
        <w:pStyle w:val="Default"/>
        <w:numPr>
          <w:ilvl w:val="0"/>
          <w:numId w:val="108"/>
        </w:numPr>
        <w:spacing w:after="73"/>
        <w:rPr>
          <w:sz w:val="22"/>
          <w:szCs w:val="22"/>
        </w:rPr>
      </w:pPr>
      <w:r>
        <w:rPr>
          <w:sz w:val="22"/>
          <w:szCs w:val="22"/>
        </w:rPr>
        <w:t xml:space="preserve">Ventile Inmediatamente: Abra todas las puertas y ventanas para que el gas se disipe. </w:t>
      </w:r>
    </w:p>
    <w:p w14:paraId="77711029" w14:textId="77777777" w:rsidR="000A1AFC" w:rsidRDefault="000A1AFC" w:rsidP="000A1AFC">
      <w:pPr>
        <w:pStyle w:val="Default"/>
        <w:numPr>
          <w:ilvl w:val="0"/>
          <w:numId w:val="108"/>
        </w:numPr>
        <w:spacing w:after="73"/>
        <w:rPr>
          <w:sz w:val="22"/>
          <w:szCs w:val="22"/>
        </w:rPr>
      </w:pPr>
      <w:r>
        <w:rPr>
          <w:sz w:val="22"/>
          <w:szCs w:val="22"/>
        </w:rPr>
        <w:t xml:space="preserve">Corte el Gas (si es seguro hacerlo): Si sabe dónde está la llave de paso de su departamento y puede acceder a ella de forma segura, ciérrela. </w:t>
      </w:r>
    </w:p>
    <w:p w14:paraId="4785D999" w14:textId="77777777" w:rsidR="000A1AFC" w:rsidRDefault="000A1AFC" w:rsidP="000A1AFC">
      <w:pPr>
        <w:pStyle w:val="Default"/>
        <w:numPr>
          <w:ilvl w:val="0"/>
          <w:numId w:val="108"/>
        </w:numPr>
        <w:spacing w:after="73"/>
        <w:rPr>
          <w:sz w:val="22"/>
          <w:szCs w:val="22"/>
        </w:rPr>
      </w:pPr>
      <w:r>
        <w:rPr>
          <w:sz w:val="22"/>
          <w:szCs w:val="22"/>
        </w:rPr>
        <w:t xml:space="preserve">Evacúe Inmediatamente: Salga de su departamento y del edificio. No se detenga a recoger objetos personales. </w:t>
      </w:r>
    </w:p>
    <w:p w14:paraId="74F9A137" w14:textId="77777777" w:rsidR="000A1AFC" w:rsidRDefault="000A1AFC" w:rsidP="000A1AFC">
      <w:pPr>
        <w:pStyle w:val="Default"/>
        <w:numPr>
          <w:ilvl w:val="0"/>
          <w:numId w:val="108"/>
        </w:numPr>
        <w:rPr>
          <w:sz w:val="22"/>
          <w:szCs w:val="22"/>
        </w:rPr>
      </w:pPr>
      <w:r>
        <w:rPr>
          <w:sz w:val="22"/>
          <w:szCs w:val="22"/>
        </w:rPr>
        <w:t xml:space="preserve">Aviso Inmediato (Desde un Lugar Seguro): Una vez fuera del edificio y a una distancia prudente, llame a conserjería y a los servicios de emergencia: Bomberos (132) y a la empresa de gas correspondiente. </w:t>
      </w:r>
    </w:p>
    <w:p w14:paraId="38D286E2" w14:textId="77777777" w:rsidR="000A1AFC" w:rsidRDefault="000A1AFC" w:rsidP="000A1AFC">
      <w:pPr>
        <w:pStyle w:val="Default"/>
      </w:pPr>
    </w:p>
    <w:p w14:paraId="7F8D6A35" w14:textId="43424B8F" w:rsidR="000A1AFC" w:rsidRPr="000A1AFC" w:rsidRDefault="000A1AFC" w:rsidP="000A1AFC">
      <w:pPr>
        <w:pStyle w:val="Default"/>
        <w:rPr>
          <w:b/>
          <w:bCs/>
          <w:sz w:val="22"/>
          <w:szCs w:val="22"/>
        </w:rPr>
      </w:pPr>
      <w:r>
        <w:rPr>
          <w:b/>
          <w:bCs/>
          <w:sz w:val="22"/>
          <w:szCs w:val="22"/>
        </w:rPr>
        <w:t xml:space="preserve">3.     </w:t>
      </w:r>
      <w:r w:rsidRPr="000A1AFC">
        <w:rPr>
          <w:b/>
          <w:bCs/>
          <w:sz w:val="22"/>
          <w:szCs w:val="22"/>
        </w:rPr>
        <w:t xml:space="preserve">Protocolo para el Personal del Edificio (Conserjería/Administración) </w:t>
      </w:r>
    </w:p>
    <w:p w14:paraId="6F3078D9" w14:textId="77777777" w:rsidR="000A1AFC" w:rsidRDefault="000A1AFC" w:rsidP="000A1AFC">
      <w:pPr>
        <w:pStyle w:val="Default"/>
      </w:pPr>
    </w:p>
    <w:p w14:paraId="319917F1"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Ante un aviso de fuga de gas, el personal debe actuar con máxima urgencia y priorizando siempre la seguridad. </w:t>
      </w:r>
    </w:p>
    <w:p w14:paraId="59383CCF"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Verificación Inicial (SIN RIESGOS): Acudir al sector indicado para verificar el olor a gas, pero sin usar radios, linternas no intrínsecas o teléfonos celulares que puedan generar una chispa. </w:t>
      </w:r>
    </w:p>
    <w:p w14:paraId="5D81BD3F"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¡CORTE GENERAL DE GAS PRIMERO! La acción más urgente es dirigirse a la sala de medidores o al nicho de gas principal y cerrar la válvula de corte general de gas del edificio o de la torre afectada. </w:t>
      </w:r>
    </w:p>
    <w:p w14:paraId="5545F0E1" w14:textId="77777777" w:rsidR="000A1AFC" w:rsidRDefault="000A1AFC" w:rsidP="000A1AFC">
      <w:pPr>
        <w:pStyle w:val="Default"/>
        <w:numPr>
          <w:ilvl w:val="0"/>
          <w:numId w:val="103"/>
        </w:numPr>
        <w:spacing w:after="73"/>
        <w:ind w:left="720" w:hanging="360"/>
        <w:jc w:val="both"/>
        <w:rPr>
          <w:sz w:val="22"/>
          <w:szCs w:val="22"/>
        </w:rPr>
      </w:pPr>
      <w:r>
        <w:rPr>
          <w:sz w:val="22"/>
          <w:szCs w:val="22"/>
        </w:rPr>
        <w:t xml:space="preserve">¡CORTE GENERAL ELÉCTRICO DESPUÉS! Inmediatamente después de cortar el gas, corte el suministro eléctrico general del edificio desde la sala de tableros eléctricos. Esto minimiza el riesgo de que cualquier dispositivo electrónico genere una chispa. </w:t>
      </w:r>
    </w:p>
    <w:p w14:paraId="7736BD27" w14:textId="77777777" w:rsidR="000A1AFC" w:rsidRDefault="000A1AFC" w:rsidP="000A1AFC">
      <w:pPr>
        <w:pStyle w:val="Default"/>
        <w:numPr>
          <w:ilvl w:val="0"/>
          <w:numId w:val="103"/>
        </w:numPr>
        <w:spacing w:after="73"/>
        <w:ind w:left="720" w:hanging="360"/>
        <w:jc w:val="both"/>
        <w:rPr>
          <w:sz w:val="22"/>
          <w:szCs w:val="22"/>
        </w:rPr>
      </w:pPr>
      <w:r>
        <w:rPr>
          <w:sz w:val="22"/>
          <w:szCs w:val="22"/>
        </w:rPr>
        <w:lastRenderedPageBreak/>
        <w:t xml:space="preserve">Activar la Alarma de Evacuación y Llamar a Bomberos (132): Active la alarma y coordine la evacuación total o parcial del edificio, según la magnitud del evento. NO UTILIZAR LOS ASCENSORES en ninguna circunstancia. </w:t>
      </w:r>
    </w:p>
    <w:p w14:paraId="0A038412" w14:textId="77777777" w:rsidR="000A1AFC" w:rsidRDefault="000A1AFC" w:rsidP="000A1AFC">
      <w:pPr>
        <w:pStyle w:val="Default"/>
        <w:numPr>
          <w:ilvl w:val="0"/>
          <w:numId w:val="103"/>
        </w:numPr>
        <w:spacing w:after="73"/>
        <w:ind w:left="720" w:hanging="360"/>
        <w:rPr>
          <w:sz w:val="22"/>
          <w:szCs w:val="22"/>
        </w:rPr>
      </w:pPr>
      <w:r>
        <w:rPr>
          <w:sz w:val="22"/>
          <w:szCs w:val="22"/>
        </w:rPr>
        <w:t xml:space="preserve">Aislar y Ventilar el Área: Restringir el paso a la zona afectada y abrir puertas y ventanas para maximizar la ventilación natural. </w:t>
      </w:r>
    </w:p>
    <w:p w14:paraId="43EE669A" w14:textId="77777777" w:rsidR="000A1AFC" w:rsidRDefault="000A1AFC" w:rsidP="000A1AFC">
      <w:pPr>
        <w:pStyle w:val="Default"/>
        <w:numPr>
          <w:ilvl w:val="0"/>
          <w:numId w:val="103"/>
        </w:numPr>
        <w:spacing w:after="73"/>
        <w:ind w:left="720" w:hanging="360"/>
        <w:rPr>
          <w:sz w:val="22"/>
          <w:szCs w:val="22"/>
        </w:rPr>
      </w:pPr>
      <w:r>
        <w:rPr>
          <w:sz w:val="22"/>
          <w:szCs w:val="22"/>
        </w:rPr>
        <w:t xml:space="preserve">Coordinar la Evacuación: Guiar a los residentes hacia la Zona de Seguridad establecida en el plan de emergencia, manteniendo la calma y el orden. </w:t>
      </w:r>
    </w:p>
    <w:p w14:paraId="2BE30766" w14:textId="77777777" w:rsidR="000A1AFC" w:rsidRDefault="000A1AFC" w:rsidP="000A1AFC">
      <w:pPr>
        <w:pStyle w:val="Default"/>
        <w:numPr>
          <w:ilvl w:val="0"/>
          <w:numId w:val="103"/>
        </w:numPr>
        <w:ind w:left="720" w:hanging="360"/>
        <w:rPr>
          <w:sz w:val="22"/>
          <w:szCs w:val="22"/>
        </w:rPr>
      </w:pPr>
      <w:r>
        <w:rPr>
          <w:sz w:val="22"/>
          <w:szCs w:val="22"/>
        </w:rPr>
        <w:t xml:space="preserve">Recibir a los Equipos de Emergencia: Informar a Bomberos sobre las acciones tomadas (corte de gas, corte de luz) y la ubicación de la posible fuga. </w:t>
      </w:r>
    </w:p>
    <w:p w14:paraId="41C3B714" w14:textId="77777777" w:rsidR="000A1AFC" w:rsidRPr="000A1AFC" w:rsidRDefault="000A1AFC" w:rsidP="000A1AFC">
      <w:pPr>
        <w:pStyle w:val="Default"/>
        <w:rPr>
          <w:sz w:val="22"/>
          <w:szCs w:val="22"/>
        </w:rPr>
      </w:pPr>
    </w:p>
    <w:p w14:paraId="0C535635" w14:textId="43FC5D9D" w:rsidR="000A1AFC" w:rsidRPr="000A1AFC" w:rsidRDefault="000A1AFC" w:rsidP="000A1AFC">
      <w:pPr>
        <w:pStyle w:val="Default"/>
        <w:numPr>
          <w:ilvl w:val="0"/>
          <w:numId w:val="56"/>
        </w:numPr>
        <w:rPr>
          <w:b/>
          <w:bCs/>
          <w:sz w:val="22"/>
          <w:szCs w:val="22"/>
        </w:rPr>
      </w:pPr>
      <w:r w:rsidRPr="000A1AFC">
        <w:rPr>
          <w:b/>
          <w:bCs/>
          <w:sz w:val="22"/>
          <w:szCs w:val="22"/>
        </w:rPr>
        <w:t xml:space="preserve">Después de la Emergencia </w:t>
      </w:r>
    </w:p>
    <w:p w14:paraId="741EDDDB" w14:textId="77777777" w:rsidR="000A1AFC" w:rsidRPr="000A1AFC" w:rsidRDefault="000A1AFC" w:rsidP="000A1AFC">
      <w:pPr>
        <w:pStyle w:val="Default"/>
        <w:ind w:left="720"/>
        <w:rPr>
          <w:sz w:val="22"/>
          <w:szCs w:val="22"/>
        </w:rPr>
      </w:pPr>
    </w:p>
    <w:p w14:paraId="5F321A03"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Ingreso Prohibido: Nadie podrá reingresar al edificio hasta que Bomberos y la empresa de gas lo autoricen explícitamente y declaren que la atmósfera está libre de peligro. </w:t>
      </w:r>
    </w:p>
    <w:p w14:paraId="201CBDE2"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Inspección Profesional Obligatoria: Un instalador certificado por la SEC deberá realizar una inspección completa de la red de gas y de los artefactos afectados antes de pensar en restablecer el servicio. </w:t>
      </w:r>
    </w:p>
    <w:p w14:paraId="09AD43F2"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Restablecimiento Seguro de Suministros: El suministro de gas y eléctrico solo podrá ser restablecido por el personal autorizado (empresa de gas y electricista certificado, respectivamente) una vez que se garantice la total seguridad de las instalaciones. </w:t>
      </w:r>
    </w:p>
    <w:p w14:paraId="57146145" w14:textId="77777777" w:rsidR="000A1AFC" w:rsidRPr="000A1AFC" w:rsidRDefault="000A1AFC" w:rsidP="000A1AFC">
      <w:pPr>
        <w:pStyle w:val="Default"/>
        <w:numPr>
          <w:ilvl w:val="0"/>
          <w:numId w:val="103"/>
        </w:numPr>
        <w:spacing w:after="73"/>
        <w:ind w:left="720" w:hanging="360"/>
        <w:jc w:val="both"/>
        <w:rPr>
          <w:sz w:val="22"/>
          <w:szCs w:val="22"/>
        </w:rPr>
      </w:pPr>
      <w:r w:rsidRPr="000A1AFC">
        <w:rPr>
          <w:sz w:val="22"/>
          <w:szCs w:val="22"/>
        </w:rPr>
        <w:t xml:space="preserve">Comunicación Final: La administración informará a los residentes cuándo es seguro volver a sus departamentos y las medidas de reparación que se llevarán a cabo. </w:t>
      </w:r>
    </w:p>
    <w:p w14:paraId="22ED3832" w14:textId="77777777" w:rsidR="000A1AFC" w:rsidRDefault="000A1AFC" w:rsidP="000A1AFC">
      <w:pPr>
        <w:pStyle w:val="Default"/>
        <w:ind w:left="720"/>
        <w:rPr>
          <w:sz w:val="22"/>
          <w:szCs w:val="22"/>
        </w:rPr>
      </w:pPr>
    </w:p>
    <w:p w14:paraId="653D0751" w14:textId="77777777" w:rsidR="0080314F" w:rsidRPr="004D1568" w:rsidRDefault="0080314F" w:rsidP="004D1568">
      <w:pPr>
        <w:jc w:val="both"/>
        <w:rPr>
          <w:rFonts w:ascii="Calibri" w:hAnsi="Calibri" w:cs="Calibri"/>
          <w:sz w:val="22"/>
          <w:szCs w:val="22"/>
        </w:rPr>
      </w:pPr>
    </w:p>
    <w:p w14:paraId="53CD75A8" w14:textId="7C4E487A" w:rsidR="00D7512A" w:rsidRDefault="00D7512A" w:rsidP="00587BBE">
      <w:pPr>
        <w:pStyle w:val="Ttulo1"/>
      </w:pPr>
      <w:bookmarkStart w:id="42" w:name="_Toc224730496"/>
      <w:r w:rsidRPr="00D7512A">
        <w:t>INUNDACION/FUGA DE AGUA</w:t>
      </w:r>
      <w:bookmarkEnd w:id="42"/>
    </w:p>
    <w:p w14:paraId="4C9E982E" w14:textId="77777777" w:rsidR="00587BBE" w:rsidRPr="00587BBE" w:rsidRDefault="00587BBE" w:rsidP="00587BBE">
      <w:pPr>
        <w:pStyle w:val="Sinespaciado"/>
        <w:rPr>
          <w:lang w:eastAsia="es-MX"/>
        </w:rPr>
      </w:pPr>
    </w:p>
    <w:p w14:paraId="01B97BC0" w14:textId="42C8F992" w:rsidR="002B11B2" w:rsidRDefault="002B11B2" w:rsidP="002B11B2">
      <w:pPr>
        <w:jc w:val="both"/>
        <w:rPr>
          <w:rFonts w:ascii="Calibri" w:hAnsi="Calibri" w:cs="Calibri"/>
          <w:sz w:val="22"/>
          <w:szCs w:val="22"/>
        </w:rPr>
      </w:pPr>
      <w:r>
        <w:rPr>
          <w:rFonts w:ascii="Calibri" w:hAnsi="Calibri" w:cs="Calibri"/>
          <w:sz w:val="22"/>
          <w:szCs w:val="22"/>
        </w:rPr>
        <w:t>Se debe e</w:t>
      </w:r>
      <w:r w:rsidRPr="002B11B2">
        <w:rPr>
          <w:rFonts w:ascii="Calibri" w:hAnsi="Calibri" w:cs="Calibri"/>
          <w:sz w:val="22"/>
          <w:szCs w:val="22"/>
        </w:rPr>
        <w:t>stablecer las acciones para controlar y mitigar los efectos de una inundación o fuga de agua, priorizando la seguridad de las personas, minimizando el daño a la propiedad y coordinando una respuesta rápida y eficaz.</w:t>
      </w:r>
    </w:p>
    <w:p w14:paraId="331B343A" w14:textId="77777777" w:rsidR="004D1568" w:rsidRPr="002B11B2" w:rsidRDefault="004D1568" w:rsidP="002B11B2">
      <w:pPr>
        <w:jc w:val="both"/>
        <w:rPr>
          <w:rFonts w:ascii="Calibri" w:hAnsi="Calibri" w:cs="Calibri"/>
          <w:sz w:val="22"/>
          <w:szCs w:val="22"/>
        </w:rPr>
      </w:pPr>
    </w:p>
    <w:p w14:paraId="32BD9187" w14:textId="08789CB8" w:rsid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Medidas de Prevención (Para Todos)</w:t>
      </w:r>
    </w:p>
    <w:p w14:paraId="63051968" w14:textId="77777777" w:rsidR="002B11B2" w:rsidRPr="002B11B2" w:rsidRDefault="002B11B2" w:rsidP="002B11B2">
      <w:pPr>
        <w:pStyle w:val="Prrafodelista"/>
        <w:jc w:val="both"/>
        <w:rPr>
          <w:rFonts w:ascii="Calibri" w:hAnsi="Calibri" w:cs="Calibri"/>
          <w:b/>
          <w:bCs/>
          <w:sz w:val="22"/>
          <w:szCs w:val="22"/>
        </w:rPr>
      </w:pPr>
    </w:p>
    <w:p w14:paraId="56FDE491" w14:textId="15A46141" w:rsidR="002B11B2" w:rsidRPr="002B11B2" w:rsidRDefault="002B11B2">
      <w:pPr>
        <w:pStyle w:val="Prrafodelista"/>
        <w:numPr>
          <w:ilvl w:val="0"/>
          <w:numId w:val="68"/>
        </w:numPr>
        <w:jc w:val="both"/>
        <w:rPr>
          <w:rFonts w:ascii="Calibri" w:hAnsi="Calibri" w:cs="Calibri"/>
          <w:sz w:val="22"/>
          <w:szCs w:val="22"/>
        </w:rPr>
      </w:pPr>
      <w:r w:rsidRPr="002B11B2">
        <w:rPr>
          <w:rFonts w:ascii="Calibri" w:hAnsi="Calibri" w:cs="Calibri"/>
          <w:sz w:val="22"/>
          <w:szCs w:val="22"/>
        </w:rPr>
        <w:t>Para la Administración: Realizar un mantenimiento periódico de canaletas, desagües de aguas lluvia y sistemas de bombas de agua para asegurar su correcto funcionamiento, especialmente antes de la temporada de lluvias.</w:t>
      </w:r>
    </w:p>
    <w:p w14:paraId="77A9EFB4" w14:textId="3FACFEDF" w:rsidR="002B11B2" w:rsidRDefault="002B11B2">
      <w:pPr>
        <w:pStyle w:val="Prrafodelista"/>
        <w:numPr>
          <w:ilvl w:val="0"/>
          <w:numId w:val="68"/>
        </w:numPr>
        <w:jc w:val="both"/>
        <w:rPr>
          <w:rFonts w:ascii="Calibri" w:hAnsi="Calibri" w:cs="Calibri"/>
          <w:sz w:val="22"/>
          <w:szCs w:val="22"/>
        </w:rPr>
      </w:pPr>
      <w:r w:rsidRPr="002B11B2">
        <w:rPr>
          <w:rFonts w:ascii="Calibri" w:hAnsi="Calibri" w:cs="Calibri"/>
          <w:sz w:val="22"/>
          <w:szCs w:val="22"/>
        </w:rPr>
        <w:t>Para los Residentes: Es fundamental que cada residente conozca la ubicación de las llaves de paso de agua de su departamento. Además, se recomienda revisar periódicamente el estado de las conexiones flexibles (flexibles) de baños y cocinas, ya que son un punto común de fallas.</w:t>
      </w:r>
    </w:p>
    <w:p w14:paraId="13142BDC" w14:textId="77777777" w:rsidR="002B11B2" w:rsidRPr="002B11B2" w:rsidRDefault="002B11B2" w:rsidP="002B11B2">
      <w:pPr>
        <w:pStyle w:val="Prrafodelista"/>
        <w:jc w:val="both"/>
        <w:rPr>
          <w:rFonts w:ascii="Calibri" w:hAnsi="Calibri" w:cs="Calibri"/>
          <w:sz w:val="22"/>
          <w:szCs w:val="22"/>
        </w:rPr>
      </w:pPr>
    </w:p>
    <w:p w14:paraId="4D5DBA4F" w14:textId="7B95EDC0" w:rsid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Acciones para Residentes (Qué hacer si descubre una fuga)</w:t>
      </w:r>
    </w:p>
    <w:p w14:paraId="15E542BB" w14:textId="77777777" w:rsidR="002B11B2" w:rsidRPr="002B11B2" w:rsidRDefault="002B11B2" w:rsidP="002B11B2">
      <w:pPr>
        <w:pStyle w:val="Prrafodelista"/>
        <w:jc w:val="both"/>
        <w:rPr>
          <w:rFonts w:ascii="Calibri" w:hAnsi="Calibri" w:cs="Calibri"/>
          <w:b/>
          <w:bCs/>
          <w:sz w:val="22"/>
          <w:szCs w:val="22"/>
        </w:rPr>
      </w:pPr>
    </w:p>
    <w:p w14:paraId="56D45AC4" w14:textId="07E351F8" w:rsidR="002B11B2" w:rsidRP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Aviso Inmediato: Si detecta una fuga de agua, ya sea en su departamento o en un área común, avise de inmediato a conserjería. La rapidez es clave para controlar la situación.</w:t>
      </w:r>
    </w:p>
    <w:p w14:paraId="76EB0412" w14:textId="77777777" w:rsidR="002B11B2" w:rsidRP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lastRenderedPageBreak/>
        <w:t>Corte el Agua (si es seguro hacerlo): Si la fuga es dentro de su departamento y conoce la ubicación de la llave de paso, ciérrela.</w:t>
      </w:r>
    </w:p>
    <w:p w14:paraId="53CEA04F" w14:textId="53E27618" w:rsidR="002B11B2" w:rsidRPr="00587BBE"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¡MÁXIMA PRECAUCIÓN ELÉCTRICA! Si el agua está cerca de enchufes, tableros eléctricos o electrodomésticos, NO SE ACERQUE NI TOQUE NADA. Aléjese del área y espere la llegada del personal del edificio. El riesgo de electrocución es muy alto.</w:t>
      </w:r>
    </w:p>
    <w:p w14:paraId="56055645" w14:textId="173DC099" w:rsidR="002B11B2" w:rsidRP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Proteja sus Pertenencias: Si es seguro hacerlo, mueva muebles y aparatos electrónicos a una zona alta y seca para evitar que se dañen.</w:t>
      </w:r>
    </w:p>
    <w:p w14:paraId="0A7B7429" w14:textId="3642507F" w:rsidR="002B11B2" w:rsidRDefault="002B11B2">
      <w:pPr>
        <w:pStyle w:val="Prrafodelista"/>
        <w:numPr>
          <w:ilvl w:val="0"/>
          <w:numId w:val="69"/>
        </w:numPr>
        <w:jc w:val="both"/>
        <w:rPr>
          <w:rFonts w:ascii="Calibri" w:hAnsi="Calibri" w:cs="Calibri"/>
          <w:sz w:val="22"/>
          <w:szCs w:val="22"/>
        </w:rPr>
      </w:pPr>
      <w:r w:rsidRPr="002B11B2">
        <w:rPr>
          <w:rFonts w:ascii="Calibri" w:hAnsi="Calibri" w:cs="Calibri"/>
          <w:sz w:val="22"/>
          <w:szCs w:val="22"/>
        </w:rPr>
        <w:t>No Utilice los Ascensores: Si la inundación afecta áreas comunes, especialmente en los subterráneos o pisos inferiores, no utilice los ascensores.</w:t>
      </w:r>
    </w:p>
    <w:p w14:paraId="5431ABC1" w14:textId="77777777" w:rsidR="00FB50F4" w:rsidRPr="00587BBE" w:rsidRDefault="00FB50F4" w:rsidP="00FB50F4">
      <w:pPr>
        <w:pStyle w:val="Prrafodelista"/>
        <w:jc w:val="both"/>
        <w:rPr>
          <w:rFonts w:ascii="Calibri" w:hAnsi="Calibri" w:cs="Calibri"/>
          <w:sz w:val="22"/>
          <w:szCs w:val="22"/>
        </w:rPr>
      </w:pPr>
    </w:p>
    <w:p w14:paraId="3D2404EA" w14:textId="4EFD772B" w:rsidR="002B11B2" w:rsidRP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Protocolo para el Personal del Edificio (Conserjería/Administración)</w:t>
      </w:r>
    </w:p>
    <w:p w14:paraId="29A3FE00" w14:textId="5A170536" w:rsidR="002B11B2" w:rsidRPr="002B11B2" w:rsidRDefault="002B11B2" w:rsidP="002B11B2">
      <w:pPr>
        <w:jc w:val="both"/>
        <w:rPr>
          <w:rFonts w:ascii="Calibri" w:hAnsi="Calibri" w:cs="Calibri"/>
          <w:sz w:val="22"/>
          <w:szCs w:val="22"/>
        </w:rPr>
      </w:pPr>
      <w:r w:rsidRPr="002B11B2">
        <w:rPr>
          <w:rFonts w:ascii="Calibri" w:hAnsi="Calibri" w:cs="Calibri"/>
          <w:sz w:val="22"/>
          <w:szCs w:val="22"/>
        </w:rPr>
        <w:t>Ante un aviso de inundación o fuga, el personal debe actuar con rapidez y en el siguiente orden de prioridad:</w:t>
      </w:r>
    </w:p>
    <w:p w14:paraId="1C3F7953" w14:textId="59CC9B24"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Identificar y Controlar la Fuente: El paso más urgente es detener el flujo de agua. Identificar el origen de la fuga y cerrar las llaves de paso o válvulas de control correspondientes.</w:t>
      </w:r>
    </w:p>
    <w:p w14:paraId="01FC6F23" w14:textId="19688C1F"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¡SEGURIDAD ELÉCTRICA PRIMERO! Cortar de inmediato el suministro eléctrico de TODAS las áreas afectadas. Esta es la medida más importante para eliminar el riesgo de electrocución para residentes y personal.</w:t>
      </w:r>
    </w:p>
    <w:p w14:paraId="5601F920" w14:textId="5AD44525"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Asegurar los Ascensores: Si la inundación afecta los pisos inferiores o subterráneos, enviar los ascensores a los pisos superiores y bloquearlos para evitar que desciendan a la zona inundada.</w:t>
      </w:r>
    </w:p>
    <w:p w14:paraId="52AC15CC" w14:textId="1C6D8C03"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Evaluar y Aislar el Área: Evaluar la magnitud de los daños y aislar la zona afectada, restringiendo el paso a toda persona no autorizada para garantizar la seguridad y facilitar los trabajos.</w:t>
      </w:r>
    </w:p>
    <w:p w14:paraId="0DD23CCB" w14:textId="31A11453"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Informar a los Residentes: Comunicar a la comunidad sobre la situación, las áreas afectadas y las medidas que se están tomando.</w:t>
      </w:r>
    </w:p>
    <w:p w14:paraId="372F1EEE" w14:textId="0B9587B3" w:rsidR="002B11B2" w:rsidRP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Iniciar la Extracción de Agua: Coordinar y comenzar las labores de extracción del agua acumulada (con bombas de achique, aspiradoras de agua, etc.) para minimizar los daños a la estructura y a los bienes.</w:t>
      </w:r>
    </w:p>
    <w:p w14:paraId="2AC04853" w14:textId="3C1A4468" w:rsidR="002B11B2" w:rsidRDefault="002B11B2">
      <w:pPr>
        <w:pStyle w:val="Prrafodelista"/>
        <w:numPr>
          <w:ilvl w:val="0"/>
          <w:numId w:val="70"/>
        </w:numPr>
        <w:jc w:val="both"/>
        <w:rPr>
          <w:rFonts w:ascii="Calibri" w:hAnsi="Calibri" w:cs="Calibri"/>
          <w:sz w:val="22"/>
          <w:szCs w:val="22"/>
        </w:rPr>
      </w:pPr>
      <w:r w:rsidRPr="002B11B2">
        <w:rPr>
          <w:rFonts w:ascii="Calibri" w:hAnsi="Calibri" w:cs="Calibri"/>
          <w:sz w:val="22"/>
          <w:szCs w:val="22"/>
        </w:rPr>
        <w:t>Contactar a Seguros y Servicios Técnicos: Una vez controlada la situación, informar a la administración para que active los seguros correspondientes y contacte a los servicios técnicos necesarios (electricistas certificados, empresas de secado, etc.).</w:t>
      </w:r>
    </w:p>
    <w:p w14:paraId="7C818B0B" w14:textId="77777777" w:rsidR="00FB50F4" w:rsidRPr="00FB50F4" w:rsidRDefault="00FB50F4" w:rsidP="00FB50F4">
      <w:pPr>
        <w:pStyle w:val="Prrafodelista"/>
        <w:jc w:val="both"/>
        <w:rPr>
          <w:rFonts w:ascii="Calibri" w:hAnsi="Calibri" w:cs="Calibri"/>
          <w:sz w:val="22"/>
          <w:szCs w:val="22"/>
        </w:rPr>
      </w:pPr>
    </w:p>
    <w:p w14:paraId="2DA35C6A" w14:textId="1CA69958" w:rsidR="002B11B2" w:rsidRDefault="002B11B2">
      <w:pPr>
        <w:pStyle w:val="Prrafodelista"/>
        <w:numPr>
          <w:ilvl w:val="0"/>
          <w:numId w:val="67"/>
        </w:numPr>
        <w:jc w:val="both"/>
        <w:rPr>
          <w:rFonts w:ascii="Calibri" w:hAnsi="Calibri" w:cs="Calibri"/>
          <w:b/>
          <w:bCs/>
          <w:sz w:val="22"/>
          <w:szCs w:val="22"/>
        </w:rPr>
      </w:pPr>
      <w:r w:rsidRPr="002B11B2">
        <w:rPr>
          <w:rFonts w:ascii="Calibri" w:hAnsi="Calibri" w:cs="Calibri"/>
          <w:b/>
          <w:bCs/>
          <w:sz w:val="22"/>
          <w:szCs w:val="22"/>
        </w:rPr>
        <w:t>Después de la Emergencia</w:t>
      </w:r>
    </w:p>
    <w:p w14:paraId="65DAE450" w14:textId="77777777" w:rsidR="002B11B2" w:rsidRPr="002B11B2" w:rsidRDefault="002B11B2" w:rsidP="002B11B2">
      <w:pPr>
        <w:pStyle w:val="Prrafodelista"/>
        <w:jc w:val="both"/>
        <w:rPr>
          <w:rFonts w:ascii="Calibri" w:hAnsi="Calibri" w:cs="Calibri"/>
          <w:b/>
          <w:bCs/>
          <w:sz w:val="22"/>
          <w:szCs w:val="22"/>
        </w:rPr>
      </w:pPr>
    </w:p>
    <w:p w14:paraId="499C72CB" w14:textId="2B3D8D45" w:rsidR="002B11B2" w:rsidRPr="002B11B2" w:rsidRDefault="002B11B2">
      <w:pPr>
        <w:pStyle w:val="Prrafodelista"/>
        <w:numPr>
          <w:ilvl w:val="0"/>
          <w:numId w:val="71"/>
        </w:numPr>
        <w:jc w:val="both"/>
        <w:rPr>
          <w:rFonts w:ascii="Calibri" w:hAnsi="Calibri" w:cs="Calibri"/>
          <w:sz w:val="22"/>
          <w:szCs w:val="22"/>
        </w:rPr>
      </w:pPr>
      <w:r w:rsidRPr="002B11B2">
        <w:rPr>
          <w:rFonts w:ascii="Calibri" w:hAnsi="Calibri" w:cs="Calibri"/>
          <w:sz w:val="22"/>
          <w:szCs w:val="22"/>
        </w:rPr>
        <w:t>Inspección Profesional: Las áreas afectadas no podrán ser utilizadas hasta que un técnico especializado realice una inspección completa y garantice que son seguras.</w:t>
      </w:r>
    </w:p>
    <w:p w14:paraId="11ECAB3E" w14:textId="77777777" w:rsidR="002B11B2" w:rsidRPr="002B11B2" w:rsidRDefault="002B11B2">
      <w:pPr>
        <w:pStyle w:val="Prrafodelista"/>
        <w:numPr>
          <w:ilvl w:val="0"/>
          <w:numId w:val="71"/>
        </w:numPr>
        <w:jc w:val="both"/>
        <w:rPr>
          <w:rFonts w:ascii="Calibri" w:hAnsi="Calibri" w:cs="Calibri"/>
          <w:sz w:val="22"/>
          <w:szCs w:val="22"/>
        </w:rPr>
      </w:pPr>
      <w:r w:rsidRPr="002B11B2">
        <w:rPr>
          <w:rFonts w:ascii="Calibri" w:hAnsi="Calibri" w:cs="Calibri"/>
          <w:sz w:val="22"/>
          <w:szCs w:val="22"/>
        </w:rPr>
        <w:t>Restablecimiento Eléctrico Seguro: El suministro eléctrico solo se podrá restablecer después de que un electricista certificado verifique que todas las instalaciones están secas y seguras.</w:t>
      </w:r>
    </w:p>
    <w:p w14:paraId="1451AACA" w14:textId="194229FE" w:rsidR="00D7512A" w:rsidRDefault="002B11B2">
      <w:pPr>
        <w:pStyle w:val="Prrafodelista"/>
        <w:numPr>
          <w:ilvl w:val="0"/>
          <w:numId w:val="71"/>
        </w:numPr>
        <w:jc w:val="both"/>
        <w:rPr>
          <w:rFonts w:ascii="Calibri" w:hAnsi="Calibri" w:cs="Calibri"/>
          <w:sz w:val="22"/>
          <w:szCs w:val="22"/>
        </w:rPr>
      </w:pPr>
      <w:r w:rsidRPr="002B11B2">
        <w:rPr>
          <w:rFonts w:ascii="Calibri" w:hAnsi="Calibri" w:cs="Calibri"/>
          <w:sz w:val="22"/>
          <w:szCs w:val="22"/>
        </w:rPr>
        <w:t>Comunicación Final: La administración informará a los residentes cuándo es seguro volver a utilizar los espacios afectados.</w:t>
      </w:r>
    </w:p>
    <w:p w14:paraId="5C40779E" w14:textId="3753B06D" w:rsidR="00911075" w:rsidRDefault="00911075" w:rsidP="00587BBE">
      <w:pPr>
        <w:pStyle w:val="Ttulo1"/>
      </w:pPr>
      <w:bookmarkStart w:id="43" w:name="_Toc224730497"/>
      <w:r w:rsidRPr="00911075">
        <w:lastRenderedPageBreak/>
        <w:t>CAPITULO N°</w:t>
      </w:r>
      <w:r>
        <w:t>6</w:t>
      </w:r>
      <w:r w:rsidRPr="00911075">
        <w:t xml:space="preserve">: </w:t>
      </w:r>
      <w:r>
        <w:t>PLAN DE EVACUACIÓN</w:t>
      </w:r>
      <w:bookmarkEnd w:id="43"/>
    </w:p>
    <w:p w14:paraId="4453912A" w14:textId="77777777" w:rsidR="00587BBE" w:rsidRPr="00587BBE" w:rsidRDefault="00587BBE" w:rsidP="00587BBE">
      <w:pPr>
        <w:pStyle w:val="Sinespaciado"/>
        <w:rPr>
          <w:lang w:eastAsia="es-MX"/>
        </w:rPr>
      </w:pPr>
    </w:p>
    <w:p w14:paraId="7202264A" w14:textId="35AF54E9" w:rsidR="00911075" w:rsidRDefault="00911075" w:rsidP="00911075">
      <w:pPr>
        <w:jc w:val="both"/>
        <w:rPr>
          <w:rFonts w:ascii="Calibri" w:hAnsi="Calibri" w:cs="Calibri"/>
          <w:sz w:val="22"/>
          <w:szCs w:val="22"/>
        </w:rPr>
      </w:pPr>
      <w:r w:rsidRPr="00911075">
        <w:rPr>
          <w:rFonts w:ascii="Calibri" w:hAnsi="Calibri" w:cs="Calibri"/>
          <w:sz w:val="22"/>
          <w:szCs w:val="22"/>
        </w:rPr>
        <w:t xml:space="preserve">El Plan de Evacuación es el conjunto de procedimientos organizados y seguros destinados a </w:t>
      </w:r>
      <w:r>
        <w:rPr>
          <w:rFonts w:ascii="Calibri" w:hAnsi="Calibri" w:cs="Calibri"/>
          <w:sz w:val="22"/>
          <w:szCs w:val="22"/>
        </w:rPr>
        <w:t>conservar</w:t>
      </w:r>
      <w:r w:rsidRPr="00911075">
        <w:rPr>
          <w:rFonts w:ascii="Calibri" w:hAnsi="Calibri" w:cs="Calibri"/>
          <w:sz w:val="22"/>
          <w:szCs w:val="22"/>
        </w:rPr>
        <w:t xml:space="preserve"> la vida y la integridad física de las personas, mediante su desplazamiento ordenado desde una zona de riesgo hacia una Zona de Seguridad previamente establecida y libre de peligros. La evacuación es una medida crítica que se toma cuando la permanencia en el edificio representa un peligro mayor que la salida misma.</w:t>
      </w:r>
    </w:p>
    <w:p w14:paraId="22593F32" w14:textId="77777777" w:rsidR="004D1568" w:rsidRPr="00911075" w:rsidRDefault="004D1568" w:rsidP="00911075">
      <w:pPr>
        <w:jc w:val="both"/>
        <w:rPr>
          <w:rFonts w:ascii="Calibri" w:hAnsi="Calibri" w:cs="Calibri"/>
          <w:sz w:val="22"/>
          <w:szCs w:val="22"/>
        </w:rPr>
      </w:pPr>
    </w:p>
    <w:p w14:paraId="5783D340" w14:textId="69FEB767" w:rsidR="00911075" w:rsidRDefault="00911075" w:rsidP="00911075">
      <w:pPr>
        <w:jc w:val="both"/>
        <w:rPr>
          <w:rFonts w:ascii="Calibri" w:hAnsi="Calibri" w:cs="Calibri"/>
          <w:b/>
          <w:bCs/>
          <w:sz w:val="22"/>
          <w:szCs w:val="22"/>
        </w:rPr>
      </w:pPr>
      <w:r w:rsidRPr="00911075">
        <w:rPr>
          <w:rFonts w:ascii="Calibri" w:hAnsi="Calibri" w:cs="Calibri"/>
          <w:b/>
          <w:bCs/>
          <w:sz w:val="22"/>
          <w:szCs w:val="22"/>
        </w:rPr>
        <w:t>Principios Fundamentales de la Evacuación</w:t>
      </w:r>
    </w:p>
    <w:p w14:paraId="6BCEC933" w14:textId="77777777" w:rsidR="004D1568" w:rsidRPr="00911075" w:rsidRDefault="004D1568" w:rsidP="00911075">
      <w:pPr>
        <w:jc w:val="both"/>
        <w:rPr>
          <w:rFonts w:ascii="Calibri" w:hAnsi="Calibri" w:cs="Calibri"/>
          <w:b/>
          <w:bCs/>
          <w:sz w:val="22"/>
          <w:szCs w:val="22"/>
        </w:rPr>
      </w:pPr>
    </w:p>
    <w:p w14:paraId="774C2D84" w14:textId="77777777" w:rsidR="00911075" w:rsidRP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Toda evacuación exitosa se basa en tres principios clave que todos los residentes deben seguir:</w:t>
      </w:r>
    </w:p>
    <w:p w14:paraId="3BB2460B" w14:textId="77777777" w:rsidR="00911075" w:rsidRP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 xml:space="preserve">Calma: Mantener la calma es fundamental para pensar con claridad, seguir instrucciones y evitar el pánico colectivo, que es uno de los mayores riesgos en una emergencia. </w:t>
      </w:r>
    </w:p>
    <w:p w14:paraId="7EF5BEAA" w14:textId="77777777" w:rsidR="00911075" w:rsidRP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Orden: Seguir las vías de evacuación señalizadas y las instrucciones de los líderes de evacuación o del personal a cargo.  El desplazamiento debe ser en fila y sin sobrepasar a otros.</w:t>
      </w:r>
    </w:p>
    <w:p w14:paraId="6C4944CE" w14:textId="77777777" w:rsidR="00911075" w:rsidRDefault="00911075">
      <w:pPr>
        <w:pStyle w:val="Prrafodelista"/>
        <w:numPr>
          <w:ilvl w:val="0"/>
          <w:numId w:val="72"/>
        </w:numPr>
        <w:jc w:val="both"/>
        <w:rPr>
          <w:rFonts w:ascii="Calibri" w:hAnsi="Calibri" w:cs="Calibri"/>
          <w:sz w:val="22"/>
          <w:szCs w:val="22"/>
        </w:rPr>
      </w:pPr>
      <w:r w:rsidRPr="00911075">
        <w:rPr>
          <w:rFonts w:ascii="Calibri" w:hAnsi="Calibri" w:cs="Calibri"/>
          <w:sz w:val="22"/>
          <w:szCs w:val="22"/>
        </w:rPr>
        <w:t>Rapidez (Sin Precipitación): El movimiento debe ser ágil y constante, pero sin correr.  Correr puede provocar caídas y accidentes, obstaculizando la salida de los demás.</w:t>
      </w:r>
    </w:p>
    <w:p w14:paraId="4EDAB7CA" w14:textId="77777777" w:rsidR="004D1568" w:rsidRDefault="004D1568" w:rsidP="00911075">
      <w:pPr>
        <w:jc w:val="both"/>
        <w:rPr>
          <w:rFonts w:ascii="Calibri" w:hAnsi="Calibri" w:cs="Calibri"/>
          <w:b/>
          <w:bCs/>
          <w:sz w:val="22"/>
          <w:szCs w:val="22"/>
        </w:rPr>
      </w:pPr>
    </w:p>
    <w:p w14:paraId="4F210CCD" w14:textId="37C9ACE1" w:rsidR="00911075" w:rsidRDefault="00911075" w:rsidP="00911075">
      <w:pPr>
        <w:jc w:val="both"/>
        <w:rPr>
          <w:rFonts w:ascii="Calibri" w:hAnsi="Calibri" w:cs="Calibri"/>
          <w:b/>
          <w:bCs/>
          <w:sz w:val="22"/>
          <w:szCs w:val="22"/>
        </w:rPr>
      </w:pPr>
      <w:r w:rsidRPr="00911075">
        <w:rPr>
          <w:rFonts w:ascii="Calibri" w:hAnsi="Calibri" w:cs="Calibri"/>
          <w:b/>
          <w:bCs/>
          <w:sz w:val="22"/>
          <w:szCs w:val="22"/>
        </w:rPr>
        <w:t>¿Cuándo se debe Evacuar?</w:t>
      </w:r>
    </w:p>
    <w:p w14:paraId="4EFA0E2D" w14:textId="77777777" w:rsidR="004D1568" w:rsidRPr="00911075" w:rsidRDefault="004D1568" w:rsidP="00911075">
      <w:pPr>
        <w:jc w:val="both"/>
        <w:rPr>
          <w:rFonts w:ascii="Calibri" w:hAnsi="Calibri" w:cs="Calibri"/>
          <w:b/>
          <w:bCs/>
          <w:sz w:val="22"/>
          <w:szCs w:val="22"/>
        </w:rPr>
      </w:pPr>
    </w:p>
    <w:p w14:paraId="54D0BC07" w14:textId="717748ED" w:rsidR="00911075" w:rsidRPr="00911075" w:rsidRDefault="00911075" w:rsidP="00911075">
      <w:pPr>
        <w:jc w:val="both"/>
        <w:rPr>
          <w:rFonts w:ascii="Calibri" w:hAnsi="Calibri" w:cs="Calibri"/>
          <w:sz w:val="22"/>
          <w:szCs w:val="22"/>
        </w:rPr>
      </w:pPr>
      <w:r w:rsidRPr="00911075">
        <w:rPr>
          <w:rFonts w:ascii="Calibri" w:hAnsi="Calibri" w:cs="Calibri"/>
          <w:sz w:val="22"/>
          <w:szCs w:val="22"/>
        </w:rPr>
        <w:t>La evacuación del edificio, ya sea parcial o total, se ejecutará bajo las siguientes circunstancias:</w:t>
      </w:r>
    </w:p>
    <w:p w14:paraId="1D9A9663" w14:textId="57F5E12E" w:rsidR="00911075" w:rsidRP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Incendio declarado que no pudo ser controlado en su fase inicial. </w:t>
      </w:r>
    </w:p>
    <w:p w14:paraId="4D98C142" w14:textId="5A192EF0" w:rsidR="00911075" w:rsidRP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Aviso o amenaza creíble de un artefacto explosivo. </w:t>
      </w:r>
    </w:p>
    <w:p w14:paraId="50DC714A" w14:textId="655C3D3E" w:rsidR="00911075" w:rsidRP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Después de un sismo de gran magnitud, solo si se observan daños estructurales evidentes o si la permanencia en el edificio implica un riesgo (según el protocolo específico para sismos). </w:t>
      </w:r>
    </w:p>
    <w:p w14:paraId="5ACCE384" w14:textId="77777777" w:rsidR="00911075"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 xml:space="preserve">Orden directa de una autoridad competente (Bomberos o Carabineros). </w:t>
      </w:r>
    </w:p>
    <w:p w14:paraId="0BBC9C24" w14:textId="36CC09F9" w:rsidR="00911075" w:rsidRPr="00891466" w:rsidRDefault="00911075">
      <w:pPr>
        <w:pStyle w:val="Prrafodelista"/>
        <w:numPr>
          <w:ilvl w:val="0"/>
          <w:numId w:val="73"/>
        </w:numPr>
        <w:jc w:val="both"/>
        <w:rPr>
          <w:rFonts w:ascii="Calibri" w:hAnsi="Calibri" w:cs="Calibri"/>
          <w:sz w:val="22"/>
          <w:szCs w:val="22"/>
        </w:rPr>
      </w:pPr>
      <w:r w:rsidRPr="00911075">
        <w:rPr>
          <w:rFonts w:ascii="Calibri" w:hAnsi="Calibri" w:cs="Calibri"/>
          <w:sz w:val="22"/>
          <w:szCs w:val="22"/>
        </w:rPr>
        <w:t>Durante</w:t>
      </w:r>
      <w:r w:rsidRPr="00911075">
        <w:rPr>
          <w:rFonts w:ascii="Calibri" w:hAnsi="Calibri" w:cs="Calibri"/>
          <w:b/>
          <w:bCs/>
          <w:sz w:val="22"/>
          <w:szCs w:val="22"/>
        </w:rPr>
        <w:t xml:space="preserve"> </w:t>
      </w:r>
      <w:r w:rsidRPr="00911075">
        <w:rPr>
          <w:rFonts w:ascii="Calibri" w:hAnsi="Calibri" w:cs="Calibri"/>
          <w:sz w:val="22"/>
          <w:szCs w:val="22"/>
        </w:rPr>
        <w:t xml:space="preserve">simulacros de evacuación programados y comunicados por la Administración. </w:t>
      </w:r>
    </w:p>
    <w:p w14:paraId="3BB0C3F9" w14:textId="7709A11C" w:rsidR="00911075" w:rsidRDefault="00911075" w:rsidP="00911075">
      <w:pPr>
        <w:jc w:val="both"/>
        <w:rPr>
          <w:rFonts w:ascii="Calibri" w:hAnsi="Calibri" w:cs="Calibri"/>
          <w:b/>
          <w:bCs/>
          <w:sz w:val="22"/>
          <w:szCs w:val="22"/>
        </w:rPr>
      </w:pPr>
      <w:r w:rsidRPr="00911075">
        <w:rPr>
          <w:rFonts w:ascii="Calibri" w:hAnsi="Calibri" w:cs="Calibri"/>
          <w:b/>
          <w:bCs/>
          <w:sz w:val="22"/>
          <w:szCs w:val="22"/>
        </w:rPr>
        <w:t>¿Quién Ordena la Evacuación?</w:t>
      </w:r>
    </w:p>
    <w:p w14:paraId="4776AB7A" w14:textId="77777777" w:rsidR="004D1568" w:rsidRPr="00911075" w:rsidRDefault="004D1568" w:rsidP="00911075">
      <w:pPr>
        <w:jc w:val="both"/>
        <w:rPr>
          <w:rFonts w:ascii="Calibri" w:hAnsi="Calibri" w:cs="Calibri"/>
          <w:b/>
          <w:bCs/>
          <w:sz w:val="22"/>
          <w:szCs w:val="22"/>
        </w:rPr>
      </w:pPr>
    </w:p>
    <w:p w14:paraId="075AFD7A" w14:textId="77777777" w:rsidR="00911075" w:rsidRPr="00911075" w:rsidRDefault="00911075" w:rsidP="00911075">
      <w:pPr>
        <w:jc w:val="both"/>
        <w:rPr>
          <w:rFonts w:ascii="Calibri" w:hAnsi="Calibri" w:cs="Calibri"/>
          <w:sz w:val="22"/>
          <w:szCs w:val="22"/>
        </w:rPr>
      </w:pPr>
      <w:r w:rsidRPr="00911075">
        <w:rPr>
          <w:rFonts w:ascii="Calibri" w:hAnsi="Calibri" w:cs="Calibri"/>
          <w:sz w:val="22"/>
          <w:szCs w:val="22"/>
        </w:rPr>
        <w:t>La orden de evacuar será impartida únicamente por personal autorizado que tiene la responsabilidad y la visión general de la emergencia. Esto incluye:</w:t>
      </w:r>
    </w:p>
    <w:p w14:paraId="47EA951F" w14:textId="77777777" w:rsidR="00911075" w:rsidRPr="00891466" w:rsidRDefault="00911075">
      <w:pPr>
        <w:pStyle w:val="Prrafodelista"/>
        <w:numPr>
          <w:ilvl w:val="0"/>
          <w:numId w:val="74"/>
        </w:numPr>
        <w:jc w:val="both"/>
        <w:rPr>
          <w:rFonts w:ascii="Calibri" w:hAnsi="Calibri" w:cs="Calibri"/>
          <w:sz w:val="22"/>
          <w:szCs w:val="22"/>
        </w:rPr>
      </w:pPr>
      <w:r w:rsidRPr="00891466">
        <w:rPr>
          <w:rFonts w:ascii="Calibri" w:hAnsi="Calibri" w:cs="Calibri"/>
          <w:sz w:val="22"/>
          <w:szCs w:val="22"/>
        </w:rPr>
        <w:t xml:space="preserve">Autoridades de emergencia presentes en el lugar (Bomberos, Carabineros). </w:t>
      </w:r>
    </w:p>
    <w:p w14:paraId="42D8A423" w14:textId="77777777" w:rsidR="00911075" w:rsidRPr="00891466" w:rsidRDefault="00911075">
      <w:pPr>
        <w:pStyle w:val="Prrafodelista"/>
        <w:numPr>
          <w:ilvl w:val="0"/>
          <w:numId w:val="74"/>
        </w:numPr>
        <w:jc w:val="both"/>
        <w:rPr>
          <w:rFonts w:ascii="Calibri" w:hAnsi="Calibri" w:cs="Calibri"/>
          <w:sz w:val="22"/>
          <w:szCs w:val="22"/>
        </w:rPr>
      </w:pPr>
      <w:r w:rsidRPr="00891466">
        <w:rPr>
          <w:rFonts w:ascii="Calibri" w:hAnsi="Calibri" w:cs="Calibri"/>
          <w:sz w:val="22"/>
          <w:szCs w:val="22"/>
        </w:rPr>
        <w:t xml:space="preserve">El Administrador o el Comité de Administración del edificio. </w:t>
      </w:r>
    </w:p>
    <w:p w14:paraId="2448ED89" w14:textId="1C58E396" w:rsidR="00911075" w:rsidRPr="00891466" w:rsidRDefault="00911075">
      <w:pPr>
        <w:pStyle w:val="Prrafodelista"/>
        <w:numPr>
          <w:ilvl w:val="0"/>
          <w:numId w:val="74"/>
        </w:numPr>
        <w:jc w:val="both"/>
        <w:rPr>
          <w:rFonts w:ascii="Calibri" w:hAnsi="Calibri" w:cs="Calibri"/>
          <w:sz w:val="22"/>
          <w:szCs w:val="22"/>
        </w:rPr>
      </w:pPr>
      <w:r w:rsidRPr="00891466">
        <w:rPr>
          <w:rFonts w:ascii="Calibri" w:hAnsi="Calibri" w:cs="Calibri"/>
          <w:sz w:val="22"/>
          <w:szCs w:val="22"/>
        </w:rPr>
        <w:t xml:space="preserve">El </w:t>
      </w:r>
      <w:r w:rsidR="00891466" w:rsidRPr="00891466">
        <w:rPr>
          <w:rFonts w:ascii="Calibri" w:hAnsi="Calibri" w:cs="Calibri"/>
          <w:sz w:val="22"/>
          <w:szCs w:val="22"/>
        </w:rPr>
        <w:t>jefe</w:t>
      </w:r>
      <w:r w:rsidRPr="00891466">
        <w:rPr>
          <w:rFonts w:ascii="Calibri" w:hAnsi="Calibri" w:cs="Calibri"/>
          <w:sz w:val="22"/>
          <w:szCs w:val="22"/>
        </w:rPr>
        <w:t xml:space="preserve"> o Líder de Emergencia designado en el plan del condominio. </w:t>
      </w:r>
    </w:p>
    <w:p w14:paraId="4F59F427" w14:textId="2E9D4E59" w:rsidR="00911075" w:rsidRDefault="00911075" w:rsidP="00911075">
      <w:pPr>
        <w:jc w:val="both"/>
        <w:rPr>
          <w:rFonts w:ascii="Calibri" w:hAnsi="Calibri" w:cs="Calibri"/>
          <w:b/>
          <w:bCs/>
          <w:sz w:val="22"/>
          <w:szCs w:val="22"/>
        </w:rPr>
      </w:pPr>
      <w:r w:rsidRPr="00891466">
        <w:rPr>
          <w:rFonts w:ascii="Calibri" w:hAnsi="Calibri" w:cs="Calibri"/>
          <w:b/>
          <w:bCs/>
          <w:sz w:val="22"/>
          <w:szCs w:val="22"/>
        </w:rPr>
        <w:t>La Regla de Oro: Seguir las Instrucciones</w:t>
      </w:r>
    </w:p>
    <w:p w14:paraId="63D37CCE" w14:textId="77777777" w:rsidR="004D1568" w:rsidRPr="00891466" w:rsidRDefault="004D1568" w:rsidP="00911075">
      <w:pPr>
        <w:jc w:val="both"/>
        <w:rPr>
          <w:rFonts w:ascii="Calibri" w:hAnsi="Calibri" w:cs="Calibri"/>
          <w:b/>
          <w:bCs/>
          <w:sz w:val="22"/>
          <w:szCs w:val="22"/>
        </w:rPr>
      </w:pPr>
    </w:p>
    <w:p w14:paraId="5AEA9B3A" w14:textId="77777777" w:rsidR="00891466" w:rsidRPr="00891466" w:rsidRDefault="00911075">
      <w:pPr>
        <w:pStyle w:val="Prrafodelista"/>
        <w:numPr>
          <w:ilvl w:val="0"/>
          <w:numId w:val="75"/>
        </w:numPr>
        <w:jc w:val="both"/>
        <w:rPr>
          <w:rFonts w:ascii="Calibri" w:hAnsi="Calibri" w:cs="Calibri"/>
          <w:sz w:val="22"/>
          <w:szCs w:val="22"/>
        </w:rPr>
      </w:pPr>
      <w:r w:rsidRPr="00891466">
        <w:rPr>
          <w:rFonts w:ascii="Calibri" w:hAnsi="Calibri" w:cs="Calibri"/>
          <w:sz w:val="22"/>
          <w:szCs w:val="22"/>
        </w:rPr>
        <w:t xml:space="preserve">La evacuación del edificio se realizará siempre siguiendo las instrucciones impartidas por el personal a cargo de la emergencia (Líderes de Piso, Administrador, Bomberos) a través de los canales de comunicación establecidos (altavoces, citófonos, o a viva voz). </w:t>
      </w:r>
    </w:p>
    <w:p w14:paraId="103122D9" w14:textId="715B697C" w:rsidR="00911075" w:rsidRPr="00891466" w:rsidRDefault="00911075">
      <w:pPr>
        <w:pStyle w:val="Prrafodelista"/>
        <w:numPr>
          <w:ilvl w:val="0"/>
          <w:numId w:val="75"/>
        </w:numPr>
        <w:jc w:val="both"/>
        <w:rPr>
          <w:rFonts w:ascii="Calibri" w:hAnsi="Calibri" w:cs="Calibri"/>
          <w:sz w:val="22"/>
          <w:szCs w:val="22"/>
        </w:rPr>
      </w:pPr>
      <w:r w:rsidRPr="00891466">
        <w:rPr>
          <w:rFonts w:ascii="Calibri" w:hAnsi="Calibri" w:cs="Calibri"/>
          <w:sz w:val="22"/>
          <w:szCs w:val="22"/>
        </w:rPr>
        <w:lastRenderedPageBreak/>
        <w:t xml:space="preserve">En una emergencia, el personal a cargo tiene una visión global de la situación. Su instrucción es la más segura. </w:t>
      </w:r>
    </w:p>
    <w:p w14:paraId="09B02EE9" w14:textId="4623459A" w:rsidR="00891466" w:rsidRDefault="00911075">
      <w:pPr>
        <w:pStyle w:val="Prrafodelista"/>
        <w:numPr>
          <w:ilvl w:val="0"/>
          <w:numId w:val="75"/>
        </w:numPr>
        <w:jc w:val="both"/>
        <w:rPr>
          <w:rFonts w:ascii="Calibri" w:hAnsi="Calibri" w:cs="Calibri"/>
          <w:sz w:val="22"/>
          <w:szCs w:val="22"/>
        </w:rPr>
      </w:pPr>
      <w:r w:rsidRPr="00891466">
        <w:rPr>
          <w:rFonts w:ascii="Calibri" w:hAnsi="Calibri" w:cs="Calibri"/>
          <w:sz w:val="22"/>
          <w:szCs w:val="22"/>
        </w:rPr>
        <w:t>No actúe por iniciativa propia.</w:t>
      </w:r>
    </w:p>
    <w:p w14:paraId="63BA6EAC" w14:textId="77777777" w:rsidR="00FB50F4" w:rsidRPr="00FB50F4" w:rsidRDefault="00FB50F4" w:rsidP="00FB50F4">
      <w:pPr>
        <w:pStyle w:val="Prrafodelista"/>
        <w:jc w:val="both"/>
        <w:rPr>
          <w:rFonts w:ascii="Calibri" w:hAnsi="Calibri" w:cs="Calibri"/>
          <w:sz w:val="22"/>
          <w:szCs w:val="22"/>
        </w:rPr>
      </w:pPr>
    </w:p>
    <w:p w14:paraId="2D8BFBEA" w14:textId="262F7E5A" w:rsidR="00891466" w:rsidRDefault="00891466" w:rsidP="00587BBE">
      <w:pPr>
        <w:pStyle w:val="Ttulo1"/>
      </w:pPr>
      <w:bookmarkStart w:id="44" w:name="_Toc224730498"/>
      <w:r>
        <w:t>TIPOS DE EVACUACIÓN</w:t>
      </w:r>
      <w:bookmarkEnd w:id="44"/>
    </w:p>
    <w:p w14:paraId="2B36289E" w14:textId="77777777" w:rsidR="00587BBE" w:rsidRPr="00587BBE" w:rsidRDefault="00587BBE" w:rsidP="00587BBE">
      <w:pPr>
        <w:pStyle w:val="Sinespaciado"/>
        <w:rPr>
          <w:lang w:eastAsia="es-MX"/>
        </w:rPr>
      </w:pPr>
    </w:p>
    <w:p w14:paraId="4C8D9A08" w14:textId="75494851" w:rsidR="00891466" w:rsidRDefault="00891466" w:rsidP="00891466">
      <w:pPr>
        <w:jc w:val="both"/>
        <w:rPr>
          <w:rFonts w:ascii="Calibri" w:hAnsi="Calibri" w:cs="Calibri"/>
          <w:sz w:val="22"/>
          <w:szCs w:val="22"/>
        </w:rPr>
      </w:pPr>
      <w:r w:rsidRPr="00891466">
        <w:rPr>
          <w:rFonts w:ascii="Calibri" w:hAnsi="Calibri" w:cs="Calibri"/>
          <w:sz w:val="22"/>
          <w:szCs w:val="22"/>
        </w:rPr>
        <w:t>Dependiendo de la magnitud y naturaleza de la emergencia, la evacuación del edificio puede ser Parcial o Total. Es fundamental que todos los residentes escuchen con atención las instrucciones para saber qué tipo de evacuación se está llevando a cabo.</w:t>
      </w:r>
    </w:p>
    <w:p w14:paraId="57E51579" w14:textId="77777777" w:rsidR="00E628F0" w:rsidRPr="00891466" w:rsidRDefault="00E628F0" w:rsidP="00891466">
      <w:pPr>
        <w:jc w:val="both"/>
        <w:rPr>
          <w:rFonts w:ascii="Calibri" w:hAnsi="Calibri" w:cs="Calibri"/>
          <w:sz w:val="22"/>
          <w:szCs w:val="22"/>
        </w:rPr>
      </w:pPr>
    </w:p>
    <w:p w14:paraId="6F5AF8AC" w14:textId="591DEEBC" w:rsidR="00891466" w:rsidRPr="00891466" w:rsidRDefault="00891466">
      <w:pPr>
        <w:pStyle w:val="Prrafodelista"/>
        <w:numPr>
          <w:ilvl w:val="0"/>
          <w:numId w:val="76"/>
        </w:numPr>
        <w:jc w:val="both"/>
        <w:rPr>
          <w:rFonts w:ascii="Calibri" w:hAnsi="Calibri" w:cs="Calibri"/>
          <w:b/>
          <w:bCs/>
          <w:sz w:val="22"/>
          <w:szCs w:val="22"/>
        </w:rPr>
      </w:pPr>
      <w:r w:rsidRPr="00891466">
        <w:rPr>
          <w:rFonts w:ascii="Calibri" w:hAnsi="Calibri" w:cs="Calibri"/>
          <w:b/>
          <w:bCs/>
          <w:sz w:val="22"/>
          <w:szCs w:val="22"/>
        </w:rPr>
        <w:t>Evacuación Parcial</w:t>
      </w:r>
    </w:p>
    <w:p w14:paraId="1002E18A"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Definición:</w:t>
      </w:r>
    </w:p>
    <w:p w14:paraId="1CFF03A1" w14:textId="4367C7D2" w:rsidR="00891466" w:rsidRDefault="00891466" w:rsidP="00891466">
      <w:pPr>
        <w:jc w:val="both"/>
        <w:rPr>
          <w:rFonts w:ascii="Calibri" w:hAnsi="Calibri" w:cs="Calibri"/>
          <w:sz w:val="22"/>
          <w:szCs w:val="22"/>
        </w:rPr>
      </w:pPr>
      <w:r w:rsidRPr="00891466">
        <w:rPr>
          <w:rFonts w:ascii="Calibri" w:hAnsi="Calibri" w:cs="Calibri"/>
          <w:sz w:val="22"/>
          <w:szCs w:val="22"/>
        </w:rPr>
        <w:t xml:space="preserve">Corresponde a la evacuación organizada de una parte específica del edificio, como un solo piso, un sector determinado (ej. subterráneos) o un área común, mientras el resto de la comunidad permanece segura en sus dependencias. </w:t>
      </w:r>
    </w:p>
    <w:p w14:paraId="7F69AD16" w14:textId="77777777" w:rsidR="004D1568" w:rsidRPr="00891466" w:rsidRDefault="004D1568" w:rsidP="00891466">
      <w:pPr>
        <w:jc w:val="both"/>
        <w:rPr>
          <w:rFonts w:ascii="Calibri" w:hAnsi="Calibri" w:cs="Calibri"/>
          <w:sz w:val="22"/>
          <w:szCs w:val="22"/>
        </w:rPr>
      </w:pPr>
    </w:p>
    <w:p w14:paraId="7E3AFA19" w14:textId="1422111E" w:rsidR="00891466" w:rsidRDefault="00891466" w:rsidP="00891466">
      <w:pPr>
        <w:jc w:val="both"/>
        <w:rPr>
          <w:rFonts w:ascii="Calibri" w:hAnsi="Calibri" w:cs="Calibri"/>
          <w:b/>
          <w:bCs/>
          <w:sz w:val="22"/>
          <w:szCs w:val="22"/>
        </w:rPr>
      </w:pPr>
      <w:r w:rsidRPr="00891466">
        <w:rPr>
          <w:rFonts w:ascii="Calibri" w:hAnsi="Calibri" w:cs="Calibri"/>
          <w:b/>
          <w:bCs/>
          <w:sz w:val="22"/>
          <w:szCs w:val="22"/>
        </w:rPr>
        <w:t>¿Cuándo se aplica?</w:t>
      </w:r>
    </w:p>
    <w:p w14:paraId="79F76391" w14:textId="77777777" w:rsidR="004D1568" w:rsidRPr="00891466" w:rsidRDefault="004D1568" w:rsidP="00891466">
      <w:pPr>
        <w:jc w:val="both"/>
        <w:rPr>
          <w:rFonts w:ascii="Calibri" w:hAnsi="Calibri" w:cs="Calibri"/>
          <w:b/>
          <w:bCs/>
          <w:sz w:val="22"/>
          <w:szCs w:val="22"/>
        </w:rPr>
      </w:pPr>
    </w:p>
    <w:p w14:paraId="37997D48"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Se ordena cuando la emergencia es detectada a tiempo, está contenida y no representa un riesgo generalizado para todo el edificio.  Por ejemplo:</w:t>
      </w:r>
    </w:p>
    <w:p w14:paraId="204173E4" w14:textId="77777777"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 xml:space="preserve">Focos de incendio menores y controlados que solo afectan un área específica. </w:t>
      </w:r>
    </w:p>
    <w:p w14:paraId="598544ED" w14:textId="77777777"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 xml:space="preserve">Fugas de agua o inundaciones localizadas en un piso o sector. </w:t>
      </w:r>
    </w:p>
    <w:p w14:paraId="7F525822" w14:textId="77777777"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 xml:space="preserve">Conflictos o asaltos que ocurren en un área común determinada. </w:t>
      </w:r>
    </w:p>
    <w:p w14:paraId="3FE9ED2B" w14:textId="0DF4509F" w:rsidR="00891466" w:rsidRPr="00891466" w:rsidRDefault="00891466">
      <w:pPr>
        <w:pStyle w:val="Prrafodelista"/>
        <w:numPr>
          <w:ilvl w:val="0"/>
          <w:numId w:val="77"/>
        </w:numPr>
        <w:jc w:val="both"/>
        <w:rPr>
          <w:rFonts w:ascii="Calibri" w:hAnsi="Calibri" w:cs="Calibri"/>
          <w:sz w:val="22"/>
          <w:szCs w:val="22"/>
        </w:rPr>
      </w:pPr>
      <w:r w:rsidRPr="00891466">
        <w:rPr>
          <w:rFonts w:ascii="Calibri" w:hAnsi="Calibri" w:cs="Calibri"/>
          <w:sz w:val="22"/>
          <w:szCs w:val="22"/>
        </w:rPr>
        <w:t>Cualquier emergencia controlada que no pone en peligro la totalidad del inmueble.</w:t>
      </w:r>
    </w:p>
    <w:p w14:paraId="0C3C61FE" w14:textId="77777777" w:rsidR="00891466" w:rsidRPr="00891466" w:rsidRDefault="00891466" w:rsidP="00891466">
      <w:pPr>
        <w:jc w:val="both"/>
        <w:rPr>
          <w:rFonts w:ascii="Calibri" w:hAnsi="Calibri" w:cs="Calibri"/>
          <w:b/>
          <w:bCs/>
          <w:sz w:val="22"/>
          <w:szCs w:val="22"/>
        </w:rPr>
      </w:pPr>
      <w:r w:rsidRPr="00891466">
        <w:rPr>
          <w:rFonts w:ascii="Calibri" w:hAnsi="Calibri" w:cs="Calibri"/>
          <w:b/>
          <w:bCs/>
          <w:sz w:val="22"/>
          <w:szCs w:val="22"/>
        </w:rPr>
        <w:t>¿Cómo se realiza?</w:t>
      </w:r>
    </w:p>
    <w:p w14:paraId="43987764" w14:textId="4B291B0F" w:rsidR="00891466" w:rsidRDefault="00891466" w:rsidP="00891466">
      <w:pPr>
        <w:jc w:val="both"/>
        <w:rPr>
          <w:rFonts w:ascii="Calibri" w:hAnsi="Calibri" w:cs="Calibri"/>
          <w:sz w:val="22"/>
          <w:szCs w:val="22"/>
        </w:rPr>
      </w:pPr>
      <w:r w:rsidRPr="00891466">
        <w:rPr>
          <w:rFonts w:ascii="Calibri" w:hAnsi="Calibri" w:cs="Calibri"/>
          <w:sz w:val="22"/>
          <w:szCs w:val="22"/>
        </w:rPr>
        <w:t>Las instrucciones serán impartidas específicamente a los pisos o áreas involucradas.  Se indicará claramente la necesidad de evacuar y la ruta a seguir hacia una zona segura interna o externa, según corresponda.</w:t>
      </w:r>
    </w:p>
    <w:p w14:paraId="2D236034" w14:textId="77777777" w:rsidR="00891466" w:rsidRPr="00891466" w:rsidRDefault="00891466" w:rsidP="00891466">
      <w:pPr>
        <w:jc w:val="both"/>
        <w:rPr>
          <w:rFonts w:ascii="Calibri" w:hAnsi="Calibri" w:cs="Calibri"/>
          <w:sz w:val="22"/>
          <w:szCs w:val="22"/>
        </w:rPr>
      </w:pPr>
    </w:p>
    <w:p w14:paraId="4AF9F2AC" w14:textId="42CF1FF2" w:rsidR="00891466" w:rsidRPr="00891466" w:rsidRDefault="00891466">
      <w:pPr>
        <w:pStyle w:val="Prrafodelista"/>
        <w:numPr>
          <w:ilvl w:val="0"/>
          <w:numId w:val="76"/>
        </w:numPr>
        <w:jc w:val="both"/>
        <w:rPr>
          <w:rFonts w:ascii="Calibri" w:hAnsi="Calibri" w:cs="Calibri"/>
          <w:b/>
          <w:bCs/>
          <w:sz w:val="22"/>
          <w:szCs w:val="22"/>
        </w:rPr>
      </w:pPr>
      <w:r w:rsidRPr="00891466">
        <w:rPr>
          <w:rFonts w:ascii="Calibri" w:hAnsi="Calibri" w:cs="Calibri"/>
          <w:b/>
          <w:bCs/>
          <w:sz w:val="22"/>
          <w:szCs w:val="22"/>
        </w:rPr>
        <w:t>Evacuación Total</w:t>
      </w:r>
    </w:p>
    <w:p w14:paraId="71DF8A9F"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Definición:</w:t>
      </w:r>
    </w:p>
    <w:p w14:paraId="327FA3E0" w14:textId="096365C4" w:rsidR="00891466" w:rsidRDefault="00891466" w:rsidP="00891466">
      <w:pPr>
        <w:jc w:val="both"/>
        <w:rPr>
          <w:rFonts w:ascii="Calibri" w:hAnsi="Calibri" w:cs="Calibri"/>
          <w:sz w:val="22"/>
          <w:szCs w:val="22"/>
        </w:rPr>
      </w:pPr>
      <w:r w:rsidRPr="00891466">
        <w:rPr>
          <w:rFonts w:ascii="Calibri" w:hAnsi="Calibri" w:cs="Calibri"/>
          <w:sz w:val="22"/>
          <w:szCs w:val="22"/>
        </w:rPr>
        <w:t xml:space="preserve">Implica la desocupación completa y ordenada de todo el edificio por parte de todos sus residentes, personal y visitas, quienes deben dirigirse hacia la Zona de Seguridad exterior. </w:t>
      </w:r>
    </w:p>
    <w:p w14:paraId="27E5FB27" w14:textId="77777777" w:rsidR="006D3ECA" w:rsidRPr="00891466" w:rsidRDefault="006D3ECA" w:rsidP="00891466">
      <w:pPr>
        <w:jc w:val="both"/>
        <w:rPr>
          <w:rFonts w:ascii="Calibri" w:hAnsi="Calibri" w:cs="Calibri"/>
          <w:sz w:val="22"/>
          <w:szCs w:val="22"/>
        </w:rPr>
      </w:pPr>
    </w:p>
    <w:p w14:paraId="65BEA9B4" w14:textId="77777777" w:rsidR="00891466" w:rsidRPr="00891466" w:rsidRDefault="00891466" w:rsidP="00891466">
      <w:pPr>
        <w:jc w:val="both"/>
        <w:rPr>
          <w:rFonts w:ascii="Calibri" w:hAnsi="Calibri" w:cs="Calibri"/>
          <w:b/>
          <w:bCs/>
          <w:sz w:val="22"/>
          <w:szCs w:val="22"/>
        </w:rPr>
      </w:pPr>
      <w:r w:rsidRPr="00891466">
        <w:rPr>
          <w:rFonts w:ascii="Calibri" w:hAnsi="Calibri" w:cs="Calibri"/>
          <w:b/>
          <w:bCs/>
          <w:sz w:val="22"/>
          <w:szCs w:val="22"/>
        </w:rPr>
        <w:t>¿Cuándo se aplica?</w:t>
      </w:r>
    </w:p>
    <w:p w14:paraId="5E815CB8" w14:textId="77777777" w:rsidR="00891466" w:rsidRPr="00891466" w:rsidRDefault="00891466" w:rsidP="00891466">
      <w:pPr>
        <w:jc w:val="both"/>
        <w:rPr>
          <w:rFonts w:ascii="Calibri" w:hAnsi="Calibri" w:cs="Calibri"/>
          <w:sz w:val="22"/>
          <w:szCs w:val="22"/>
        </w:rPr>
      </w:pPr>
      <w:r w:rsidRPr="00891466">
        <w:rPr>
          <w:rFonts w:ascii="Calibri" w:hAnsi="Calibri" w:cs="Calibri"/>
          <w:sz w:val="22"/>
          <w:szCs w:val="22"/>
        </w:rPr>
        <w:t>Se ordena cuando la emergencia es de gran envergadura y la permanencia en cualquier parte del edificio representa un peligro inminente para la vida y seguridad de las personas.  Por ejemplo:</w:t>
      </w:r>
    </w:p>
    <w:p w14:paraId="056EFF81"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 xml:space="preserve">Incendios declarados, con llamas violentas o gran cantidad de humo que se propaga por el edificio. </w:t>
      </w:r>
    </w:p>
    <w:p w14:paraId="4342013A"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 xml:space="preserve">Amenaza de bomba o presencia de un artefacto explosivo confirmado. </w:t>
      </w:r>
    </w:p>
    <w:p w14:paraId="6EFD1112"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 xml:space="preserve">Fugas de gas generalizadas o no controladas. </w:t>
      </w:r>
    </w:p>
    <w:p w14:paraId="6AB9AE19"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Daños estructurales visibles o riesgo de colapso después de un terremoto.</w:t>
      </w:r>
    </w:p>
    <w:p w14:paraId="1FEF0162" w14:textId="77777777" w:rsidR="00891466" w:rsidRPr="00891466" w:rsidRDefault="00891466">
      <w:pPr>
        <w:pStyle w:val="Prrafodelista"/>
        <w:numPr>
          <w:ilvl w:val="0"/>
          <w:numId w:val="78"/>
        </w:numPr>
        <w:jc w:val="both"/>
        <w:rPr>
          <w:rFonts w:ascii="Calibri" w:hAnsi="Calibri" w:cs="Calibri"/>
          <w:sz w:val="22"/>
          <w:szCs w:val="22"/>
        </w:rPr>
      </w:pPr>
      <w:r w:rsidRPr="00891466">
        <w:rPr>
          <w:rFonts w:ascii="Calibri" w:hAnsi="Calibri" w:cs="Calibri"/>
          <w:sz w:val="22"/>
          <w:szCs w:val="22"/>
        </w:rPr>
        <w:t>Orden explícita de Bomberos o de la autoridad a cargo.</w:t>
      </w:r>
    </w:p>
    <w:p w14:paraId="4CE270DD" w14:textId="22B3B04F" w:rsidR="00891466" w:rsidRDefault="00891466" w:rsidP="00891466">
      <w:pPr>
        <w:jc w:val="both"/>
        <w:rPr>
          <w:rFonts w:ascii="Calibri" w:hAnsi="Calibri" w:cs="Calibri"/>
          <w:b/>
          <w:bCs/>
          <w:sz w:val="22"/>
          <w:szCs w:val="22"/>
        </w:rPr>
      </w:pPr>
      <w:r w:rsidRPr="00891466">
        <w:rPr>
          <w:rFonts w:ascii="Calibri" w:hAnsi="Calibri" w:cs="Calibri"/>
          <w:b/>
          <w:bCs/>
          <w:sz w:val="22"/>
          <w:szCs w:val="22"/>
        </w:rPr>
        <w:lastRenderedPageBreak/>
        <w:t>¿Cómo se realiza?</w:t>
      </w:r>
    </w:p>
    <w:p w14:paraId="627F7946" w14:textId="77777777" w:rsidR="004D1568" w:rsidRPr="00891466" w:rsidRDefault="004D1568" w:rsidP="00891466">
      <w:pPr>
        <w:jc w:val="both"/>
        <w:rPr>
          <w:rFonts w:ascii="Calibri" w:hAnsi="Calibri" w:cs="Calibri"/>
          <w:b/>
          <w:bCs/>
          <w:sz w:val="22"/>
          <w:szCs w:val="22"/>
        </w:rPr>
      </w:pPr>
    </w:p>
    <w:p w14:paraId="677C1FD2" w14:textId="4D1EA980" w:rsidR="00891466" w:rsidRDefault="00891466" w:rsidP="00891466">
      <w:pPr>
        <w:jc w:val="both"/>
        <w:rPr>
          <w:rFonts w:ascii="Calibri" w:hAnsi="Calibri" w:cs="Calibri"/>
          <w:sz w:val="22"/>
          <w:szCs w:val="22"/>
        </w:rPr>
      </w:pPr>
      <w:r w:rsidRPr="00891466">
        <w:rPr>
          <w:rFonts w:ascii="Calibri" w:hAnsi="Calibri" w:cs="Calibri"/>
          <w:sz w:val="22"/>
          <w:szCs w:val="22"/>
        </w:rPr>
        <w:t>La orden de evacuación se comunicará a todo el edificio a través de los sistemas de alarma y altavoces.  Se seguirá un orden de desocupación para evitar aglomeraciones en las escaleras, generalmente comenzando por el piso donde se originó la emergencia y los pisos superiores.</w:t>
      </w:r>
    </w:p>
    <w:p w14:paraId="34EDAA5C" w14:textId="77777777" w:rsidR="004373B2" w:rsidRDefault="004373B2" w:rsidP="00891466">
      <w:pPr>
        <w:jc w:val="both"/>
        <w:rPr>
          <w:rFonts w:ascii="Calibri" w:hAnsi="Calibri" w:cs="Calibri"/>
          <w:sz w:val="22"/>
          <w:szCs w:val="22"/>
        </w:rPr>
      </w:pPr>
    </w:p>
    <w:p w14:paraId="43EFE30E" w14:textId="68A9CAD6" w:rsidR="004373B2" w:rsidRDefault="004373B2" w:rsidP="00587BBE">
      <w:pPr>
        <w:pStyle w:val="Ttulo1"/>
      </w:pPr>
      <w:bookmarkStart w:id="45" w:name="_Toc224730499"/>
      <w:r>
        <w:t>VIAS PRINCIPALES</w:t>
      </w:r>
      <w:bookmarkEnd w:id="45"/>
    </w:p>
    <w:p w14:paraId="1CF1A305" w14:textId="77777777" w:rsidR="00587BBE" w:rsidRPr="00587BBE" w:rsidRDefault="00587BBE" w:rsidP="00587BBE">
      <w:pPr>
        <w:pStyle w:val="Sinespaciado"/>
        <w:rPr>
          <w:lang w:eastAsia="es-MX"/>
        </w:rPr>
      </w:pPr>
    </w:p>
    <w:p w14:paraId="1FCD0EB2" w14:textId="301C0B21" w:rsidR="004373B2" w:rsidRPr="004373B2" w:rsidRDefault="004373B2" w:rsidP="004373B2">
      <w:pPr>
        <w:jc w:val="both"/>
        <w:rPr>
          <w:rFonts w:ascii="Calibri" w:hAnsi="Calibri" w:cs="Calibri"/>
          <w:sz w:val="22"/>
          <w:szCs w:val="22"/>
        </w:rPr>
      </w:pPr>
      <w:r w:rsidRPr="004373B2">
        <w:rPr>
          <w:rFonts w:ascii="Calibri" w:hAnsi="Calibri" w:cs="Calibri"/>
          <w:sz w:val="22"/>
          <w:szCs w:val="22"/>
        </w:rPr>
        <w:t>Esta es la ruta de evacuación estándar que deben seguir todos los residentes en la mayoría de las emergencias, como incendios o alertas que requieran la desocupación del edificio.</w:t>
      </w:r>
    </w:p>
    <w:p w14:paraId="3F0AFA57" w14:textId="3EE3C0F0" w:rsidR="004373B2" w:rsidRPr="004373B2" w:rsidRDefault="004373B2" w:rsidP="004373B2">
      <w:pPr>
        <w:jc w:val="both"/>
        <w:rPr>
          <w:rFonts w:ascii="Calibri" w:hAnsi="Calibri" w:cs="Calibri"/>
          <w:sz w:val="22"/>
          <w:szCs w:val="22"/>
        </w:rPr>
      </w:pPr>
      <w:r w:rsidRPr="004373B2">
        <w:rPr>
          <w:rFonts w:ascii="Calibri" w:hAnsi="Calibri" w:cs="Calibri"/>
          <w:sz w:val="22"/>
          <w:szCs w:val="22"/>
        </w:rPr>
        <w:t>Siga estos pasos de manera ordenada:</w:t>
      </w:r>
    </w:p>
    <w:p w14:paraId="2332A723" w14:textId="77777777"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Salga de su departamento y diríjase a la puerta de acceso a la escalera, la cual está señalizada como "SALIDA DE EMERGENCIA". </w:t>
      </w:r>
    </w:p>
    <w:p w14:paraId="68FA9F4A" w14:textId="426D89C2"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Ingrese a la caja de escaleras (Zona Vertical de Seguridad). </w:t>
      </w:r>
    </w:p>
    <w:p w14:paraId="16F202E1" w14:textId="77777777"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Descienda en calma y en orden. Avance en fila, utilizando siempre el pasamanos para evitar caídas y manteniéndose por un costado para permitir el paso de los equipos de emergencia, si fuera necesario.</w:t>
      </w:r>
    </w:p>
    <w:p w14:paraId="0725A5F9" w14:textId="518A06A4"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Continúe bajando hasta llegar al primer piso, saliendo del edificio a través del hall principal. </w:t>
      </w:r>
    </w:p>
    <w:p w14:paraId="532658E4" w14:textId="372DA6CF" w:rsidR="004373B2" w:rsidRPr="0012599C" w:rsidRDefault="004373B2">
      <w:pPr>
        <w:pStyle w:val="Prrafodelista"/>
        <w:numPr>
          <w:ilvl w:val="0"/>
          <w:numId w:val="79"/>
        </w:numPr>
        <w:jc w:val="both"/>
        <w:rPr>
          <w:rFonts w:ascii="Calibri" w:hAnsi="Calibri" w:cs="Calibri"/>
          <w:sz w:val="22"/>
          <w:szCs w:val="22"/>
        </w:rPr>
      </w:pPr>
      <w:r w:rsidRPr="0012599C">
        <w:rPr>
          <w:rFonts w:ascii="Calibri" w:hAnsi="Calibri" w:cs="Calibri"/>
          <w:sz w:val="22"/>
          <w:szCs w:val="22"/>
        </w:rPr>
        <w:t xml:space="preserve">Una vez fuera, no se detenga en la entrada. Diríjase de inmediato y sin correr hacia la Zona de Seguridad exterior que corresponda a su edificio o torre. </w:t>
      </w:r>
    </w:p>
    <w:p w14:paraId="012D0D3B" w14:textId="77777777" w:rsidR="004373B2" w:rsidRPr="004373B2" w:rsidRDefault="004373B2" w:rsidP="004373B2">
      <w:pPr>
        <w:jc w:val="both"/>
        <w:rPr>
          <w:rFonts w:ascii="Calibri" w:hAnsi="Calibri" w:cs="Calibri"/>
          <w:sz w:val="22"/>
          <w:szCs w:val="22"/>
        </w:rPr>
      </w:pPr>
    </w:p>
    <w:p w14:paraId="38614136" w14:textId="05A2948D" w:rsidR="004373B2" w:rsidRDefault="004373B2" w:rsidP="004373B2">
      <w:pPr>
        <w:jc w:val="both"/>
        <w:rPr>
          <w:rFonts w:ascii="Calibri" w:hAnsi="Calibri" w:cs="Calibri"/>
          <w:b/>
          <w:bCs/>
          <w:sz w:val="22"/>
          <w:szCs w:val="22"/>
        </w:rPr>
      </w:pPr>
      <w:r w:rsidRPr="0012599C">
        <w:rPr>
          <w:rFonts w:ascii="Segoe UI Emoji" w:hAnsi="Segoe UI Emoji" w:cs="Segoe UI Emoji"/>
          <w:b/>
          <w:bCs/>
          <w:sz w:val="22"/>
          <w:szCs w:val="22"/>
        </w:rPr>
        <w:t>⚠️</w:t>
      </w:r>
      <w:r w:rsidRPr="0012599C">
        <w:rPr>
          <w:rFonts w:ascii="Calibri" w:hAnsi="Calibri" w:cs="Calibri"/>
          <w:b/>
          <w:bCs/>
          <w:sz w:val="22"/>
          <w:szCs w:val="22"/>
        </w:rPr>
        <w:t xml:space="preserve"> Consideración Especial para Sismos de Gran Magnitud</w:t>
      </w:r>
    </w:p>
    <w:p w14:paraId="49298D3C" w14:textId="77777777" w:rsidR="004D1568" w:rsidRPr="0012599C" w:rsidRDefault="004D1568" w:rsidP="004373B2">
      <w:pPr>
        <w:jc w:val="both"/>
        <w:rPr>
          <w:rFonts w:ascii="Calibri" w:hAnsi="Calibri" w:cs="Calibri"/>
          <w:b/>
          <w:bCs/>
          <w:sz w:val="22"/>
          <w:szCs w:val="22"/>
        </w:rPr>
      </w:pPr>
    </w:p>
    <w:p w14:paraId="4FC2ABE5" w14:textId="6BA7D164" w:rsidR="004373B2" w:rsidRPr="004373B2" w:rsidRDefault="004373B2" w:rsidP="004373B2">
      <w:pPr>
        <w:jc w:val="both"/>
        <w:rPr>
          <w:rFonts w:ascii="Calibri" w:hAnsi="Calibri" w:cs="Calibri"/>
          <w:sz w:val="22"/>
          <w:szCs w:val="22"/>
        </w:rPr>
      </w:pPr>
      <w:r w:rsidRPr="004373B2">
        <w:rPr>
          <w:rFonts w:ascii="Calibri" w:hAnsi="Calibri" w:cs="Calibri"/>
          <w:sz w:val="22"/>
          <w:szCs w:val="22"/>
        </w:rPr>
        <w:t xml:space="preserve">Después de un terremoto, el </w:t>
      </w:r>
      <w:r w:rsidR="0012599C" w:rsidRPr="004373B2">
        <w:rPr>
          <w:rFonts w:ascii="Calibri" w:hAnsi="Calibri" w:cs="Calibri"/>
          <w:sz w:val="22"/>
          <w:szCs w:val="22"/>
        </w:rPr>
        <w:t>vestíbulo</w:t>
      </w:r>
      <w:r w:rsidRPr="004373B2">
        <w:rPr>
          <w:rFonts w:ascii="Calibri" w:hAnsi="Calibri" w:cs="Calibri"/>
          <w:sz w:val="22"/>
          <w:szCs w:val="22"/>
        </w:rPr>
        <w:t xml:space="preserve"> principal del edificio puede presentar riesgos por la posible caída de escombros, vidrios, revestimientos o elementos decorativos. Por esta razón, en dicha situación:</w:t>
      </w:r>
    </w:p>
    <w:p w14:paraId="02276D92" w14:textId="3ED7D2DE" w:rsidR="004373B2" w:rsidRPr="0012599C" w:rsidRDefault="004373B2">
      <w:pPr>
        <w:pStyle w:val="Prrafodelista"/>
        <w:numPr>
          <w:ilvl w:val="0"/>
          <w:numId w:val="80"/>
        </w:numPr>
        <w:jc w:val="both"/>
        <w:rPr>
          <w:rFonts w:ascii="Calibri" w:hAnsi="Calibri" w:cs="Calibri"/>
          <w:sz w:val="22"/>
          <w:szCs w:val="22"/>
        </w:rPr>
      </w:pPr>
      <w:r w:rsidRPr="0012599C">
        <w:rPr>
          <w:rFonts w:ascii="Calibri" w:hAnsi="Calibri" w:cs="Calibri"/>
          <w:sz w:val="22"/>
          <w:szCs w:val="22"/>
        </w:rPr>
        <w:t xml:space="preserve">El </w:t>
      </w:r>
      <w:r w:rsidR="0012599C" w:rsidRPr="0012599C">
        <w:rPr>
          <w:rFonts w:ascii="Calibri" w:hAnsi="Calibri" w:cs="Calibri"/>
          <w:sz w:val="22"/>
          <w:szCs w:val="22"/>
        </w:rPr>
        <w:t>vestíbulo</w:t>
      </w:r>
      <w:r w:rsidRPr="0012599C">
        <w:rPr>
          <w:rFonts w:ascii="Calibri" w:hAnsi="Calibri" w:cs="Calibri"/>
          <w:sz w:val="22"/>
          <w:szCs w:val="22"/>
        </w:rPr>
        <w:t xml:space="preserve"> principal NO debe ser utilizado como un punto de reunión temporal. </w:t>
      </w:r>
    </w:p>
    <w:p w14:paraId="1EBA4E59" w14:textId="6CBB1CDE" w:rsidR="004373B2" w:rsidRPr="00587BBE" w:rsidRDefault="004373B2">
      <w:pPr>
        <w:pStyle w:val="Prrafodelista"/>
        <w:numPr>
          <w:ilvl w:val="0"/>
          <w:numId w:val="80"/>
        </w:numPr>
        <w:jc w:val="both"/>
        <w:rPr>
          <w:rFonts w:ascii="Calibri" w:hAnsi="Calibri" w:cs="Calibri"/>
          <w:sz w:val="22"/>
          <w:szCs w:val="22"/>
        </w:rPr>
      </w:pPr>
      <w:r w:rsidRPr="0012599C">
        <w:rPr>
          <w:rFonts w:ascii="Calibri" w:hAnsi="Calibri" w:cs="Calibri"/>
          <w:sz w:val="22"/>
          <w:szCs w:val="22"/>
        </w:rPr>
        <w:t xml:space="preserve">Si el personal a cargo de la emergencia determina que la salida por el </w:t>
      </w:r>
      <w:r w:rsidR="0012599C" w:rsidRPr="0012599C">
        <w:rPr>
          <w:rFonts w:ascii="Calibri" w:hAnsi="Calibri" w:cs="Calibri"/>
          <w:sz w:val="22"/>
          <w:szCs w:val="22"/>
        </w:rPr>
        <w:t>vestíbulo</w:t>
      </w:r>
      <w:r w:rsidRPr="0012599C">
        <w:rPr>
          <w:rFonts w:ascii="Calibri" w:hAnsi="Calibri" w:cs="Calibri"/>
          <w:sz w:val="22"/>
          <w:szCs w:val="22"/>
        </w:rPr>
        <w:t xml:space="preserve"> no es segura, se indicará el uso de una ruta de evacuación alternativa. </w:t>
      </w:r>
    </w:p>
    <w:p w14:paraId="67AD666A" w14:textId="6C5C6859" w:rsidR="004373B2" w:rsidRDefault="004373B2">
      <w:pPr>
        <w:pStyle w:val="Prrafodelista"/>
        <w:numPr>
          <w:ilvl w:val="0"/>
          <w:numId w:val="80"/>
        </w:numPr>
        <w:jc w:val="both"/>
        <w:rPr>
          <w:rFonts w:ascii="Calibri" w:hAnsi="Calibri" w:cs="Calibri"/>
          <w:sz w:val="22"/>
          <w:szCs w:val="22"/>
        </w:rPr>
      </w:pPr>
      <w:r w:rsidRPr="0012599C">
        <w:rPr>
          <w:rFonts w:ascii="Calibri" w:hAnsi="Calibri" w:cs="Calibri"/>
          <w:sz w:val="22"/>
          <w:szCs w:val="22"/>
        </w:rPr>
        <w:t>Preste siempre máxima atención a las instrucciones de los líderes de evacuación o de los equipos de emergencia.</w:t>
      </w:r>
    </w:p>
    <w:p w14:paraId="3E52D70F" w14:textId="77777777" w:rsidR="00587BBE" w:rsidRDefault="00587BBE" w:rsidP="0012599C">
      <w:pPr>
        <w:jc w:val="both"/>
        <w:rPr>
          <w:rFonts w:ascii="Calibri" w:hAnsi="Calibri" w:cs="Calibri"/>
          <w:sz w:val="22"/>
          <w:szCs w:val="22"/>
        </w:rPr>
      </w:pPr>
    </w:p>
    <w:p w14:paraId="4FA6E270" w14:textId="276A913F" w:rsidR="0012599C" w:rsidRDefault="0012599C" w:rsidP="00587BBE">
      <w:pPr>
        <w:pStyle w:val="Ttulo1"/>
      </w:pPr>
      <w:bookmarkStart w:id="46" w:name="_Toc224730500"/>
      <w:r>
        <w:t>ZONA</w:t>
      </w:r>
      <w:r w:rsidR="00503974">
        <w:t>S</w:t>
      </w:r>
      <w:r>
        <w:t xml:space="preserve"> DE SEGURIDAD</w:t>
      </w:r>
      <w:bookmarkEnd w:id="46"/>
    </w:p>
    <w:p w14:paraId="5940513A" w14:textId="77777777" w:rsidR="00FB50F4" w:rsidRDefault="00FB50F4" w:rsidP="00FB50F4">
      <w:pPr>
        <w:pStyle w:val="Sinespaciado"/>
        <w:rPr>
          <w:lang w:eastAsia="es-MX"/>
        </w:rPr>
      </w:pPr>
    </w:p>
    <w:p w14:paraId="3D057841" w14:textId="0F588FAF" w:rsidR="004D1568" w:rsidRDefault="00E6640D" w:rsidP="00FB50F4">
      <w:pPr>
        <w:pStyle w:val="Sinespaciado"/>
        <w:jc w:val="both"/>
        <w:rPr>
          <w:rFonts w:ascii="Calibri" w:hAnsi="Calibri" w:cs="Calibri"/>
          <w:sz w:val="22"/>
          <w:szCs w:val="22"/>
          <w:lang w:eastAsia="es-MX"/>
        </w:rPr>
      </w:pPr>
      <w:r w:rsidRPr="00E6640D">
        <w:rPr>
          <w:rFonts w:ascii="Calibri" w:hAnsi="Calibri" w:cs="Calibri"/>
          <w:sz w:val="22"/>
          <w:szCs w:val="22"/>
          <w:lang w:eastAsia="es-MX"/>
        </w:rPr>
        <w:t>Se define como Zona de Seguridad Principal el área exterior del edificio por Diagonal Paraguay en el sector del monumento a Fermin Vivaceta.</w:t>
      </w:r>
    </w:p>
    <w:p w14:paraId="60D2097E" w14:textId="77777777" w:rsidR="00E6640D" w:rsidRPr="00FB50F4" w:rsidRDefault="00E6640D" w:rsidP="00FB50F4">
      <w:pPr>
        <w:pStyle w:val="Sinespaciado"/>
        <w:jc w:val="both"/>
        <w:rPr>
          <w:rFonts w:ascii="Calibri" w:hAnsi="Calibri" w:cs="Calibri"/>
          <w:sz w:val="22"/>
          <w:szCs w:val="22"/>
          <w:lang w:eastAsia="es-MX"/>
        </w:rPr>
      </w:pPr>
    </w:p>
    <w:p w14:paraId="2585F7E4" w14:textId="75509097" w:rsidR="00FB50F4" w:rsidRPr="00FB50F4" w:rsidRDefault="00FB50F4" w:rsidP="00FB50F4">
      <w:pPr>
        <w:pStyle w:val="Sinespaciado"/>
        <w:jc w:val="both"/>
        <w:rPr>
          <w:rFonts w:ascii="Calibri" w:hAnsi="Calibri" w:cs="Calibri"/>
          <w:sz w:val="22"/>
          <w:szCs w:val="22"/>
          <w:lang w:eastAsia="es-MX"/>
        </w:rPr>
      </w:pPr>
      <w:r w:rsidRPr="00FB50F4">
        <w:rPr>
          <w:rFonts w:ascii="Calibri" w:hAnsi="Calibri" w:cs="Calibri"/>
          <w:sz w:val="22"/>
          <w:szCs w:val="22"/>
          <w:lang w:eastAsia="es-MX"/>
        </w:rPr>
        <w:t>Estos lugares han sido rigurosamente seleccionados por ser espacios abiertos que cumplen con una distancia prudente respecto a la fachada del edificio y otras estructuras que pudieran representar un riesgo, como tendido eléctrico o elementos con peligro de caída. El objetivo es minimizar los riesgos para las personas durante y después de una evacuación, asegurando un punto de reunión seguro y protegido</w:t>
      </w:r>
      <w:r>
        <w:rPr>
          <w:rFonts w:ascii="Calibri" w:hAnsi="Calibri" w:cs="Calibri"/>
          <w:sz w:val="22"/>
          <w:szCs w:val="22"/>
          <w:lang w:eastAsia="es-MX"/>
        </w:rPr>
        <w:t>.</w:t>
      </w:r>
    </w:p>
    <w:p w14:paraId="39925D75" w14:textId="77777777" w:rsidR="0080314F" w:rsidRDefault="0080314F" w:rsidP="00587BBE">
      <w:pPr>
        <w:pStyle w:val="Sinespaciado"/>
        <w:rPr>
          <w:lang w:eastAsia="es-MX"/>
        </w:rPr>
      </w:pPr>
    </w:p>
    <w:p w14:paraId="1A5678A1" w14:textId="77777777" w:rsidR="0080314F" w:rsidRPr="00587BBE" w:rsidRDefault="0080314F" w:rsidP="00587BBE">
      <w:pPr>
        <w:pStyle w:val="Sinespaciado"/>
        <w:rPr>
          <w:lang w:eastAsia="es-MX"/>
        </w:rPr>
      </w:pPr>
    </w:p>
    <w:p w14:paraId="0C1FDA9C" w14:textId="29DB919C" w:rsidR="00503974" w:rsidRDefault="00503974" w:rsidP="00587BBE">
      <w:pPr>
        <w:pStyle w:val="Ttulo1"/>
      </w:pPr>
      <w:bookmarkStart w:id="47" w:name="_Toc224730501"/>
      <w:r>
        <w:lastRenderedPageBreak/>
        <w:t>PROTOCOLOS DE EVACUACIÓN</w:t>
      </w:r>
      <w:bookmarkEnd w:id="47"/>
    </w:p>
    <w:p w14:paraId="7C114BDE" w14:textId="77777777" w:rsidR="00587BBE" w:rsidRPr="00587BBE" w:rsidRDefault="00587BBE" w:rsidP="00587BBE">
      <w:pPr>
        <w:pStyle w:val="Sinespaciado"/>
        <w:rPr>
          <w:lang w:eastAsia="es-MX"/>
        </w:rPr>
      </w:pPr>
    </w:p>
    <w:p w14:paraId="472F0856" w14:textId="7491CC0D" w:rsidR="00503974" w:rsidRDefault="00503974">
      <w:pPr>
        <w:pStyle w:val="Prrafodelista"/>
        <w:numPr>
          <w:ilvl w:val="0"/>
          <w:numId w:val="81"/>
        </w:numPr>
        <w:jc w:val="both"/>
        <w:rPr>
          <w:rFonts w:ascii="Calibri" w:hAnsi="Calibri" w:cs="Calibri"/>
          <w:b/>
          <w:bCs/>
          <w:sz w:val="22"/>
          <w:szCs w:val="22"/>
        </w:rPr>
      </w:pPr>
      <w:r w:rsidRPr="00503974">
        <w:rPr>
          <w:rFonts w:ascii="Calibri" w:hAnsi="Calibri" w:cs="Calibri"/>
          <w:b/>
          <w:bCs/>
          <w:sz w:val="22"/>
          <w:szCs w:val="22"/>
        </w:rPr>
        <w:t>El Proceso de Evacuación</w:t>
      </w:r>
    </w:p>
    <w:p w14:paraId="0E41913B" w14:textId="77777777" w:rsidR="00503974" w:rsidRPr="00503974" w:rsidRDefault="00503974" w:rsidP="00503974">
      <w:pPr>
        <w:pStyle w:val="Prrafodelista"/>
        <w:jc w:val="both"/>
        <w:rPr>
          <w:rFonts w:ascii="Calibri" w:hAnsi="Calibri" w:cs="Calibri"/>
          <w:b/>
          <w:bCs/>
          <w:sz w:val="22"/>
          <w:szCs w:val="22"/>
        </w:rPr>
      </w:pPr>
    </w:p>
    <w:p w14:paraId="59DFAD37" w14:textId="6E6B2747" w:rsidR="00503974" w:rsidRPr="00503974" w:rsidRDefault="00503974">
      <w:pPr>
        <w:pStyle w:val="Prrafodelista"/>
        <w:numPr>
          <w:ilvl w:val="0"/>
          <w:numId w:val="82"/>
        </w:numPr>
        <w:jc w:val="both"/>
        <w:rPr>
          <w:rFonts w:ascii="Calibri" w:hAnsi="Calibri" w:cs="Calibri"/>
          <w:sz w:val="22"/>
          <w:szCs w:val="22"/>
        </w:rPr>
      </w:pPr>
      <w:r w:rsidRPr="00503974">
        <w:rPr>
          <w:rFonts w:ascii="Calibri" w:hAnsi="Calibri" w:cs="Calibri"/>
          <w:sz w:val="22"/>
          <w:szCs w:val="22"/>
        </w:rPr>
        <w:t xml:space="preserve">Liderazgo de la Emergencia: Ante una evacuación, el Administrador o el jefe de Emergencia designado dirigirá las operaciones desde un puesto de mando (como la conserjería o sala de control), desde donde se emitirán las instrucciones. </w:t>
      </w:r>
    </w:p>
    <w:p w14:paraId="474106BE" w14:textId="0A6F0021" w:rsidR="00503974" w:rsidRDefault="00503974">
      <w:pPr>
        <w:pStyle w:val="Prrafodelista"/>
        <w:numPr>
          <w:ilvl w:val="0"/>
          <w:numId w:val="82"/>
        </w:numPr>
        <w:jc w:val="both"/>
        <w:rPr>
          <w:rFonts w:ascii="Calibri" w:hAnsi="Calibri" w:cs="Calibri"/>
          <w:sz w:val="22"/>
          <w:szCs w:val="22"/>
        </w:rPr>
      </w:pPr>
      <w:r w:rsidRPr="00503974">
        <w:rPr>
          <w:rFonts w:ascii="Calibri" w:hAnsi="Calibri" w:cs="Calibri"/>
          <w:sz w:val="22"/>
          <w:szCs w:val="22"/>
        </w:rPr>
        <w:t xml:space="preserve">Evacuación Escalonada: Para evitar la saturación de las escaleras, la evacuación se realizará de forma ordenada y por etapas. Generalmente, se dará la orden de evacuar primero al piso donde se originó el siniestro, junto con los dos pisos superiores y el piso inferior, para luego continuar sucesivamente con el resto del edificio. </w:t>
      </w:r>
    </w:p>
    <w:p w14:paraId="35405FFA" w14:textId="77777777" w:rsidR="00503974" w:rsidRPr="00503974" w:rsidRDefault="00503974" w:rsidP="00503974">
      <w:pPr>
        <w:pStyle w:val="Prrafodelista"/>
        <w:jc w:val="both"/>
        <w:rPr>
          <w:rFonts w:ascii="Calibri" w:hAnsi="Calibri" w:cs="Calibri"/>
          <w:sz w:val="22"/>
          <w:szCs w:val="22"/>
        </w:rPr>
      </w:pPr>
    </w:p>
    <w:p w14:paraId="24AC8536" w14:textId="3649ECAB" w:rsidR="00503974" w:rsidRDefault="00503974">
      <w:pPr>
        <w:pStyle w:val="Prrafodelista"/>
        <w:numPr>
          <w:ilvl w:val="0"/>
          <w:numId w:val="81"/>
        </w:numPr>
        <w:jc w:val="both"/>
        <w:rPr>
          <w:rFonts w:ascii="Calibri" w:hAnsi="Calibri" w:cs="Calibri"/>
          <w:b/>
          <w:bCs/>
          <w:sz w:val="22"/>
          <w:szCs w:val="22"/>
        </w:rPr>
      </w:pPr>
      <w:r w:rsidRPr="00503974">
        <w:rPr>
          <w:rFonts w:ascii="Calibri" w:hAnsi="Calibri" w:cs="Calibri"/>
          <w:b/>
          <w:bCs/>
          <w:sz w:val="22"/>
          <w:szCs w:val="22"/>
        </w:rPr>
        <w:t>Instrucciones para TODOS los Residentes (Durante la Evacuación)</w:t>
      </w:r>
    </w:p>
    <w:p w14:paraId="295D51D1" w14:textId="77777777" w:rsidR="00503974" w:rsidRPr="00503974" w:rsidRDefault="00503974" w:rsidP="00503974">
      <w:pPr>
        <w:pStyle w:val="Prrafodelista"/>
        <w:jc w:val="both"/>
        <w:rPr>
          <w:rFonts w:ascii="Calibri" w:hAnsi="Calibri" w:cs="Calibri"/>
          <w:b/>
          <w:bCs/>
          <w:sz w:val="22"/>
          <w:szCs w:val="22"/>
        </w:rPr>
      </w:pPr>
    </w:p>
    <w:p w14:paraId="097F2876"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Mantenga la Calma y Siga las Instrucciones: Escuche atentamente las indicaciones del Líder de Evacuación de su piso o del personal a cargo. El pánico es contagioso y peligroso.</w:t>
      </w:r>
    </w:p>
    <w:p w14:paraId="5CADE91E"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NO UTILICE LOS ASCENSORES: Los ascensores quedarán bloqueados por seguridad y para uso exclusivo de Bomberos.  Use siempre las escaleras.</w:t>
      </w:r>
    </w:p>
    <w:p w14:paraId="37708A91" w14:textId="2BA46470"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Diríjase a la Vía de Evacuación Señalizada: Vaya a la caja de escaleras más cercana.</w:t>
      </w:r>
    </w:p>
    <w:p w14:paraId="17B4520D"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Descienda en Orden: Baje en fila y siempre utilizando el pasamanos para evitar caídas.  Camine rápido pero no corra.</w:t>
      </w:r>
    </w:p>
    <w:p w14:paraId="082EBA6F"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Ayude a Quienes lo Necesiten: Preste asistencia a niños, adultos mayores o a cualquier persona que tenga dificultades para desplazarse.</w:t>
      </w:r>
    </w:p>
    <w:p w14:paraId="02AFA6EC" w14:textId="77777777" w:rsidR="00503974" w:rsidRPr="0050397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 xml:space="preserve">No se Devuelva: Por ningún motivo regrese a buscar objetos personales. Su vida es más importante. </w:t>
      </w:r>
    </w:p>
    <w:p w14:paraId="11E3A9A8" w14:textId="0E14CF19" w:rsidR="00503974" w:rsidRPr="00FB50F4" w:rsidRDefault="00503974">
      <w:pPr>
        <w:pStyle w:val="Prrafodelista"/>
        <w:numPr>
          <w:ilvl w:val="0"/>
          <w:numId w:val="83"/>
        </w:numPr>
        <w:jc w:val="both"/>
        <w:rPr>
          <w:rFonts w:ascii="Calibri" w:hAnsi="Calibri" w:cs="Calibri"/>
          <w:sz w:val="22"/>
          <w:szCs w:val="22"/>
        </w:rPr>
      </w:pPr>
      <w:r w:rsidRPr="00503974">
        <w:rPr>
          <w:rFonts w:ascii="Calibri" w:hAnsi="Calibri" w:cs="Calibri"/>
          <w:sz w:val="22"/>
          <w:szCs w:val="22"/>
        </w:rPr>
        <w:t>Vaya a la Zona de Seguridad: Una vez fuera del edificio, diríjase directamente a la Zona de Seguridad designada y permanezca allí.</w:t>
      </w:r>
    </w:p>
    <w:p w14:paraId="65F051CB" w14:textId="5876A287" w:rsidR="00503974" w:rsidRDefault="00503974">
      <w:pPr>
        <w:pStyle w:val="Prrafodelista"/>
        <w:numPr>
          <w:ilvl w:val="0"/>
          <w:numId w:val="81"/>
        </w:numPr>
        <w:jc w:val="both"/>
        <w:rPr>
          <w:rFonts w:ascii="Calibri" w:hAnsi="Calibri" w:cs="Calibri"/>
          <w:b/>
          <w:bCs/>
          <w:sz w:val="22"/>
          <w:szCs w:val="22"/>
        </w:rPr>
      </w:pPr>
      <w:r w:rsidRPr="00CB06AB">
        <w:rPr>
          <w:rFonts w:ascii="Calibri" w:hAnsi="Calibri" w:cs="Calibri"/>
          <w:b/>
          <w:bCs/>
          <w:sz w:val="22"/>
          <w:szCs w:val="22"/>
        </w:rPr>
        <w:t>Responsabilidades de los Líderes de Evacuación</w:t>
      </w:r>
    </w:p>
    <w:p w14:paraId="404FA910" w14:textId="77777777" w:rsidR="00CB06AB" w:rsidRPr="00CB06AB" w:rsidRDefault="00CB06AB" w:rsidP="00CB06AB">
      <w:pPr>
        <w:pStyle w:val="Prrafodelista"/>
        <w:jc w:val="both"/>
        <w:rPr>
          <w:rFonts w:ascii="Calibri" w:hAnsi="Calibri" w:cs="Calibri"/>
          <w:b/>
          <w:bCs/>
          <w:sz w:val="22"/>
          <w:szCs w:val="22"/>
        </w:rPr>
      </w:pPr>
    </w:p>
    <w:p w14:paraId="4DE5F003" w14:textId="1E8CAD37" w:rsidR="00503974" w:rsidRPr="00CB06AB" w:rsidRDefault="00503974">
      <w:pPr>
        <w:pStyle w:val="Prrafodelista"/>
        <w:numPr>
          <w:ilvl w:val="0"/>
          <w:numId w:val="84"/>
        </w:numPr>
        <w:jc w:val="both"/>
        <w:rPr>
          <w:rFonts w:ascii="Calibri" w:hAnsi="Calibri" w:cs="Calibri"/>
          <w:sz w:val="22"/>
          <w:szCs w:val="22"/>
        </w:rPr>
      </w:pPr>
      <w:r w:rsidRPr="00CB06AB">
        <w:rPr>
          <w:rFonts w:ascii="Calibri" w:hAnsi="Calibri" w:cs="Calibri"/>
          <w:sz w:val="22"/>
          <w:szCs w:val="22"/>
        </w:rPr>
        <w:t>Los líderes son la guía y el punto de referencia para los residentes de su piso durante la emergencia.</w:t>
      </w:r>
    </w:p>
    <w:p w14:paraId="09358866" w14:textId="77777777" w:rsidR="00503974" w:rsidRPr="00CB06AB" w:rsidRDefault="00503974">
      <w:pPr>
        <w:pStyle w:val="Prrafodelista"/>
        <w:numPr>
          <w:ilvl w:val="0"/>
          <w:numId w:val="84"/>
        </w:numPr>
        <w:jc w:val="both"/>
        <w:rPr>
          <w:rFonts w:ascii="Calibri" w:hAnsi="Calibri" w:cs="Calibri"/>
          <w:sz w:val="22"/>
          <w:szCs w:val="22"/>
        </w:rPr>
      </w:pPr>
      <w:r w:rsidRPr="00CB06AB">
        <w:rPr>
          <w:rFonts w:ascii="Calibri" w:hAnsi="Calibri" w:cs="Calibri"/>
          <w:sz w:val="22"/>
          <w:szCs w:val="22"/>
        </w:rPr>
        <w:t xml:space="preserve">Identificación: Deberán ser fácilmente reconocibles. Usarán un chaleco reflectante (ej. color amarillo) y portarán una paleta o letrero con el número de su piso para que la gente pueda identificarlos. </w:t>
      </w:r>
    </w:p>
    <w:p w14:paraId="65BE5458" w14:textId="77777777" w:rsidR="00503974" w:rsidRPr="00503974" w:rsidRDefault="00503974" w:rsidP="00503974">
      <w:pPr>
        <w:jc w:val="both"/>
        <w:rPr>
          <w:rFonts w:ascii="Calibri" w:hAnsi="Calibri" w:cs="Calibri"/>
          <w:sz w:val="22"/>
          <w:szCs w:val="22"/>
        </w:rPr>
      </w:pPr>
    </w:p>
    <w:p w14:paraId="0523C676" w14:textId="15E33AD8" w:rsidR="00503974" w:rsidRDefault="00503974" w:rsidP="00503974">
      <w:pPr>
        <w:jc w:val="both"/>
        <w:rPr>
          <w:rFonts w:ascii="Calibri" w:hAnsi="Calibri" w:cs="Calibri"/>
          <w:b/>
          <w:bCs/>
          <w:sz w:val="22"/>
          <w:szCs w:val="22"/>
        </w:rPr>
      </w:pPr>
      <w:r w:rsidRPr="00CB06AB">
        <w:rPr>
          <w:rFonts w:ascii="Calibri" w:hAnsi="Calibri" w:cs="Calibri"/>
          <w:b/>
          <w:bCs/>
          <w:sz w:val="22"/>
          <w:szCs w:val="22"/>
        </w:rPr>
        <w:t>Antes de Evacuar el Piso:</w:t>
      </w:r>
    </w:p>
    <w:p w14:paraId="49553328" w14:textId="77777777" w:rsidR="004D1568" w:rsidRPr="00CB06AB" w:rsidRDefault="004D1568" w:rsidP="00503974">
      <w:pPr>
        <w:jc w:val="both"/>
        <w:rPr>
          <w:rFonts w:ascii="Calibri" w:hAnsi="Calibri" w:cs="Calibri"/>
          <w:b/>
          <w:bCs/>
          <w:sz w:val="22"/>
          <w:szCs w:val="22"/>
        </w:rPr>
      </w:pPr>
    </w:p>
    <w:p w14:paraId="0E3F382B" w14:textId="0671A55E" w:rsidR="00503974" w:rsidRPr="00CB06AB" w:rsidRDefault="00503974">
      <w:pPr>
        <w:pStyle w:val="Prrafodelista"/>
        <w:numPr>
          <w:ilvl w:val="0"/>
          <w:numId w:val="85"/>
        </w:numPr>
        <w:jc w:val="both"/>
        <w:rPr>
          <w:rFonts w:ascii="Calibri" w:hAnsi="Calibri" w:cs="Calibri"/>
          <w:sz w:val="22"/>
          <w:szCs w:val="22"/>
        </w:rPr>
      </w:pPr>
      <w:r w:rsidRPr="00CB06AB">
        <w:rPr>
          <w:rFonts w:ascii="Calibri" w:hAnsi="Calibri" w:cs="Calibri"/>
          <w:sz w:val="22"/>
          <w:szCs w:val="22"/>
        </w:rPr>
        <w:t xml:space="preserve">Verificar que no quede nadie: Harán una revisión completa de su piso, incluyendo baños y bodegas, para asegurarse de que todas las personas hayan evacuado. </w:t>
      </w:r>
    </w:p>
    <w:p w14:paraId="2629A465" w14:textId="50E1BA2D" w:rsidR="00503974" w:rsidRPr="00CB06AB" w:rsidRDefault="00503974">
      <w:pPr>
        <w:pStyle w:val="Prrafodelista"/>
        <w:numPr>
          <w:ilvl w:val="0"/>
          <w:numId w:val="85"/>
        </w:numPr>
        <w:jc w:val="both"/>
        <w:rPr>
          <w:rFonts w:ascii="Calibri" w:hAnsi="Calibri" w:cs="Calibri"/>
          <w:sz w:val="22"/>
          <w:szCs w:val="22"/>
        </w:rPr>
      </w:pPr>
      <w:r w:rsidRPr="00CB06AB">
        <w:rPr>
          <w:rFonts w:ascii="Calibri" w:hAnsi="Calibri" w:cs="Calibri"/>
          <w:sz w:val="22"/>
          <w:szCs w:val="22"/>
        </w:rPr>
        <w:t xml:space="preserve">Gestionar a las visitas: Se asegurarán de que las visitas evacúen junto a sus anfitriones. </w:t>
      </w:r>
    </w:p>
    <w:p w14:paraId="0F702827" w14:textId="149C2BE7" w:rsidR="00CB06AB" w:rsidRDefault="00503974">
      <w:pPr>
        <w:pStyle w:val="Prrafodelista"/>
        <w:numPr>
          <w:ilvl w:val="0"/>
          <w:numId w:val="85"/>
        </w:numPr>
        <w:jc w:val="both"/>
        <w:rPr>
          <w:rFonts w:ascii="Calibri" w:hAnsi="Calibri" w:cs="Calibri"/>
          <w:sz w:val="22"/>
          <w:szCs w:val="22"/>
        </w:rPr>
      </w:pPr>
      <w:r w:rsidRPr="00CB06AB">
        <w:rPr>
          <w:rFonts w:ascii="Calibri" w:hAnsi="Calibri" w:cs="Calibri"/>
          <w:sz w:val="22"/>
          <w:szCs w:val="22"/>
        </w:rPr>
        <w:lastRenderedPageBreak/>
        <w:t xml:space="preserve">Revisar la ruta: Comprobarán que las salidas de emergencia estén despejadas y que el ambiente sea seguro para iniciar la evacuación. </w:t>
      </w:r>
    </w:p>
    <w:p w14:paraId="13A3225B" w14:textId="77777777" w:rsidR="00FB50F4" w:rsidRPr="00FB50F4" w:rsidRDefault="00FB50F4" w:rsidP="00FB50F4">
      <w:pPr>
        <w:pStyle w:val="Prrafodelista"/>
        <w:jc w:val="both"/>
        <w:rPr>
          <w:rFonts w:ascii="Calibri" w:hAnsi="Calibri" w:cs="Calibri"/>
          <w:sz w:val="22"/>
          <w:szCs w:val="22"/>
        </w:rPr>
      </w:pPr>
    </w:p>
    <w:p w14:paraId="25C8831F" w14:textId="64985255" w:rsidR="00503974" w:rsidRDefault="00503974" w:rsidP="00503974">
      <w:pPr>
        <w:jc w:val="both"/>
        <w:rPr>
          <w:rFonts w:ascii="Calibri" w:hAnsi="Calibri" w:cs="Calibri"/>
          <w:b/>
          <w:bCs/>
          <w:sz w:val="22"/>
          <w:szCs w:val="22"/>
        </w:rPr>
      </w:pPr>
      <w:r w:rsidRPr="00CB06AB">
        <w:rPr>
          <w:rFonts w:ascii="Calibri" w:hAnsi="Calibri" w:cs="Calibri"/>
          <w:b/>
          <w:bCs/>
          <w:sz w:val="22"/>
          <w:szCs w:val="22"/>
        </w:rPr>
        <w:t>Durante el Desplazamiento:</w:t>
      </w:r>
    </w:p>
    <w:p w14:paraId="429B67B0" w14:textId="77777777" w:rsidR="004D1568" w:rsidRPr="00CB06AB" w:rsidRDefault="004D1568" w:rsidP="00503974">
      <w:pPr>
        <w:jc w:val="both"/>
        <w:rPr>
          <w:rFonts w:ascii="Calibri" w:hAnsi="Calibri" w:cs="Calibri"/>
          <w:b/>
          <w:bCs/>
          <w:sz w:val="22"/>
          <w:szCs w:val="22"/>
        </w:rPr>
      </w:pPr>
    </w:p>
    <w:p w14:paraId="03AA07F2" w14:textId="073EBD91" w:rsidR="00503974" w:rsidRPr="00CB06AB" w:rsidRDefault="00503974">
      <w:pPr>
        <w:pStyle w:val="Prrafodelista"/>
        <w:numPr>
          <w:ilvl w:val="0"/>
          <w:numId w:val="86"/>
        </w:numPr>
        <w:jc w:val="both"/>
        <w:rPr>
          <w:rFonts w:ascii="Calibri" w:hAnsi="Calibri" w:cs="Calibri"/>
          <w:sz w:val="22"/>
          <w:szCs w:val="22"/>
        </w:rPr>
      </w:pPr>
      <w:r w:rsidRPr="00CB06AB">
        <w:rPr>
          <w:rFonts w:ascii="Calibri" w:hAnsi="Calibri" w:cs="Calibri"/>
          <w:sz w:val="22"/>
          <w:szCs w:val="22"/>
        </w:rPr>
        <w:t xml:space="preserve">Guiar al grupo: Procurarán que el grupo se mantenga unido y compacto, guiándolo en orden hasta la Zona de Seguridad. </w:t>
      </w:r>
    </w:p>
    <w:p w14:paraId="2CFF8FE1" w14:textId="00736552" w:rsidR="00503974" w:rsidRPr="00CB06AB" w:rsidRDefault="00503974">
      <w:pPr>
        <w:pStyle w:val="Prrafodelista"/>
        <w:numPr>
          <w:ilvl w:val="0"/>
          <w:numId w:val="86"/>
        </w:numPr>
        <w:jc w:val="both"/>
        <w:rPr>
          <w:rFonts w:ascii="Calibri" w:hAnsi="Calibri" w:cs="Calibri"/>
          <w:sz w:val="22"/>
          <w:szCs w:val="22"/>
        </w:rPr>
      </w:pPr>
      <w:r w:rsidRPr="00CB06AB">
        <w:rPr>
          <w:rFonts w:ascii="Calibri" w:hAnsi="Calibri" w:cs="Calibri"/>
          <w:sz w:val="22"/>
          <w:szCs w:val="22"/>
        </w:rPr>
        <w:t xml:space="preserve">Comunicar anomalías: Informarán al </w:t>
      </w:r>
      <w:r w:rsidR="00CB06AB" w:rsidRPr="00CB06AB">
        <w:rPr>
          <w:rFonts w:ascii="Calibri" w:hAnsi="Calibri" w:cs="Calibri"/>
          <w:sz w:val="22"/>
          <w:szCs w:val="22"/>
        </w:rPr>
        <w:t>jefe</w:t>
      </w:r>
      <w:r w:rsidRPr="00CB06AB">
        <w:rPr>
          <w:rFonts w:ascii="Calibri" w:hAnsi="Calibri" w:cs="Calibri"/>
          <w:sz w:val="22"/>
          <w:szCs w:val="22"/>
        </w:rPr>
        <w:t xml:space="preserve"> de Emergencia sobre cualquier problema o situación de riesgo que detecten. </w:t>
      </w:r>
    </w:p>
    <w:p w14:paraId="4F1D4C0D" w14:textId="5EE5987D" w:rsidR="00503974" w:rsidRDefault="00503974" w:rsidP="00503974">
      <w:pPr>
        <w:jc w:val="both"/>
        <w:rPr>
          <w:rFonts w:ascii="Calibri" w:hAnsi="Calibri" w:cs="Calibri"/>
          <w:b/>
          <w:bCs/>
          <w:sz w:val="22"/>
          <w:szCs w:val="22"/>
        </w:rPr>
      </w:pPr>
      <w:r w:rsidRPr="00CB06AB">
        <w:rPr>
          <w:rFonts w:ascii="Calibri" w:hAnsi="Calibri" w:cs="Calibri"/>
          <w:b/>
          <w:bCs/>
          <w:sz w:val="22"/>
          <w:szCs w:val="22"/>
        </w:rPr>
        <w:t>En la Zona de Seguridad:</w:t>
      </w:r>
    </w:p>
    <w:p w14:paraId="2917CD2D" w14:textId="77777777" w:rsidR="004D1568" w:rsidRPr="00CB06AB" w:rsidRDefault="004D1568" w:rsidP="00503974">
      <w:pPr>
        <w:jc w:val="both"/>
        <w:rPr>
          <w:rFonts w:ascii="Calibri" w:hAnsi="Calibri" w:cs="Calibri"/>
          <w:b/>
          <w:bCs/>
          <w:sz w:val="22"/>
          <w:szCs w:val="22"/>
        </w:rPr>
      </w:pPr>
    </w:p>
    <w:p w14:paraId="66ADB002" w14:textId="77777777" w:rsidR="00CB06AB" w:rsidRPr="00CB06AB" w:rsidRDefault="00503974">
      <w:pPr>
        <w:pStyle w:val="Prrafodelista"/>
        <w:numPr>
          <w:ilvl w:val="0"/>
          <w:numId w:val="87"/>
        </w:numPr>
        <w:jc w:val="both"/>
        <w:rPr>
          <w:rFonts w:ascii="Calibri" w:hAnsi="Calibri" w:cs="Calibri"/>
          <w:sz w:val="22"/>
          <w:szCs w:val="22"/>
        </w:rPr>
      </w:pPr>
      <w:r w:rsidRPr="00CB06AB">
        <w:rPr>
          <w:rFonts w:ascii="Calibri" w:hAnsi="Calibri" w:cs="Calibri"/>
          <w:sz w:val="22"/>
          <w:szCs w:val="22"/>
        </w:rPr>
        <w:t xml:space="preserve">Realizar un conteo: Una vez en la Zona de Seguridad, pasarán lista o harán un recuento de las personas de su piso. </w:t>
      </w:r>
    </w:p>
    <w:p w14:paraId="3C242514" w14:textId="1127020E" w:rsidR="00503974" w:rsidRDefault="00503974">
      <w:pPr>
        <w:pStyle w:val="Prrafodelista"/>
        <w:numPr>
          <w:ilvl w:val="0"/>
          <w:numId w:val="87"/>
        </w:numPr>
        <w:jc w:val="both"/>
        <w:rPr>
          <w:rFonts w:ascii="Calibri" w:hAnsi="Calibri" w:cs="Calibri"/>
          <w:sz w:val="22"/>
          <w:szCs w:val="22"/>
        </w:rPr>
      </w:pPr>
      <w:r w:rsidRPr="00CB06AB">
        <w:rPr>
          <w:rFonts w:ascii="Calibri" w:hAnsi="Calibri" w:cs="Calibri"/>
          <w:sz w:val="22"/>
          <w:szCs w:val="22"/>
        </w:rPr>
        <w:t xml:space="preserve">Informar sobre ausentes: Reportarán de inmediato al </w:t>
      </w:r>
      <w:r w:rsidR="00CB06AB" w:rsidRPr="00CB06AB">
        <w:rPr>
          <w:rFonts w:ascii="Calibri" w:hAnsi="Calibri" w:cs="Calibri"/>
          <w:sz w:val="22"/>
          <w:szCs w:val="22"/>
        </w:rPr>
        <w:t>jefe</w:t>
      </w:r>
      <w:r w:rsidRPr="00CB06AB">
        <w:rPr>
          <w:rFonts w:ascii="Calibri" w:hAnsi="Calibri" w:cs="Calibri"/>
          <w:sz w:val="22"/>
          <w:szCs w:val="22"/>
        </w:rPr>
        <w:t xml:space="preserve"> de Emergencia si falta alguna persona para coordinar su posible búsqueda y rescate. </w:t>
      </w:r>
    </w:p>
    <w:p w14:paraId="20868A3C" w14:textId="77777777" w:rsidR="004D1568" w:rsidRPr="00587BBE" w:rsidRDefault="004D1568" w:rsidP="004D1568">
      <w:pPr>
        <w:pStyle w:val="Prrafodelista"/>
        <w:jc w:val="both"/>
        <w:rPr>
          <w:rFonts w:ascii="Calibri" w:hAnsi="Calibri" w:cs="Calibri"/>
          <w:sz w:val="22"/>
          <w:szCs w:val="22"/>
        </w:rPr>
      </w:pPr>
    </w:p>
    <w:p w14:paraId="51AF46F5" w14:textId="0053E49E" w:rsidR="00503974" w:rsidRDefault="00503974">
      <w:pPr>
        <w:pStyle w:val="Prrafodelista"/>
        <w:numPr>
          <w:ilvl w:val="0"/>
          <w:numId w:val="81"/>
        </w:numPr>
        <w:jc w:val="both"/>
        <w:rPr>
          <w:rFonts w:ascii="Calibri" w:hAnsi="Calibri" w:cs="Calibri"/>
          <w:b/>
          <w:bCs/>
          <w:sz w:val="22"/>
          <w:szCs w:val="22"/>
        </w:rPr>
      </w:pPr>
      <w:r w:rsidRPr="00CB06AB">
        <w:rPr>
          <w:rFonts w:ascii="Calibri" w:hAnsi="Calibri" w:cs="Calibri"/>
          <w:b/>
          <w:bCs/>
          <w:sz w:val="22"/>
          <w:szCs w:val="22"/>
        </w:rPr>
        <w:t>Asistencia a Personas con Movilidad Reducida</w:t>
      </w:r>
    </w:p>
    <w:p w14:paraId="576249B8" w14:textId="77777777" w:rsidR="00F449E2" w:rsidRPr="00CB06AB" w:rsidRDefault="00F449E2" w:rsidP="00F449E2">
      <w:pPr>
        <w:pStyle w:val="Prrafodelista"/>
        <w:jc w:val="both"/>
        <w:rPr>
          <w:rFonts w:ascii="Calibri" w:hAnsi="Calibri" w:cs="Calibri"/>
          <w:b/>
          <w:bCs/>
          <w:sz w:val="22"/>
          <w:szCs w:val="22"/>
        </w:rPr>
      </w:pPr>
    </w:p>
    <w:p w14:paraId="4C4204E9" w14:textId="77777777" w:rsidR="00503974" w:rsidRPr="00F449E2" w:rsidRDefault="00503974">
      <w:pPr>
        <w:pStyle w:val="Prrafodelista"/>
        <w:numPr>
          <w:ilvl w:val="0"/>
          <w:numId w:val="88"/>
        </w:numPr>
        <w:jc w:val="both"/>
        <w:rPr>
          <w:rFonts w:ascii="Calibri" w:hAnsi="Calibri" w:cs="Calibri"/>
          <w:sz w:val="22"/>
          <w:szCs w:val="22"/>
        </w:rPr>
      </w:pPr>
      <w:r w:rsidRPr="00F449E2">
        <w:rPr>
          <w:rFonts w:ascii="Calibri" w:hAnsi="Calibri" w:cs="Calibri"/>
          <w:sz w:val="22"/>
          <w:szCs w:val="22"/>
        </w:rPr>
        <w:t>La seguridad de las personas con movilidad reducida, discapacidad, embarazadas o lesionados es una prioridad.</w:t>
      </w:r>
    </w:p>
    <w:p w14:paraId="0FA269EF" w14:textId="2103A516" w:rsidR="00503974" w:rsidRPr="00F449E2" w:rsidRDefault="00503974">
      <w:pPr>
        <w:pStyle w:val="Prrafodelista"/>
        <w:numPr>
          <w:ilvl w:val="0"/>
          <w:numId w:val="88"/>
        </w:numPr>
        <w:jc w:val="both"/>
        <w:rPr>
          <w:rFonts w:ascii="Calibri" w:hAnsi="Calibri" w:cs="Calibri"/>
          <w:sz w:val="22"/>
          <w:szCs w:val="22"/>
        </w:rPr>
      </w:pPr>
      <w:r w:rsidRPr="00F449E2">
        <w:rPr>
          <w:rFonts w:ascii="Calibri" w:hAnsi="Calibri" w:cs="Calibri"/>
          <w:sz w:val="22"/>
          <w:szCs w:val="22"/>
        </w:rPr>
        <w:t xml:space="preserve">Cada piso (o empresa en un edificio de oficinas) deberá tener personas designadas y preparadas para asistir en el traslado de quienes lo necesiten. </w:t>
      </w:r>
    </w:p>
    <w:p w14:paraId="1F7BB6A8" w14:textId="1EFBFEE7" w:rsidR="00503974" w:rsidRDefault="00503974">
      <w:pPr>
        <w:pStyle w:val="Prrafodelista"/>
        <w:numPr>
          <w:ilvl w:val="0"/>
          <w:numId w:val="88"/>
        </w:numPr>
        <w:jc w:val="both"/>
        <w:rPr>
          <w:rFonts w:ascii="Calibri" w:hAnsi="Calibri" w:cs="Calibri"/>
          <w:sz w:val="22"/>
          <w:szCs w:val="22"/>
        </w:rPr>
      </w:pPr>
      <w:r w:rsidRPr="00F449E2">
        <w:rPr>
          <w:rFonts w:ascii="Calibri" w:hAnsi="Calibri" w:cs="Calibri"/>
          <w:sz w:val="22"/>
          <w:szCs w:val="22"/>
        </w:rPr>
        <w:t xml:space="preserve">En el caso extremo de que la evacuación por las escaleras no sea posible, la persona deberá ser trasladada a un área de refugio seguro (como la caja de escaleras presurizada), siempre en compañía de la persona de asistencia, mientras se espera la llegada de equipos de rescate especializados (Bomberos). </w:t>
      </w:r>
    </w:p>
    <w:p w14:paraId="6641DADB" w14:textId="77777777" w:rsidR="00FB50F4" w:rsidRPr="00FB50F4" w:rsidRDefault="00FB50F4" w:rsidP="00FB50F4">
      <w:pPr>
        <w:pStyle w:val="Prrafodelista"/>
        <w:jc w:val="both"/>
        <w:rPr>
          <w:rFonts w:ascii="Calibri" w:hAnsi="Calibri" w:cs="Calibri"/>
          <w:sz w:val="22"/>
          <w:szCs w:val="22"/>
        </w:rPr>
      </w:pPr>
    </w:p>
    <w:p w14:paraId="681B02ED" w14:textId="31082E9E" w:rsidR="00503974" w:rsidRDefault="00503974">
      <w:pPr>
        <w:pStyle w:val="Prrafodelista"/>
        <w:numPr>
          <w:ilvl w:val="0"/>
          <w:numId w:val="81"/>
        </w:numPr>
        <w:jc w:val="both"/>
        <w:rPr>
          <w:rFonts w:ascii="Calibri" w:hAnsi="Calibri" w:cs="Calibri"/>
          <w:b/>
          <w:bCs/>
          <w:sz w:val="22"/>
          <w:szCs w:val="22"/>
        </w:rPr>
      </w:pPr>
      <w:r w:rsidRPr="00F449E2">
        <w:rPr>
          <w:rFonts w:ascii="Calibri" w:hAnsi="Calibri" w:cs="Calibri"/>
          <w:b/>
          <w:bCs/>
          <w:sz w:val="22"/>
          <w:szCs w:val="22"/>
        </w:rPr>
        <w:t>Acciones Post-Evacuación</w:t>
      </w:r>
    </w:p>
    <w:p w14:paraId="66461844" w14:textId="77777777" w:rsidR="00F449E2" w:rsidRPr="00F449E2" w:rsidRDefault="00F449E2" w:rsidP="00F449E2">
      <w:pPr>
        <w:pStyle w:val="Prrafodelista"/>
        <w:jc w:val="both"/>
        <w:rPr>
          <w:rFonts w:ascii="Calibri" w:hAnsi="Calibri" w:cs="Calibri"/>
          <w:b/>
          <w:bCs/>
          <w:sz w:val="22"/>
          <w:szCs w:val="22"/>
        </w:rPr>
      </w:pPr>
    </w:p>
    <w:p w14:paraId="6F4C2B44" w14:textId="77777777" w:rsidR="00503974" w:rsidRPr="00F449E2" w:rsidRDefault="00503974">
      <w:pPr>
        <w:pStyle w:val="Prrafodelista"/>
        <w:numPr>
          <w:ilvl w:val="0"/>
          <w:numId w:val="89"/>
        </w:numPr>
        <w:jc w:val="both"/>
        <w:rPr>
          <w:rFonts w:ascii="Calibri" w:hAnsi="Calibri" w:cs="Calibri"/>
          <w:sz w:val="22"/>
          <w:szCs w:val="22"/>
        </w:rPr>
      </w:pPr>
      <w:r w:rsidRPr="00F449E2">
        <w:rPr>
          <w:rFonts w:ascii="Calibri" w:hAnsi="Calibri" w:cs="Calibri"/>
          <w:sz w:val="22"/>
          <w:szCs w:val="22"/>
        </w:rPr>
        <w:t xml:space="preserve">Una vez terminada la emergencia o el simulacro, los líderes participarán en una reunión de evaluación para identificar oportunidades de mejora en el plan. </w:t>
      </w:r>
    </w:p>
    <w:p w14:paraId="7E31FFF0" w14:textId="1546401B" w:rsidR="00503974" w:rsidRPr="00F449E2" w:rsidRDefault="00503974">
      <w:pPr>
        <w:pStyle w:val="Prrafodelista"/>
        <w:numPr>
          <w:ilvl w:val="0"/>
          <w:numId w:val="89"/>
        </w:numPr>
        <w:jc w:val="both"/>
        <w:rPr>
          <w:rFonts w:ascii="Calibri" w:hAnsi="Calibri" w:cs="Calibri"/>
          <w:sz w:val="22"/>
          <w:szCs w:val="22"/>
        </w:rPr>
      </w:pPr>
      <w:r w:rsidRPr="00F449E2">
        <w:rPr>
          <w:rFonts w:ascii="Calibri" w:hAnsi="Calibri" w:cs="Calibri"/>
          <w:sz w:val="22"/>
          <w:szCs w:val="22"/>
        </w:rPr>
        <w:t>No se permitirá el ingreso de vehículos o personas ajenas a la emergencia mientras dure la etapa crítica.</w:t>
      </w:r>
    </w:p>
    <w:p w14:paraId="1CFBFE9D" w14:textId="0A639DBD" w:rsidR="00587BBE" w:rsidRDefault="006C47EC" w:rsidP="00587BBE">
      <w:pPr>
        <w:pStyle w:val="Ttulo1"/>
      </w:pPr>
      <w:bookmarkStart w:id="48" w:name="_Toc224730502"/>
      <w:r>
        <w:t>RECOMENDACIONES GENERALES</w:t>
      </w:r>
      <w:bookmarkEnd w:id="48"/>
    </w:p>
    <w:p w14:paraId="63D77C16" w14:textId="77777777" w:rsidR="00587BBE" w:rsidRPr="00587BBE" w:rsidRDefault="00587BBE" w:rsidP="00587BBE">
      <w:pPr>
        <w:pStyle w:val="Sinespaciado"/>
        <w:rPr>
          <w:lang w:eastAsia="es-MX"/>
        </w:rPr>
      </w:pPr>
    </w:p>
    <w:p w14:paraId="38823FA4" w14:textId="6471EDA5" w:rsidR="006C47EC" w:rsidRDefault="006C47EC" w:rsidP="006C47EC">
      <w:pPr>
        <w:jc w:val="both"/>
        <w:rPr>
          <w:rFonts w:ascii="Calibri" w:hAnsi="Calibri" w:cs="Calibri"/>
          <w:sz w:val="22"/>
          <w:szCs w:val="22"/>
        </w:rPr>
      </w:pPr>
      <w:r w:rsidRPr="006C47EC">
        <w:rPr>
          <w:rFonts w:ascii="Calibri" w:hAnsi="Calibri" w:cs="Calibri"/>
          <w:sz w:val="22"/>
          <w:szCs w:val="22"/>
        </w:rPr>
        <w:t>Estas son las reglas fundamentales que toda persona debe seguir para proteger su vida y la de los demás durante una evacuación.</w:t>
      </w:r>
    </w:p>
    <w:p w14:paraId="01B6C895" w14:textId="77777777" w:rsidR="004D1568" w:rsidRPr="006C47EC" w:rsidRDefault="004D1568" w:rsidP="006C47EC">
      <w:pPr>
        <w:jc w:val="both"/>
        <w:rPr>
          <w:rFonts w:ascii="Calibri" w:hAnsi="Calibri" w:cs="Calibri"/>
          <w:sz w:val="22"/>
          <w:szCs w:val="22"/>
        </w:rPr>
      </w:pPr>
    </w:p>
    <w:p w14:paraId="4CDBEB58" w14:textId="25F53C22"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Mantenga la Calma: El pánico es el mayor riesgo. Confíe en el plan y en los líderes de piso. </w:t>
      </w:r>
    </w:p>
    <w:p w14:paraId="23C7BE25" w14:textId="4C10AD08"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No Corra, Camine Rápido: Desplácese de forma ágil pero segura para evitar caídas y no obstaculizar a los demás. </w:t>
      </w:r>
    </w:p>
    <w:p w14:paraId="4F7CA604" w14:textId="36CAED1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lastRenderedPageBreak/>
        <w:t xml:space="preserve">¡No Regrese por Ningún Motivo! Una vez que ha comenzado a evacuar, no vuelva a su departamento u oficina a buscar objetos personales. </w:t>
      </w:r>
    </w:p>
    <w:p w14:paraId="7BF9CE54"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Si Hay Humo, Agáchese: El aire más limpio y respirable se encuentra cerca del suelo.  De ser posible, cúbrase la nariz y boca con un pañuelo, idealmente húmedo.</w:t>
      </w:r>
    </w:p>
    <w:p w14:paraId="73C01D58"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Siga Siempre las Instrucciones: Los líderes de evacuación y los equipos de emergencia tienen la información completa de la situación.  No actúe por iniciativa propia.</w:t>
      </w:r>
    </w:p>
    <w:p w14:paraId="0C585352"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Circule por su Derecha en las Escaleras: Utilice siempre el pasamanos y deje el lado izquierdo libre para el posible paso de los equipos de emergencia (Bomberos). </w:t>
      </w:r>
    </w:p>
    <w:p w14:paraId="61551063"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Facilite su Desplazamiento: Si usa zapatos con taco alto, quíteselos para poder moverse con mayor seguridad y rapidez. </w:t>
      </w:r>
    </w:p>
    <w:p w14:paraId="64AC3F16" w14:textId="77777777" w:rsidR="006C47EC" w:rsidRPr="006C47EC" w:rsidRDefault="006C47EC">
      <w:pPr>
        <w:pStyle w:val="Prrafodelista"/>
        <w:numPr>
          <w:ilvl w:val="0"/>
          <w:numId w:val="90"/>
        </w:numPr>
        <w:jc w:val="both"/>
        <w:rPr>
          <w:rFonts w:ascii="Calibri" w:hAnsi="Calibri" w:cs="Calibri"/>
          <w:sz w:val="22"/>
          <w:szCs w:val="22"/>
        </w:rPr>
      </w:pPr>
      <w:r w:rsidRPr="006C47EC">
        <w:rPr>
          <w:rFonts w:ascii="Calibri" w:hAnsi="Calibri" w:cs="Calibri"/>
          <w:sz w:val="22"/>
          <w:szCs w:val="22"/>
        </w:rPr>
        <w:t xml:space="preserve">Diríjase a la Zona de Seguridad: No se detenga en otros lugares. Permanezca con su grupo en el punto de encuentro designado hasta recibir nuevas instrucciones. </w:t>
      </w:r>
    </w:p>
    <w:p w14:paraId="3EFD1A71" w14:textId="77777777" w:rsidR="006C47EC" w:rsidRPr="006C47EC" w:rsidRDefault="006C47EC" w:rsidP="006C47EC">
      <w:pPr>
        <w:jc w:val="both"/>
        <w:rPr>
          <w:rFonts w:ascii="Calibri" w:hAnsi="Calibri" w:cs="Calibri"/>
          <w:sz w:val="22"/>
          <w:szCs w:val="22"/>
        </w:rPr>
      </w:pPr>
    </w:p>
    <w:p w14:paraId="0EEC26AA" w14:textId="5C39B659" w:rsidR="006C47EC" w:rsidRDefault="006C47EC" w:rsidP="006C47EC">
      <w:pPr>
        <w:jc w:val="both"/>
        <w:rPr>
          <w:rFonts w:ascii="Calibri" w:hAnsi="Calibri" w:cs="Calibri"/>
          <w:b/>
          <w:bCs/>
          <w:sz w:val="22"/>
          <w:szCs w:val="22"/>
        </w:rPr>
      </w:pPr>
      <w:r w:rsidRPr="006C47EC">
        <w:rPr>
          <w:rFonts w:ascii="Calibri" w:hAnsi="Calibri" w:cs="Calibri"/>
          <w:b/>
          <w:bCs/>
          <w:sz w:val="22"/>
          <w:szCs w:val="22"/>
        </w:rPr>
        <w:t>Instrucciones Específicas para Líderes de Evacuación</w:t>
      </w:r>
    </w:p>
    <w:p w14:paraId="2D155358" w14:textId="77777777" w:rsidR="004D1568" w:rsidRPr="006C47EC" w:rsidRDefault="004D1568" w:rsidP="006C47EC">
      <w:pPr>
        <w:jc w:val="both"/>
        <w:rPr>
          <w:rFonts w:ascii="Calibri" w:hAnsi="Calibri" w:cs="Calibri"/>
          <w:b/>
          <w:bCs/>
          <w:sz w:val="22"/>
          <w:szCs w:val="22"/>
        </w:rPr>
      </w:pPr>
    </w:p>
    <w:p w14:paraId="6E3BEB4E" w14:textId="011019C4" w:rsidR="006C47EC" w:rsidRPr="006C47EC" w:rsidRDefault="006C47EC" w:rsidP="006C47EC">
      <w:pPr>
        <w:jc w:val="both"/>
        <w:rPr>
          <w:rFonts w:ascii="Calibri" w:hAnsi="Calibri" w:cs="Calibri"/>
          <w:sz w:val="22"/>
          <w:szCs w:val="22"/>
        </w:rPr>
      </w:pPr>
      <w:r w:rsidRPr="006C47EC">
        <w:rPr>
          <w:rFonts w:ascii="Calibri" w:hAnsi="Calibri" w:cs="Calibri"/>
          <w:sz w:val="22"/>
          <w:szCs w:val="22"/>
        </w:rPr>
        <w:t>Además de seguir las recomendaciones generales, los líderes tienen responsabilidades cruciales:</w:t>
      </w:r>
    </w:p>
    <w:p w14:paraId="333B66C3" w14:textId="61B9123F"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 xml:space="preserve">Comunique con Claridad y Firmeza: Dé instrucciones cortas, claras y precisas. Su calma y seguridad son fundamentales para guiar al grupo. </w:t>
      </w:r>
    </w:p>
    <w:p w14:paraId="6609A503" w14:textId="13FDF4E0"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Ceda el Paso a los Pisos Superiores: Antes de que su piso ingrese a la caja de escaleras, verifique que no vengan personas descendiendo desde los pisos de más arriba.  Esperar unos segundos es crucial para:</w:t>
      </w:r>
    </w:p>
    <w:p w14:paraId="403D7ECC" w14:textId="10A7E93B"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 xml:space="preserve">Evitar aglomeraciones y accidentes en las puertas de acceso a la escalera. </w:t>
      </w:r>
    </w:p>
    <w:p w14:paraId="4291BB2F" w14:textId="14AB2439"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 xml:space="preserve">Mantener un flujo de evacuación continuo y expedito. </w:t>
      </w:r>
    </w:p>
    <w:p w14:paraId="4F400906" w14:textId="6BC6D915" w:rsidR="006C47EC" w:rsidRPr="006C47EC" w:rsidRDefault="006C47EC">
      <w:pPr>
        <w:pStyle w:val="Prrafodelista"/>
        <w:numPr>
          <w:ilvl w:val="0"/>
          <w:numId w:val="91"/>
        </w:numPr>
        <w:jc w:val="both"/>
        <w:rPr>
          <w:rFonts w:ascii="Calibri" w:hAnsi="Calibri" w:cs="Calibri"/>
          <w:sz w:val="22"/>
          <w:szCs w:val="22"/>
        </w:rPr>
      </w:pPr>
      <w:r w:rsidRPr="006C47EC">
        <w:rPr>
          <w:rFonts w:ascii="Calibri" w:hAnsi="Calibri" w:cs="Calibri"/>
          <w:sz w:val="22"/>
          <w:szCs w:val="22"/>
        </w:rPr>
        <w:t>Asegurar que los grupos de personas se mantengan compactos y ordenados hasta llegar a la Zona de Seguridad.</w:t>
      </w:r>
    </w:p>
    <w:p w14:paraId="4273A5EE" w14:textId="77777777" w:rsidR="006C47EC" w:rsidRDefault="006C47EC" w:rsidP="00503974">
      <w:pPr>
        <w:ind w:left="360"/>
        <w:rPr>
          <w:rFonts w:ascii="Calibri" w:hAnsi="Calibri" w:cs="Calibri"/>
          <w:sz w:val="22"/>
          <w:szCs w:val="22"/>
        </w:rPr>
      </w:pPr>
    </w:p>
    <w:p w14:paraId="0E75A303" w14:textId="0C0BCC01" w:rsidR="006C47EC" w:rsidRDefault="006C47EC" w:rsidP="00587BBE">
      <w:pPr>
        <w:pStyle w:val="Ttulo1"/>
      </w:pPr>
      <w:bookmarkStart w:id="49" w:name="_Toc224730503"/>
      <w:r>
        <w:t>CONCLUSIONES</w:t>
      </w:r>
      <w:bookmarkEnd w:id="49"/>
    </w:p>
    <w:p w14:paraId="1917E87E" w14:textId="77777777" w:rsidR="00587BBE" w:rsidRPr="00587BBE" w:rsidRDefault="00587BBE" w:rsidP="00587BBE">
      <w:pPr>
        <w:pStyle w:val="Sinespaciado"/>
        <w:rPr>
          <w:lang w:eastAsia="es-MX"/>
        </w:rPr>
      </w:pPr>
    </w:p>
    <w:p w14:paraId="08204843" w14:textId="6D344CF7" w:rsidR="006C47EC" w:rsidRDefault="006C47EC" w:rsidP="006C47EC">
      <w:pPr>
        <w:jc w:val="both"/>
        <w:rPr>
          <w:rFonts w:ascii="Calibri" w:hAnsi="Calibri" w:cs="Calibri"/>
          <w:sz w:val="22"/>
          <w:szCs w:val="22"/>
        </w:rPr>
      </w:pPr>
      <w:r w:rsidRPr="006C47EC">
        <w:rPr>
          <w:rFonts w:ascii="Calibri" w:hAnsi="Calibri" w:cs="Calibri"/>
          <w:sz w:val="22"/>
          <w:szCs w:val="22"/>
        </w:rPr>
        <w:t>Un plan de emergencia es una herramienta vital, pero su verdadero éxito no reside solo en el documento, sino en el compromiso, el conocimiento y la preparación de cada persona que forma parte de la comunidad. La seguridad es una responsabilidad compartida, y su eficacia se basa en los siguientes pilares fundamentales:</w:t>
      </w:r>
    </w:p>
    <w:p w14:paraId="0A798FE7" w14:textId="77777777" w:rsidR="00D524F1" w:rsidRPr="006C47EC" w:rsidRDefault="00D524F1" w:rsidP="006C47EC">
      <w:pPr>
        <w:jc w:val="both"/>
        <w:rPr>
          <w:rFonts w:ascii="Calibri" w:hAnsi="Calibri" w:cs="Calibri"/>
          <w:sz w:val="22"/>
          <w:szCs w:val="22"/>
        </w:rPr>
      </w:pPr>
    </w:p>
    <w:p w14:paraId="41D4EAE6" w14:textId="77638C55"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El Conocimiento Individual es la Base de la Prevención</w:t>
      </w:r>
    </w:p>
    <w:p w14:paraId="204450C6" w14:textId="41F871C4" w:rsidR="006C47EC" w:rsidRDefault="006C47EC" w:rsidP="006C47EC">
      <w:pPr>
        <w:jc w:val="both"/>
        <w:rPr>
          <w:rFonts w:ascii="Calibri" w:hAnsi="Calibri" w:cs="Calibri"/>
          <w:sz w:val="22"/>
          <w:szCs w:val="22"/>
        </w:rPr>
      </w:pPr>
      <w:r w:rsidRPr="006C47EC">
        <w:rPr>
          <w:rFonts w:ascii="Calibri" w:hAnsi="Calibri" w:cs="Calibri"/>
          <w:sz w:val="22"/>
          <w:szCs w:val="22"/>
        </w:rPr>
        <w:t>Cada ocupante del edificio tiene la responsabilidad de saber dónde se encuentran los equipos de seguridad: extintores, alarmas manuales, vías de evacuación y la ubicación de las Zonas de Seguridad. Si no conoce esta información, es su deber solicitar que una persona idónea lo instruya.  El conocimiento es su primera y más importante línea de defensa.</w:t>
      </w:r>
    </w:p>
    <w:p w14:paraId="7331510E" w14:textId="77777777" w:rsidR="00D524F1" w:rsidRPr="006C47EC" w:rsidRDefault="00D524F1" w:rsidP="006C47EC">
      <w:pPr>
        <w:jc w:val="both"/>
        <w:rPr>
          <w:rFonts w:ascii="Calibri" w:hAnsi="Calibri" w:cs="Calibri"/>
          <w:sz w:val="22"/>
          <w:szCs w:val="22"/>
        </w:rPr>
      </w:pPr>
    </w:p>
    <w:p w14:paraId="24D254FC" w14:textId="4E0FC466"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La Cooperación Colectiva es la Clave del Éxito</w:t>
      </w:r>
    </w:p>
    <w:p w14:paraId="3EE43A1F" w14:textId="45FF72A8" w:rsidR="006C47EC" w:rsidRDefault="006C47EC" w:rsidP="006C47EC">
      <w:pPr>
        <w:jc w:val="both"/>
        <w:rPr>
          <w:rFonts w:ascii="Calibri" w:hAnsi="Calibri" w:cs="Calibri"/>
          <w:sz w:val="22"/>
          <w:szCs w:val="22"/>
        </w:rPr>
      </w:pPr>
      <w:r w:rsidRPr="006C47EC">
        <w:rPr>
          <w:rFonts w:ascii="Calibri" w:hAnsi="Calibri" w:cs="Calibri"/>
          <w:sz w:val="22"/>
          <w:szCs w:val="22"/>
        </w:rPr>
        <w:lastRenderedPageBreak/>
        <w:t>El resultado de una evacuación depende directamente de la capacidad de todos para seguir las instrucciones de manera calmada, silenciosa y ordenada. La evacuación siempre se debe realizar hacia la planta baja y, desde ahí, a la Zona de Seguridad designada.  La cooperación y el respeto hacia los demás durante el desplazamiento son fundamentales para un desalojo seguro y sin accidentes.</w:t>
      </w:r>
    </w:p>
    <w:p w14:paraId="73DE7883" w14:textId="77777777" w:rsidR="00D524F1" w:rsidRPr="006C47EC" w:rsidRDefault="00D524F1" w:rsidP="006C47EC">
      <w:pPr>
        <w:jc w:val="both"/>
        <w:rPr>
          <w:rFonts w:ascii="Calibri" w:hAnsi="Calibri" w:cs="Calibri"/>
          <w:sz w:val="22"/>
          <w:szCs w:val="22"/>
        </w:rPr>
      </w:pPr>
    </w:p>
    <w:p w14:paraId="549689D5" w14:textId="36D3E1CA"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El Liderazgo Efectivo Salva Vidas</w:t>
      </w:r>
    </w:p>
    <w:p w14:paraId="3722FCA9" w14:textId="77777777" w:rsidR="006C47EC" w:rsidRDefault="006C47EC" w:rsidP="006C47EC">
      <w:pPr>
        <w:jc w:val="both"/>
        <w:rPr>
          <w:rFonts w:ascii="Calibri" w:hAnsi="Calibri" w:cs="Calibri"/>
          <w:sz w:val="22"/>
          <w:szCs w:val="22"/>
        </w:rPr>
      </w:pPr>
      <w:r w:rsidRPr="006C47EC">
        <w:rPr>
          <w:rFonts w:ascii="Calibri" w:hAnsi="Calibri" w:cs="Calibri"/>
          <w:sz w:val="22"/>
          <w:szCs w:val="22"/>
        </w:rPr>
        <w:t>Los Líderes de Evacuación son el pilar de la operación en terreno. Su capacidad para:</w:t>
      </w:r>
    </w:p>
    <w:p w14:paraId="2EFDFD71" w14:textId="3906060D" w:rsidR="006C47EC" w:rsidRP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 xml:space="preserve">Dar instrucciones de forma clara, firme y precisa. </w:t>
      </w:r>
    </w:p>
    <w:p w14:paraId="5EA56617" w14:textId="77777777" w:rsidR="006C47EC" w:rsidRP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 xml:space="preserve">Guiar al grupo de su piso manteniéndolo compacto y ordenado hasta la Zona de Seguridad. </w:t>
      </w:r>
    </w:p>
    <w:p w14:paraId="07209500" w14:textId="446B2CE0" w:rsidR="006C47EC" w:rsidRP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 xml:space="preserve">Realizar un conteo efectivo de las personas en el punto de encuentro e informar de cualquier ausente a la Administración. </w:t>
      </w:r>
    </w:p>
    <w:p w14:paraId="61C646BA" w14:textId="38C21F7E" w:rsidR="006C47EC" w:rsidRDefault="006C47EC">
      <w:pPr>
        <w:pStyle w:val="Prrafodelista"/>
        <w:numPr>
          <w:ilvl w:val="0"/>
          <w:numId w:val="93"/>
        </w:numPr>
        <w:jc w:val="both"/>
        <w:rPr>
          <w:rFonts w:ascii="Calibri" w:hAnsi="Calibri" w:cs="Calibri"/>
          <w:sz w:val="22"/>
          <w:szCs w:val="22"/>
        </w:rPr>
      </w:pPr>
      <w:r w:rsidRPr="006C47EC">
        <w:rPr>
          <w:rFonts w:ascii="Calibri" w:hAnsi="Calibri" w:cs="Calibri"/>
          <w:sz w:val="22"/>
          <w:szCs w:val="22"/>
        </w:rPr>
        <w:t>Asegurar un retorno ordenado a las actividades normales una vez superada la emergencia.</w:t>
      </w:r>
    </w:p>
    <w:p w14:paraId="0A3EFFD1" w14:textId="77777777" w:rsidR="00D524F1" w:rsidRPr="00587BBE" w:rsidRDefault="00D524F1" w:rsidP="00D524F1">
      <w:pPr>
        <w:pStyle w:val="Prrafodelista"/>
        <w:jc w:val="both"/>
        <w:rPr>
          <w:rFonts w:ascii="Calibri" w:hAnsi="Calibri" w:cs="Calibri"/>
          <w:sz w:val="22"/>
          <w:szCs w:val="22"/>
        </w:rPr>
      </w:pPr>
    </w:p>
    <w:p w14:paraId="0E944456" w14:textId="5A4EA312" w:rsidR="006C47EC" w:rsidRPr="006C47EC" w:rsidRDefault="006C47EC">
      <w:pPr>
        <w:pStyle w:val="Prrafodelista"/>
        <w:numPr>
          <w:ilvl w:val="0"/>
          <w:numId w:val="92"/>
        </w:numPr>
        <w:jc w:val="both"/>
        <w:rPr>
          <w:rFonts w:ascii="Calibri" w:hAnsi="Calibri" w:cs="Calibri"/>
          <w:b/>
          <w:bCs/>
          <w:sz w:val="22"/>
          <w:szCs w:val="22"/>
        </w:rPr>
      </w:pPr>
      <w:r w:rsidRPr="006C47EC">
        <w:rPr>
          <w:rFonts w:ascii="Calibri" w:hAnsi="Calibri" w:cs="Calibri"/>
          <w:b/>
          <w:bCs/>
          <w:sz w:val="22"/>
          <w:szCs w:val="22"/>
        </w:rPr>
        <w:t>La Mejora Continua Fortalece Nuestra Seguridad</w:t>
      </w:r>
    </w:p>
    <w:p w14:paraId="7FFF3040" w14:textId="6F8A6CD6" w:rsidR="0002227D" w:rsidRDefault="006C47EC" w:rsidP="006C47EC">
      <w:pPr>
        <w:jc w:val="both"/>
        <w:rPr>
          <w:rFonts w:ascii="Calibri" w:hAnsi="Calibri" w:cs="Calibri"/>
          <w:sz w:val="22"/>
          <w:szCs w:val="22"/>
        </w:rPr>
      </w:pPr>
      <w:r w:rsidRPr="006C47EC">
        <w:rPr>
          <w:rFonts w:ascii="Calibri" w:hAnsi="Calibri" w:cs="Calibri"/>
          <w:sz w:val="22"/>
          <w:szCs w:val="22"/>
        </w:rPr>
        <w:t>Este plan es un documento vivo que debe ser repasado y practicado constantemente por todos los usuarios del edificio. La evaluación de cada simulacro o emergencia real, a través de informes y sugerencias, nos permite corregir fallas y fortalecer nuestra preparación para el futuro, garantizando que el plan se mantenga siempre vigente y eficaz.</w:t>
      </w:r>
    </w:p>
    <w:p w14:paraId="4FCDFD65" w14:textId="77777777" w:rsidR="00D524F1" w:rsidRDefault="00D524F1" w:rsidP="00587BBE">
      <w:pPr>
        <w:pStyle w:val="Ttulo1"/>
      </w:pPr>
    </w:p>
    <w:p w14:paraId="1D695EB2" w14:textId="2DE89CA4" w:rsidR="00EE2086" w:rsidRDefault="00EE2086" w:rsidP="00587BBE">
      <w:pPr>
        <w:pStyle w:val="Ttulo1"/>
      </w:pPr>
      <w:bookmarkStart w:id="50" w:name="_Toc224730504"/>
      <w:r w:rsidRPr="00911075">
        <w:t>CAPITULO N°</w:t>
      </w:r>
      <w:r>
        <w:t>7</w:t>
      </w:r>
      <w:r w:rsidRPr="00911075">
        <w:t xml:space="preserve">: </w:t>
      </w:r>
      <w:r>
        <w:t>RECUPERACIÓN</w:t>
      </w:r>
      <w:bookmarkEnd w:id="50"/>
    </w:p>
    <w:p w14:paraId="71A4AA24" w14:textId="77777777" w:rsidR="00587BBE" w:rsidRPr="00587BBE" w:rsidRDefault="00587BBE" w:rsidP="00587BBE">
      <w:pPr>
        <w:pStyle w:val="Sinespaciado"/>
        <w:rPr>
          <w:lang w:eastAsia="es-MX"/>
        </w:rPr>
      </w:pPr>
    </w:p>
    <w:p w14:paraId="042E6B1D" w14:textId="4628520E" w:rsidR="0080314F" w:rsidRDefault="009B6757" w:rsidP="009B6757">
      <w:pPr>
        <w:jc w:val="both"/>
        <w:rPr>
          <w:rFonts w:ascii="Calibri" w:hAnsi="Calibri" w:cs="Calibri"/>
          <w:sz w:val="22"/>
          <w:szCs w:val="22"/>
        </w:rPr>
      </w:pPr>
      <w:r w:rsidRPr="009B6757">
        <w:rPr>
          <w:rFonts w:ascii="Calibri" w:hAnsi="Calibri" w:cs="Calibri"/>
          <w:sz w:val="22"/>
          <w:szCs w:val="22"/>
        </w:rPr>
        <w:t>Una vez que la emergencia ha sido controlada, comienza la fase de recuperación. Este proceso es fundamental y se debe llevar a cabo de manera ordenada y metódica para garantizar la seguridad de todos, evaluar los daños y restablecer la normalidad en el edificio. El proceso se divide en los siguientes pasos:</w:t>
      </w:r>
    </w:p>
    <w:p w14:paraId="2EDFA41D" w14:textId="77777777" w:rsidR="0080314F" w:rsidRPr="009B6757" w:rsidRDefault="0080314F" w:rsidP="009B6757">
      <w:pPr>
        <w:jc w:val="both"/>
        <w:rPr>
          <w:rFonts w:ascii="Calibri" w:hAnsi="Calibri" w:cs="Calibri"/>
          <w:sz w:val="22"/>
          <w:szCs w:val="22"/>
        </w:rPr>
      </w:pPr>
    </w:p>
    <w:p w14:paraId="77A28C4A" w14:textId="2C7EDFEA" w:rsidR="009B6757" w:rsidRDefault="009B6757" w:rsidP="009B6757">
      <w:pPr>
        <w:jc w:val="both"/>
        <w:rPr>
          <w:rFonts w:ascii="Calibri" w:hAnsi="Calibri" w:cs="Calibri"/>
          <w:b/>
          <w:bCs/>
          <w:sz w:val="22"/>
          <w:szCs w:val="22"/>
        </w:rPr>
      </w:pPr>
      <w:r w:rsidRPr="009B6757">
        <w:rPr>
          <w:rFonts w:ascii="Calibri" w:hAnsi="Calibri" w:cs="Calibri"/>
          <w:b/>
          <w:bCs/>
          <w:sz w:val="22"/>
          <w:szCs w:val="22"/>
        </w:rPr>
        <w:t>Paso 1: Control y Aseguramiento del Edificio</w:t>
      </w:r>
    </w:p>
    <w:p w14:paraId="1A60CDC8" w14:textId="77777777" w:rsidR="00D524F1" w:rsidRPr="009B6757" w:rsidRDefault="00D524F1" w:rsidP="009B6757">
      <w:pPr>
        <w:jc w:val="both"/>
        <w:rPr>
          <w:rFonts w:ascii="Calibri" w:hAnsi="Calibri" w:cs="Calibri"/>
          <w:b/>
          <w:bCs/>
          <w:sz w:val="22"/>
          <w:szCs w:val="22"/>
        </w:rPr>
      </w:pPr>
    </w:p>
    <w:p w14:paraId="68143D4F" w14:textId="13E0B9EE" w:rsidR="009B6757" w:rsidRDefault="009B6757" w:rsidP="009B6757">
      <w:pPr>
        <w:jc w:val="both"/>
        <w:rPr>
          <w:rFonts w:ascii="Calibri" w:hAnsi="Calibri" w:cs="Calibri"/>
          <w:sz w:val="22"/>
          <w:szCs w:val="22"/>
        </w:rPr>
      </w:pPr>
      <w:r w:rsidRPr="009B6757">
        <w:rPr>
          <w:rFonts w:ascii="Calibri" w:hAnsi="Calibri" w:cs="Calibri"/>
          <w:sz w:val="22"/>
          <w:szCs w:val="22"/>
        </w:rPr>
        <w:t>La primera acción es asegurar que no existen peligros residuales. El personal de emergencia (Bomberos, Carabineros) o el jefe de Emergencia del edificio determinará cuándo la amenaza inmediata ha cesado. Solo en ese momento se podrá iniciar la evaluación de las condiciones del inmueble.</w:t>
      </w:r>
    </w:p>
    <w:p w14:paraId="2F49A6F2" w14:textId="77777777" w:rsidR="00D524F1" w:rsidRPr="009B6757" w:rsidRDefault="00D524F1" w:rsidP="009B6757">
      <w:pPr>
        <w:jc w:val="both"/>
        <w:rPr>
          <w:rFonts w:ascii="Calibri" w:hAnsi="Calibri" w:cs="Calibri"/>
          <w:sz w:val="22"/>
          <w:szCs w:val="22"/>
        </w:rPr>
      </w:pPr>
    </w:p>
    <w:p w14:paraId="6B80EFCA" w14:textId="37965055" w:rsidR="009B6757" w:rsidRDefault="009B6757" w:rsidP="009B6757">
      <w:pPr>
        <w:jc w:val="both"/>
        <w:rPr>
          <w:rFonts w:ascii="Calibri" w:hAnsi="Calibri" w:cs="Calibri"/>
          <w:b/>
          <w:bCs/>
          <w:sz w:val="22"/>
          <w:szCs w:val="22"/>
        </w:rPr>
      </w:pPr>
      <w:r w:rsidRPr="009B6757">
        <w:rPr>
          <w:rFonts w:ascii="Calibri" w:hAnsi="Calibri" w:cs="Calibri"/>
          <w:b/>
          <w:bCs/>
          <w:sz w:val="22"/>
          <w:szCs w:val="22"/>
        </w:rPr>
        <w:t>Paso 2: Inspección Técnica de Seguridad</w:t>
      </w:r>
    </w:p>
    <w:p w14:paraId="1C948C1F" w14:textId="77777777" w:rsidR="00D524F1" w:rsidRPr="009B6757" w:rsidRDefault="00D524F1" w:rsidP="009B6757">
      <w:pPr>
        <w:jc w:val="both"/>
        <w:rPr>
          <w:rFonts w:ascii="Calibri" w:hAnsi="Calibri" w:cs="Calibri"/>
          <w:b/>
          <w:bCs/>
          <w:sz w:val="22"/>
          <w:szCs w:val="22"/>
        </w:rPr>
      </w:pPr>
    </w:p>
    <w:p w14:paraId="4E4115D4" w14:textId="5ECE2076" w:rsidR="009B6757" w:rsidRPr="009B6757" w:rsidRDefault="009B6757" w:rsidP="009B6757">
      <w:pPr>
        <w:jc w:val="both"/>
        <w:rPr>
          <w:rFonts w:ascii="Calibri" w:hAnsi="Calibri" w:cs="Calibri"/>
          <w:sz w:val="22"/>
          <w:szCs w:val="22"/>
        </w:rPr>
      </w:pPr>
      <w:r w:rsidRPr="009B6757">
        <w:rPr>
          <w:rFonts w:ascii="Calibri" w:hAnsi="Calibri" w:cs="Calibri"/>
          <w:sz w:val="22"/>
          <w:szCs w:val="22"/>
        </w:rPr>
        <w:t>Antes de autorizar el reingreso de cualquier persona, la Administración, con el apoyo de técnicos especializados, deberá realizar una revisión exhaustiva de las instalaciones del edificio.  Esto incluye, como mínimo:</w:t>
      </w:r>
    </w:p>
    <w:p w14:paraId="412CB4D8" w14:textId="24C045EE"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Sistemas eléctricos, de agua potable y de gas.</w:t>
      </w:r>
    </w:p>
    <w:p w14:paraId="2A8E2BF7" w14:textId="7F4786FC"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Estructura general del edificio (especialmente después de un sismo).</w:t>
      </w:r>
    </w:p>
    <w:p w14:paraId="57783E31" w14:textId="76127558"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Sistemas de ascensores y bombas de agua.</w:t>
      </w:r>
    </w:p>
    <w:p w14:paraId="3AF6CD12" w14:textId="77777777" w:rsidR="009B6757" w:rsidRPr="009B6757" w:rsidRDefault="009B6757">
      <w:pPr>
        <w:pStyle w:val="Prrafodelista"/>
        <w:numPr>
          <w:ilvl w:val="0"/>
          <w:numId w:val="94"/>
        </w:numPr>
        <w:jc w:val="both"/>
        <w:rPr>
          <w:rFonts w:ascii="Calibri" w:hAnsi="Calibri" w:cs="Calibri"/>
          <w:sz w:val="22"/>
          <w:szCs w:val="22"/>
        </w:rPr>
      </w:pPr>
      <w:r w:rsidRPr="009B6757">
        <w:rPr>
          <w:rFonts w:ascii="Calibri" w:hAnsi="Calibri" w:cs="Calibri"/>
          <w:sz w:val="22"/>
          <w:szCs w:val="22"/>
        </w:rPr>
        <w:t>Operatividad de los sistemas de seguridad y comunicaciones.</w:t>
      </w:r>
    </w:p>
    <w:p w14:paraId="2925FB44" w14:textId="77777777" w:rsidR="009B6757" w:rsidRPr="009B6757" w:rsidRDefault="009B6757" w:rsidP="009B6757">
      <w:pPr>
        <w:jc w:val="both"/>
        <w:rPr>
          <w:rFonts w:ascii="Calibri" w:hAnsi="Calibri" w:cs="Calibri"/>
          <w:sz w:val="22"/>
          <w:szCs w:val="22"/>
        </w:rPr>
      </w:pPr>
    </w:p>
    <w:p w14:paraId="1C838468" w14:textId="09D0406E" w:rsidR="0002227D" w:rsidRDefault="009B6757" w:rsidP="009B6757">
      <w:pPr>
        <w:jc w:val="both"/>
        <w:rPr>
          <w:rFonts w:ascii="Calibri" w:hAnsi="Calibri" w:cs="Calibri"/>
          <w:b/>
          <w:bCs/>
          <w:sz w:val="22"/>
          <w:szCs w:val="22"/>
        </w:rPr>
      </w:pPr>
      <w:r w:rsidRPr="009B6757">
        <w:rPr>
          <w:rFonts w:ascii="Calibri" w:hAnsi="Calibri" w:cs="Calibri"/>
          <w:b/>
          <w:bCs/>
          <w:sz w:val="22"/>
          <w:szCs w:val="22"/>
        </w:rPr>
        <w:lastRenderedPageBreak/>
        <w:t>Paso 3: Autorización y Retorno Seguro a las Dependencias</w:t>
      </w:r>
    </w:p>
    <w:p w14:paraId="15447429" w14:textId="77777777" w:rsidR="00D524F1" w:rsidRPr="009B6757" w:rsidRDefault="00D524F1" w:rsidP="009B6757">
      <w:pPr>
        <w:jc w:val="both"/>
        <w:rPr>
          <w:rFonts w:ascii="Calibri" w:hAnsi="Calibri" w:cs="Calibri"/>
          <w:b/>
          <w:bCs/>
          <w:sz w:val="22"/>
          <w:szCs w:val="22"/>
        </w:rPr>
      </w:pPr>
    </w:p>
    <w:p w14:paraId="7A572726" w14:textId="2EBBC80D" w:rsidR="009B6757" w:rsidRPr="0002227D" w:rsidRDefault="009B6757">
      <w:pPr>
        <w:pStyle w:val="Prrafodelista"/>
        <w:numPr>
          <w:ilvl w:val="0"/>
          <w:numId w:val="95"/>
        </w:numPr>
        <w:jc w:val="both"/>
        <w:rPr>
          <w:rFonts w:ascii="Calibri" w:hAnsi="Calibri" w:cs="Calibri"/>
          <w:sz w:val="22"/>
          <w:szCs w:val="22"/>
        </w:rPr>
      </w:pPr>
      <w:r w:rsidRPr="0002227D">
        <w:rPr>
          <w:rFonts w:ascii="Calibri" w:hAnsi="Calibri" w:cs="Calibri"/>
          <w:sz w:val="22"/>
          <w:szCs w:val="22"/>
        </w:rPr>
        <w:t xml:space="preserve">El reingreso al edificio solo se permitirá cuando las autoridades o los técnicos certifiquen que es seguro hacerlo. </w:t>
      </w:r>
    </w:p>
    <w:p w14:paraId="53C1BABB" w14:textId="77777777" w:rsidR="0002227D" w:rsidRPr="0002227D" w:rsidRDefault="009B6757">
      <w:pPr>
        <w:pStyle w:val="Prrafodelista"/>
        <w:numPr>
          <w:ilvl w:val="0"/>
          <w:numId w:val="95"/>
        </w:numPr>
        <w:jc w:val="both"/>
        <w:rPr>
          <w:rFonts w:ascii="Calibri" w:hAnsi="Calibri" w:cs="Calibri"/>
          <w:sz w:val="22"/>
          <w:szCs w:val="22"/>
        </w:rPr>
      </w:pPr>
      <w:r w:rsidRPr="0002227D">
        <w:rPr>
          <w:rFonts w:ascii="Calibri" w:hAnsi="Calibri" w:cs="Calibri"/>
          <w:sz w:val="22"/>
          <w:szCs w:val="22"/>
        </w:rPr>
        <w:t xml:space="preserve">El retorno se realizará de forma ordenada y calmada, con el apoyo de los Líderes de Evacuación para controlar el acceso y evitar aglomeraciones. </w:t>
      </w:r>
    </w:p>
    <w:p w14:paraId="2EDD86F6" w14:textId="00B8FCAA" w:rsidR="009B6757" w:rsidRPr="0002227D" w:rsidRDefault="009B6757">
      <w:pPr>
        <w:pStyle w:val="Prrafodelista"/>
        <w:numPr>
          <w:ilvl w:val="0"/>
          <w:numId w:val="95"/>
        </w:numPr>
        <w:jc w:val="both"/>
        <w:rPr>
          <w:rFonts w:ascii="Calibri" w:hAnsi="Calibri" w:cs="Calibri"/>
          <w:sz w:val="22"/>
          <w:szCs w:val="22"/>
        </w:rPr>
      </w:pPr>
      <w:r w:rsidRPr="0002227D">
        <w:rPr>
          <w:rFonts w:ascii="Calibri" w:hAnsi="Calibri" w:cs="Calibri"/>
          <w:sz w:val="22"/>
          <w:szCs w:val="22"/>
        </w:rPr>
        <w:t xml:space="preserve">Se controlará el ingreso de personas no autorizadas para facilitar el proceso. </w:t>
      </w:r>
    </w:p>
    <w:p w14:paraId="038F65A9" w14:textId="77777777" w:rsidR="009B6757" w:rsidRPr="009B6757" w:rsidRDefault="009B6757" w:rsidP="009B6757">
      <w:pPr>
        <w:jc w:val="both"/>
        <w:rPr>
          <w:rFonts w:ascii="Calibri" w:hAnsi="Calibri" w:cs="Calibri"/>
          <w:sz w:val="22"/>
          <w:szCs w:val="22"/>
        </w:rPr>
      </w:pPr>
    </w:p>
    <w:p w14:paraId="06B9CAED" w14:textId="77777777" w:rsidR="00D524F1" w:rsidRDefault="00D524F1" w:rsidP="009B6757">
      <w:pPr>
        <w:jc w:val="both"/>
        <w:rPr>
          <w:rFonts w:ascii="Calibri" w:hAnsi="Calibri" w:cs="Calibri"/>
          <w:b/>
          <w:bCs/>
          <w:sz w:val="22"/>
          <w:szCs w:val="22"/>
        </w:rPr>
      </w:pPr>
    </w:p>
    <w:p w14:paraId="2F3BB327" w14:textId="20AAA590" w:rsidR="009B6757" w:rsidRDefault="009B6757" w:rsidP="009B6757">
      <w:pPr>
        <w:jc w:val="both"/>
        <w:rPr>
          <w:rFonts w:ascii="Calibri" w:hAnsi="Calibri" w:cs="Calibri"/>
          <w:b/>
          <w:bCs/>
          <w:sz w:val="22"/>
          <w:szCs w:val="22"/>
        </w:rPr>
      </w:pPr>
      <w:r w:rsidRPr="0002227D">
        <w:rPr>
          <w:rFonts w:ascii="Calibri" w:hAnsi="Calibri" w:cs="Calibri"/>
          <w:b/>
          <w:bCs/>
          <w:sz w:val="22"/>
          <w:szCs w:val="22"/>
        </w:rPr>
        <w:t>Paso 4: Evaluación de la Emergencia y Mejora del Plan</w:t>
      </w:r>
    </w:p>
    <w:p w14:paraId="4D9E5962" w14:textId="77777777" w:rsidR="00D524F1" w:rsidRPr="0002227D" w:rsidRDefault="00D524F1" w:rsidP="009B6757">
      <w:pPr>
        <w:jc w:val="both"/>
        <w:rPr>
          <w:rFonts w:ascii="Calibri" w:hAnsi="Calibri" w:cs="Calibri"/>
          <w:b/>
          <w:bCs/>
          <w:sz w:val="22"/>
          <w:szCs w:val="22"/>
        </w:rPr>
      </w:pPr>
    </w:p>
    <w:p w14:paraId="69847EDA" w14:textId="4ED7D6CC" w:rsidR="009B6757" w:rsidRDefault="009B6757" w:rsidP="009B6757">
      <w:pPr>
        <w:jc w:val="both"/>
        <w:rPr>
          <w:rFonts w:ascii="Calibri" w:hAnsi="Calibri" w:cs="Calibri"/>
          <w:sz w:val="22"/>
          <w:szCs w:val="22"/>
        </w:rPr>
      </w:pPr>
      <w:r w:rsidRPr="009B6757">
        <w:rPr>
          <w:rFonts w:ascii="Calibri" w:hAnsi="Calibri" w:cs="Calibri"/>
          <w:sz w:val="22"/>
          <w:szCs w:val="22"/>
        </w:rPr>
        <w:t xml:space="preserve">Después de cada emergencia o simulacro, el Comité de Administración y el equipo de emergencia se reunirán para analizar el manejo de la situación. Se identificarán los puntos fuertes y las áreas de mejora con el objetivo de elaborar un informe y actualizar este Plan de Emergencia para que sea cada vez más efectivo. </w:t>
      </w:r>
    </w:p>
    <w:p w14:paraId="495833EA" w14:textId="77777777" w:rsidR="00D524F1" w:rsidRPr="009B6757" w:rsidRDefault="00D524F1" w:rsidP="009B6757">
      <w:pPr>
        <w:jc w:val="both"/>
        <w:rPr>
          <w:rFonts w:ascii="Calibri" w:hAnsi="Calibri" w:cs="Calibri"/>
          <w:sz w:val="22"/>
          <w:szCs w:val="22"/>
        </w:rPr>
      </w:pPr>
    </w:p>
    <w:p w14:paraId="1B034E2F" w14:textId="57CC6FBF" w:rsidR="009B6757" w:rsidRDefault="009B6757" w:rsidP="009B6757">
      <w:pPr>
        <w:jc w:val="both"/>
        <w:rPr>
          <w:rFonts w:ascii="Calibri" w:hAnsi="Calibri" w:cs="Calibri"/>
          <w:b/>
          <w:bCs/>
          <w:sz w:val="22"/>
          <w:szCs w:val="22"/>
        </w:rPr>
      </w:pPr>
      <w:r w:rsidRPr="0002227D">
        <w:rPr>
          <w:rFonts w:ascii="Calibri" w:hAnsi="Calibri" w:cs="Calibri"/>
          <w:b/>
          <w:bCs/>
          <w:sz w:val="22"/>
          <w:szCs w:val="22"/>
        </w:rPr>
        <w:t>Paso 5: Activación de Seguros y Reparaciones</w:t>
      </w:r>
    </w:p>
    <w:p w14:paraId="58E7E720" w14:textId="77777777" w:rsidR="00D524F1" w:rsidRPr="0002227D" w:rsidRDefault="00D524F1" w:rsidP="009B6757">
      <w:pPr>
        <w:jc w:val="both"/>
        <w:rPr>
          <w:rFonts w:ascii="Calibri" w:hAnsi="Calibri" w:cs="Calibri"/>
          <w:b/>
          <w:bCs/>
          <w:sz w:val="22"/>
          <w:szCs w:val="22"/>
        </w:rPr>
      </w:pPr>
    </w:p>
    <w:p w14:paraId="3F2055A7" w14:textId="5A0BF529" w:rsidR="00EE2086" w:rsidRPr="009B6757" w:rsidRDefault="009B6757" w:rsidP="009B6757">
      <w:pPr>
        <w:jc w:val="both"/>
        <w:rPr>
          <w:rFonts w:ascii="Calibri" w:hAnsi="Calibri" w:cs="Calibri"/>
          <w:sz w:val="22"/>
          <w:szCs w:val="22"/>
        </w:rPr>
      </w:pPr>
      <w:r w:rsidRPr="009B6757">
        <w:rPr>
          <w:rFonts w:ascii="Calibri" w:hAnsi="Calibri" w:cs="Calibri"/>
          <w:sz w:val="22"/>
          <w:szCs w:val="22"/>
        </w:rPr>
        <w:t>La Administración, en coordinación con el Comité, se encargará de la evaluación de los daños materiales y de la activación de los seguros comprometidos para gestionar las reparaciones necesarias. Si el edificio no se encuentra en condiciones de ser habitado, la Administración informará a los residentes sobre los plazos y procedimientos a seguir.</w:t>
      </w:r>
    </w:p>
    <w:p w14:paraId="238E1932" w14:textId="77777777" w:rsidR="00EE2086" w:rsidRDefault="00EE2086" w:rsidP="006C47EC">
      <w:pPr>
        <w:jc w:val="both"/>
        <w:rPr>
          <w:rFonts w:ascii="Calibri" w:hAnsi="Calibri" w:cs="Calibri"/>
          <w:sz w:val="22"/>
          <w:szCs w:val="22"/>
        </w:rPr>
      </w:pPr>
    </w:p>
    <w:p w14:paraId="1DC43280" w14:textId="77777777" w:rsidR="00E628F0" w:rsidRPr="006C47EC" w:rsidRDefault="00E628F0" w:rsidP="006C47EC">
      <w:pPr>
        <w:jc w:val="both"/>
        <w:rPr>
          <w:rFonts w:ascii="Calibri" w:hAnsi="Calibri" w:cs="Calibri"/>
          <w:sz w:val="22"/>
          <w:szCs w:val="22"/>
        </w:rPr>
      </w:pPr>
    </w:p>
    <w:p w14:paraId="1F67ACEC" w14:textId="140CCEDB" w:rsidR="00D524F1" w:rsidRDefault="00D524F1" w:rsidP="00587BBE">
      <w:pPr>
        <w:pStyle w:val="Ttulo1"/>
      </w:pPr>
    </w:p>
    <w:p w14:paraId="4A685AE2" w14:textId="20737A34" w:rsidR="00D524F1" w:rsidRDefault="00D524F1" w:rsidP="00D524F1">
      <w:pPr>
        <w:pStyle w:val="Sinespaciado"/>
        <w:rPr>
          <w:lang w:eastAsia="es-MX"/>
        </w:rPr>
      </w:pPr>
    </w:p>
    <w:p w14:paraId="0923D82A" w14:textId="3F286A5F" w:rsidR="00D524F1" w:rsidRDefault="00D524F1" w:rsidP="00D524F1">
      <w:pPr>
        <w:pStyle w:val="Sinespaciado"/>
        <w:rPr>
          <w:lang w:eastAsia="es-MX"/>
        </w:rPr>
      </w:pPr>
    </w:p>
    <w:p w14:paraId="0C859150" w14:textId="7B245285" w:rsidR="00D524F1" w:rsidRDefault="00D524F1" w:rsidP="00D524F1">
      <w:pPr>
        <w:pStyle w:val="Sinespaciado"/>
        <w:rPr>
          <w:lang w:eastAsia="es-MX"/>
        </w:rPr>
      </w:pPr>
    </w:p>
    <w:p w14:paraId="3B7EBBD1" w14:textId="07F81260" w:rsidR="00D524F1" w:rsidRDefault="00D524F1" w:rsidP="00D524F1">
      <w:pPr>
        <w:pStyle w:val="Sinespaciado"/>
        <w:rPr>
          <w:lang w:eastAsia="es-MX"/>
        </w:rPr>
      </w:pPr>
    </w:p>
    <w:p w14:paraId="52E5B15C" w14:textId="50D1F102" w:rsidR="00D524F1" w:rsidRDefault="00D524F1" w:rsidP="00D524F1">
      <w:pPr>
        <w:pStyle w:val="Sinespaciado"/>
        <w:rPr>
          <w:lang w:eastAsia="es-MX"/>
        </w:rPr>
      </w:pPr>
    </w:p>
    <w:p w14:paraId="2117CAB8" w14:textId="77777777" w:rsidR="00D524F1" w:rsidRPr="00D524F1" w:rsidRDefault="00D524F1" w:rsidP="00D524F1">
      <w:pPr>
        <w:pStyle w:val="Sinespaciado"/>
        <w:rPr>
          <w:lang w:eastAsia="es-MX"/>
        </w:rPr>
      </w:pPr>
    </w:p>
    <w:p w14:paraId="462F2266" w14:textId="77777777" w:rsidR="00D524F1" w:rsidRDefault="00D524F1" w:rsidP="00587BBE">
      <w:pPr>
        <w:pStyle w:val="Ttulo1"/>
      </w:pPr>
    </w:p>
    <w:p w14:paraId="64F4215B" w14:textId="04B08750" w:rsidR="00D524F1" w:rsidRDefault="00D524F1" w:rsidP="00587BBE">
      <w:pPr>
        <w:pStyle w:val="Ttulo1"/>
      </w:pPr>
    </w:p>
    <w:p w14:paraId="0343C715" w14:textId="5A391AE3" w:rsidR="00D524F1" w:rsidRDefault="00D524F1" w:rsidP="00D524F1">
      <w:pPr>
        <w:pStyle w:val="Sinespaciado"/>
        <w:rPr>
          <w:lang w:eastAsia="es-MX"/>
        </w:rPr>
      </w:pPr>
    </w:p>
    <w:p w14:paraId="5BC96163" w14:textId="57AA0B86" w:rsidR="00D524F1" w:rsidRDefault="00D524F1" w:rsidP="00D524F1">
      <w:pPr>
        <w:pStyle w:val="Sinespaciado"/>
        <w:rPr>
          <w:lang w:eastAsia="es-MX"/>
        </w:rPr>
      </w:pPr>
    </w:p>
    <w:p w14:paraId="3188F77C" w14:textId="6E8B27C9" w:rsidR="00D524F1" w:rsidRDefault="00D524F1" w:rsidP="00D524F1">
      <w:pPr>
        <w:pStyle w:val="Sinespaciado"/>
        <w:rPr>
          <w:lang w:eastAsia="es-MX"/>
        </w:rPr>
      </w:pPr>
    </w:p>
    <w:p w14:paraId="6B823EC1" w14:textId="7EAE7250" w:rsidR="00D524F1" w:rsidRDefault="00D524F1" w:rsidP="00D524F1">
      <w:pPr>
        <w:pStyle w:val="Sinespaciado"/>
        <w:rPr>
          <w:lang w:eastAsia="es-MX"/>
        </w:rPr>
      </w:pPr>
    </w:p>
    <w:p w14:paraId="05645F2D" w14:textId="76A3FB6A" w:rsidR="00D524F1" w:rsidRDefault="00D524F1" w:rsidP="00D524F1">
      <w:pPr>
        <w:pStyle w:val="Sinespaciado"/>
        <w:rPr>
          <w:lang w:eastAsia="es-MX"/>
        </w:rPr>
      </w:pPr>
    </w:p>
    <w:p w14:paraId="0BF108F2" w14:textId="38F0F412" w:rsidR="00D524F1" w:rsidRDefault="00D524F1" w:rsidP="00D524F1">
      <w:pPr>
        <w:pStyle w:val="Sinespaciado"/>
        <w:rPr>
          <w:lang w:eastAsia="es-MX"/>
        </w:rPr>
      </w:pPr>
    </w:p>
    <w:p w14:paraId="0ED02D4F" w14:textId="6366F036" w:rsidR="00D524F1" w:rsidRDefault="00D524F1" w:rsidP="00D524F1">
      <w:pPr>
        <w:pStyle w:val="Sinespaciado"/>
        <w:rPr>
          <w:lang w:eastAsia="es-MX"/>
        </w:rPr>
      </w:pPr>
    </w:p>
    <w:p w14:paraId="7F1A3083" w14:textId="2AC41D2F" w:rsidR="00D524F1" w:rsidRDefault="00D524F1" w:rsidP="00D524F1">
      <w:pPr>
        <w:pStyle w:val="Sinespaciado"/>
        <w:rPr>
          <w:lang w:eastAsia="es-MX"/>
        </w:rPr>
      </w:pPr>
    </w:p>
    <w:p w14:paraId="40A056D6" w14:textId="62302383" w:rsidR="00D524F1" w:rsidRDefault="00D524F1" w:rsidP="00D524F1">
      <w:pPr>
        <w:pStyle w:val="Sinespaciado"/>
        <w:rPr>
          <w:lang w:eastAsia="es-MX"/>
        </w:rPr>
      </w:pPr>
    </w:p>
    <w:p w14:paraId="6BCF3546" w14:textId="073BB2B9" w:rsidR="00D524F1" w:rsidRDefault="00D524F1" w:rsidP="00D524F1">
      <w:pPr>
        <w:pStyle w:val="Sinespaciado"/>
        <w:rPr>
          <w:lang w:eastAsia="es-MX"/>
        </w:rPr>
      </w:pPr>
    </w:p>
    <w:p w14:paraId="18441317" w14:textId="069D0F75" w:rsidR="00D524F1" w:rsidRDefault="00D524F1" w:rsidP="00D524F1">
      <w:pPr>
        <w:pStyle w:val="Sinespaciado"/>
        <w:rPr>
          <w:lang w:eastAsia="es-MX"/>
        </w:rPr>
      </w:pPr>
    </w:p>
    <w:p w14:paraId="6A1ED325" w14:textId="77777777" w:rsidR="00D524F1" w:rsidRPr="00D524F1" w:rsidRDefault="00D524F1" w:rsidP="00D524F1">
      <w:pPr>
        <w:pStyle w:val="Sinespaciado"/>
        <w:rPr>
          <w:lang w:eastAsia="es-MX"/>
        </w:rPr>
      </w:pPr>
    </w:p>
    <w:p w14:paraId="3034BDD4" w14:textId="1947722F" w:rsidR="0008629A" w:rsidRDefault="0008629A" w:rsidP="00587BBE">
      <w:pPr>
        <w:pStyle w:val="Ttulo1"/>
      </w:pPr>
      <w:bookmarkStart w:id="51" w:name="_Toc224730505"/>
      <w:r w:rsidRPr="0008629A">
        <w:lastRenderedPageBreak/>
        <w:t xml:space="preserve">ANEXO </w:t>
      </w:r>
      <w:r w:rsidR="00757EE7" w:rsidRPr="0008629A">
        <w:t>N.º</w:t>
      </w:r>
      <w:r w:rsidRPr="0008629A">
        <w:t xml:space="preserve"> </w:t>
      </w:r>
      <w:r>
        <w:t>1</w:t>
      </w:r>
      <w:r w:rsidRPr="0008629A">
        <w:t>:</w:t>
      </w:r>
      <w:r>
        <w:t xml:space="preserve"> </w:t>
      </w:r>
      <w:r w:rsidRPr="0008629A">
        <w:t>NUMEROS TELEFONICOS DE EMERGENCIA</w:t>
      </w:r>
      <w:bookmarkEnd w:id="51"/>
    </w:p>
    <w:p w14:paraId="2CE1E1D5" w14:textId="77777777" w:rsidR="00587BBE" w:rsidRPr="00587BBE" w:rsidRDefault="00587BBE" w:rsidP="00587BBE">
      <w:pPr>
        <w:pStyle w:val="Sinespaciado"/>
        <w:rPr>
          <w:lang w:eastAsia="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AE746E" w14:paraId="7A8B390F"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AAEAF62" w14:textId="77777777" w:rsidR="00AE746E" w:rsidRDefault="00AE746E" w:rsidP="006B6EDB">
            <w:r>
              <w:rPr>
                <w:rFonts w:ascii="Arial" w:eastAsia="Arial" w:hAnsi="Arial" w:cs="Arial"/>
                <w:b/>
                <w:bCs/>
                <w:color w:val="FFFFFF"/>
                <w:sz w:val="18"/>
                <w:szCs w:val="18"/>
              </w:rPr>
              <w:t>EDIFICIO</w:t>
            </w:r>
          </w:p>
        </w:tc>
      </w:tr>
      <w:tr w:rsidR="00AE746E" w14:paraId="121FBF44"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A18FB52" w14:textId="7D50C0FB"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SEGURIDAD</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B6E50D5" w14:textId="77777777" w:rsidR="00AE746E" w:rsidRPr="00967CD6" w:rsidRDefault="00AE746E" w:rsidP="006B6EDB">
            <w:pPr>
              <w:jc w:val="right"/>
              <w:rPr>
                <w:rFonts w:ascii="Calibri" w:hAnsi="Calibri" w:cs="Calibri"/>
                <w:sz w:val="22"/>
                <w:szCs w:val="22"/>
              </w:rPr>
            </w:pPr>
          </w:p>
        </w:tc>
      </w:tr>
      <w:tr w:rsidR="00AE746E" w14:paraId="26305A49"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6F95CE8" w14:textId="64B5EDC8" w:rsidR="00AE746E" w:rsidRPr="00967CD6" w:rsidRDefault="00AE746E" w:rsidP="006B6EDB">
            <w:pPr>
              <w:rPr>
                <w:rFonts w:ascii="Calibri" w:hAnsi="Calibri" w:cs="Calibri"/>
                <w:sz w:val="22"/>
                <w:szCs w:val="22"/>
              </w:rPr>
            </w:pPr>
            <w:r w:rsidRPr="00967CD6">
              <w:rPr>
                <w:rFonts w:ascii="Calibri" w:eastAsia="Arial" w:hAnsi="Calibri" w:cs="Calibri"/>
                <w:sz w:val="22"/>
                <w:szCs w:val="22"/>
              </w:rPr>
              <w:t>ADMINISTRACIÓN</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76E1BE2" w14:textId="77777777" w:rsidR="00AE746E" w:rsidRPr="00967CD6" w:rsidRDefault="00AE746E" w:rsidP="006B6EDB">
            <w:pPr>
              <w:jc w:val="right"/>
              <w:rPr>
                <w:rFonts w:ascii="Calibri" w:hAnsi="Calibri" w:cs="Calibri"/>
                <w:sz w:val="22"/>
                <w:szCs w:val="22"/>
              </w:rPr>
            </w:pPr>
          </w:p>
        </w:tc>
      </w:tr>
      <w:tr w:rsidR="00AE746E" w14:paraId="55846D7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8046A4D" w14:textId="5AAD5E1F"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CONSERJERÍA</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C6EE643" w14:textId="77777777" w:rsidR="00AE746E" w:rsidRPr="00967CD6" w:rsidRDefault="00AE746E" w:rsidP="006B6EDB">
            <w:pPr>
              <w:jc w:val="right"/>
              <w:rPr>
                <w:rFonts w:ascii="Calibri" w:hAnsi="Calibri" w:cs="Calibri"/>
                <w:sz w:val="22"/>
                <w:szCs w:val="22"/>
              </w:rPr>
            </w:pPr>
          </w:p>
        </w:tc>
      </w:tr>
      <w:tr w:rsidR="00AE746E" w14:paraId="361C19E1"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4680888"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EMERGENCIAS</w:t>
            </w:r>
          </w:p>
        </w:tc>
      </w:tr>
      <w:tr w:rsidR="00AE746E" w14:paraId="44ECFA7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F19A9B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SAMU</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6910801"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131</w:t>
            </w:r>
          </w:p>
        </w:tc>
      </w:tr>
      <w:tr w:rsidR="00AE746E" w14:paraId="3BCED617"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252450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CESFAM N°1 Dr. Ramón Corbalán Melgarejo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92E2F06"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224833563</w:t>
            </w:r>
          </w:p>
        </w:tc>
      </w:tr>
      <w:tr w:rsidR="00AE746E" w14:paraId="466B1B03"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8F81331"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SAPU CESFAM Ignacio Domeyko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004E251"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224985443</w:t>
            </w:r>
          </w:p>
        </w:tc>
      </w:tr>
      <w:tr w:rsidR="00AE746E" w14:paraId="62657A11"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5F816E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Hospital Clínico San Borja Arriarán</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993B3CC"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225749000</w:t>
            </w:r>
          </w:p>
        </w:tc>
      </w:tr>
      <w:tr w:rsidR="00AE746E" w14:paraId="5F91159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A08B9A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Hospital de Urgencia Asistencia Pública (HUAP)</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BC78047"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225681100</w:t>
            </w:r>
          </w:p>
        </w:tc>
      </w:tr>
      <w:tr w:rsidR="00AE746E" w14:paraId="27D187F4"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BF6D836"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BOMBEROS</w:t>
            </w:r>
          </w:p>
        </w:tc>
      </w:tr>
      <w:tr w:rsidR="00AE746E" w14:paraId="5D6A3569"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C596A8B"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D59143C"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132</w:t>
            </w:r>
          </w:p>
        </w:tc>
      </w:tr>
      <w:tr w:rsidR="00AE746E" w14:paraId="57024D6D"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E8FE17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CUERPO DE BOMBEROS DE SANTIAGO (Cuartel General)</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0C9C11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223061500</w:t>
            </w:r>
          </w:p>
        </w:tc>
      </w:tr>
      <w:tr w:rsidR="00AE746E" w14:paraId="40B8098E"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0E612AEA"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CARABINEROS</w:t>
            </w:r>
          </w:p>
        </w:tc>
      </w:tr>
      <w:tr w:rsidR="00AE746E" w14:paraId="0E43147D"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F536F6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EE625BF"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133</w:t>
            </w:r>
          </w:p>
        </w:tc>
      </w:tr>
      <w:tr w:rsidR="00AE746E" w14:paraId="5CAE3AF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E75BBE1"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1ª COMISARÍA DE SANTIAGO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5B5709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229223700</w:t>
            </w:r>
          </w:p>
        </w:tc>
      </w:tr>
      <w:tr w:rsidR="00AE746E" w14:paraId="48EAA1E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319AA5E"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PLAN CUADRANTE</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AA9A34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(+569) 96070194</w:t>
            </w:r>
          </w:p>
        </w:tc>
      </w:tr>
      <w:tr w:rsidR="00AE746E" w14:paraId="1E7684E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C5302F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SEGURIDAD CIUDADANA SANTIAGO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7A4F5CD"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229220000</w:t>
            </w:r>
          </w:p>
        </w:tc>
      </w:tr>
      <w:tr w:rsidR="00AE746E" w14:paraId="0F90DBAF"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43D64E91"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POLICÍA DE INVESTIGACIONES</w:t>
            </w:r>
          </w:p>
        </w:tc>
      </w:tr>
      <w:tr w:rsidR="00AE746E" w14:paraId="48FEE80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348753B"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DC63C2A"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134</w:t>
            </w:r>
          </w:p>
        </w:tc>
      </w:tr>
      <w:tr w:rsidR="00AE746E" w14:paraId="440C908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6184D66"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CUARTEL GENERAL PDI</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D5E41BC"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227080000</w:t>
            </w:r>
          </w:p>
        </w:tc>
      </w:tr>
      <w:tr w:rsidR="00AE746E" w14:paraId="2A17E579"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31126776"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MUTUALIDADES DE TRABAJADORES</w:t>
            </w:r>
          </w:p>
        </w:tc>
      </w:tr>
      <w:tr w:rsidR="00AE746E" w14:paraId="4695DFAF"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1CB10FF"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ACHS (emergencias)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657EFC4"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1404</w:t>
            </w:r>
          </w:p>
        </w:tc>
      </w:tr>
      <w:tr w:rsidR="00AE746E" w14:paraId="411B97DA"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EB3203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Hospital del Trabajador</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8E8413D"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600 301 2222</w:t>
            </w:r>
          </w:p>
        </w:tc>
      </w:tr>
      <w:tr w:rsidR="00AE746E" w14:paraId="634A1A1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A9D661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MUTUAL DE SEGURIDAD CCHC</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362E077"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600 200 555</w:t>
            </w:r>
          </w:p>
        </w:tc>
      </w:tr>
      <w:tr w:rsidR="00AE746E" w14:paraId="4B0DA4C2"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CD78434"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IST</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2F779EF"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800 204 000</w:t>
            </w:r>
          </w:p>
        </w:tc>
      </w:tr>
      <w:tr w:rsidR="00AE746E" w14:paraId="639177B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57685A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ISL</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EF18BEB"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600 586 9090</w:t>
            </w:r>
          </w:p>
        </w:tc>
      </w:tr>
      <w:tr w:rsidR="00AE746E" w14:paraId="44EF6307"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5EAA4394"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ENEL</w:t>
            </w:r>
          </w:p>
        </w:tc>
      </w:tr>
      <w:tr w:rsidR="00AE746E" w14:paraId="311AA89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2EB6CA5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(CELULARES)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57DAB20"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226960000</w:t>
            </w:r>
          </w:p>
        </w:tc>
      </w:tr>
      <w:tr w:rsidR="00AE746E" w14:paraId="6C607E7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6C28B02"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(FIJO)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05BC9FB"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600 696 0000</w:t>
            </w:r>
          </w:p>
        </w:tc>
      </w:tr>
      <w:tr w:rsidR="00AE746E" w14:paraId="42BF8E4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CE19F95"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WHATSAPP 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6B4020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(+569) 94447606</w:t>
            </w:r>
          </w:p>
        </w:tc>
      </w:tr>
      <w:tr w:rsidR="00AE746E" w14:paraId="38521EAD"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49C226AA"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AGUAS ANDINAS</w:t>
            </w:r>
          </w:p>
        </w:tc>
      </w:tr>
      <w:tr w:rsidR="00AE746E" w14:paraId="768233AD"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416FA14C"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28BC144"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227312400</w:t>
            </w:r>
          </w:p>
        </w:tc>
      </w:tr>
      <w:tr w:rsidR="00AE746E" w14:paraId="75C1A3FF"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C057C4A"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(CELULARES) / (*)</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97E1A3E"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*8000</w:t>
            </w:r>
          </w:p>
        </w:tc>
      </w:tr>
      <w:tr w:rsidR="00AE746E" w14:paraId="1D4B6CF1"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20BD67FF"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t>METROGAS</w:t>
            </w:r>
          </w:p>
        </w:tc>
      </w:tr>
      <w:tr w:rsidR="00AE746E" w14:paraId="5ED72DB8"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19F2214"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(FIJO)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0EB52E1"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600 337 8000</w:t>
            </w:r>
          </w:p>
        </w:tc>
      </w:tr>
      <w:tr w:rsidR="00AE746E" w14:paraId="7A31B59C"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0001DD97"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EMERGENCIAS (CELULARES)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29E9E74" w14:textId="77777777" w:rsidR="00AE746E" w:rsidRPr="00967CD6" w:rsidRDefault="00AE746E" w:rsidP="006B6EDB">
            <w:pPr>
              <w:jc w:val="right"/>
              <w:rPr>
                <w:rFonts w:ascii="Calibri" w:hAnsi="Calibri" w:cs="Calibri"/>
                <w:sz w:val="22"/>
                <w:szCs w:val="22"/>
              </w:rPr>
            </w:pPr>
            <w:r w:rsidRPr="00967CD6">
              <w:rPr>
                <w:rFonts w:ascii="Calibri" w:eastAsia="Arial" w:hAnsi="Calibri" w:cs="Calibri"/>
                <w:sz w:val="22"/>
                <w:szCs w:val="22"/>
              </w:rPr>
              <w:t>(+56) 223378000</w:t>
            </w:r>
          </w:p>
        </w:tc>
      </w:tr>
      <w:tr w:rsidR="00AE746E" w14:paraId="0ACC3174" w14:textId="77777777" w:rsidTr="006B6EDB">
        <w:tc>
          <w:tcPr>
            <w:tcW w:w="9360" w:type="dxa"/>
            <w:gridSpan w:val="2"/>
            <w:tcBorders>
              <w:top w:val="single" w:sz="1" w:space="0" w:color="000000"/>
              <w:left w:val="single" w:sz="1" w:space="0" w:color="000000"/>
              <w:bottom w:val="single" w:sz="1" w:space="0" w:color="000000"/>
              <w:right w:val="single" w:sz="1" w:space="0" w:color="000000"/>
            </w:tcBorders>
            <w:shd w:val="clear" w:color="auto" w:fill="002060"/>
            <w:tcMar>
              <w:top w:w="40" w:type="dxa"/>
              <w:left w:w="100" w:type="dxa"/>
              <w:bottom w:w="40" w:type="dxa"/>
              <w:right w:w="100" w:type="dxa"/>
            </w:tcMar>
          </w:tcPr>
          <w:p w14:paraId="601117D5" w14:textId="77777777" w:rsidR="00AE746E" w:rsidRPr="00967CD6" w:rsidRDefault="00AE746E" w:rsidP="006B6EDB">
            <w:pPr>
              <w:rPr>
                <w:rFonts w:ascii="Calibri" w:hAnsi="Calibri" w:cs="Calibri"/>
                <w:sz w:val="22"/>
                <w:szCs w:val="22"/>
              </w:rPr>
            </w:pPr>
            <w:r w:rsidRPr="00967CD6">
              <w:rPr>
                <w:rFonts w:ascii="Calibri" w:eastAsia="Arial" w:hAnsi="Calibri" w:cs="Calibri"/>
                <w:b/>
                <w:bCs/>
                <w:color w:val="FFFFFF"/>
                <w:sz w:val="22"/>
                <w:szCs w:val="22"/>
              </w:rPr>
              <w:lastRenderedPageBreak/>
              <w:t>SERVICIOS DE EDIFICIO</w:t>
            </w:r>
          </w:p>
        </w:tc>
      </w:tr>
      <w:tr w:rsidR="00AE746E" w14:paraId="2A0DAB55"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691F845"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BOMBAS DE AGUA</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8EE53B2" w14:textId="77777777" w:rsidR="00AE746E" w:rsidRPr="00967CD6" w:rsidRDefault="00AE746E" w:rsidP="006B6EDB">
            <w:pPr>
              <w:jc w:val="right"/>
              <w:rPr>
                <w:rFonts w:ascii="Calibri" w:hAnsi="Calibri" w:cs="Calibri"/>
                <w:sz w:val="22"/>
                <w:szCs w:val="22"/>
              </w:rPr>
            </w:pPr>
          </w:p>
        </w:tc>
      </w:tr>
      <w:tr w:rsidR="00AE746E" w14:paraId="05AC513E"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972A349"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GRUPO ELECTRÓGENO</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6DEF0554" w14:textId="77777777" w:rsidR="00AE746E" w:rsidRPr="00967CD6" w:rsidRDefault="00AE746E" w:rsidP="006B6EDB">
            <w:pPr>
              <w:jc w:val="right"/>
              <w:rPr>
                <w:rFonts w:ascii="Calibri" w:hAnsi="Calibri" w:cs="Calibri"/>
                <w:sz w:val="22"/>
                <w:szCs w:val="22"/>
              </w:rPr>
            </w:pPr>
          </w:p>
        </w:tc>
      </w:tr>
      <w:tr w:rsidR="00AE746E" w14:paraId="51136F41"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3EB57664"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ASCENSORES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28B9D03" w14:textId="77777777" w:rsidR="00AE746E" w:rsidRPr="00967CD6" w:rsidRDefault="00AE746E" w:rsidP="006B6EDB">
            <w:pPr>
              <w:jc w:val="right"/>
              <w:rPr>
                <w:rFonts w:ascii="Calibri" w:hAnsi="Calibri" w:cs="Calibri"/>
                <w:sz w:val="22"/>
                <w:szCs w:val="22"/>
              </w:rPr>
            </w:pPr>
          </w:p>
        </w:tc>
      </w:tr>
      <w:tr w:rsidR="00AE746E" w14:paraId="5C9BBDDB"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19FF16B"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SISTEMA DE DETECCIÓN DE INCENDIOS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1FFD89CA" w14:textId="77777777" w:rsidR="00AE746E" w:rsidRPr="00967CD6" w:rsidRDefault="00AE746E" w:rsidP="006B6EDB">
            <w:pPr>
              <w:jc w:val="right"/>
              <w:rPr>
                <w:rFonts w:ascii="Calibri" w:hAnsi="Calibri" w:cs="Calibri"/>
                <w:sz w:val="22"/>
                <w:szCs w:val="22"/>
              </w:rPr>
            </w:pPr>
          </w:p>
        </w:tc>
      </w:tr>
      <w:tr w:rsidR="00AE746E" w14:paraId="1DDFD0E6" w14:textId="77777777" w:rsidTr="006B6EDB">
        <w:tc>
          <w:tcPr>
            <w:tcW w:w="580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5DCF7298" w14:textId="77777777" w:rsidR="00AE746E" w:rsidRPr="00967CD6" w:rsidRDefault="00AE746E" w:rsidP="006B6EDB">
            <w:pPr>
              <w:rPr>
                <w:rFonts w:ascii="Calibri" w:hAnsi="Calibri" w:cs="Calibri"/>
                <w:sz w:val="22"/>
                <w:szCs w:val="22"/>
              </w:rPr>
            </w:pPr>
            <w:r w:rsidRPr="00967CD6">
              <w:rPr>
                <w:rFonts w:ascii="Calibri" w:eastAsia="Arial" w:hAnsi="Calibri" w:cs="Calibri"/>
                <w:sz w:val="22"/>
                <w:szCs w:val="22"/>
              </w:rPr>
              <w:t>EXTINTORES</w:t>
            </w:r>
          </w:p>
        </w:tc>
        <w:tc>
          <w:tcPr>
            <w:tcW w:w="3560" w:type="dxa"/>
            <w:tcBorders>
              <w:top w:val="single" w:sz="1" w:space="0" w:color="000000"/>
              <w:left w:val="single" w:sz="1" w:space="0" w:color="000000"/>
              <w:bottom w:val="single" w:sz="1" w:space="0" w:color="000000"/>
              <w:right w:val="single" w:sz="1" w:space="0" w:color="000000"/>
            </w:tcBorders>
            <w:tcMar>
              <w:top w:w="30" w:type="dxa"/>
              <w:left w:w="100" w:type="dxa"/>
              <w:bottom w:w="30" w:type="dxa"/>
              <w:right w:w="100" w:type="dxa"/>
            </w:tcMar>
          </w:tcPr>
          <w:p w14:paraId="7A6C0A9B" w14:textId="77777777" w:rsidR="00AE746E" w:rsidRPr="00967CD6" w:rsidRDefault="00AE746E" w:rsidP="006B6EDB">
            <w:pPr>
              <w:jc w:val="right"/>
              <w:rPr>
                <w:rFonts w:ascii="Calibri" w:hAnsi="Calibri" w:cs="Calibri"/>
                <w:sz w:val="22"/>
                <w:szCs w:val="22"/>
              </w:rPr>
            </w:pPr>
          </w:p>
        </w:tc>
      </w:tr>
    </w:tbl>
    <w:p w14:paraId="40464E96" w14:textId="77777777" w:rsidR="0008629A" w:rsidRDefault="0008629A" w:rsidP="006C47EC">
      <w:pPr>
        <w:rPr>
          <w:rFonts w:ascii="Calibri" w:hAnsi="Calibri" w:cs="Calibri"/>
          <w:sz w:val="22"/>
          <w:szCs w:val="22"/>
        </w:rPr>
      </w:pPr>
    </w:p>
    <w:p w14:paraId="3FCF90D3" w14:textId="77777777" w:rsidR="007100B3" w:rsidRDefault="007100B3" w:rsidP="006C47EC">
      <w:pPr>
        <w:rPr>
          <w:rFonts w:ascii="Calibri" w:hAnsi="Calibri" w:cs="Calibri"/>
          <w:sz w:val="22"/>
          <w:szCs w:val="22"/>
        </w:rPr>
      </w:pPr>
    </w:p>
    <w:p w14:paraId="6F8A2C4F" w14:textId="647FFC88" w:rsidR="007100B3" w:rsidRDefault="007100B3" w:rsidP="007100B3">
      <w:pPr>
        <w:pStyle w:val="Ttulo1"/>
      </w:pPr>
      <w:bookmarkStart w:id="52" w:name="_Toc224730506"/>
      <w:r w:rsidRPr="0008629A">
        <w:t xml:space="preserve">ANEXO N.º </w:t>
      </w:r>
      <w:r>
        <w:t>2</w:t>
      </w:r>
      <w:r w:rsidRPr="0008629A">
        <w:t>:</w:t>
      </w:r>
      <w:r>
        <w:t xml:space="preserve"> REGISTRO DE DIFUSIÓN DE PLAN DE EMERGENCIA Y EVACUACIÓN</w:t>
      </w:r>
      <w:bookmarkEnd w:id="52"/>
    </w:p>
    <w:p w14:paraId="540DED06" w14:textId="77777777" w:rsidR="007100B3" w:rsidRDefault="007100B3" w:rsidP="007100B3">
      <w:pPr>
        <w:pStyle w:val="Sinespaciado"/>
        <w:rPr>
          <w:lang w:eastAsia="es-MX"/>
        </w:rPr>
      </w:pPr>
    </w:p>
    <w:tbl>
      <w:tblPr>
        <w:tblW w:w="6280" w:type="dxa"/>
        <w:jc w:val="center"/>
        <w:tblCellMar>
          <w:left w:w="70" w:type="dxa"/>
          <w:right w:w="70" w:type="dxa"/>
        </w:tblCellMar>
        <w:tblLook w:val="04A0" w:firstRow="1" w:lastRow="0" w:firstColumn="1" w:lastColumn="0" w:noHBand="0" w:noVBand="1"/>
      </w:tblPr>
      <w:tblGrid>
        <w:gridCol w:w="2680"/>
        <w:gridCol w:w="3600"/>
      </w:tblGrid>
      <w:tr w:rsidR="007100B3" w:rsidRPr="007100B3" w14:paraId="343A498F" w14:textId="77777777" w:rsidTr="00FB50F4">
        <w:trPr>
          <w:trHeight w:val="300"/>
          <w:jc w:val="center"/>
        </w:trPr>
        <w:tc>
          <w:tcPr>
            <w:tcW w:w="268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FB24F2C" w14:textId="77777777" w:rsidR="007100B3" w:rsidRPr="007100B3" w:rsidRDefault="007100B3" w:rsidP="007100B3">
            <w:pPr>
              <w:rPr>
                <w:rFonts w:ascii="Calibri" w:hAnsi="Calibri" w:cs="Calibri"/>
                <w:b/>
                <w:bCs/>
                <w:color w:val="FFFFFF"/>
                <w:sz w:val="22"/>
                <w:szCs w:val="22"/>
                <w:lang w:eastAsia="es-CL"/>
              </w:rPr>
            </w:pPr>
            <w:r w:rsidRPr="007100B3">
              <w:rPr>
                <w:rFonts w:ascii="Calibri" w:hAnsi="Calibri" w:cs="Calibri"/>
                <w:b/>
                <w:bCs/>
                <w:color w:val="FFFFFF"/>
                <w:sz w:val="22"/>
                <w:szCs w:val="22"/>
                <w:lang w:eastAsia="es-CL"/>
              </w:rPr>
              <w:t>EMPRESA</w:t>
            </w:r>
          </w:p>
        </w:tc>
        <w:tc>
          <w:tcPr>
            <w:tcW w:w="3600" w:type="dxa"/>
            <w:tcBorders>
              <w:top w:val="single" w:sz="4" w:space="0" w:color="auto"/>
              <w:left w:val="nil"/>
              <w:bottom w:val="single" w:sz="4" w:space="0" w:color="auto"/>
              <w:right w:val="single" w:sz="4" w:space="0" w:color="000000"/>
            </w:tcBorders>
            <w:noWrap/>
            <w:vAlign w:val="bottom"/>
            <w:hideMark/>
          </w:tcPr>
          <w:p w14:paraId="7694597F" w14:textId="77777777" w:rsidR="007100B3" w:rsidRPr="007100B3" w:rsidRDefault="007100B3" w:rsidP="007100B3">
            <w:pPr>
              <w:jc w:val="center"/>
              <w:rPr>
                <w:rFonts w:ascii="Aptos Narrow" w:hAnsi="Aptos Narrow"/>
                <w:color w:val="000000"/>
                <w:sz w:val="22"/>
                <w:szCs w:val="22"/>
                <w:lang w:eastAsia="es-CL"/>
              </w:rPr>
            </w:pPr>
            <w:r w:rsidRPr="007100B3">
              <w:rPr>
                <w:rFonts w:ascii="Aptos Narrow" w:hAnsi="Aptos Narrow"/>
                <w:color w:val="000000"/>
                <w:sz w:val="22"/>
                <w:szCs w:val="22"/>
                <w:lang w:eastAsia="es-CL"/>
              </w:rPr>
              <w:t> </w:t>
            </w:r>
          </w:p>
        </w:tc>
      </w:tr>
      <w:tr w:rsidR="007100B3" w:rsidRPr="007100B3" w14:paraId="7E85BAA8" w14:textId="77777777" w:rsidTr="00FB50F4">
        <w:trPr>
          <w:trHeight w:val="300"/>
          <w:jc w:val="center"/>
        </w:trPr>
        <w:tc>
          <w:tcPr>
            <w:tcW w:w="2680" w:type="dxa"/>
            <w:tcBorders>
              <w:top w:val="nil"/>
              <w:left w:val="single" w:sz="4" w:space="0" w:color="auto"/>
              <w:bottom w:val="single" w:sz="4" w:space="0" w:color="auto"/>
              <w:right w:val="single" w:sz="4" w:space="0" w:color="auto"/>
            </w:tcBorders>
            <w:shd w:val="clear" w:color="000000" w:fill="002060"/>
            <w:noWrap/>
            <w:vAlign w:val="bottom"/>
            <w:hideMark/>
          </w:tcPr>
          <w:p w14:paraId="3B24C67F" w14:textId="77777777" w:rsidR="007100B3" w:rsidRPr="007100B3" w:rsidRDefault="007100B3" w:rsidP="007100B3">
            <w:pPr>
              <w:rPr>
                <w:rFonts w:ascii="Calibri" w:hAnsi="Calibri" w:cs="Calibri"/>
                <w:b/>
                <w:bCs/>
                <w:color w:val="FFFFFF"/>
                <w:sz w:val="22"/>
                <w:szCs w:val="22"/>
                <w:lang w:eastAsia="es-CL"/>
              </w:rPr>
            </w:pPr>
            <w:r w:rsidRPr="007100B3">
              <w:rPr>
                <w:rFonts w:ascii="Calibri" w:hAnsi="Calibri" w:cs="Calibri"/>
                <w:b/>
                <w:bCs/>
                <w:color w:val="FFFFFF"/>
                <w:sz w:val="22"/>
                <w:szCs w:val="22"/>
                <w:lang w:eastAsia="es-CL"/>
              </w:rPr>
              <w:t>FECHA DE ACTUALIZACIÓN</w:t>
            </w:r>
          </w:p>
        </w:tc>
        <w:tc>
          <w:tcPr>
            <w:tcW w:w="3600" w:type="dxa"/>
            <w:tcBorders>
              <w:top w:val="single" w:sz="4" w:space="0" w:color="auto"/>
              <w:left w:val="nil"/>
              <w:bottom w:val="single" w:sz="4" w:space="0" w:color="auto"/>
              <w:right w:val="single" w:sz="4" w:space="0" w:color="000000"/>
            </w:tcBorders>
            <w:noWrap/>
            <w:vAlign w:val="bottom"/>
            <w:hideMark/>
          </w:tcPr>
          <w:p w14:paraId="0CDFBDEC" w14:textId="77777777" w:rsidR="007100B3" w:rsidRPr="007100B3" w:rsidRDefault="007100B3" w:rsidP="007100B3">
            <w:pPr>
              <w:jc w:val="center"/>
              <w:rPr>
                <w:rFonts w:ascii="Aptos Narrow" w:hAnsi="Aptos Narrow"/>
                <w:color w:val="000000"/>
                <w:sz w:val="22"/>
                <w:szCs w:val="22"/>
                <w:lang w:eastAsia="es-CL"/>
              </w:rPr>
            </w:pPr>
            <w:r w:rsidRPr="007100B3">
              <w:rPr>
                <w:rFonts w:ascii="Aptos Narrow" w:hAnsi="Aptos Narrow"/>
                <w:color w:val="000000"/>
                <w:sz w:val="22"/>
                <w:szCs w:val="22"/>
                <w:lang w:eastAsia="es-CL"/>
              </w:rPr>
              <w:t> </w:t>
            </w:r>
          </w:p>
        </w:tc>
      </w:tr>
    </w:tbl>
    <w:p w14:paraId="15AAAD04" w14:textId="77777777" w:rsidR="007100B3" w:rsidRPr="007100B3" w:rsidRDefault="007100B3" w:rsidP="007100B3">
      <w:pPr>
        <w:pStyle w:val="Sinespaciado"/>
        <w:rPr>
          <w:lang w:eastAsia="es-MX"/>
        </w:rPr>
      </w:pPr>
    </w:p>
    <w:tbl>
      <w:tblPr>
        <w:tblW w:w="6374" w:type="dxa"/>
        <w:jc w:val="center"/>
        <w:tblCellMar>
          <w:left w:w="70" w:type="dxa"/>
          <w:right w:w="70" w:type="dxa"/>
        </w:tblCellMar>
        <w:tblLook w:val="04A0" w:firstRow="1" w:lastRow="0" w:firstColumn="1" w:lastColumn="0" w:noHBand="0" w:noVBand="1"/>
      </w:tblPr>
      <w:tblGrid>
        <w:gridCol w:w="1200"/>
        <w:gridCol w:w="1705"/>
        <w:gridCol w:w="1485"/>
        <w:gridCol w:w="1984"/>
      </w:tblGrid>
      <w:tr w:rsidR="00537A63" w:rsidRPr="00537A63" w14:paraId="67D291E6" w14:textId="77777777" w:rsidTr="00FB50F4">
        <w:trPr>
          <w:trHeight w:val="300"/>
          <w:jc w:val="center"/>
        </w:trPr>
        <w:tc>
          <w:tcPr>
            <w:tcW w:w="1200" w:type="dxa"/>
            <w:tcBorders>
              <w:top w:val="single" w:sz="4" w:space="0" w:color="auto"/>
              <w:left w:val="single" w:sz="4" w:space="0" w:color="auto"/>
              <w:bottom w:val="single" w:sz="4" w:space="0" w:color="auto"/>
              <w:right w:val="single" w:sz="4" w:space="0" w:color="auto"/>
            </w:tcBorders>
            <w:shd w:val="clear" w:color="000000" w:fill="002060"/>
            <w:noWrap/>
            <w:vAlign w:val="bottom"/>
            <w:hideMark/>
          </w:tcPr>
          <w:p w14:paraId="7A3DE457"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 xml:space="preserve">NOMBRE </w:t>
            </w:r>
          </w:p>
        </w:tc>
        <w:tc>
          <w:tcPr>
            <w:tcW w:w="1705" w:type="dxa"/>
            <w:tcBorders>
              <w:top w:val="single" w:sz="4" w:space="0" w:color="auto"/>
              <w:left w:val="nil"/>
              <w:bottom w:val="single" w:sz="4" w:space="0" w:color="auto"/>
              <w:right w:val="single" w:sz="4" w:space="0" w:color="auto"/>
            </w:tcBorders>
            <w:shd w:val="clear" w:color="000000" w:fill="002060"/>
            <w:noWrap/>
            <w:vAlign w:val="bottom"/>
            <w:hideMark/>
          </w:tcPr>
          <w:p w14:paraId="336DDFD5"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DEPARTAMENTO</w:t>
            </w:r>
          </w:p>
        </w:tc>
        <w:tc>
          <w:tcPr>
            <w:tcW w:w="1485" w:type="dxa"/>
            <w:tcBorders>
              <w:top w:val="single" w:sz="4" w:space="0" w:color="auto"/>
              <w:left w:val="nil"/>
              <w:bottom w:val="single" w:sz="4" w:space="0" w:color="auto"/>
              <w:right w:val="single" w:sz="4" w:space="0" w:color="auto"/>
            </w:tcBorders>
            <w:shd w:val="clear" w:color="000000" w:fill="002060"/>
            <w:noWrap/>
            <w:vAlign w:val="bottom"/>
            <w:hideMark/>
          </w:tcPr>
          <w:p w14:paraId="1930BC88"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RUT</w:t>
            </w:r>
          </w:p>
        </w:tc>
        <w:tc>
          <w:tcPr>
            <w:tcW w:w="1984" w:type="dxa"/>
            <w:tcBorders>
              <w:top w:val="single" w:sz="4" w:space="0" w:color="auto"/>
              <w:left w:val="nil"/>
              <w:bottom w:val="single" w:sz="4" w:space="0" w:color="auto"/>
              <w:right w:val="single" w:sz="4" w:space="0" w:color="auto"/>
            </w:tcBorders>
            <w:shd w:val="clear" w:color="000000" w:fill="002060"/>
            <w:noWrap/>
            <w:vAlign w:val="bottom"/>
            <w:hideMark/>
          </w:tcPr>
          <w:p w14:paraId="7DBD7230" w14:textId="77777777" w:rsidR="00537A63" w:rsidRPr="00537A63" w:rsidRDefault="00537A63" w:rsidP="00537A63">
            <w:pPr>
              <w:jc w:val="center"/>
              <w:rPr>
                <w:rFonts w:ascii="Calibri" w:hAnsi="Calibri" w:cs="Calibri"/>
                <w:b/>
                <w:bCs/>
                <w:color w:val="FFFFFF"/>
                <w:sz w:val="22"/>
                <w:szCs w:val="22"/>
                <w:lang w:eastAsia="es-CL"/>
              </w:rPr>
            </w:pPr>
            <w:r w:rsidRPr="00537A63">
              <w:rPr>
                <w:rFonts w:ascii="Calibri" w:hAnsi="Calibri" w:cs="Calibri"/>
                <w:b/>
                <w:bCs/>
                <w:color w:val="FFFFFF"/>
                <w:sz w:val="22"/>
                <w:szCs w:val="22"/>
                <w:lang w:eastAsia="es-CL"/>
              </w:rPr>
              <w:t>FIRMA</w:t>
            </w:r>
          </w:p>
        </w:tc>
      </w:tr>
      <w:tr w:rsidR="00537A63" w:rsidRPr="00537A63" w14:paraId="55CD595D"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434052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AB5EEB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094155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6C034DD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438B3E2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1EA2A2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4F605DE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3EFE6BA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17513F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AB74A03"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FDC0EB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482D9DA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190616B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19A143E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1B67C3B4"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49F456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D368B5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08C32F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3D8B131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C4C7745"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6CB974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7B772BD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5D91DF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155E436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6EE4A81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C887C63"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1B18D88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3368E2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EF7437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26B4FEF8"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5105AA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F73C29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6FC0A1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E1C174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0E7B3FC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08A6283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961A1B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6184E9B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3076A0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725DE87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94A4F5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2D3AB1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2D57079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ECBFAB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7E1BFFE7"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7AB061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1715DF33"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3D20738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20FBFCB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6784E549"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13353CED"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7C6F1B3F"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D75473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273997E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6ED03472"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705D0B1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3C7F6EF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7FCFB12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5DCBCEF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1070526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478DB4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B80C89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69C69F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9997D7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091A84EE"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4015BDD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1D20B01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A0FDA5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1D3804BD"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CE05DEF"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96A4FC3"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5E82D99C"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5CE3137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0E6F3F6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118AD13"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6807BE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A1E443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662B5F5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28F4C43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39C39B0E"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3AB4A11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3E9504D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75E76DE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A6FB01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5D0246D9"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020381D"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0F1563B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429F194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6C99A2A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37789B1F"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3B64CCAC"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250CB42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73683BE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00CF9AF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18DC53B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28E3C03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4452D08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3815D7B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3901E5DE"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4605FA7D"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578338D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02868E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94CFC66"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697B9B69"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4EE70473"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6E67641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0F78195B"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D717EB8"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56171755"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399A32F6"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0FA29130"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6AA8970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60B606E2"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4233002A"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r w:rsidR="00537A63" w:rsidRPr="00537A63" w14:paraId="22BFD6A0" w14:textId="77777777" w:rsidTr="00FB50F4">
        <w:trPr>
          <w:trHeight w:val="300"/>
          <w:jc w:val="center"/>
        </w:trPr>
        <w:tc>
          <w:tcPr>
            <w:tcW w:w="1200" w:type="dxa"/>
            <w:tcBorders>
              <w:top w:val="nil"/>
              <w:left w:val="single" w:sz="4" w:space="0" w:color="auto"/>
              <w:bottom w:val="single" w:sz="4" w:space="0" w:color="auto"/>
              <w:right w:val="single" w:sz="4" w:space="0" w:color="auto"/>
            </w:tcBorders>
            <w:noWrap/>
            <w:vAlign w:val="bottom"/>
            <w:hideMark/>
          </w:tcPr>
          <w:p w14:paraId="6BA1C9D4"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705" w:type="dxa"/>
            <w:tcBorders>
              <w:top w:val="nil"/>
              <w:left w:val="nil"/>
              <w:bottom w:val="single" w:sz="4" w:space="0" w:color="auto"/>
              <w:right w:val="single" w:sz="4" w:space="0" w:color="auto"/>
            </w:tcBorders>
            <w:noWrap/>
            <w:vAlign w:val="bottom"/>
            <w:hideMark/>
          </w:tcPr>
          <w:p w14:paraId="38C8A847"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485" w:type="dxa"/>
            <w:tcBorders>
              <w:top w:val="nil"/>
              <w:left w:val="nil"/>
              <w:bottom w:val="single" w:sz="4" w:space="0" w:color="auto"/>
              <w:right w:val="single" w:sz="4" w:space="0" w:color="auto"/>
            </w:tcBorders>
            <w:noWrap/>
            <w:vAlign w:val="bottom"/>
            <w:hideMark/>
          </w:tcPr>
          <w:p w14:paraId="04EC72C1"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c>
          <w:tcPr>
            <w:tcW w:w="1984" w:type="dxa"/>
            <w:tcBorders>
              <w:top w:val="nil"/>
              <w:left w:val="nil"/>
              <w:bottom w:val="single" w:sz="4" w:space="0" w:color="auto"/>
              <w:right w:val="single" w:sz="4" w:space="0" w:color="auto"/>
            </w:tcBorders>
            <w:noWrap/>
            <w:vAlign w:val="bottom"/>
            <w:hideMark/>
          </w:tcPr>
          <w:p w14:paraId="7DFB0A1C" w14:textId="77777777" w:rsidR="00537A63" w:rsidRPr="00537A63" w:rsidRDefault="00537A63" w:rsidP="00537A63">
            <w:pPr>
              <w:rPr>
                <w:rFonts w:ascii="Calibri" w:hAnsi="Calibri" w:cs="Calibri"/>
                <w:color w:val="000000"/>
                <w:sz w:val="22"/>
                <w:szCs w:val="22"/>
                <w:lang w:eastAsia="es-CL"/>
              </w:rPr>
            </w:pPr>
            <w:r w:rsidRPr="00537A63">
              <w:rPr>
                <w:rFonts w:ascii="Calibri" w:hAnsi="Calibri" w:cs="Calibri"/>
                <w:color w:val="000000"/>
                <w:sz w:val="22"/>
                <w:szCs w:val="22"/>
                <w:lang w:eastAsia="es-CL"/>
              </w:rPr>
              <w:t> </w:t>
            </w:r>
          </w:p>
        </w:tc>
      </w:tr>
    </w:tbl>
    <w:p w14:paraId="1DCA28C1" w14:textId="77777777" w:rsidR="007100B3" w:rsidRDefault="007100B3" w:rsidP="006C47EC">
      <w:pPr>
        <w:rPr>
          <w:rFonts w:ascii="Calibri" w:hAnsi="Calibri" w:cs="Calibri"/>
          <w:sz w:val="22"/>
          <w:szCs w:val="22"/>
        </w:rPr>
      </w:pPr>
    </w:p>
    <w:p w14:paraId="5B5F64F2" w14:textId="77777777" w:rsidR="0083507C" w:rsidRDefault="0083507C" w:rsidP="006C47EC">
      <w:pPr>
        <w:rPr>
          <w:rFonts w:ascii="Calibri" w:hAnsi="Calibri" w:cs="Calibri"/>
          <w:sz w:val="22"/>
          <w:szCs w:val="22"/>
        </w:rPr>
      </w:pPr>
    </w:p>
    <w:p w14:paraId="115E58DE" w14:textId="77777777" w:rsidR="0083507C" w:rsidRDefault="0083507C" w:rsidP="006C47EC">
      <w:pPr>
        <w:rPr>
          <w:rFonts w:ascii="Calibri" w:hAnsi="Calibri" w:cs="Calibri"/>
          <w:sz w:val="22"/>
          <w:szCs w:val="22"/>
        </w:rPr>
      </w:pPr>
    </w:p>
    <w:p w14:paraId="60E5290F" w14:textId="77777777" w:rsidR="00E208D5" w:rsidRDefault="00E208D5" w:rsidP="006C47EC">
      <w:pPr>
        <w:rPr>
          <w:rFonts w:ascii="Calibri" w:hAnsi="Calibri" w:cs="Calibri"/>
          <w:sz w:val="22"/>
          <w:szCs w:val="22"/>
        </w:rPr>
        <w:sectPr w:rsidR="00E208D5" w:rsidSect="0080314F">
          <w:headerReference w:type="default" r:id="rId23"/>
          <w:footerReference w:type="default" r:id="rId24"/>
          <w:pgSz w:w="12240" w:h="15840"/>
          <w:pgMar w:top="1418" w:right="1701" w:bottom="1418" w:left="1701" w:header="737" w:footer="794" w:gutter="0"/>
          <w:pgNumType w:start="1"/>
          <w:cols w:space="708"/>
          <w:titlePg/>
          <w:docGrid w:linePitch="360"/>
        </w:sectPr>
      </w:pPr>
    </w:p>
    <w:p w14:paraId="28AF9587" w14:textId="0B33A3C0" w:rsidR="0083507C" w:rsidRDefault="0083507C" w:rsidP="00490661">
      <w:pPr>
        <w:pStyle w:val="Ttulo1"/>
      </w:pPr>
      <w:bookmarkStart w:id="53" w:name="_Toc224730507"/>
      <w:r w:rsidRPr="0008629A">
        <w:lastRenderedPageBreak/>
        <w:t xml:space="preserve">ANEXO N.º </w:t>
      </w:r>
      <w:r>
        <w:t>3</w:t>
      </w:r>
      <w:r w:rsidRPr="0008629A">
        <w:t>:</w:t>
      </w:r>
      <w:r>
        <w:t xml:space="preserve"> PLANOS DE EVACUACIÓN</w:t>
      </w:r>
      <w:bookmarkEnd w:id="53"/>
    </w:p>
    <w:p w14:paraId="7BFD6785" w14:textId="77777777" w:rsidR="007B7213" w:rsidRPr="007B7213" w:rsidRDefault="007B7213" w:rsidP="007B7213">
      <w:pPr>
        <w:pStyle w:val="Sinespaciado"/>
        <w:rPr>
          <w:lang w:eastAsia="es-MX"/>
        </w:rPr>
      </w:pPr>
    </w:p>
    <w:p w14:paraId="24E0CE25" w14:textId="77777777" w:rsidR="00D25720" w:rsidRDefault="00D25720" w:rsidP="00E208D5">
      <w:pPr>
        <w:jc w:val="center"/>
        <w:rPr>
          <w:rFonts w:ascii="Calibri" w:hAnsi="Calibri" w:cs="Calibri"/>
          <w:noProof/>
          <w:sz w:val="22"/>
          <w:szCs w:val="22"/>
          <w14:ligatures w14:val="standardContextual"/>
        </w:rPr>
      </w:pPr>
    </w:p>
    <w:p w14:paraId="2B79B62A" w14:textId="645C998F" w:rsidR="00E208D5" w:rsidRPr="00E208D5" w:rsidRDefault="002569CA" w:rsidP="00E208D5">
      <w:pPr>
        <w:jc w:val="center"/>
        <w:rPr>
          <w:rFonts w:ascii="Calibri" w:hAnsi="Calibri" w:cs="Calibri"/>
          <w:sz w:val="22"/>
          <w:szCs w:val="22"/>
        </w:rPr>
      </w:pPr>
      <w:r>
        <w:rPr>
          <w:rFonts w:ascii="Calibri" w:hAnsi="Calibri" w:cs="Calibri"/>
          <w:noProof/>
          <w:sz w:val="22"/>
          <w:szCs w:val="22"/>
          <w14:ligatures w14:val="standardContextual"/>
        </w:rPr>
        <w:drawing>
          <wp:inline distT="0" distB="0" distL="0" distR="0" wp14:anchorId="4F7BE81A" wp14:editId="3A1A1D28">
            <wp:extent cx="3910372" cy="3419061"/>
            <wp:effectExtent l="0" t="0" r="0" b="0"/>
            <wp:docPr id="85395299" name="Imagen 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5299" name="Imagen 8" descr="Diagrama&#10;&#10;El contenido generado por IA puede ser incorrecto."/>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17645" cy="3425420"/>
                    </a:xfrm>
                    <a:prstGeom prst="rect">
                      <a:avLst/>
                    </a:prstGeom>
                  </pic:spPr>
                </pic:pic>
              </a:graphicData>
            </a:graphic>
          </wp:inline>
        </w:drawing>
      </w:r>
    </w:p>
    <w:tbl>
      <w:tblPr>
        <w:tblW w:w="9726" w:type="dxa"/>
        <w:jc w:val="center"/>
        <w:tblCellMar>
          <w:left w:w="70" w:type="dxa"/>
          <w:right w:w="70" w:type="dxa"/>
        </w:tblCellMar>
        <w:tblLook w:val="04A0" w:firstRow="1" w:lastRow="0" w:firstColumn="1" w:lastColumn="0" w:noHBand="0" w:noVBand="1"/>
      </w:tblPr>
      <w:tblGrid>
        <w:gridCol w:w="1187"/>
        <w:gridCol w:w="4437"/>
        <w:gridCol w:w="2885"/>
        <w:gridCol w:w="1217"/>
      </w:tblGrid>
      <w:tr w:rsidR="00E208D5" w:rsidRPr="00E208D5" w14:paraId="353145B7" w14:textId="77777777" w:rsidTr="00792AEC">
        <w:trPr>
          <w:trHeight w:val="292"/>
          <w:jc w:val="center"/>
        </w:trPr>
        <w:tc>
          <w:tcPr>
            <w:tcW w:w="5624" w:type="dxa"/>
            <w:gridSpan w:val="2"/>
            <w:tcBorders>
              <w:top w:val="single" w:sz="8" w:space="0" w:color="auto"/>
              <w:left w:val="single" w:sz="8" w:space="0" w:color="auto"/>
              <w:bottom w:val="single" w:sz="8" w:space="0" w:color="auto"/>
              <w:right w:val="single" w:sz="8" w:space="0" w:color="000000"/>
            </w:tcBorders>
            <w:noWrap/>
            <w:vAlign w:val="bottom"/>
            <w:hideMark/>
          </w:tcPr>
          <w:p w14:paraId="2E7EEFF3" w14:textId="09CBB300" w:rsidR="00E208D5" w:rsidRPr="00E208D5" w:rsidRDefault="00E208D5" w:rsidP="00C73D52">
            <w:pPr>
              <w:jc w:val="center"/>
              <w:rPr>
                <w:rFonts w:ascii="Aptos Narrow" w:hAnsi="Aptos Narrow"/>
                <w:b/>
                <w:bCs/>
                <w:color w:val="000000"/>
                <w:sz w:val="22"/>
                <w:szCs w:val="22"/>
                <w:lang w:eastAsia="es-CL"/>
              </w:rPr>
            </w:pPr>
            <w:r w:rsidRPr="00E208D5">
              <w:rPr>
                <w:rFonts w:ascii="Aptos Narrow" w:hAnsi="Aptos Narrow"/>
                <w:b/>
                <w:bCs/>
                <w:color w:val="000000"/>
                <w:sz w:val="22"/>
                <w:szCs w:val="22"/>
                <w:lang w:eastAsia="es-CL"/>
              </w:rPr>
              <w:t>PLANO DE EVACUACION-</w:t>
            </w:r>
            <w:r w:rsidR="00C041F1">
              <w:rPr>
                <w:rFonts w:ascii="Aptos Narrow" w:hAnsi="Aptos Narrow"/>
                <w:b/>
                <w:bCs/>
                <w:color w:val="000000"/>
                <w:sz w:val="22"/>
                <w:szCs w:val="22"/>
                <w:lang w:eastAsia="es-CL"/>
              </w:rPr>
              <w:t xml:space="preserve"> </w:t>
            </w:r>
            <w:r w:rsidR="002569CA">
              <w:rPr>
                <w:rFonts w:ascii="Aptos Narrow" w:hAnsi="Aptos Narrow"/>
                <w:b/>
                <w:bCs/>
                <w:color w:val="000000"/>
                <w:sz w:val="22"/>
                <w:szCs w:val="22"/>
                <w:lang w:eastAsia="es-CL"/>
              </w:rPr>
              <w:t>SUBTERRANEO</w:t>
            </w:r>
          </w:p>
        </w:tc>
        <w:tc>
          <w:tcPr>
            <w:tcW w:w="2885" w:type="dxa"/>
            <w:tcBorders>
              <w:top w:val="single" w:sz="8" w:space="0" w:color="auto"/>
              <w:left w:val="nil"/>
              <w:bottom w:val="single" w:sz="8" w:space="0" w:color="auto"/>
              <w:right w:val="single" w:sz="8" w:space="0" w:color="auto"/>
            </w:tcBorders>
            <w:noWrap/>
            <w:vAlign w:val="bottom"/>
            <w:hideMark/>
          </w:tcPr>
          <w:p w14:paraId="56C8025C"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ESPACIOS COMUNES</w:t>
            </w:r>
          </w:p>
        </w:tc>
        <w:tc>
          <w:tcPr>
            <w:tcW w:w="1217" w:type="dxa"/>
            <w:tcBorders>
              <w:top w:val="single" w:sz="8" w:space="0" w:color="auto"/>
              <w:left w:val="nil"/>
              <w:bottom w:val="single" w:sz="8" w:space="0" w:color="auto"/>
              <w:right w:val="single" w:sz="8" w:space="0" w:color="auto"/>
            </w:tcBorders>
            <w:shd w:val="clear" w:color="000000" w:fill="FFFF00"/>
            <w:noWrap/>
            <w:vAlign w:val="bottom"/>
            <w:hideMark/>
          </w:tcPr>
          <w:p w14:paraId="520F6F65"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E208D5" w:rsidRPr="00E208D5" w14:paraId="5C86392A"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3E4C5705"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NOMBRE</w:t>
            </w:r>
          </w:p>
        </w:tc>
        <w:tc>
          <w:tcPr>
            <w:tcW w:w="4437" w:type="dxa"/>
            <w:tcBorders>
              <w:top w:val="nil"/>
              <w:left w:val="nil"/>
              <w:bottom w:val="single" w:sz="8" w:space="0" w:color="auto"/>
              <w:right w:val="single" w:sz="8" w:space="0" w:color="auto"/>
            </w:tcBorders>
            <w:noWrap/>
            <w:vAlign w:val="bottom"/>
            <w:hideMark/>
          </w:tcPr>
          <w:p w14:paraId="11B336FB" w14:textId="19884995" w:rsidR="00E208D5" w:rsidRPr="00E208D5" w:rsidRDefault="002569CA" w:rsidP="00E208D5">
            <w:pPr>
              <w:rPr>
                <w:rFonts w:ascii="Aptos Narrow" w:hAnsi="Aptos Narrow"/>
                <w:color w:val="000000"/>
                <w:sz w:val="22"/>
                <w:szCs w:val="22"/>
                <w:lang w:eastAsia="es-CL"/>
              </w:rPr>
            </w:pPr>
            <w:r>
              <w:rPr>
                <w:rFonts w:ascii="Aptos Narrow" w:hAnsi="Aptos Narrow"/>
                <w:color w:val="000000"/>
                <w:sz w:val="22"/>
                <w:szCs w:val="22"/>
                <w:lang w:eastAsia="es-CL"/>
              </w:rPr>
              <w:t>DIAGONAL PARAGUAY 481</w:t>
            </w:r>
          </w:p>
        </w:tc>
        <w:tc>
          <w:tcPr>
            <w:tcW w:w="2885" w:type="dxa"/>
            <w:tcBorders>
              <w:top w:val="nil"/>
              <w:left w:val="nil"/>
              <w:bottom w:val="single" w:sz="8" w:space="0" w:color="auto"/>
              <w:right w:val="single" w:sz="8" w:space="0" w:color="auto"/>
            </w:tcBorders>
            <w:noWrap/>
            <w:vAlign w:val="bottom"/>
            <w:hideMark/>
          </w:tcPr>
          <w:p w14:paraId="2350FEB2"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ZONA VERTICAL DE SEGURIDAD</w:t>
            </w:r>
          </w:p>
        </w:tc>
        <w:tc>
          <w:tcPr>
            <w:tcW w:w="1217" w:type="dxa"/>
            <w:tcBorders>
              <w:top w:val="nil"/>
              <w:left w:val="nil"/>
              <w:bottom w:val="single" w:sz="8" w:space="0" w:color="auto"/>
              <w:right w:val="single" w:sz="8" w:space="0" w:color="auto"/>
            </w:tcBorders>
            <w:shd w:val="clear" w:color="000000" w:fill="4EA72E"/>
            <w:noWrap/>
            <w:vAlign w:val="bottom"/>
            <w:hideMark/>
          </w:tcPr>
          <w:p w14:paraId="7547BF63" w14:textId="264B8783"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E208D5" w:rsidRPr="00E208D5" w14:paraId="64754D2E"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244BF85F"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DIRECCION</w:t>
            </w:r>
          </w:p>
        </w:tc>
        <w:tc>
          <w:tcPr>
            <w:tcW w:w="4437" w:type="dxa"/>
            <w:tcBorders>
              <w:top w:val="nil"/>
              <w:left w:val="nil"/>
              <w:bottom w:val="single" w:sz="8" w:space="0" w:color="auto"/>
              <w:right w:val="single" w:sz="8" w:space="0" w:color="auto"/>
            </w:tcBorders>
            <w:noWrap/>
            <w:vAlign w:val="bottom"/>
            <w:hideMark/>
          </w:tcPr>
          <w:p w14:paraId="11840E82" w14:textId="18A14213" w:rsidR="00E208D5" w:rsidRPr="00E208D5" w:rsidRDefault="002569CA" w:rsidP="00E208D5">
            <w:pPr>
              <w:rPr>
                <w:rFonts w:ascii="Aptos Narrow" w:hAnsi="Aptos Narrow"/>
                <w:color w:val="000000"/>
                <w:sz w:val="22"/>
                <w:szCs w:val="22"/>
                <w:lang w:eastAsia="es-CL"/>
              </w:rPr>
            </w:pPr>
            <w:r>
              <w:rPr>
                <w:rFonts w:ascii="Aptos Narrow" w:hAnsi="Aptos Narrow"/>
                <w:color w:val="000000"/>
                <w:sz w:val="22"/>
                <w:szCs w:val="22"/>
                <w:lang w:eastAsia="es-CL"/>
              </w:rPr>
              <w:t>DIAGONAL PARAGUAY 481</w:t>
            </w:r>
          </w:p>
        </w:tc>
        <w:tc>
          <w:tcPr>
            <w:tcW w:w="2885" w:type="dxa"/>
            <w:tcBorders>
              <w:top w:val="nil"/>
              <w:left w:val="nil"/>
              <w:bottom w:val="single" w:sz="8" w:space="0" w:color="auto"/>
              <w:right w:val="single" w:sz="8" w:space="0" w:color="auto"/>
            </w:tcBorders>
            <w:noWrap/>
            <w:vAlign w:val="bottom"/>
            <w:hideMark/>
          </w:tcPr>
          <w:p w14:paraId="122D5B55" w14:textId="77777777" w:rsidR="00E208D5" w:rsidRPr="00E208D5" w:rsidRDefault="00E208D5" w:rsidP="00E208D5">
            <w:pPr>
              <w:rPr>
                <w:rFonts w:ascii="Aptos Narrow" w:hAnsi="Aptos Narrow"/>
                <w:color w:val="000000"/>
                <w:sz w:val="22"/>
                <w:szCs w:val="22"/>
                <w:lang w:eastAsia="es-CL"/>
              </w:rPr>
            </w:pPr>
            <w:r w:rsidRPr="00E208D5">
              <w:rPr>
                <w:rFonts w:ascii="Aptos Narrow" w:hAnsi="Aptos Narrow"/>
                <w:color w:val="000000"/>
                <w:sz w:val="22"/>
                <w:szCs w:val="22"/>
                <w:lang w:eastAsia="es-CL"/>
              </w:rPr>
              <w:t>VIA DE EVACUACION</w:t>
            </w:r>
          </w:p>
        </w:tc>
        <w:tc>
          <w:tcPr>
            <w:tcW w:w="1217" w:type="dxa"/>
            <w:tcBorders>
              <w:top w:val="nil"/>
              <w:left w:val="nil"/>
              <w:bottom w:val="single" w:sz="8" w:space="0" w:color="auto"/>
              <w:right w:val="single" w:sz="8" w:space="0" w:color="auto"/>
            </w:tcBorders>
            <w:noWrap/>
            <w:vAlign w:val="bottom"/>
            <w:hideMark/>
          </w:tcPr>
          <w:p w14:paraId="71159801" w14:textId="3A9A83E2" w:rsidR="00E208D5" w:rsidRPr="00E208D5" w:rsidRDefault="00182C91" w:rsidP="00E208D5">
            <w:pPr>
              <w:rPr>
                <w:rFonts w:ascii="Aptos Narrow" w:hAnsi="Aptos Narrow"/>
                <w:color w:val="000000"/>
                <w:sz w:val="22"/>
                <w:szCs w:val="22"/>
                <w:lang w:eastAsia="es-CL"/>
              </w:rPr>
            </w:pPr>
            <w:r>
              <w:rPr>
                <w:rFonts w:ascii="Aptos Narrow" w:hAnsi="Aptos Narrow"/>
                <w:noProof/>
                <w:color w:val="000000"/>
                <w:sz w:val="22"/>
                <w:szCs w:val="22"/>
                <w:lang w:eastAsia="es-CL"/>
              </w:rPr>
              <mc:AlternateContent>
                <mc:Choice Requires="wps">
                  <w:drawing>
                    <wp:anchor distT="0" distB="0" distL="114300" distR="114300" simplePos="0" relativeHeight="251665408" behindDoc="0" locked="0" layoutInCell="1" allowOverlap="1" wp14:anchorId="4F69C1CE" wp14:editId="7B44C57E">
                      <wp:simplePos x="0" y="0"/>
                      <wp:positionH relativeFrom="column">
                        <wp:posOffset>123825</wp:posOffset>
                      </wp:positionH>
                      <wp:positionV relativeFrom="paragraph">
                        <wp:posOffset>-137160</wp:posOffset>
                      </wp:positionV>
                      <wp:extent cx="429260" cy="97790"/>
                      <wp:effectExtent l="0" t="19050" r="46990" b="35560"/>
                      <wp:wrapNone/>
                      <wp:docPr id="997246155" name="Flecha: a la derecha 18"/>
                      <wp:cNvGraphicFramePr/>
                      <a:graphic xmlns:a="http://schemas.openxmlformats.org/drawingml/2006/main">
                        <a:graphicData uri="http://schemas.microsoft.com/office/word/2010/wordprocessingShape">
                          <wps:wsp>
                            <wps:cNvSpPr/>
                            <wps:spPr>
                              <a:xfrm>
                                <a:off x="0" y="0"/>
                                <a:ext cx="429260" cy="97790"/>
                              </a:xfrm>
                              <a:prstGeom prst="rightArrow">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689E5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9.75pt;margin-top:-10.8pt;width:33.8pt;height: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" adj="19140" fillcolor="#8dd873 [1945]" strokecolor="#8dd873 [1945]" strokeweight="1pt"/>
                  </w:pict>
                </mc:Fallback>
              </mc:AlternateContent>
            </w:r>
          </w:p>
        </w:tc>
      </w:tr>
    </w:tbl>
    <w:p w14:paraId="26097A93" w14:textId="56C0D5F9" w:rsidR="00182C91" w:rsidRDefault="00182C91" w:rsidP="00507701">
      <w:pPr>
        <w:jc w:val="center"/>
        <w:rPr>
          <w:noProof/>
          <w:lang w:eastAsia="es-MX"/>
          <w14:ligatures w14:val="standardContextual"/>
        </w:rPr>
      </w:pPr>
    </w:p>
    <w:p w14:paraId="55E7C0C1" w14:textId="77777777" w:rsidR="00455A63" w:rsidRDefault="00455A63" w:rsidP="00507701">
      <w:pPr>
        <w:jc w:val="center"/>
        <w:rPr>
          <w:noProof/>
          <w:lang w:eastAsia="es-MX"/>
          <w14:ligatures w14:val="standardContextual"/>
        </w:rPr>
      </w:pPr>
    </w:p>
    <w:p w14:paraId="5CB89717" w14:textId="77777777" w:rsidR="00455A63" w:rsidRDefault="00455A63" w:rsidP="00507701">
      <w:pPr>
        <w:jc w:val="center"/>
        <w:rPr>
          <w:noProof/>
          <w:lang w:eastAsia="es-MX"/>
          <w14:ligatures w14:val="standardContextual"/>
        </w:rPr>
      </w:pPr>
    </w:p>
    <w:p w14:paraId="1B189F2A" w14:textId="77777777" w:rsidR="00455A63" w:rsidRDefault="00455A63" w:rsidP="00507701">
      <w:pPr>
        <w:jc w:val="center"/>
        <w:rPr>
          <w:noProof/>
          <w:lang w:eastAsia="es-MX"/>
          <w14:ligatures w14:val="standardContextual"/>
        </w:rPr>
      </w:pPr>
    </w:p>
    <w:p w14:paraId="577B1AF8" w14:textId="77777777" w:rsidR="00455A63" w:rsidRDefault="00455A63" w:rsidP="00507701">
      <w:pPr>
        <w:jc w:val="center"/>
        <w:rPr>
          <w:noProof/>
          <w:lang w:eastAsia="es-MX"/>
          <w14:ligatures w14:val="standardContextual"/>
        </w:rPr>
      </w:pPr>
    </w:p>
    <w:p w14:paraId="6095E445" w14:textId="366A34D8" w:rsidR="00455A63" w:rsidRDefault="006E0173" w:rsidP="00507701">
      <w:pPr>
        <w:jc w:val="center"/>
        <w:rPr>
          <w:noProof/>
          <w:lang w:eastAsia="es-MX"/>
        </w:rPr>
      </w:pPr>
      <w:r>
        <w:rPr>
          <w:noProof/>
          <w:lang w:eastAsia="es-MX"/>
          <w14:ligatures w14:val="standardContextual"/>
        </w:rPr>
        <w:lastRenderedPageBreak/>
        <w:drawing>
          <wp:inline distT="0" distB="0" distL="0" distR="0" wp14:anchorId="237A25D4" wp14:editId="61E08BD4">
            <wp:extent cx="3498574" cy="4372450"/>
            <wp:effectExtent l="0" t="0" r="6985" b="9525"/>
            <wp:docPr id="877580165" name="Imagen 1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80165" name="Imagen 10" descr="Diagram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517000" cy="4395479"/>
                    </a:xfrm>
                    <a:prstGeom prst="rect">
                      <a:avLst/>
                    </a:prstGeom>
                  </pic:spPr>
                </pic:pic>
              </a:graphicData>
            </a:graphic>
          </wp:inline>
        </w:drawing>
      </w:r>
    </w:p>
    <w:p w14:paraId="2FB33EDE" w14:textId="77777777" w:rsidR="00111527" w:rsidRDefault="00111527" w:rsidP="00507701">
      <w:pPr>
        <w:jc w:val="center"/>
        <w:rPr>
          <w:noProof/>
          <w:lang w:eastAsia="es-MX"/>
        </w:rPr>
      </w:pPr>
    </w:p>
    <w:tbl>
      <w:tblPr>
        <w:tblW w:w="9726" w:type="dxa"/>
        <w:jc w:val="center"/>
        <w:tblCellMar>
          <w:left w:w="70" w:type="dxa"/>
          <w:right w:w="70" w:type="dxa"/>
        </w:tblCellMar>
        <w:tblLook w:val="04A0" w:firstRow="1" w:lastRow="0" w:firstColumn="1" w:lastColumn="0" w:noHBand="0" w:noVBand="1"/>
      </w:tblPr>
      <w:tblGrid>
        <w:gridCol w:w="1187"/>
        <w:gridCol w:w="4437"/>
        <w:gridCol w:w="2885"/>
        <w:gridCol w:w="1217"/>
      </w:tblGrid>
      <w:tr w:rsidR="00182C91" w:rsidRPr="00E208D5" w14:paraId="4A15D492" w14:textId="77777777" w:rsidTr="00792AEC">
        <w:trPr>
          <w:trHeight w:val="292"/>
          <w:jc w:val="center"/>
        </w:trPr>
        <w:tc>
          <w:tcPr>
            <w:tcW w:w="5624" w:type="dxa"/>
            <w:gridSpan w:val="2"/>
            <w:tcBorders>
              <w:top w:val="single" w:sz="8" w:space="0" w:color="auto"/>
              <w:left w:val="single" w:sz="8" w:space="0" w:color="auto"/>
              <w:bottom w:val="single" w:sz="8" w:space="0" w:color="auto"/>
              <w:right w:val="single" w:sz="8" w:space="0" w:color="000000"/>
            </w:tcBorders>
            <w:noWrap/>
            <w:vAlign w:val="bottom"/>
            <w:hideMark/>
          </w:tcPr>
          <w:p w14:paraId="5A15398F" w14:textId="6F97E2A8" w:rsidR="00182C91" w:rsidRPr="00E208D5" w:rsidRDefault="00182C91" w:rsidP="00C73D52">
            <w:pPr>
              <w:jc w:val="center"/>
              <w:rPr>
                <w:rFonts w:ascii="Aptos Narrow" w:hAnsi="Aptos Narrow"/>
                <w:b/>
                <w:bCs/>
                <w:color w:val="000000"/>
                <w:sz w:val="22"/>
                <w:szCs w:val="22"/>
                <w:lang w:eastAsia="es-CL"/>
              </w:rPr>
            </w:pPr>
            <w:r w:rsidRPr="00E208D5">
              <w:rPr>
                <w:rFonts w:ascii="Aptos Narrow" w:hAnsi="Aptos Narrow"/>
                <w:b/>
                <w:bCs/>
                <w:color w:val="000000"/>
                <w:sz w:val="22"/>
                <w:szCs w:val="22"/>
                <w:lang w:eastAsia="es-CL"/>
              </w:rPr>
              <w:t xml:space="preserve">PLANO DE EVACUACION-PISO </w:t>
            </w:r>
            <w:r w:rsidR="006E0173">
              <w:rPr>
                <w:rFonts w:ascii="Aptos Narrow" w:hAnsi="Aptos Narrow"/>
                <w:b/>
                <w:bCs/>
                <w:color w:val="000000"/>
                <w:sz w:val="22"/>
                <w:szCs w:val="22"/>
                <w:lang w:eastAsia="es-CL"/>
              </w:rPr>
              <w:t>1</w:t>
            </w:r>
          </w:p>
        </w:tc>
        <w:tc>
          <w:tcPr>
            <w:tcW w:w="2885" w:type="dxa"/>
            <w:tcBorders>
              <w:top w:val="single" w:sz="8" w:space="0" w:color="auto"/>
              <w:left w:val="nil"/>
              <w:bottom w:val="single" w:sz="8" w:space="0" w:color="auto"/>
              <w:right w:val="single" w:sz="8" w:space="0" w:color="auto"/>
            </w:tcBorders>
            <w:noWrap/>
            <w:vAlign w:val="bottom"/>
            <w:hideMark/>
          </w:tcPr>
          <w:p w14:paraId="7B4E070D"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ESPACIOS COMUNES</w:t>
            </w:r>
          </w:p>
        </w:tc>
        <w:tc>
          <w:tcPr>
            <w:tcW w:w="1217" w:type="dxa"/>
            <w:tcBorders>
              <w:top w:val="single" w:sz="8" w:space="0" w:color="auto"/>
              <w:left w:val="nil"/>
              <w:bottom w:val="single" w:sz="8" w:space="0" w:color="auto"/>
              <w:right w:val="single" w:sz="8" w:space="0" w:color="auto"/>
            </w:tcBorders>
            <w:shd w:val="clear" w:color="000000" w:fill="FFFF00"/>
            <w:noWrap/>
            <w:vAlign w:val="bottom"/>
            <w:hideMark/>
          </w:tcPr>
          <w:p w14:paraId="7B717155"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182C91" w:rsidRPr="00E208D5" w14:paraId="41C2E4B8"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4288C745"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NOMBRE</w:t>
            </w:r>
          </w:p>
        </w:tc>
        <w:tc>
          <w:tcPr>
            <w:tcW w:w="4437" w:type="dxa"/>
            <w:tcBorders>
              <w:top w:val="nil"/>
              <w:left w:val="nil"/>
              <w:bottom w:val="single" w:sz="8" w:space="0" w:color="auto"/>
              <w:right w:val="single" w:sz="8" w:space="0" w:color="auto"/>
            </w:tcBorders>
            <w:noWrap/>
            <w:vAlign w:val="bottom"/>
            <w:hideMark/>
          </w:tcPr>
          <w:p w14:paraId="145180EE" w14:textId="5440B2AF" w:rsidR="00182C91" w:rsidRPr="00E208D5" w:rsidRDefault="006E0173" w:rsidP="007B43D2">
            <w:pPr>
              <w:rPr>
                <w:rFonts w:ascii="Aptos Narrow" w:hAnsi="Aptos Narrow"/>
                <w:color w:val="000000"/>
                <w:sz w:val="22"/>
                <w:szCs w:val="22"/>
                <w:lang w:eastAsia="es-CL"/>
              </w:rPr>
            </w:pPr>
            <w:r w:rsidRPr="006E0173">
              <w:rPr>
                <w:rFonts w:ascii="Aptos Narrow" w:hAnsi="Aptos Narrow"/>
                <w:color w:val="000000"/>
                <w:sz w:val="22"/>
                <w:szCs w:val="22"/>
                <w:lang w:eastAsia="es-CL"/>
              </w:rPr>
              <w:t>DIAGONAL PARAGUAY 481</w:t>
            </w:r>
          </w:p>
        </w:tc>
        <w:tc>
          <w:tcPr>
            <w:tcW w:w="2885" w:type="dxa"/>
            <w:tcBorders>
              <w:top w:val="nil"/>
              <w:left w:val="nil"/>
              <w:bottom w:val="single" w:sz="8" w:space="0" w:color="auto"/>
              <w:right w:val="single" w:sz="8" w:space="0" w:color="auto"/>
            </w:tcBorders>
            <w:noWrap/>
            <w:vAlign w:val="bottom"/>
            <w:hideMark/>
          </w:tcPr>
          <w:p w14:paraId="15CBDC4B"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ZONA VERTICAL DE SEGURIDAD</w:t>
            </w:r>
          </w:p>
        </w:tc>
        <w:tc>
          <w:tcPr>
            <w:tcW w:w="1217" w:type="dxa"/>
            <w:tcBorders>
              <w:top w:val="nil"/>
              <w:left w:val="nil"/>
              <w:bottom w:val="single" w:sz="8" w:space="0" w:color="auto"/>
              <w:right w:val="single" w:sz="8" w:space="0" w:color="auto"/>
            </w:tcBorders>
            <w:shd w:val="clear" w:color="000000" w:fill="4EA72E"/>
            <w:noWrap/>
            <w:vAlign w:val="bottom"/>
            <w:hideMark/>
          </w:tcPr>
          <w:p w14:paraId="48CED4B4" w14:textId="77777777" w:rsidR="00182C91" w:rsidRPr="00E208D5" w:rsidRDefault="00182C91"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6E0173" w:rsidRPr="00E208D5" w14:paraId="7013FFAC"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6CCD2CD3" w14:textId="77777777" w:rsidR="006E0173" w:rsidRPr="00E208D5" w:rsidRDefault="006E0173" w:rsidP="006E0173">
            <w:pPr>
              <w:rPr>
                <w:rFonts w:ascii="Aptos Narrow" w:hAnsi="Aptos Narrow"/>
                <w:color w:val="000000"/>
                <w:sz w:val="22"/>
                <w:szCs w:val="22"/>
                <w:lang w:eastAsia="es-CL"/>
              </w:rPr>
            </w:pPr>
            <w:r w:rsidRPr="00E208D5">
              <w:rPr>
                <w:rFonts w:ascii="Aptos Narrow" w:hAnsi="Aptos Narrow"/>
                <w:color w:val="000000"/>
                <w:sz w:val="22"/>
                <w:szCs w:val="22"/>
                <w:lang w:eastAsia="es-CL"/>
              </w:rPr>
              <w:t>DIRECCION</w:t>
            </w:r>
          </w:p>
        </w:tc>
        <w:tc>
          <w:tcPr>
            <w:tcW w:w="4437" w:type="dxa"/>
            <w:tcBorders>
              <w:top w:val="nil"/>
              <w:left w:val="nil"/>
              <w:bottom w:val="single" w:sz="8" w:space="0" w:color="auto"/>
              <w:right w:val="single" w:sz="8" w:space="0" w:color="auto"/>
            </w:tcBorders>
            <w:noWrap/>
            <w:vAlign w:val="bottom"/>
            <w:hideMark/>
          </w:tcPr>
          <w:p w14:paraId="163D8D85" w14:textId="1489FBD7" w:rsidR="006E0173" w:rsidRPr="00E208D5" w:rsidRDefault="006E0173" w:rsidP="006E0173">
            <w:pPr>
              <w:rPr>
                <w:rFonts w:ascii="Aptos Narrow" w:hAnsi="Aptos Narrow"/>
                <w:color w:val="000000"/>
                <w:sz w:val="22"/>
                <w:szCs w:val="22"/>
                <w:lang w:eastAsia="es-CL"/>
              </w:rPr>
            </w:pPr>
            <w:r>
              <w:rPr>
                <w:rFonts w:ascii="Aptos Narrow" w:hAnsi="Aptos Narrow"/>
                <w:color w:val="000000"/>
                <w:sz w:val="22"/>
                <w:szCs w:val="22"/>
                <w:lang w:eastAsia="es-CL"/>
              </w:rPr>
              <w:t>DIAGONAL PARAGUAY 481</w:t>
            </w:r>
          </w:p>
        </w:tc>
        <w:tc>
          <w:tcPr>
            <w:tcW w:w="2885" w:type="dxa"/>
            <w:tcBorders>
              <w:top w:val="nil"/>
              <w:left w:val="nil"/>
              <w:bottom w:val="single" w:sz="8" w:space="0" w:color="auto"/>
              <w:right w:val="single" w:sz="8" w:space="0" w:color="auto"/>
            </w:tcBorders>
            <w:noWrap/>
            <w:vAlign w:val="bottom"/>
            <w:hideMark/>
          </w:tcPr>
          <w:p w14:paraId="526AEC53" w14:textId="77777777" w:rsidR="006E0173" w:rsidRPr="00E208D5" w:rsidRDefault="006E0173" w:rsidP="006E0173">
            <w:pPr>
              <w:rPr>
                <w:rFonts w:ascii="Aptos Narrow" w:hAnsi="Aptos Narrow"/>
                <w:color w:val="000000"/>
                <w:sz w:val="22"/>
                <w:szCs w:val="22"/>
                <w:lang w:eastAsia="es-CL"/>
              </w:rPr>
            </w:pPr>
            <w:r w:rsidRPr="00E208D5">
              <w:rPr>
                <w:rFonts w:ascii="Aptos Narrow" w:hAnsi="Aptos Narrow"/>
                <w:color w:val="000000"/>
                <w:sz w:val="22"/>
                <w:szCs w:val="22"/>
                <w:lang w:eastAsia="es-CL"/>
              </w:rPr>
              <w:t>VIA DE EVACUACION</w:t>
            </w:r>
          </w:p>
        </w:tc>
        <w:tc>
          <w:tcPr>
            <w:tcW w:w="1217" w:type="dxa"/>
            <w:tcBorders>
              <w:top w:val="nil"/>
              <w:left w:val="nil"/>
              <w:bottom w:val="single" w:sz="8" w:space="0" w:color="auto"/>
              <w:right w:val="single" w:sz="8" w:space="0" w:color="auto"/>
            </w:tcBorders>
            <w:noWrap/>
            <w:vAlign w:val="bottom"/>
            <w:hideMark/>
          </w:tcPr>
          <w:p w14:paraId="6AF91127" w14:textId="77777777" w:rsidR="006E0173" w:rsidRPr="00E208D5" w:rsidRDefault="006E0173" w:rsidP="006E0173">
            <w:pPr>
              <w:rPr>
                <w:rFonts w:ascii="Aptos Narrow" w:hAnsi="Aptos Narrow"/>
                <w:color w:val="000000"/>
                <w:sz w:val="22"/>
                <w:szCs w:val="22"/>
                <w:lang w:eastAsia="es-CL"/>
              </w:rPr>
            </w:pPr>
            <w:r>
              <w:rPr>
                <w:rFonts w:ascii="Aptos Narrow" w:hAnsi="Aptos Narrow"/>
                <w:noProof/>
                <w:color w:val="000000"/>
                <w:sz w:val="22"/>
                <w:szCs w:val="22"/>
                <w:lang w:eastAsia="es-CL"/>
              </w:rPr>
              <mc:AlternateContent>
                <mc:Choice Requires="wps">
                  <w:drawing>
                    <wp:anchor distT="0" distB="0" distL="114300" distR="114300" simplePos="0" relativeHeight="251692032" behindDoc="0" locked="0" layoutInCell="1" allowOverlap="1" wp14:anchorId="4A446916" wp14:editId="3D8057B8">
                      <wp:simplePos x="0" y="0"/>
                      <wp:positionH relativeFrom="column">
                        <wp:posOffset>123825</wp:posOffset>
                      </wp:positionH>
                      <wp:positionV relativeFrom="paragraph">
                        <wp:posOffset>-137160</wp:posOffset>
                      </wp:positionV>
                      <wp:extent cx="429260" cy="97790"/>
                      <wp:effectExtent l="0" t="19050" r="46990" b="35560"/>
                      <wp:wrapNone/>
                      <wp:docPr id="1746877847" name="Flecha: a la derecha 18"/>
                      <wp:cNvGraphicFramePr/>
                      <a:graphic xmlns:a="http://schemas.openxmlformats.org/drawingml/2006/main">
                        <a:graphicData uri="http://schemas.microsoft.com/office/word/2010/wordprocessingShape">
                          <wps:wsp>
                            <wps:cNvSpPr/>
                            <wps:spPr>
                              <a:xfrm>
                                <a:off x="0" y="0"/>
                                <a:ext cx="429260" cy="97790"/>
                              </a:xfrm>
                              <a:prstGeom prst="rightArrow">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9B412"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9.75pt;margin-top:-10.8pt;width:33.8pt;height:7.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" adj="19140" fillcolor="#8dd873 [1945]" strokecolor="#8dd873 [1945]" strokeweight="1pt"/>
                  </w:pict>
                </mc:Fallback>
              </mc:AlternateContent>
            </w:r>
          </w:p>
        </w:tc>
      </w:tr>
    </w:tbl>
    <w:p w14:paraId="40508FA0" w14:textId="77777777" w:rsidR="00111527" w:rsidRDefault="00111527" w:rsidP="00C73D52">
      <w:pPr>
        <w:jc w:val="center"/>
        <w:rPr>
          <w:noProof/>
          <w:lang w:eastAsia="es-MX"/>
        </w:rPr>
      </w:pPr>
    </w:p>
    <w:p w14:paraId="2264C53F" w14:textId="1E8AA289" w:rsidR="006E0173" w:rsidRDefault="004E399E" w:rsidP="00C73D52">
      <w:pPr>
        <w:jc w:val="center"/>
        <w:rPr>
          <w:noProof/>
          <w:lang w:eastAsia="es-MX"/>
        </w:rPr>
      </w:pPr>
      <w:r>
        <w:rPr>
          <w:noProof/>
          <w:lang w:eastAsia="es-MX"/>
          <w14:ligatures w14:val="standardContextual"/>
        </w:rPr>
        <w:lastRenderedPageBreak/>
        <w:drawing>
          <wp:inline distT="0" distB="0" distL="0" distR="0" wp14:anchorId="478A1C5D" wp14:editId="79353888">
            <wp:extent cx="2568272" cy="4435583"/>
            <wp:effectExtent l="0" t="0" r="3810" b="3175"/>
            <wp:docPr id="709448111" name="Imagen 1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48111" name="Imagen 11" descr="Diagrama&#10;&#10;El contenido generado por IA puede ser incorrecto."/>
                    <pic:cNvPicPr/>
                  </pic:nvPicPr>
                  <pic:blipFill rotWithShape="1">
                    <a:blip r:embed="rId27">
                      <a:extLst>
                        <a:ext uri="{28A0092B-C50C-407E-A947-70E740481C1C}">
                          <a14:useLocalDpi xmlns:a14="http://schemas.microsoft.com/office/drawing/2010/main" val="0"/>
                        </a:ext>
                      </a:extLst>
                    </a:blip>
                    <a:srcRect t="4108"/>
                    <a:stretch>
                      <a:fillRect/>
                    </a:stretch>
                  </pic:blipFill>
                  <pic:spPr bwMode="auto">
                    <a:xfrm>
                      <a:off x="0" y="0"/>
                      <a:ext cx="2581712" cy="4458794"/>
                    </a:xfrm>
                    <a:prstGeom prst="rect">
                      <a:avLst/>
                    </a:prstGeom>
                    <a:ln>
                      <a:noFill/>
                    </a:ln>
                    <a:extLst>
                      <a:ext uri="{53640926-AAD7-44D8-BBD7-CCE9431645EC}">
                        <a14:shadowObscured xmlns:a14="http://schemas.microsoft.com/office/drawing/2010/main"/>
                      </a:ext>
                    </a:extLst>
                  </pic:spPr>
                </pic:pic>
              </a:graphicData>
            </a:graphic>
          </wp:inline>
        </w:drawing>
      </w:r>
    </w:p>
    <w:p w14:paraId="15A426D7" w14:textId="77777777" w:rsidR="00111527" w:rsidRDefault="00111527" w:rsidP="00C73D52">
      <w:pPr>
        <w:jc w:val="center"/>
        <w:rPr>
          <w:noProof/>
          <w:lang w:eastAsia="es-MX"/>
        </w:rPr>
      </w:pPr>
    </w:p>
    <w:tbl>
      <w:tblPr>
        <w:tblW w:w="9726" w:type="dxa"/>
        <w:jc w:val="center"/>
        <w:tblCellMar>
          <w:left w:w="70" w:type="dxa"/>
          <w:right w:w="70" w:type="dxa"/>
        </w:tblCellMar>
        <w:tblLook w:val="04A0" w:firstRow="1" w:lastRow="0" w:firstColumn="1" w:lastColumn="0" w:noHBand="0" w:noVBand="1"/>
      </w:tblPr>
      <w:tblGrid>
        <w:gridCol w:w="1187"/>
        <w:gridCol w:w="4437"/>
        <w:gridCol w:w="2885"/>
        <w:gridCol w:w="1217"/>
      </w:tblGrid>
      <w:tr w:rsidR="00C73D52" w:rsidRPr="00E208D5" w14:paraId="2802DAC2" w14:textId="77777777" w:rsidTr="00792AEC">
        <w:trPr>
          <w:trHeight w:val="292"/>
          <w:jc w:val="center"/>
        </w:trPr>
        <w:tc>
          <w:tcPr>
            <w:tcW w:w="5624" w:type="dxa"/>
            <w:gridSpan w:val="2"/>
            <w:tcBorders>
              <w:top w:val="single" w:sz="8" w:space="0" w:color="auto"/>
              <w:left w:val="single" w:sz="8" w:space="0" w:color="auto"/>
              <w:bottom w:val="single" w:sz="8" w:space="0" w:color="auto"/>
              <w:right w:val="single" w:sz="8" w:space="0" w:color="000000"/>
            </w:tcBorders>
            <w:noWrap/>
            <w:vAlign w:val="bottom"/>
            <w:hideMark/>
          </w:tcPr>
          <w:p w14:paraId="460CA9E2" w14:textId="52F7BBF1" w:rsidR="00C73D52" w:rsidRPr="00E208D5" w:rsidRDefault="00C73D52" w:rsidP="00C73D52">
            <w:pPr>
              <w:jc w:val="center"/>
              <w:rPr>
                <w:rFonts w:ascii="Aptos Narrow" w:hAnsi="Aptos Narrow"/>
                <w:b/>
                <w:bCs/>
                <w:color w:val="000000"/>
                <w:sz w:val="22"/>
                <w:szCs w:val="22"/>
                <w:lang w:eastAsia="es-CL"/>
              </w:rPr>
            </w:pPr>
            <w:r w:rsidRPr="00E208D5">
              <w:rPr>
                <w:rFonts w:ascii="Aptos Narrow" w:hAnsi="Aptos Narrow"/>
                <w:b/>
                <w:bCs/>
                <w:color w:val="000000"/>
                <w:sz w:val="22"/>
                <w:szCs w:val="22"/>
                <w:lang w:eastAsia="es-CL"/>
              </w:rPr>
              <w:t>PLANO DE EVACUACION-PISO</w:t>
            </w:r>
            <w:r w:rsidR="004E399E">
              <w:rPr>
                <w:rFonts w:ascii="Aptos Narrow" w:hAnsi="Aptos Narrow"/>
                <w:b/>
                <w:bCs/>
                <w:color w:val="000000"/>
                <w:sz w:val="22"/>
                <w:szCs w:val="22"/>
                <w:lang w:eastAsia="es-CL"/>
              </w:rPr>
              <w:t>S</w:t>
            </w:r>
            <w:r w:rsidRPr="00E208D5">
              <w:rPr>
                <w:rFonts w:ascii="Aptos Narrow" w:hAnsi="Aptos Narrow"/>
                <w:b/>
                <w:bCs/>
                <w:color w:val="000000"/>
                <w:sz w:val="22"/>
                <w:szCs w:val="22"/>
                <w:lang w:eastAsia="es-CL"/>
              </w:rPr>
              <w:t xml:space="preserve"> </w:t>
            </w:r>
            <w:r w:rsidR="004E399E">
              <w:rPr>
                <w:rFonts w:ascii="Aptos Narrow" w:hAnsi="Aptos Narrow"/>
                <w:b/>
                <w:bCs/>
                <w:color w:val="000000"/>
                <w:sz w:val="22"/>
                <w:szCs w:val="22"/>
                <w:lang w:eastAsia="es-CL"/>
              </w:rPr>
              <w:t>2 A 14</w:t>
            </w:r>
          </w:p>
        </w:tc>
        <w:tc>
          <w:tcPr>
            <w:tcW w:w="2885" w:type="dxa"/>
            <w:tcBorders>
              <w:top w:val="single" w:sz="8" w:space="0" w:color="auto"/>
              <w:left w:val="nil"/>
              <w:bottom w:val="single" w:sz="8" w:space="0" w:color="auto"/>
              <w:right w:val="single" w:sz="8" w:space="0" w:color="auto"/>
            </w:tcBorders>
            <w:noWrap/>
            <w:vAlign w:val="bottom"/>
            <w:hideMark/>
          </w:tcPr>
          <w:p w14:paraId="6EDE2DB9" w14:textId="77777777" w:rsidR="00C73D52" w:rsidRPr="00E208D5" w:rsidRDefault="00C73D52"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ESPACIOS COMUNES</w:t>
            </w:r>
          </w:p>
        </w:tc>
        <w:tc>
          <w:tcPr>
            <w:tcW w:w="1217" w:type="dxa"/>
            <w:tcBorders>
              <w:top w:val="single" w:sz="8" w:space="0" w:color="auto"/>
              <w:left w:val="nil"/>
              <w:bottom w:val="single" w:sz="8" w:space="0" w:color="auto"/>
              <w:right w:val="single" w:sz="8" w:space="0" w:color="auto"/>
            </w:tcBorders>
            <w:shd w:val="clear" w:color="000000" w:fill="FFFF00"/>
            <w:noWrap/>
            <w:vAlign w:val="bottom"/>
            <w:hideMark/>
          </w:tcPr>
          <w:p w14:paraId="5C8CFE41" w14:textId="77777777" w:rsidR="00C73D52" w:rsidRPr="00E208D5" w:rsidRDefault="00C73D52" w:rsidP="007B43D2">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507701" w:rsidRPr="00E208D5" w14:paraId="4D1AC0C3"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108F0179"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NOMBRE</w:t>
            </w:r>
          </w:p>
        </w:tc>
        <w:tc>
          <w:tcPr>
            <w:tcW w:w="4437" w:type="dxa"/>
            <w:tcBorders>
              <w:top w:val="nil"/>
              <w:left w:val="nil"/>
              <w:bottom w:val="single" w:sz="8" w:space="0" w:color="auto"/>
              <w:right w:val="single" w:sz="8" w:space="0" w:color="auto"/>
            </w:tcBorders>
            <w:noWrap/>
            <w:vAlign w:val="bottom"/>
            <w:hideMark/>
          </w:tcPr>
          <w:p w14:paraId="59382CE3" w14:textId="2FCC1EAE" w:rsidR="00507701" w:rsidRPr="00E208D5" w:rsidRDefault="004E399E" w:rsidP="00507701">
            <w:pPr>
              <w:rPr>
                <w:rFonts w:ascii="Aptos Narrow" w:hAnsi="Aptos Narrow"/>
                <w:color w:val="000000"/>
                <w:sz w:val="22"/>
                <w:szCs w:val="22"/>
                <w:lang w:eastAsia="es-CL"/>
              </w:rPr>
            </w:pPr>
            <w:r w:rsidRPr="004E399E">
              <w:rPr>
                <w:rFonts w:ascii="Aptos Narrow" w:hAnsi="Aptos Narrow"/>
                <w:color w:val="000000"/>
                <w:sz w:val="22"/>
                <w:szCs w:val="22"/>
                <w:lang w:eastAsia="es-CL"/>
              </w:rPr>
              <w:t>DIAGONAL PARAGUAY 481</w:t>
            </w:r>
          </w:p>
        </w:tc>
        <w:tc>
          <w:tcPr>
            <w:tcW w:w="2885" w:type="dxa"/>
            <w:tcBorders>
              <w:top w:val="nil"/>
              <w:left w:val="nil"/>
              <w:bottom w:val="single" w:sz="8" w:space="0" w:color="auto"/>
              <w:right w:val="single" w:sz="8" w:space="0" w:color="auto"/>
            </w:tcBorders>
            <w:noWrap/>
            <w:vAlign w:val="bottom"/>
            <w:hideMark/>
          </w:tcPr>
          <w:p w14:paraId="5B1EE791"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ZONA VERTICAL DE SEGURIDAD</w:t>
            </w:r>
          </w:p>
        </w:tc>
        <w:tc>
          <w:tcPr>
            <w:tcW w:w="1217" w:type="dxa"/>
            <w:tcBorders>
              <w:top w:val="nil"/>
              <w:left w:val="nil"/>
              <w:bottom w:val="single" w:sz="8" w:space="0" w:color="auto"/>
              <w:right w:val="single" w:sz="8" w:space="0" w:color="auto"/>
            </w:tcBorders>
            <w:shd w:val="clear" w:color="000000" w:fill="4EA72E"/>
            <w:noWrap/>
            <w:vAlign w:val="bottom"/>
            <w:hideMark/>
          </w:tcPr>
          <w:p w14:paraId="4BA67D1E"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 </w:t>
            </w:r>
          </w:p>
        </w:tc>
      </w:tr>
      <w:tr w:rsidR="00507701" w:rsidRPr="00E208D5" w14:paraId="63ACB731" w14:textId="77777777" w:rsidTr="00792AEC">
        <w:trPr>
          <w:trHeight w:val="292"/>
          <w:jc w:val="center"/>
        </w:trPr>
        <w:tc>
          <w:tcPr>
            <w:tcW w:w="1187" w:type="dxa"/>
            <w:tcBorders>
              <w:top w:val="nil"/>
              <w:left w:val="single" w:sz="8" w:space="0" w:color="auto"/>
              <w:bottom w:val="single" w:sz="8" w:space="0" w:color="auto"/>
              <w:right w:val="nil"/>
            </w:tcBorders>
            <w:noWrap/>
            <w:vAlign w:val="bottom"/>
            <w:hideMark/>
          </w:tcPr>
          <w:p w14:paraId="1661E304"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DIRECCION</w:t>
            </w:r>
          </w:p>
        </w:tc>
        <w:tc>
          <w:tcPr>
            <w:tcW w:w="4437" w:type="dxa"/>
            <w:tcBorders>
              <w:top w:val="nil"/>
              <w:left w:val="nil"/>
              <w:bottom w:val="single" w:sz="8" w:space="0" w:color="auto"/>
              <w:right w:val="single" w:sz="8" w:space="0" w:color="auto"/>
            </w:tcBorders>
            <w:noWrap/>
            <w:vAlign w:val="bottom"/>
            <w:hideMark/>
          </w:tcPr>
          <w:p w14:paraId="444ED2B1" w14:textId="2C8442A4" w:rsidR="00507701" w:rsidRPr="00E208D5" w:rsidRDefault="004E399E" w:rsidP="00507701">
            <w:pPr>
              <w:rPr>
                <w:rFonts w:ascii="Aptos Narrow" w:hAnsi="Aptos Narrow"/>
                <w:color w:val="000000"/>
                <w:sz w:val="22"/>
                <w:szCs w:val="22"/>
                <w:lang w:eastAsia="es-CL"/>
              </w:rPr>
            </w:pPr>
            <w:r w:rsidRPr="004E399E">
              <w:rPr>
                <w:rFonts w:ascii="Aptos Narrow" w:hAnsi="Aptos Narrow"/>
                <w:color w:val="000000"/>
                <w:sz w:val="22"/>
                <w:szCs w:val="22"/>
                <w:lang w:eastAsia="es-CL"/>
              </w:rPr>
              <w:t>DIAGONAL PARAGUAY 481</w:t>
            </w:r>
          </w:p>
        </w:tc>
        <w:tc>
          <w:tcPr>
            <w:tcW w:w="2885" w:type="dxa"/>
            <w:tcBorders>
              <w:top w:val="nil"/>
              <w:left w:val="nil"/>
              <w:bottom w:val="single" w:sz="8" w:space="0" w:color="auto"/>
              <w:right w:val="single" w:sz="8" w:space="0" w:color="auto"/>
            </w:tcBorders>
            <w:noWrap/>
            <w:vAlign w:val="bottom"/>
            <w:hideMark/>
          </w:tcPr>
          <w:p w14:paraId="1EF599A8" w14:textId="77777777" w:rsidR="00507701" w:rsidRPr="00E208D5" w:rsidRDefault="00507701" w:rsidP="00507701">
            <w:pPr>
              <w:rPr>
                <w:rFonts w:ascii="Aptos Narrow" w:hAnsi="Aptos Narrow"/>
                <w:color w:val="000000"/>
                <w:sz w:val="22"/>
                <w:szCs w:val="22"/>
                <w:lang w:eastAsia="es-CL"/>
              </w:rPr>
            </w:pPr>
            <w:r w:rsidRPr="00E208D5">
              <w:rPr>
                <w:rFonts w:ascii="Aptos Narrow" w:hAnsi="Aptos Narrow"/>
                <w:color w:val="000000"/>
                <w:sz w:val="22"/>
                <w:szCs w:val="22"/>
                <w:lang w:eastAsia="es-CL"/>
              </w:rPr>
              <w:t>VIA DE EVACUACION</w:t>
            </w:r>
          </w:p>
        </w:tc>
        <w:tc>
          <w:tcPr>
            <w:tcW w:w="1217" w:type="dxa"/>
            <w:tcBorders>
              <w:top w:val="nil"/>
              <w:left w:val="nil"/>
              <w:bottom w:val="single" w:sz="8" w:space="0" w:color="auto"/>
              <w:right w:val="single" w:sz="8" w:space="0" w:color="auto"/>
            </w:tcBorders>
            <w:noWrap/>
            <w:vAlign w:val="bottom"/>
            <w:hideMark/>
          </w:tcPr>
          <w:p w14:paraId="4F149533" w14:textId="77777777" w:rsidR="00507701" w:rsidRPr="00E208D5" w:rsidRDefault="00507701" w:rsidP="00507701">
            <w:pPr>
              <w:rPr>
                <w:rFonts w:ascii="Aptos Narrow" w:hAnsi="Aptos Narrow"/>
                <w:color w:val="000000"/>
                <w:sz w:val="22"/>
                <w:szCs w:val="22"/>
                <w:lang w:eastAsia="es-CL"/>
              </w:rPr>
            </w:pPr>
            <w:r>
              <w:rPr>
                <w:rFonts w:ascii="Aptos Narrow" w:hAnsi="Aptos Narrow"/>
                <w:noProof/>
                <w:color w:val="000000"/>
                <w:sz w:val="22"/>
                <w:szCs w:val="22"/>
                <w:lang w:eastAsia="es-CL"/>
              </w:rPr>
              <mc:AlternateContent>
                <mc:Choice Requires="wps">
                  <w:drawing>
                    <wp:anchor distT="0" distB="0" distL="114300" distR="114300" simplePos="0" relativeHeight="251689984" behindDoc="0" locked="0" layoutInCell="1" allowOverlap="1" wp14:anchorId="73FCC1B1" wp14:editId="429F9CE9">
                      <wp:simplePos x="0" y="0"/>
                      <wp:positionH relativeFrom="column">
                        <wp:posOffset>123825</wp:posOffset>
                      </wp:positionH>
                      <wp:positionV relativeFrom="paragraph">
                        <wp:posOffset>-137160</wp:posOffset>
                      </wp:positionV>
                      <wp:extent cx="429260" cy="97790"/>
                      <wp:effectExtent l="0" t="19050" r="46990" b="35560"/>
                      <wp:wrapNone/>
                      <wp:docPr id="355927975" name="Flecha: a la derecha 18"/>
                      <wp:cNvGraphicFramePr/>
                      <a:graphic xmlns:a="http://schemas.openxmlformats.org/drawingml/2006/main">
                        <a:graphicData uri="http://schemas.microsoft.com/office/word/2010/wordprocessingShape">
                          <wps:wsp>
                            <wps:cNvSpPr/>
                            <wps:spPr>
                              <a:xfrm>
                                <a:off x="0" y="0"/>
                                <a:ext cx="429260" cy="97790"/>
                              </a:xfrm>
                              <a:prstGeom prst="rightArrow">
                                <a:avLst/>
                              </a:prstGeom>
                              <a:solidFill>
                                <a:schemeClr val="accent6">
                                  <a:lumMod val="60000"/>
                                  <a:lumOff val="40000"/>
                                </a:schemeClr>
                              </a:solidFill>
                              <a:ln>
                                <a:solidFill>
                                  <a:schemeClr val="accent6">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A2A5B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8" o:spid="_x0000_s1026" type="#_x0000_t13" style="position:absolute;margin-left:9.75pt;margin-top:-10.8pt;width:33.8pt;height:7.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" adj="19140" fillcolor="#8dd873 [1945]" strokecolor="#8dd873 [1945]" strokeweight="1pt"/>
                  </w:pict>
                </mc:Fallback>
              </mc:AlternateContent>
            </w:r>
          </w:p>
        </w:tc>
      </w:tr>
    </w:tbl>
    <w:p w14:paraId="7CBC69DD" w14:textId="77777777" w:rsidR="00BF4714" w:rsidRDefault="00BF4714" w:rsidP="00BF4714">
      <w:pPr>
        <w:tabs>
          <w:tab w:val="left" w:pos="3418"/>
        </w:tabs>
        <w:rPr>
          <w:lang w:eastAsia="es-MX"/>
        </w:rPr>
      </w:pPr>
    </w:p>
    <w:p w14:paraId="4A47BC0E" w14:textId="77777777" w:rsidR="00111527" w:rsidRDefault="00111527" w:rsidP="00EB6FFF">
      <w:pPr>
        <w:tabs>
          <w:tab w:val="left" w:pos="3418"/>
        </w:tabs>
        <w:jc w:val="center"/>
        <w:rPr>
          <w:noProof/>
          <w:lang w:eastAsia="es-MX"/>
          <w14:ligatures w14:val="standardContextual"/>
        </w:rPr>
      </w:pPr>
    </w:p>
    <w:p w14:paraId="562F665B" w14:textId="774C1848" w:rsidR="00111527" w:rsidRDefault="00111527" w:rsidP="00111527">
      <w:pPr>
        <w:tabs>
          <w:tab w:val="left" w:pos="3418"/>
        </w:tabs>
        <w:rPr>
          <w:b/>
          <w:bCs/>
          <w:noProof/>
          <w:lang w:eastAsia="es-MX"/>
          <w14:ligatures w14:val="standardContextual"/>
        </w:rPr>
      </w:pPr>
      <w:r w:rsidRPr="00111527">
        <w:rPr>
          <w:b/>
          <w:bCs/>
          <w:noProof/>
          <w:lang w:eastAsia="es-MX"/>
          <w14:ligatures w14:val="standardContextual"/>
        </w:rPr>
        <w:t>ZONA DE SEGURIDAD</w:t>
      </w:r>
    </w:p>
    <w:p w14:paraId="0C938009" w14:textId="77777777" w:rsidR="00111527" w:rsidRDefault="00111527" w:rsidP="00111527">
      <w:pPr>
        <w:tabs>
          <w:tab w:val="left" w:pos="3418"/>
        </w:tabs>
        <w:rPr>
          <w:b/>
          <w:bCs/>
          <w:noProof/>
          <w:lang w:eastAsia="es-MX"/>
          <w14:ligatures w14:val="standardContextual"/>
        </w:rPr>
      </w:pPr>
    </w:p>
    <w:p w14:paraId="27F4919F" w14:textId="4B493B87" w:rsidR="00111527" w:rsidRPr="00111527" w:rsidRDefault="004E399E" w:rsidP="00111527">
      <w:pPr>
        <w:tabs>
          <w:tab w:val="left" w:pos="3418"/>
        </w:tabs>
        <w:jc w:val="center"/>
        <w:rPr>
          <w:b/>
          <w:bCs/>
          <w:lang w:eastAsia="es-MX"/>
        </w:rPr>
      </w:pPr>
      <w:r>
        <w:rPr>
          <w:b/>
          <w:bCs/>
          <w:noProof/>
          <w:lang w:eastAsia="es-MX"/>
          <w14:ligatures w14:val="standardContextual"/>
        </w:rPr>
        <w:drawing>
          <wp:inline distT="0" distB="0" distL="0" distR="0" wp14:anchorId="537D9138" wp14:editId="7C24B6EE">
            <wp:extent cx="5551662" cy="4365266"/>
            <wp:effectExtent l="0" t="0" r="0" b="0"/>
            <wp:docPr id="1141404965" name="Imagen 12"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04965" name="Imagen 12" descr="Map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5556554" cy="4369113"/>
                    </a:xfrm>
                    <a:prstGeom prst="rect">
                      <a:avLst/>
                    </a:prstGeom>
                  </pic:spPr>
                </pic:pic>
              </a:graphicData>
            </a:graphic>
          </wp:inline>
        </w:drawing>
      </w:r>
    </w:p>
    <w:sectPr w:rsidR="00111527" w:rsidRPr="00111527" w:rsidSect="00490661">
      <w:pgSz w:w="15840" w:h="12240" w:orient="landscape"/>
      <w:pgMar w:top="1701" w:right="1418" w:bottom="1701" w:left="1418" w:header="709" w:footer="709" w:gutter="0"/>
      <w:pgNumType w:start="4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6BAAF" w14:textId="77777777" w:rsidR="00396F02" w:rsidRDefault="00396F02" w:rsidP="00AE2510">
      <w:r>
        <w:separator/>
      </w:r>
    </w:p>
  </w:endnote>
  <w:endnote w:type="continuationSeparator" w:id="0">
    <w:p w14:paraId="765A588F" w14:textId="77777777" w:rsidR="00396F02" w:rsidRDefault="00396F02" w:rsidP="00AE2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052270"/>
      <w:docPartObj>
        <w:docPartGallery w:val="Page Numbers (Bottom of Page)"/>
        <w:docPartUnique/>
      </w:docPartObj>
    </w:sdtPr>
    <w:sdtContent>
      <w:p w14:paraId="31AC55A1" w14:textId="19F35FDB" w:rsidR="007B43D2" w:rsidRDefault="007B43D2">
        <w:pPr>
          <w:pStyle w:val="Piedepgina"/>
          <w:jc w:val="right"/>
        </w:pPr>
        <w:r>
          <w:fldChar w:fldCharType="begin"/>
        </w:r>
        <w:r>
          <w:instrText>PAGE   \* MERGEFORMAT</w:instrText>
        </w:r>
        <w:r>
          <w:fldChar w:fldCharType="separate"/>
        </w:r>
        <w:r>
          <w:rPr>
            <w:lang w:val="es-ES"/>
          </w:rPr>
          <w:t>2</w:t>
        </w:r>
        <w:r>
          <w:fldChar w:fldCharType="end"/>
        </w:r>
      </w:p>
    </w:sdtContent>
  </w:sdt>
  <w:p w14:paraId="4D09398A" w14:textId="512927A5" w:rsidR="007B43D2" w:rsidRPr="0035587F" w:rsidRDefault="007B43D2">
    <w:pPr>
      <w:pStyle w:val="Piedepgina"/>
      <w:rPr>
        <w:rFonts w:ascii="Calibri" w:hAnsi="Calibri" w:cs="Calibr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45884" w14:textId="77777777" w:rsidR="00396F02" w:rsidRDefault="00396F02" w:rsidP="00AE2510">
      <w:r>
        <w:separator/>
      </w:r>
    </w:p>
  </w:footnote>
  <w:footnote w:type="continuationSeparator" w:id="0">
    <w:p w14:paraId="01A93A1C" w14:textId="77777777" w:rsidR="00396F02" w:rsidRDefault="00396F02" w:rsidP="00AE2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2DB1" w14:textId="530DD71A" w:rsidR="007B43D2" w:rsidRPr="007504A0" w:rsidRDefault="007B43D2" w:rsidP="0080314F">
    <w:pPr>
      <w:pStyle w:val="Encabezado"/>
      <w:tabs>
        <w:tab w:val="left" w:pos="601"/>
        <w:tab w:val="left" w:pos="2554"/>
      </w:tabs>
      <w:jc w:val="center"/>
      <w:rPr>
        <w:rFonts w:ascii="Calibri" w:hAnsi="Calibri" w:cs="Calibri"/>
        <w:b/>
        <w:bCs/>
        <w:sz w:val="22"/>
        <w:szCs w:val="22"/>
      </w:rPr>
    </w:pPr>
    <w:r w:rsidRPr="007504A0">
      <w:rPr>
        <w:rFonts w:ascii="Calibri" w:hAnsi="Calibri" w:cs="Calibri"/>
        <w:b/>
        <w:bCs/>
        <w:sz w:val="22"/>
        <w:szCs w:val="22"/>
      </w:rPr>
      <w:t>PLAN DE EMERGENCIA Y EVACUACI</w:t>
    </w:r>
    <w:r>
      <w:rPr>
        <w:rFonts w:ascii="Calibri" w:hAnsi="Calibri" w:cs="Calibri"/>
        <w:b/>
        <w:bCs/>
        <w:sz w:val="22"/>
        <w:szCs w:val="22"/>
      </w:rPr>
      <w:t>Ó</w:t>
    </w:r>
    <w:r w:rsidRPr="007504A0">
      <w:rPr>
        <w:rFonts w:ascii="Calibri" w:hAnsi="Calibri" w:cs="Calibri"/>
        <w:b/>
        <w:bCs/>
        <w:sz w:val="22"/>
        <w:szCs w:val="22"/>
      </w:rPr>
      <w:t>N</w:t>
    </w:r>
  </w:p>
  <w:p w14:paraId="605FEB78" w14:textId="4A518A63" w:rsidR="007B43D2" w:rsidRPr="007504A0" w:rsidRDefault="00DE6DDA" w:rsidP="00806F10">
    <w:pPr>
      <w:pStyle w:val="Encabezado"/>
      <w:pBdr>
        <w:bottom w:val="single" w:sz="4" w:space="1" w:color="auto"/>
      </w:pBdr>
      <w:jc w:val="center"/>
      <w:rPr>
        <w:rFonts w:ascii="Calibri" w:hAnsi="Calibri" w:cs="Calibri"/>
        <w:b/>
        <w:bCs/>
        <w:sz w:val="22"/>
        <w:szCs w:val="22"/>
      </w:rPr>
    </w:pPr>
    <w:r>
      <w:rPr>
        <w:rFonts w:ascii="Calibri" w:hAnsi="Calibri" w:cs="Calibri"/>
        <w:sz w:val="22"/>
        <w:szCs w:val="22"/>
      </w:rPr>
      <w:t>DIAGONAL PARAGUAY 481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1F2F2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CF77EB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1D11FA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9C641F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C561C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2250182"/>
    <w:multiLevelType w:val="hybridMultilevel"/>
    <w:tmpl w:val="EF5C366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03F20B8C"/>
    <w:multiLevelType w:val="hybridMultilevel"/>
    <w:tmpl w:val="7CAC5EE2"/>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48B71BC"/>
    <w:multiLevelType w:val="hybridMultilevel"/>
    <w:tmpl w:val="0F581B5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06F93FA4"/>
    <w:multiLevelType w:val="hybridMultilevel"/>
    <w:tmpl w:val="4F1691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0E226457"/>
    <w:multiLevelType w:val="hybridMultilevel"/>
    <w:tmpl w:val="C6F656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FA14541"/>
    <w:multiLevelType w:val="hybridMultilevel"/>
    <w:tmpl w:val="48B82F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1522BC8"/>
    <w:multiLevelType w:val="hybridMultilevel"/>
    <w:tmpl w:val="CB10B08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29D3309"/>
    <w:multiLevelType w:val="hybridMultilevel"/>
    <w:tmpl w:val="2934FD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36B301D"/>
    <w:multiLevelType w:val="hybridMultilevel"/>
    <w:tmpl w:val="23C6CE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14F76E94"/>
    <w:multiLevelType w:val="hybridMultilevel"/>
    <w:tmpl w:val="FB209C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51F0105"/>
    <w:multiLevelType w:val="hybridMultilevel"/>
    <w:tmpl w:val="9A1817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53B396E"/>
    <w:multiLevelType w:val="hybridMultilevel"/>
    <w:tmpl w:val="DCBA7E3C"/>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155F20D7"/>
    <w:multiLevelType w:val="hybridMultilevel"/>
    <w:tmpl w:val="42AAC0B0"/>
    <w:lvl w:ilvl="0" w:tplc="340A0017">
      <w:start w:val="1"/>
      <w:numFmt w:val="lowerLetter"/>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1589EDA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17E618CA"/>
    <w:multiLevelType w:val="hybridMultilevel"/>
    <w:tmpl w:val="7D8601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192A0E7A"/>
    <w:multiLevelType w:val="hybridMultilevel"/>
    <w:tmpl w:val="2326D3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19CC672E"/>
    <w:multiLevelType w:val="hybridMultilevel"/>
    <w:tmpl w:val="1CB0FB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A2513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1AB65D9D"/>
    <w:multiLevelType w:val="hybridMultilevel"/>
    <w:tmpl w:val="4D262D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1B47281E"/>
    <w:multiLevelType w:val="hybridMultilevel"/>
    <w:tmpl w:val="A06264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1CE779EC"/>
    <w:multiLevelType w:val="hybridMultilevel"/>
    <w:tmpl w:val="4D7C10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1DBF4EAF"/>
    <w:multiLevelType w:val="hybridMultilevel"/>
    <w:tmpl w:val="95CAEA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1E07382B"/>
    <w:multiLevelType w:val="hybridMultilevel"/>
    <w:tmpl w:val="18F6ED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1EEC7309"/>
    <w:multiLevelType w:val="hybridMultilevel"/>
    <w:tmpl w:val="DEEEF6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1F88570F"/>
    <w:multiLevelType w:val="hybridMultilevel"/>
    <w:tmpl w:val="3196A8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202B4CBB"/>
    <w:multiLevelType w:val="hybridMultilevel"/>
    <w:tmpl w:val="D8A60A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228F1208"/>
    <w:multiLevelType w:val="hybridMultilevel"/>
    <w:tmpl w:val="D5A4A0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22D50AE8"/>
    <w:multiLevelType w:val="hybridMultilevel"/>
    <w:tmpl w:val="26B0BA4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2388624B"/>
    <w:multiLevelType w:val="hybridMultilevel"/>
    <w:tmpl w:val="5CFEE0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244C34A6"/>
    <w:multiLevelType w:val="hybridMultilevel"/>
    <w:tmpl w:val="0CF216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256E21F6"/>
    <w:multiLevelType w:val="hybridMultilevel"/>
    <w:tmpl w:val="234CA1B4"/>
    <w:lvl w:ilvl="0" w:tplc="FFFFFFFF">
      <w:start w:val="1"/>
      <w:numFmt w:val="bullet"/>
      <w:lvlText w:val="•"/>
      <w:lvlJc w:val="left"/>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25B13B06"/>
    <w:multiLevelType w:val="hybridMultilevel"/>
    <w:tmpl w:val="04EC3F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25FC6EE1"/>
    <w:multiLevelType w:val="hybridMultilevel"/>
    <w:tmpl w:val="5C3495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2641451B"/>
    <w:multiLevelType w:val="hybridMultilevel"/>
    <w:tmpl w:val="9ECEDA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265C54BF"/>
    <w:multiLevelType w:val="hybridMultilevel"/>
    <w:tmpl w:val="C3D08F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293769B5"/>
    <w:multiLevelType w:val="hybridMultilevel"/>
    <w:tmpl w:val="177C456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2A4E3E14"/>
    <w:multiLevelType w:val="hybridMultilevel"/>
    <w:tmpl w:val="874E3D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2B7E49C1"/>
    <w:multiLevelType w:val="hybridMultilevel"/>
    <w:tmpl w:val="831EB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2C63106A"/>
    <w:multiLevelType w:val="hybridMultilevel"/>
    <w:tmpl w:val="C25E3A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2E3D040A"/>
    <w:multiLevelType w:val="hybridMultilevel"/>
    <w:tmpl w:val="396E82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2FDB28AD"/>
    <w:multiLevelType w:val="hybridMultilevel"/>
    <w:tmpl w:val="4C54A0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32CA3E4D"/>
    <w:multiLevelType w:val="hybridMultilevel"/>
    <w:tmpl w:val="BF2A42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7" w15:restartNumberingAfterBreak="0">
    <w:nsid w:val="359014B1"/>
    <w:multiLevelType w:val="hybridMultilevel"/>
    <w:tmpl w:val="DBF872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37543D82"/>
    <w:multiLevelType w:val="hybridMultilevel"/>
    <w:tmpl w:val="EFC605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38333B6E"/>
    <w:multiLevelType w:val="hybridMultilevel"/>
    <w:tmpl w:val="466049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390825A3"/>
    <w:multiLevelType w:val="hybridMultilevel"/>
    <w:tmpl w:val="1DCC77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1" w15:restartNumberingAfterBreak="0">
    <w:nsid w:val="3C0E1A13"/>
    <w:multiLevelType w:val="hybridMultilevel"/>
    <w:tmpl w:val="DE0069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2" w15:restartNumberingAfterBreak="0">
    <w:nsid w:val="3DF3521C"/>
    <w:multiLevelType w:val="hybridMultilevel"/>
    <w:tmpl w:val="9EF0CA2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3" w15:restartNumberingAfterBreak="0">
    <w:nsid w:val="3E3239EA"/>
    <w:multiLevelType w:val="hybridMultilevel"/>
    <w:tmpl w:val="0DF0EE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43F72CC8"/>
    <w:multiLevelType w:val="hybridMultilevel"/>
    <w:tmpl w:val="7AA0AC2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5" w15:restartNumberingAfterBreak="0">
    <w:nsid w:val="445D626A"/>
    <w:multiLevelType w:val="hybridMultilevel"/>
    <w:tmpl w:val="9A32202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6" w15:restartNumberingAfterBreak="0">
    <w:nsid w:val="46C40985"/>
    <w:multiLevelType w:val="hybridMultilevel"/>
    <w:tmpl w:val="CDB420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7" w15:restartNumberingAfterBreak="0">
    <w:nsid w:val="47110B7F"/>
    <w:multiLevelType w:val="hybridMultilevel"/>
    <w:tmpl w:val="667AF66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8" w15:restartNumberingAfterBreak="0">
    <w:nsid w:val="47721650"/>
    <w:multiLevelType w:val="hybridMultilevel"/>
    <w:tmpl w:val="750A59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478F7100"/>
    <w:multiLevelType w:val="hybridMultilevel"/>
    <w:tmpl w:val="DA3EFC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0" w15:restartNumberingAfterBreak="0">
    <w:nsid w:val="48117671"/>
    <w:multiLevelType w:val="hybridMultilevel"/>
    <w:tmpl w:val="E3C227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48702490"/>
    <w:multiLevelType w:val="hybridMultilevel"/>
    <w:tmpl w:val="BBE254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2" w15:restartNumberingAfterBreak="0">
    <w:nsid w:val="4B257EEC"/>
    <w:multiLevelType w:val="hybridMultilevel"/>
    <w:tmpl w:val="0964B00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3" w15:restartNumberingAfterBreak="0">
    <w:nsid w:val="4BB939C5"/>
    <w:multiLevelType w:val="hybridMultilevel"/>
    <w:tmpl w:val="F5EA9C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4BE31388"/>
    <w:multiLevelType w:val="hybridMultilevel"/>
    <w:tmpl w:val="F36888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5" w15:restartNumberingAfterBreak="0">
    <w:nsid w:val="4F2A40DF"/>
    <w:multiLevelType w:val="hybridMultilevel"/>
    <w:tmpl w:val="C6320FA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6" w15:restartNumberingAfterBreak="0">
    <w:nsid w:val="4FB21CA3"/>
    <w:multiLevelType w:val="hybridMultilevel"/>
    <w:tmpl w:val="7FD2FB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4FF36F4C"/>
    <w:multiLevelType w:val="hybridMultilevel"/>
    <w:tmpl w:val="1AD83D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8" w15:restartNumberingAfterBreak="0">
    <w:nsid w:val="502E3249"/>
    <w:multiLevelType w:val="hybridMultilevel"/>
    <w:tmpl w:val="9EA4A1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9" w15:restartNumberingAfterBreak="0">
    <w:nsid w:val="50DE2571"/>
    <w:multiLevelType w:val="hybridMultilevel"/>
    <w:tmpl w:val="2E2A5C9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0" w15:restartNumberingAfterBreak="0">
    <w:nsid w:val="51462A76"/>
    <w:multiLevelType w:val="hybridMultilevel"/>
    <w:tmpl w:val="5D4A79E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1" w15:restartNumberingAfterBreak="0">
    <w:nsid w:val="530B0453"/>
    <w:multiLevelType w:val="hybridMultilevel"/>
    <w:tmpl w:val="098E06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2" w15:restartNumberingAfterBreak="0">
    <w:nsid w:val="53B17604"/>
    <w:multiLevelType w:val="hybridMultilevel"/>
    <w:tmpl w:val="7DA6E7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54910A88"/>
    <w:multiLevelType w:val="hybridMultilevel"/>
    <w:tmpl w:val="8D14A5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4" w15:restartNumberingAfterBreak="0">
    <w:nsid w:val="54A45BA0"/>
    <w:multiLevelType w:val="hybridMultilevel"/>
    <w:tmpl w:val="89AC0A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5" w15:restartNumberingAfterBreak="0">
    <w:nsid w:val="553E056D"/>
    <w:multiLevelType w:val="hybridMultilevel"/>
    <w:tmpl w:val="B05C5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6" w15:restartNumberingAfterBreak="0">
    <w:nsid w:val="57FB9D99"/>
    <w:multiLevelType w:val="hybridMultilevel"/>
    <w:tmpl w:val="2AB006B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7" w15:restartNumberingAfterBreak="0">
    <w:nsid w:val="583F2F18"/>
    <w:multiLevelType w:val="hybridMultilevel"/>
    <w:tmpl w:val="B7EEB0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8" w15:restartNumberingAfterBreak="0">
    <w:nsid w:val="59A01B9C"/>
    <w:multiLevelType w:val="hybridMultilevel"/>
    <w:tmpl w:val="EBFEF77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9" w15:restartNumberingAfterBreak="0">
    <w:nsid w:val="5BBA4299"/>
    <w:multiLevelType w:val="hybridMultilevel"/>
    <w:tmpl w:val="30EA04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0" w15:restartNumberingAfterBreak="0">
    <w:nsid w:val="5D6A75EE"/>
    <w:multiLevelType w:val="hybridMultilevel"/>
    <w:tmpl w:val="DB0E57F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1" w15:restartNumberingAfterBreak="0">
    <w:nsid w:val="5DF42DD4"/>
    <w:multiLevelType w:val="hybridMultilevel"/>
    <w:tmpl w:val="A5F672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2" w15:restartNumberingAfterBreak="0">
    <w:nsid w:val="5F3C5450"/>
    <w:multiLevelType w:val="hybridMultilevel"/>
    <w:tmpl w:val="4698B7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3" w15:restartNumberingAfterBreak="0">
    <w:nsid w:val="5FEE0262"/>
    <w:multiLevelType w:val="hybridMultilevel"/>
    <w:tmpl w:val="44AAA3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4" w15:restartNumberingAfterBreak="0">
    <w:nsid w:val="602C3BFA"/>
    <w:multiLevelType w:val="hybridMultilevel"/>
    <w:tmpl w:val="41082E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5" w15:restartNumberingAfterBreak="0">
    <w:nsid w:val="62535406"/>
    <w:multiLevelType w:val="hybridMultilevel"/>
    <w:tmpl w:val="5D0C1F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6" w15:restartNumberingAfterBreak="0">
    <w:nsid w:val="643638C6"/>
    <w:multiLevelType w:val="hybridMultilevel"/>
    <w:tmpl w:val="7B1A2C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7" w15:restartNumberingAfterBreak="0">
    <w:nsid w:val="644C025D"/>
    <w:multiLevelType w:val="hybridMultilevel"/>
    <w:tmpl w:val="973671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8" w15:restartNumberingAfterBreak="0">
    <w:nsid w:val="65924FA5"/>
    <w:multiLevelType w:val="hybridMultilevel"/>
    <w:tmpl w:val="48BA7B9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9" w15:restartNumberingAfterBreak="0">
    <w:nsid w:val="66B45F9F"/>
    <w:multiLevelType w:val="hybridMultilevel"/>
    <w:tmpl w:val="5D283E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0" w15:restartNumberingAfterBreak="0">
    <w:nsid w:val="68085555"/>
    <w:multiLevelType w:val="hybridMultilevel"/>
    <w:tmpl w:val="DE7CF7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1" w15:restartNumberingAfterBreak="0">
    <w:nsid w:val="69FE7F40"/>
    <w:multiLevelType w:val="hybridMultilevel"/>
    <w:tmpl w:val="30EE6A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2" w15:restartNumberingAfterBreak="0">
    <w:nsid w:val="6A1918A0"/>
    <w:multiLevelType w:val="hybridMultilevel"/>
    <w:tmpl w:val="C0225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3" w15:restartNumberingAfterBreak="0">
    <w:nsid w:val="6AF04513"/>
    <w:multiLevelType w:val="hybridMultilevel"/>
    <w:tmpl w:val="4D8C42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4" w15:restartNumberingAfterBreak="0">
    <w:nsid w:val="6C814F69"/>
    <w:multiLevelType w:val="hybridMultilevel"/>
    <w:tmpl w:val="5B788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5" w15:restartNumberingAfterBreak="0">
    <w:nsid w:val="6CFF2FFD"/>
    <w:multiLevelType w:val="hybridMultilevel"/>
    <w:tmpl w:val="80EA2C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6" w15:restartNumberingAfterBreak="0">
    <w:nsid w:val="6D147A0A"/>
    <w:multiLevelType w:val="hybridMultilevel"/>
    <w:tmpl w:val="28048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7" w15:restartNumberingAfterBreak="0">
    <w:nsid w:val="70372B00"/>
    <w:multiLevelType w:val="hybridMultilevel"/>
    <w:tmpl w:val="D3782C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8" w15:restartNumberingAfterBreak="0">
    <w:nsid w:val="70512BC3"/>
    <w:multiLevelType w:val="hybridMultilevel"/>
    <w:tmpl w:val="255E0D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9" w15:restartNumberingAfterBreak="0">
    <w:nsid w:val="71D53BA0"/>
    <w:multiLevelType w:val="hybridMultilevel"/>
    <w:tmpl w:val="3F867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0" w15:restartNumberingAfterBreak="0">
    <w:nsid w:val="72EE5F2E"/>
    <w:multiLevelType w:val="hybridMultilevel"/>
    <w:tmpl w:val="8110E3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1" w15:restartNumberingAfterBreak="0">
    <w:nsid w:val="72FA3FF0"/>
    <w:multiLevelType w:val="hybridMultilevel"/>
    <w:tmpl w:val="4B58C8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2" w15:restartNumberingAfterBreak="0">
    <w:nsid w:val="741B136B"/>
    <w:multiLevelType w:val="hybridMultilevel"/>
    <w:tmpl w:val="6D3E728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3" w15:restartNumberingAfterBreak="0">
    <w:nsid w:val="74DB4481"/>
    <w:multiLevelType w:val="hybridMultilevel"/>
    <w:tmpl w:val="F1202056"/>
    <w:lvl w:ilvl="0" w:tplc="040A0017">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4" w15:restartNumberingAfterBreak="0">
    <w:nsid w:val="74FA62E1"/>
    <w:multiLevelType w:val="hybridMultilevel"/>
    <w:tmpl w:val="2E5CDE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5" w15:restartNumberingAfterBreak="0">
    <w:nsid w:val="759E7CEE"/>
    <w:multiLevelType w:val="hybridMultilevel"/>
    <w:tmpl w:val="F4D095F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6" w15:restartNumberingAfterBreak="0">
    <w:nsid w:val="75B03854"/>
    <w:multiLevelType w:val="hybridMultilevel"/>
    <w:tmpl w:val="6FD4AA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7" w15:restartNumberingAfterBreak="0">
    <w:nsid w:val="75D24F85"/>
    <w:multiLevelType w:val="hybridMultilevel"/>
    <w:tmpl w:val="EC7A9E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8" w15:restartNumberingAfterBreak="0">
    <w:nsid w:val="77443828"/>
    <w:multiLevelType w:val="hybridMultilevel"/>
    <w:tmpl w:val="11FC4E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9" w15:restartNumberingAfterBreak="0">
    <w:nsid w:val="7927113B"/>
    <w:multiLevelType w:val="hybridMultilevel"/>
    <w:tmpl w:val="4FBA1FD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0" w15:restartNumberingAfterBreak="0">
    <w:nsid w:val="795A50E3"/>
    <w:multiLevelType w:val="hybridMultilevel"/>
    <w:tmpl w:val="D3B694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1" w15:restartNumberingAfterBreak="0">
    <w:nsid w:val="7F61109C"/>
    <w:multiLevelType w:val="hybridMultilevel"/>
    <w:tmpl w:val="A740CAD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2" w15:restartNumberingAfterBreak="0">
    <w:nsid w:val="7F6806DA"/>
    <w:multiLevelType w:val="hybridMultilevel"/>
    <w:tmpl w:val="16B202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28591699">
    <w:abstractNumId w:val="94"/>
  </w:num>
  <w:num w:numId="2" w16cid:durableId="1772243796">
    <w:abstractNumId w:val="73"/>
  </w:num>
  <w:num w:numId="3" w16cid:durableId="1254511948">
    <w:abstractNumId w:val="45"/>
  </w:num>
  <w:num w:numId="4" w16cid:durableId="1428037418">
    <w:abstractNumId w:val="38"/>
  </w:num>
  <w:num w:numId="5" w16cid:durableId="1660845502">
    <w:abstractNumId w:val="86"/>
  </w:num>
  <w:num w:numId="6" w16cid:durableId="461658009">
    <w:abstractNumId w:val="58"/>
  </w:num>
  <w:num w:numId="7" w16cid:durableId="691498728">
    <w:abstractNumId w:val="7"/>
  </w:num>
  <w:num w:numId="8" w16cid:durableId="1403288278">
    <w:abstractNumId w:val="60"/>
  </w:num>
  <w:num w:numId="9" w16cid:durableId="2141876992">
    <w:abstractNumId w:val="6"/>
  </w:num>
  <w:num w:numId="10" w16cid:durableId="1045258653">
    <w:abstractNumId w:val="17"/>
  </w:num>
  <w:num w:numId="11" w16cid:durableId="2035306869">
    <w:abstractNumId w:val="53"/>
  </w:num>
  <w:num w:numId="12" w16cid:durableId="1489326293">
    <w:abstractNumId w:val="55"/>
  </w:num>
  <w:num w:numId="13" w16cid:durableId="750277946">
    <w:abstractNumId w:val="29"/>
  </w:num>
  <w:num w:numId="14" w16cid:durableId="369261718">
    <w:abstractNumId w:val="16"/>
  </w:num>
  <w:num w:numId="15" w16cid:durableId="758912786">
    <w:abstractNumId w:val="9"/>
  </w:num>
  <w:num w:numId="16" w16cid:durableId="1001935511">
    <w:abstractNumId w:val="80"/>
  </w:num>
  <w:num w:numId="17" w16cid:durableId="339814792">
    <w:abstractNumId w:val="99"/>
  </w:num>
  <w:num w:numId="18" w16cid:durableId="284654085">
    <w:abstractNumId w:val="74"/>
  </w:num>
  <w:num w:numId="19" w16cid:durableId="1357654907">
    <w:abstractNumId w:val="111"/>
  </w:num>
  <w:num w:numId="20" w16cid:durableId="881290683">
    <w:abstractNumId w:val="82"/>
  </w:num>
  <w:num w:numId="21" w16cid:durableId="1432360909">
    <w:abstractNumId w:val="57"/>
  </w:num>
  <w:num w:numId="22" w16cid:durableId="1260679656">
    <w:abstractNumId w:val="32"/>
  </w:num>
  <w:num w:numId="23" w16cid:durableId="938757058">
    <w:abstractNumId w:val="84"/>
  </w:num>
  <w:num w:numId="24" w16cid:durableId="1063061653">
    <w:abstractNumId w:val="43"/>
  </w:num>
  <w:num w:numId="25" w16cid:durableId="336735453">
    <w:abstractNumId w:val="47"/>
  </w:num>
  <w:num w:numId="26" w16cid:durableId="302589250">
    <w:abstractNumId w:val="26"/>
  </w:num>
  <w:num w:numId="27" w16cid:durableId="532690045">
    <w:abstractNumId w:val="75"/>
  </w:num>
  <w:num w:numId="28" w16cid:durableId="2143500968">
    <w:abstractNumId w:val="50"/>
  </w:num>
  <w:num w:numId="29" w16cid:durableId="752168997">
    <w:abstractNumId w:val="107"/>
  </w:num>
  <w:num w:numId="30" w16cid:durableId="1830099632">
    <w:abstractNumId w:val="101"/>
  </w:num>
  <w:num w:numId="31" w16cid:durableId="114910430">
    <w:abstractNumId w:val="24"/>
  </w:num>
  <w:num w:numId="32" w16cid:durableId="919026351">
    <w:abstractNumId w:val="13"/>
  </w:num>
  <w:num w:numId="33" w16cid:durableId="662857974">
    <w:abstractNumId w:val="77"/>
  </w:num>
  <w:num w:numId="34" w16cid:durableId="45225834">
    <w:abstractNumId w:val="19"/>
  </w:num>
  <w:num w:numId="35" w16cid:durableId="1757823730">
    <w:abstractNumId w:val="89"/>
  </w:num>
  <w:num w:numId="36" w16cid:durableId="1519929387">
    <w:abstractNumId w:val="52"/>
  </w:num>
  <w:num w:numId="37" w16cid:durableId="933250186">
    <w:abstractNumId w:val="42"/>
  </w:num>
  <w:num w:numId="38" w16cid:durableId="1019165804">
    <w:abstractNumId w:val="56"/>
  </w:num>
  <w:num w:numId="39" w16cid:durableId="983393450">
    <w:abstractNumId w:val="71"/>
  </w:num>
  <w:num w:numId="40" w16cid:durableId="1472552004">
    <w:abstractNumId w:val="110"/>
  </w:num>
  <w:num w:numId="41" w16cid:durableId="118840720">
    <w:abstractNumId w:val="88"/>
  </w:num>
  <w:num w:numId="42" w16cid:durableId="405802655">
    <w:abstractNumId w:val="90"/>
  </w:num>
  <w:num w:numId="43" w16cid:durableId="903295370">
    <w:abstractNumId w:val="104"/>
  </w:num>
  <w:num w:numId="44" w16cid:durableId="1280533416">
    <w:abstractNumId w:val="21"/>
  </w:num>
  <w:num w:numId="45" w16cid:durableId="325549906">
    <w:abstractNumId w:val="34"/>
  </w:num>
  <w:num w:numId="46" w16cid:durableId="943878302">
    <w:abstractNumId w:val="78"/>
  </w:num>
  <w:num w:numId="47" w16cid:durableId="1346901380">
    <w:abstractNumId w:val="112"/>
  </w:num>
  <w:num w:numId="48" w16cid:durableId="1232424563">
    <w:abstractNumId w:val="46"/>
  </w:num>
  <w:num w:numId="49" w16cid:durableId="1313947719">
    <w:abstractNumId w:val="12"/>
  </w:num>
  <w:num w:numId="50" w16cid:durableId="151871519">
    <w:abstractNumId w:val="65"/>
  </w:num>
  <w:num w:numId="51" w16cid:durableId="2024238487">
    <w:abstractNumId w:val="85"/>
  </w:num>
  <w:num w:numId="52" w16cid:durableId="85268923">
    <w:abstractNumId w:val="69"/>
  </w:num>
  <w:num w:numId="53" w16cid:durableId="1520922625">
    <w:abstractNumId w:val="81"/>
  </w:num>
  <w:num w:numId="54" w16cid:durableId="852691895">
    <w:abstractNumId w:val="96"/>
  </w:num>
  <w:num w:numId="55" w16cid:durableId="1453747553">
    <w:abstractNumId w:val="23"/>
  </w:num>
  <w:num w:numId="56" w16cid:durableId="1488982622">
    <w:abstractNumId w:val="54"/>
  </w:num>
  <w:num w:numId="57" w16cid:durableId="726294946">
    <w:abstractNumId w:val="79"/>
  </w:num>
  <w:num w:numId="58" w16cid:durableId="646280418">
    <w:abstractNumId w:val="67"/>
  </w:num>
  <w:num w:numId="59" w16cid:durableId="1157647537">
    <w:abstractNumId w:val="98"/>
  </w:num>
  <w:num w:numId="60" w16cid:durableId="992297222">
    <w:abstractNumId w:val="36"/>
  </w:num>
  <w:num w:numId="61" w16cid:durableId="1888636552">
    <w:abstractNumId w:val="102"/>
  </w:num>
  <w:num w:numId="62" w16cid:durableId="1048411335">
    <w:abstractNumId w:val="31"/>
  </w:num>
  <w:num w:numId="63" w16cid:durableId="945235571">
    <w:abstractNumId w:val="106"/>
  </w:num>
  <w:num w:numId="64" w16cid:durableId="703293826">
    <w:abstractNumId w:val="41"/>
  </w:num>
  <w:num w:numId="65" w16cid:durableId="1861970502">
    <w:abstractNumId w:val="59"/>
  </w:num>
  <w:num w:numId="66" w16cid:durableId="519124213">
    <w:abstractNumId w:val="40"/>
  </w:num>
  <w:num w:numId="67" w16cid:durableId="1713723511">
    <w:abstractNumId w:val="5"/>
  </w:num>
  <w:num w:numId="68" w16cid:durableId="888957423">
    <w:abstractNumId w:val="63"/>
  </w:num>
  <w:num w:numId="69" w16cid:durableId="1036197793">
    <w:abstractNumId w:val="37"/>
  </w:num>
  <w:num w:numId="70" w16cid:durableId="371156775">
    <w:abstractNumId w:val="66"/>
  </w:num>
  <w:num w:numId="71" w16cid:durableId="683358572">
    <w:abstractNumId w:val="87"/>
  </w:num>
  <w:num w:numId="72" w16cid:durableId="971716905">
    <w:abstractNumId w:val="51"/>
  </w:num>
  <w:num w:numId="73" w16cid:durableId="1648050853">
    <w:abstractNumId w:val="20"/>
  </w:num>
  <w:num w:numId="74" w16cid:durableId="787236862">
    <w:abstractNumId w:val="100"/>
  </w:num>
  <w:num w:numId="75" w16cid:durableId="1891067424">
    <w:abstractNumId w:val="33"/>
  </w:num>
  <w:num w:numId="76" w16cid:durableId="396517549">
    <w:abstractNumId w:val="109"/>
  </w:num>
  <w:num w:numId="77" w16cid:durableId="2123109314">
    <w:abstractNumId w:val="72"/>
  </w:num>
  <w:num w:numId="78" w16cid:durableId="2000772090">
    <w:abstractNumId w:val="93"/>
  </w:num>
  <w:num w:numId="79" w16cid:durableId="1661230261">
    <w:abstractNumId w:val="49"/>
  </w:num>
  <w:num w:numId="80" w16cid:durableId="695237059">
    <w:abstractNumId w:val="44"/>
  </w:num>
  <w:num w:numId="81" w16cid:durableId="108670314">
    <w:abstractNumId w:val="27"/>
  </w:num>
  <w:num w:numId="82" w16cid:durableId="1117262090">
    <w:abstractNumId w:val="64"/>
  </w:num>
  <w:num w:numId="83" w16cid:durableId="1786852998">
    <w:abstractNumId w:val="97"/>
  </w:num>
  <w:num w:numId="84" w16cid:durableId="693267681">
    <w:abstractNumId w:val="39"/>
  </w:num>
  <w:num w:numId="85" w16cid:durableId="1430931054">
    <w:abstractNumId w:val="28"/>
  </w:num>
  <w:num w:numId="86" w16cid:durableId="371349993">
    <w:abstractNumId w:val="30"/>
  </w:num>
  <w:num w:numId="87" w16cid:durableId="1326350232">
    <w:abstractNumId w:val="8"/>
  </w:num>
  <w:num w:numId="88" w16cid:durableId="1109008248">
    <w:abstractNumId w:val="48"/>
  </w:num>
  <w:num w:numId="89" w16cid:durableId="22631366">
    <w:abstractNumId w:val="92"/>
  </w:num>
  <w:num w:numId="90" w16cid:durableId="1379667691">
    <w:abstractNumId w:val="91"/>
  </w:num>
  <w:num w:numId="91" w16cid:durableId="1544709746">
    <w:abstractNumId w:val="10"/>
  </w:num>
  <w:num w:numId="92" w16cid:durableId="1121996091">
    <w:abstractNumId w:val="105"/>
  </w:num>
  <w:num w:numId="93" w16cid:durableId="161284292">
    <w:abstractNumId w:val="95"/>
  </w:num>
  <w:num w:numId="94" w16cid:durableId="143860578">
    <w:abstractNumId w:val="11"/>
  </w:num>
  <w:num w:numId="95" w16cid:durableId="1002320210">
    <w:abstractNumId w:val="68"/>
  </w:num>
  <w:num w:numId="96" w16cid:durableId="284238421">
    <w:abstractNumId w:val="70"/>
  </w:num>
  <w:num w:numId="97" w16cid:durableId="1060715563">
    <w:abstractNumId w:val="61"/>
  </w:num>
  <w:num w:numId="98" w16cid:durableId="658538449">
    <w:abstractNumId w:val="62"/>
  </w:num>
  <w:num w:numId="99" w16cid:durableId="1314987628">
    <w:abstractNumId w:val="108"/>
  </w:num>
  <w:num w:numId="100" w16cid:durableId="1677614652">
    <w:abstractNumId w:val="25"/>
  </w:num>
  <w:num w:numId="101" w16cid:durableId="237594877">
    <w:abstractNumId w:val="15"/>
  </w:num>
  <w:num w:numId="102" w16cid:durableId="1991522985">
    <w:abstractNumId w:val="103"/>
  </w:num>
  <w:num w:numId="103" w16cid:durableId="195236436">
    <w:abstractNumId w:val="76"/>
  </w:num>
  <w:num w:numId="104" w16cid:durableId="1425880832">
    <w:abstractNumId w:val="2"/>
  </w:num>
  <w:num w:numId="105" w16cid:durableId="1102913648">
    <w:abstractNumId w:val="3"/>
  </w:num>
  <w:num w:numId="106" w16cid:durableId="853419703">
    <w:abstractNumId w:val="1"/>
  </w:num>
  <w:num w:numId="107" w16cid:durableId="2125809809">
    <w:abstractNumId w:val="14"/>
  </w:num>
  <w:num w:numId="108" w16cid:durableId="2104492277">
    <w:abstractNumId w:val="83"/>
  </w:num>
  <w:num w:numId="109" w16cid:durableId="826744145">
    <w:abstractNumId w:val="22"/>
  </w:num>
  <w:num w:numId="110" w16cid:durableId="1772780268">
    <w:abstractNumId w:val="4"/>
  </w:num>
  <w:num w:numId="111" w16cid:durableId="1859537912">
    <w:abstractNumId w:val="0"/>
  </w:num>
  <w:num w:numId="112" w16cid:durableId="535657202">
    <w:abstractNumId w:val="18"/>
  </w:num>
  <w:num w:numId="113" w16cid:durableId="1126655230">
    <w:abstractNumId w:val="35"/>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510"/>
    <w:rsid w:val="000048B2"/>
    <w:rsid w:val="0002227D"/>
    <w:rsid w:val="00022F12"/>
    <w:rsid w:val="00032E5D"/>
    <w:rsid w:val="0007441A"/>
    <w:rsid w:val="00075A2F"/>
    <w:rsid w:val="00082F41"/>
    <w:rsid w:val="0008629A"/>
    <w:rsid w:val="000870CC"/>
    <w:rsid w:val="00091343"/>
    <w:rsid w:val="00093400"/>
    <w:rsid w:val="000A1AFC"/>
    <w:rsid w:val="000D0C15"/>
    <w:rsid w:val="000D20C0"/>
    <w:rsid w:val="000D4206"/>
    <w:rsid w:val="000D5713"/>
    <w:rsid w:val="000D6CAC"/>
    <w:rsid w:val="00106AFA"/>
    <w:rsid w:val="00111527"/>
    <w:rsid w:val="0012098D"/>
    <w:rsid w:val="0012599C"/>
    <w:rsid w:val="00132DD9"/>
    <w:rsid w:val="00152A30"/>
    <w:rsid w:val="001707EA"/>
    <w:rsid w:val="0018195C"/>
    <w:rsid w:val="00182C91"/>
    <w:rsid w:val="0018734E"/>
    <w:rsid w:val="001A3387"/>
    <w:rsid w:val="001A72DC"/>
    <w:rsid w:val="001B4CC5"/>
    <w:rsid w:val="001B7A07"/>
    <w:rsid w:val="001D4A9C"/>
    <w:rsid w:val="002078D3"/>
    <w:rsid w:val="002118C9"/>
    <w:rsid w:val="002272AF"/>
    <w:rsid w:val="002569CA"/>
    <w:rsid w:val="002A4453"/>
    <w:rsid w:val="002B11B2"/>
    <w:rsid w:val="002E3FBC"/>
    <w:rsid w:val="002E6A2B"/>
    <w:rsid w:val="00350D3B"/>
    <w:rsid w:val="0035587F"/>
    <w:rsid w:val="00360A0D"/>
    <w:rsid w:val="00374A22"/>
    <w:rsid w:val="00381A03"/>
    <w:rsid w:val="00396F02"/>
    <w:rsid w:val="003B55FD"/>
    <w:rsid w:val="003B779E"/>
    <w:rsid w:val="003E1041"/>
    <w:rsid w:val="003F506F"/>
    <w:rsid w:val="00401850"/>
    <w:rsid w:val="00431A3D"/>
    <w:rsid w:val="004373B2"/>
    <w:rsid w:val="00455A63"/>
    <w:rsid w:val="00490661"/>
    <w:rsid w:val="00490EE7"/>
    <w:rsid w:val="00494540"/>
    <w:rsid w:val="004A0DED"/>
    <w:rsid w:val="004A6138"/>
    <w:rsid w:val="004B50A7"/>
    <w:rsid w:val="004C2C1E"/>
    <w:rsid w:val="004D1568"/>
    <w:rsid w:val="004E399E"/>
    <w:rsid w:val="004F0883"/>
    <w:rsid w:val="00503974"/>
    <w:rsid w:val="00504642"/>
    <w:rsid w:val="00507701"/>
    <w:rsid w:val="00535ADE"/>
    <w:rsid w:val="00537A63"/>
    <w:rsid w:val="00565C11"/>
    <w:rsid w:val="00577CDB"/>
    <w:rsid w:val="00587BBE"/>
    <w:rsid w:val="00592ACA"/>
    <w:rsid w:val="005A1153"/>
    <w:rsid w:val="005C52DA"/>
    <w:rsid w:val="005E1EB0"/>
    <w:rsid w:val="005E3544"/>
    <w:rsid w:val="0060372C"/>
    <w:rsid w:val="00642A8D"/>
    <w:rsid w:val="0065759E"/>
    <w:rsid w:val="00683ED9"/>
    <w:rsid w:val="0068637B"/>
    <w:rsid w:val="006C47EC"/>
    <w:rsid w:val="006D2453"/>
    <w:rsid w:val="006D3ECA"/>
    <w:rsid w:val="006E0173"/>
    <w:rsid w:val="006E0A10"/>
    <w:rsid w:val="007100B3"/>
    <w:rsid w:val="0073534C"/>
    <w:rsid w:val="00735C21"/>
    <w:rsid w:val="0074454A"/>
    <w:rsid w:val="007504A0"/>
    <w:rsid w:val="00757EE7"/>
    <w:rsid w:val="00760252"/>
    <w:rsid w:val="00767D3D"/>
    <w:rsid w:val="007826C1"/>
    <w:rsid w:val="00792AEC"/>
    <w:rsid w:val="007A1E3A"/>
    <w:rsid w:val="007B43D2"/>
    <w:rsid w:val="007B7213"/>
    <w:rsid w:val="007C7A33"/>
    <w:rsid w:val="007E165A"/>
    <w:rsid w:val="007E3DCA"/>
    <w:rsid w:val="007E4CD8"/>
    <w:rsid w:val="007F3193"/>
    <w:rsid w:val="0080314F"/>
    <w:rsid w:val="00806F10"/>
    <w:rsid w:val="0083507C"/>
    <w:rsid w:val="0084694C"/>
    <w:rsid w:val="008573BB"/>
    <w:rsid w:val="00875FD8"/>
    <w:rsid w:val="00891466"/>
    <w:rsid w:val="008B5FF7"/>
    <w:rsid w:val="008C623B"/>
    <w:rsid w:val="008D359C"/>
    <w:rsid w:val="008F5605"/>
    <w:rsid w:val="009105E4"/>
    <w:rsid w:val="00911075"/>
    <w:rsid w:val="009171EF"/>
    <w:rsid w:val="009606EE"/>
    <w:rsid w:val="00962976"/>
    <w:rsid w:val="00962D85"/>
    <w:rsid w:val="00967CD6"/>
    <w:rsid w:val="0097617C"/>
    <w:rsid w:val="00982BB3"/>
    <w:rsid w:val="00992502"/>
    <w:rsid w:val="009A355C"/>
    <w:rsid w:val="009B1DB1"/>
    <w:rsid w:val="009B6757"/>
    <w:rsid w:val="009B6DCF"/>
    <w:rsid w:val="009C7FDC"/>
    <w:rsid w:val="009F2304"/>
    <w:rsid w:val="00A049F8"/>
    <w:rsid w:val="00A10E6F"/>
    <w:rsid w:val="00A1278E"/>
    <w:rsid w:val="00A15E73"/>
    <w:rsid w:val="00A33FC9"/>
    <w:rsid w:val="00A363B6"/>
    <w:rsid w:val="00A54A04"/>
    <w:rsid w:val="00A6309C"/>
    <w:rsid w:val="00A65D1D"/>
    <w:rsid w:val="00A66FE7"/>
    <w:rsid w:val="00AA00E3"/>
    <w:rsid w:val="00AA4126"/>
    <w:rsid w:val="00AB5D06"/>
    <w:rsid w:val="00AC6BE1"/>
    <w:rsid w:val="00AE12A3"/>
    <w:rsid w:val="00AE2510"/>
    <w:rsid w:val="00AE451D"/>
    <w:rsid w:val="00AE746E"/>
    <w:rsid w:val="00B117CD"/>
    <w:rsid w:val="00B21650"/>
    <w:rsid w:val="00B45C88"/>
    <w:rsid w:val="00B82CED"/>
    <w:rsid w:val="00BA3091"/>
    <w:rsid w:val="00BB7B9B"/>
    <w:rsid w:val="00BC62E0"/>
    <w:rsid w:val="00BF4714"/>
    <w:rsid w:val="00C019D9"/>
    <w:rsid w:val="00C041F1"/>
    <w:rsid w:val="00C23A50"/>
    <w:rsid w:val="00C46E04"/>
    <w:rsid w:val="00C574F3"/>
    <w:rsid w:val="00C73D52"/>
    <w:rsid w:val="00CB06AB"/>
    <w:rsid w:val="00CD3E59"/>
    <w:rsid w:val="00D145E5"/>
    <w:rsid w:val="00D25720"/>
    <w:rsid w:val="00D524F1"/>
    <w:rsid w:val="00D74EDB"/>
    <w:rsid w:val="00D7512A"/>
    <w:rsid w:val="00DA754C"/>
    <w:rsid w:val="00DA7B78"/>
    <w:rsid w:val="00DC75C9"/>
    <w:rsid w:val="00DE6DDA"/>
    <w:rsid w:val="00DF05BD"/>
    <w:rsid w:val="00DF5ED9"/>
    <w:rsid w:val="00E16AB5"/>
    <w:rsid w:val="00E208D5"/>
    <w:rsid w:val="00E53297"/>
    <w:rsid w:val="00E56587"/>
    <w:rsid w:val="00E628F0"/>
    <w:rsid w:val="00E65A60"/>
    <w:rsid w:val="00E6640D"/>
    <w:rsid w:val="00E85AB0"/>
    <w:rsid w:val="00EB0A37"/>
    <w:rsid w:val="00EB6FFF"/>
    <w:rsid w:val="00EC3132"/>
    <w:rsid w:val="00EC55A6"/>
    <w:rsid w:val="00EE2086"/>
    <w:rsid w:val="00EF7E5E"/>
    <w:rsid w:val="00F11F4D"/>
    <w:rsid w:val="00F21126"/>
    <w:rsid w:val="00F27083"/>
    <w:rsid w:val="00F33BB9"/>
    <w:rsid w:val="00F449E2"/>
    <w:rsid w:val="00F507D1"/>
    <w:rsid w:val="00F50D06"/>
    <w:rsid w:val="00F51599"/>
    <w:rsid w:val="00F772B5"/>
    <w:rsid w:val="00F837F1"/>
    <w:rsid w:val="00F933D0"/>
    <w:rsid w:val="00FB50F4"/>
    <w:rsid w:val="00FC6C18"/>
    <w:rsid w:val="00FD51D7"/>
    <w:rsid w:val="00FF0183"/>
    <w:rsid w:val="00FF313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28E3F"/>
  <w15:chartTrackingRefBased/>
  <w15:docId w15:val="{DA9DF919-29F3-421A-B912-816A14552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8C9"/>
    <w:pPr>
      <w:spacing w:after="0" w:line="240" w:lineRule="auto"/>
    </w:pPr>
    <w:rPr>
      <w:rFonts w:ascii="Times New Roman" w:eastAsia="Times New Roman" w:hAnsi="Times New Roman" w:cs="Times New Roman"/>
      <w:kern w:val="0"/>
      <w:lang w:eastAsia="es-ES_tradnl"/>
      <w14:ligatures w14:val="none"/>
    </w:rPr>
  </w:style>
  <w:style w:type="paragraph" w:styleId="Ttulo1">
    <w:name w:val="heading 1"/>
    <w:basedOn w:val="Sinespaciado"/>
    <w:next w:val="Sinespaciado"/>
    <w:link w:val="Ttulo1Car"/>
    <w:uiPriority w:val="9"/>
    <w:qFormat/>
    <w:rsid w:val="0065759E"/>
    <w:pPr>
      <w:keepNext/>
      <w:keepLines/>
      <w:outlineLvl w:val="0"/>
    </w:pPr>
    <w:rPr>
      <w:rFonts w:ascii="Calibri" w:eastAsia="Times New Roman" w:hAnsi="Calibri" w:cstheme="majorBidi"/>
      <w:sz w:val="22"/>
      <w:szCs w:val="40"/>
      <w:lang w:eastAsia="es-MX"/>
    </w:rPr>
  </w:style>
  <w:style w:type="paragraph" w:styleId="Ttulo2">
    <w:name w:val="heading 2"/>
    <w:basedOn w:val="Normal"/>
    <w:next w:val="Normal"/>
    <w:link w:val="Ttulo2Car"/>
    <w:uiPriority w:val="9"/>
    <w:unhideWhenUsed/>
    <w:qFormat/>
    <w:rsid w:val="0065759E"/>
    <w:pPr>
      <w:keepNext/>
      <w:keepLines/>
      <w:spacing w:before="160" w:after="80" w:line="278" w:lineRule="auto"/>
      <w:outlineLvl w:val="1"/>
    </w:pPr>
    <w:rPr>
      <w:rFonts w:ascii="Calibri" w:eastAsiaTheme="majorEastAsia" w:hAnsi="Calibri" w:cstheme="majorBidi"/>
      <w:b/>
      <w:kern w:val="2"/>
      <w:sz w:val="22"/>
      <w:szCs w:val="32"/>
      <w:lang w:eastAsia="en-US"/>
      <w14:ligatures w14:val="standardContextual"/>
    </w:rPr>
  </w:style>
  <w:style w:type="paragraph" w:styleId="Ttulo3">
    <w:name w:val="heading 3"/>
    <w:basedOn w:val="Normal"/>
    <w:next w:val="Normal"/>
    <w:link w:val="Ttulo3Car"/>
    <w:uiPriority w:val="9"/>
    <w:semiHidden/>
    <w:unhideWhenUsed/>
    <w:qFormat/>
    <w:rsid w:val="00AE25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AE25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25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251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E251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E251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E251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59E"/>
    <w:rPr>
      <w:rFonts w:ascii="Calibri" w:eastAsia="Times New Roman" w:hAnsi="Calibri" w:cstheme="majorBidi"/>
      <w:sz w:val="22"/>
      <w:szCs w:val="40"/>
      <w:lang w:eastAsia="es-MX"/>
    </w:rPr>
  </w:style>
  <w:style w:type="character" w:customStyle="1" w:styleId="Ttulo2Car">
    <w:name w:val="Título 2 Car"/>
    <w:basedOn w:val="Fuentedeprrafopredeter"/>
    <w:link w:val="Ttulo2"/>
    <w:uiPriority w:val="9"/>
    <w:rsid w:val="0065759E"/>
    <w:rPr>
      <w:rFonts w:ascii="Calibri" w:eastAsiaTheme="majorEastAsia" w:hAnsi="Calibri" w:cstheme="majorBidi"/>
      <w:b/>
      <w:sz w:val="22"/>
      <w:szCs w:val="32"/>
    </w:rPr>
  </w:style>
  <w:style w:type="character" w:customStyle="1" w:styleId="Ttulo3Car">
    <w:name w:val="Título 3 Car"/>
    <w:basedOn w:val="Fuentedeprrafopredeter"/>
    <w:link w:val="Ttulo3"/>
    <w:uiPriority w:val="9"/>
    <w:semiHidden/>
    <w:rsid w:val="00AE25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E25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E25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25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E25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E25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E2510"/>
    <w:rPr>
      <w:rFonts w:eastAsiaTheme="majorEastAsia" w:cstheme="majorBidi"/>
      <w:color w:val="272727" w:themeColor="text1" w:themeTint="D8"/>
    </w:rPr>
  </w:style>
  <w:style w:type="paragraph" w:styleId="Ttulo">
    <w:name w:val="Title"/>
    <w:basedOn w:val="Normal"/>
    <w:next w:val="Normal"/>
    <w:link w:val="TtuloCar"/>
    <w:uiPriority w:val="10"/>
    <w:qFormat/>
    <w:rsid w:val="00AE2510"/>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AE25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E25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AE25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E2510"/>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Car">
    <w:name w:val="Cita Car"/>
    <w:basedOn w:val="Fuentedeprrafopredeter"/>
    <w:link w:val="Cita"/>
    <w:uiPriority w:val="29"/>
    <w:rsid w:val="00AE2510"/>
    <w:rPr>
      <w:i/>
      <w:iCs/>
      <w:color w:val="404040" w:themeColor="text1" w:themeTint="BF"/>
    </w:rPr>
  </w:style>
  <w:style w:type="paragraph" w:styleId="Prrafodelista">
    <w:name w:val="List Paragraph"/>
    <w:basedOn w:val="Normal"/>
    <w:uiPriority w:val="34"/>
    <w:qFormat/>
    <w:rsid w:val="00AE2510"/>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nfasisintenso">
    <w:name w:val="Intense Emphasis"/>
    <w:basedOn w:val="Fuentedeprrafopredeter"/>
    <w:uiPriority w:val="21"/>
    <w:qFormat/>
    <w:rsid w:val="00AE2510"/>
    <w:rPr>
      <w:i/>
      <w:iCs/>
      <w:color w:val="0F4761" w:themeColor="accent1" w:themeShade="BF"/>
    </w:rPr>
  </w:style>
  <w:style w:type="paragraph" w:styleId="Citadestacada">
    <w:name w:val="Intense Quote"/>
    <w:basedOn w:val="Normal"/>
    <w:next w:val="Normal"/>
    <w:link w:val="CitadestacadaCar"/>
    <w:uiPriority w:val="30"/>
    <w:qFormat/>
    <w:rsid w:val="00AE25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destacadaCar">
    <w:name w:val="Cita destacada Car"/>
    <w:basedOn w:val="Fuentedeprrafopredeter"/>
    <w:link w:val="Citadestacada"/>
    <w:uiPriority w:val="30"/>
    <w:rsid w:val="00AE2510"/>
    <w:rPr>
      <w:i/>
      <w:iCs/>
      <w:color w:val="0F4761" w:themeColor="accent1" w:themeShade="BF"/>
    </w:rPr>
  </w:style>
  <w:style w:type="character" w:styleId="Referenciaintensa">
    <w:name w:val="Intense Reference"/>
    <w:basedOn w:val="Fuentedeprrafopredeter"/>
    <w:uiPriority w:val="32"/>
    <w:qFormat/>
    <w:rsid w:val="00AE2510"/>
    <w:rPr>
      <w:b/>
      <w:bCs/>
      <w:smallCaps/>
      <w:color w:val="0F4761" w:themeColor="accent1" w:themeShade="BF"/>
      <w:spacing w:val="5"/>
    </w:rPr>
  </w:style>
  <w:style w:type="paragraph" w:styleId="Encabezado">
    <w:name w:val="header"/>
    <w:basedOn w:val="Normal"/>
    <w:link w:val="EncabezadoCar"/>
    <w:uiPriority w:val="99"/>
    <w:unhideWhenUsed/>
    <w:rsid w:val="00AE2510"/>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EncabezadoCar">
    <w:name w:val="Encabezado Car"/>
    <w:basedOn w:val="Fuentedeprrafopredeter"/>
    <w:link w:val="Encabezado"/>
    <w:uiPriority w:val="99"/>
    <w:rsid w:val="00AE2510"/>
  </w:style>
  <w:style w:type="paragraph" w:styleId="Piedepgina">
    <w:name w:val="footer"/>
    <w:basedOn w:val="Normal"/>
    <w:link w:val="PiedepginaCar"/>
    <w:uiPriority w:val="99"/>
    <w:unhideWhenUsed/>
    <w:rsid w:val="00AE2510"/>
    <w:pPr>
      <w:tabs>
        <w:tab w:val="center" w:pos="4419"/>
        <w:tab w:val="right" w:pos="8838"/>
      </w:tabs>
    </w:pPr>
    <w:rPr>
      <w:rFonts w:asciiTheme="minorHAnsi" w:eastAsiaTheme="minorHAnsi" w:hAnsiTheme="minorHAnsi" w:cstheme="minorBidi"/>
      <w:kern w:val="2"/>
      <w:lang w:eastAsia="en-US"/>
      <w14:ligatures w14:val="standardContextual"/>
    </w:rPr>
  </w:style>
  <w:style w:type="character" w:customStyle="1" w:styleId="PiedepginaCar">
    <w:name w:val="Pie de página Car"/>
    <w:basedOn w:val="Fuentedeprrafopredeter"/>
    <w:link w:val="Piedepgina"/>
    <w:uiPriority w:val="99"/>
    <w:rsid w:val="00AE2510"/>
  </w:style>
  <w:style w:type="table" w:styleId="Tablaconcuadrcula">
    <w:name w:val="Table Grid"/>
    <w:basedOn w:val="Tablanormal"/>
    <w:uiPriority w:val="39"/>
    <w:rsid w:val="007A1E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132DD9"/>
    <w:pPr>
      <w:spacing w:before="240" w:line="259" w:lineRule="auto"/>
      <w:outlineLvl w:val="9"/>
    </w:pPr>
    <w:rPr>
      <w:rFonts w:asciiTheme="majorHAnsi" w:hAnsiTheme="majorHAnsi"/>
      <w:color w:val="0F4761" w:themeColor="accent1" w:themeShade="BF"/>
      <w:kern w:val="0"/>
      <w:sz w:val="32"/>
      <w:szCs w:val="32"/>
      <w:lang w:eastAsia="es-CL"/>
      <w14:ligatures w14:val="none"/>
    </w:rPr>
  </w:style>
  <w:style w:type="paragraph" w:styleId="TDC3">
    <w:name w:val="toc 3"/>
    <w:basedOn w:val="Normal"/>
    <w:next w:val="Normal"/>
    <w:autoRedefine/>
    <w:uiPriority w:val="39"/>
    <w:unhideWhenUsed/>
    <w:rsid w:val="00132DD9"/>
    <w:pPr>
      <w:spacing w:after="100" w:line="278" w:lineRule="auto"/>
      <w:ind w:left="480"/>
    </w:pPr>
    <w:rPr>
      <w:rFonts w:asciiTheme="minorHAnsi" w:eastAsiaTheme="minorHAnsi" w:hAnsiTheme="minorHAnsi" w:cstheme="minorBidi"/>
      <w:kern w:val="2"/>
      <w:lang w:eastAsia="en-US"/>
      <w14:ligatures w14:val="standardContextual"/>
    </w:rPr>
  </w:style>
  <w:style w:type="paragraph" w:styleId="TDC1">
    <w:name w:val="toc 1"/>
    <w:basedOn w:val="Normal"/>
    <w:next w:val="Normal"/>
    <w:autoRedefine/>
    <w:uiPriority w:val="39"/>
    <w:unhideWhenUsed/>
    <w:rsid w:val="00132DD9"/>
    <w:pPr>
      <w:spacing w:after="100" w:line="278" w:lineRule="auto"/>
    </w:pPr>
    <w:rPr>
      <w:rFonts w:asciiTheme="minorHAnsi" w:eastAsiaTheme="minorHAnsi" w:hAnsiTheme="minorHAnsi" w:cstheme="minorBidi"/>
      <w:kern w:val="2"/>
      <w:lang w:eastAsia="en-US"/>
      <w14:ligatures w14:val="standardContextual"/>
    </w:rPr>
  </w:style>
  <w:style w:type="character" w:styleId="Hipervnculo">
    <w:name w:val="Hyperlink"/>
    <w:basedOn w:val="Fuentedeprrafopredeter"/>
    <w:uiPriority w:val="99"/>
    <w:unhideWhenUsed/>
    <w:rsid w:val="00132DD9"/>
    <w:rPr>
      <w:color w:val="467886" w:themeColor="hyperlink"/>
      <w:u w:val="single"/>
    </w:rPr>
  </w:style>
  <w:style w:type="paragraph" w:styleId="Sinespaciado">
    <w:name w:val="No Spacing"/>
    <w:uiPriority w:val="1"/>
    <w:qFormat/>
    <w:rsid w:val="00132DD9"/>
    <w:pPr>
      <w:spacing w:after="0" w:line="240" w:lineRule="auto"/>
    </w:pPr>
  </w:style>
  <w:style w:type="character" w:styleId="Mencinsinresolver">
    <w:name w:val="Unresolved Mention"/>
    <w:basedOn w:val="Fuentedeprrafopredeter"/>
    <w:uiPriority w:val="99"/>
    <w:semiHidden/>
    <w:unhideWhenUsed/>
    <w:rsid w:val="00132DD9"/>
    <w:rPr>
      <w:color w:val="605E5C"/>
      <w:shd w:val="clear" w:color="auto" w:fill="E1DFDD"/>
    </w:rPr>
  </w:style>
  <w:style w:type="paragraph" w:styleId="TDC2">
    <w:name w:val="toc 2"/>
    <w:basedOn w:val="Normal"/>
    <w:next w:val="Normal"/>
    <w:autoRedefine/>
    <w:uiPriority w:val="39"/>
    <w:unhideWhenUsed/>
    <w:rsid w:val="0065759E"/>
    <w:pPr>
      <w:spacing w:after="100" w:line="278" w:lineRule="auto"/>
      <w:ind w:left="240"/>
    </w:pPr>
    <w:rPr>
      <w:rFonts w:asciiTheme="minorHAnsi" w:eastAsiaTheme="minorHAnsi" w:hAnsiTheme="minorHAnsi" w:cstheme="minorBidi"/>
      <w:kern w:val="2"/>
      <w:lang w:eastAsia="en-US"/>
      <w14:ligatures w14:val="standardContextual"/>
    </w:rPr>
  </w:style>
  <w:style w:type="paragraph" w:customStyle="1" w:styleId="Default">
    <w:name w:val="Default"/>
    <w:rsid w:val="000A1AFC"/>
    <w:pPr>
      <w:autoSpaceDE w:val="0"/>
      <w:autoSpaceDN w:val="0"/>
      <w:adjustRightInd w:val="0"/>
      <w:spacing w:after="0" w:line="240" w:lineRule="auto"/>
    </w:pPr>
    <w:rPr>
      <w:rFonts w:ascii="Calibri" w:hAnsi="Calibri" w:cs="Calibr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95595">
      <w:bodyDiv w:val="1"/>
      <w:marLeft w:val="0"/>
      <w:marRight w:val="0"/>
      <w:marTop w:val="0"/>
      <w:marBottom w:val="0"/>
      <w:divBdr>
        <w:top w:val="none" w:sz="0" w:space="0" w:color="auto"/>
        <w:left w:val="none" w:sz="0" w:space="0" w:color="auto"/>
        <w:bottom w:val="none" w:sz="0" w:space="0" w:color="auto"/>
        <w:right w:val="none" w:sz="0" w:space="0" w:color="auto"/>
      </w:divBdr>
    </w:div>
    <w:div w:id="93020074">
      <w:bodyDiv w:val="1"/>
      <w:marLeft w:val="0"/>
      <w:marRight w:val="0"/>
      <w:marTop w:val="0"/>
      <w:marBottom w:val="0"/>
      <w:divBdr>
        <w:top w:val="none" w:sz="0" w:space="0" w:color="auto"/>
        <w:left w:val="none" w:sz="0" w:space="0" w:color="auto"/>
        <w:bottom w:val="none" w:sz="0" w:space="0" w:color="auto"/>
        <w:right w:val="none" w:sz="0" w:space="0" w:color="auto"/>
      </w:divBdr>
    </w:div>
    <w:div w:id="180169240">
      <w:bodyDiv w:val="1"/>
      <w:marLeft w:val="0"/>
      <w:marRight w:val="0"/>
      <w:marTop w:val="0"/>
      <w:marBottom w:val="0"/>
      <w:divBdr>
        <w:top w:val="none" w:sz="0" w:space="0" w:color="auto"/>
        <w:left w:val="none" w:sz="0" w:space="0" w:color="auto"/>
        <w:bottom w:val="none" w:sz="0" w:space="0" w:color="auto"/>
        <w:right w:val="none" w:sz="0" w:space="0" w:color="auto"/>
      </w:divBdr>
    </w:div>
    <w:div w:id="302320562">
      <w:bodyDiv w:val="1"/>
      <w:marLeft w:val="0"/>
      <w:marRight w:val="0"/>
      <w:marTop w:val="0"/>
      <w:marBottom w:val="0"/>
      <w:divBdr>
        <w:top w:val="none" w:sz="0" w:space="0" w:color="auto"/>
        <w:left w:val="none" w:sz="0" w:space="0" w:color="auto"/>
        <w:bottom w:val="none" w:sz="0" w:space="0" w:color="auto"/>
        <w:right w:val="none" w:sz="0" w:space="0" w:color="auto"/>
      </w:divBdr>
    </w:div>
    <w:div w:id="406732565">
      <w:bodyDiv w:val="1"/>
      <w:marLeft w:val="0"/>
      <w:marRight w:val="0"/>
      <w:marTop w:val="0"/>
      <w:marBottom w:val="0"/>
      <w:divBdr>
        <w:top w:val="none" w:sz="0" w:space="0" w:color="auto"/>
        <w:left w:val="none" w:sz="0" w:space="0" w:color="auto"/>
        <w:bottom w:val="none" w:sz="0" w:space="0" w:color="auto"/>
        <w:right w:val="none" w:sz="0" w:space="0" w:color="auto"/>
      </w:divBdr>
    </w:div>
    <w:div w:id="440030647">
      <w:bodyDiv w:val="1"/>
      <w:marLeft w:val="0"/>
      <w:marRight w:val="0"/>
      <w:marTop w:val="0"/>
      <w:marBottom w:val="0"/>
      <w:divBdr>
        <w:top w:val="none" w:sz="0" w:space="0" w:color="auto"/>
        <w:left w:val="none" w:sz="0" w:space="0" w:color="auto"/>
        <w:bottom w:val="none" w:sz="0" w:space="0" w:color="auto"/>
        <w:right w:val="none" w:sz="0" w:space="0" w:color="auto"/>
      </w:divBdr>
    </w:div>
    <w:div w:id="513418123">
      <w:bodyDiv w:val="1"/>
      <w:marLeft w:val="0"/>
      <w:marRight w:val="0"/>
      <w:marTop w:val="0"/>
      <w:marBottom w:val="0"/>
      <w:divBdr>
        <w:top w:val="none" w:sz="0" w:space="0" w:color="auto"/>
        <w:left w:val="none" w:sz="0" w:space="0" w:color="auto"/>
        <w:bottom w:val="none" w:sz="0" w:space="0" w:color="auto"/>
        <w:right w:val="none" w:sz="0" w:space="0" w:color="auto"/>
      </w:divBdr>
    </w:div>
    <w:div w:id="573662034">
      <w:bodyDiv w:val="1"/>
      <w:marLeft w:val="0"/>
      <w:marRight w:val="0"/>
      <w:marTop w:val="0"/>
      <w:marBottom w:val="0"/>
      <w:divBdr>
        <w:top w:val="none" w:sz="0" w:space="0" w:color="auto"/>
        <w:left w:val="none" w:sz="0" w:space="0" w:color="auto"/>
        <w:bottom w:val="none" w:sz="0" w:space="0" w:color="auto"/>
        <w:right w:val="none" w:sz="0" w:space="0" w:color="auto"/>
      </w:divBdr>
    </w:div>
    <w:div w:id="580260340">
      <w:bodyDiv w:val="1"/>
      <w:marLeft w:val="0"/>
      <w:marRight w:val="0"/>
      <w:marTop w:val="0"/>
      <w:marBottom w:val="0"/>
      <w:divBdr>
        <w:top w:val="none" w:sz="0" w:space="0" w:color="auto"/>
        <w:left w:val="none" w:sz="0" w:space="0" w:color="auto"/>
        <w:bottom w:val="none" w:sz="0" w:space="0" w:color="auto"/>
        <w:right w:val="none" w:sz="0" w:space="0" w:color="auto"/>
      </w:divBdr>
    </w:div>
    <w:div w:id="581725152">
      <w:bodyDiv w:val="1"/>
      <w:marLeft w:val="0"/>
      <w:marRight w:val="0"/>
      <w:marTop w:val="0"/>
      <w:marBottom w:val="0"/>
      <w:divBdr>
        <w:top w:val="none" w:sz="0" w:space="0" w:color="auto"/>
        <w:left w:val="none" w:sz="0" w:space="0" w:color="auto"/>
        <w:bottom w:val="none" w:sz="0" w:space="0" w:color="auto"/>
        <w:right w:val="none" w:sz="0" w:space="0" w:color="auto"/>
      </w:divBdr>
    </w:div>
    <w:div w:id="653992573">
      <w:bodyDiv w:val="1"/>
      <w:marLeft w:val="0"/>
      <w:marRight w:val="0"/>
      <w:marTop w:val="0"/>
      <w:marBottom w:val="0"/>
      <w:divBdr>
        <w:top w:val="none" w:sz="0" w:space="0" w:color="auto"/>
        <w:left w:val="none" w:sz="0" w:space="0" w:color="auto"/>
        <w:bottom w:val="none" w:sz="0" w:space="0" w:color="auto"/>
        <w:right w:val="none" w:sz="0" w:space="0" w:color="auto"/>
      </w:divBdr>
    </w:div>
    <w:div w:id="706102515">
      <w:bodyDiv w:val="1"/>
      <w:marLeft w:val="0"/>
      <w:marRight w:val="0"/>
      <w:marTop w:val="0"/>
      <w:marBottom w:val="0"/>
      <w:divBdr>
        <w:top w:val="none" w:sz="0" w:space="0" w:color="auto"/>
        <w:left w:val="none" w:sz="0" w:space="0" w:color="auto"/>
        <w:bottom w:val="none" w:sz="0" w:space="0" w:color="auto"/>
        <w:right w:val="none" w:sz="0" w:space="0" w:color="auto"/>
      </w:divBdr>
    </w:div>
    <w:div w:id="736167532">
      <w:bodyDiv w:val="1"/>
      <w:marLeft w:val="0"/>
      <w:marRight w:val="0"/>
      <w:marTop w:val="0"/>
      <w:marBottom w:val="0"/>
      <w:divBdr>
        <w:top w:val="none" w:sz="0" w:space="0" w:color="auto"/>
        <w:left w:val="none" w:sz="0" w:space="0" w:color="auto"/>
        <w:bottom w:val="none" w:sz="0" w:space="0" w:color="auto"/>
        <w:right w:val="none" w:sz="0" w:space="0" w:color="auto"/>
      </w:divBdr>
    </w:div>
    <w:div w:id="744107696">
      <w:bodyDiv w:val="1"/>
      <w:marLeft w:val="0"/>
      <w:marRight w:val="0"/>
      <w:marTop w:val="0"/>
      <w:marBottom w:val="0"/>
      <w:divBdr>
        <w:top w:val="none" w:sz="0" w:space="0" w:color="auto"/>
        <w:left w:val="none" w:sz="0" w:space="0" w:color="auto"/>
        <w:bottom w:val="none" w:sz="0" w:space="0" w:color="auto"/>
        <w:right w:val="none" w:sz="0" w:space="0" w:color="auto"/>
      </w:divBdr>
    </w:div>
    <w:div w:id="773015534">
      <w:bodyDiv w:val="1"/>
      <w:marLeft w:val="0"/>
      <w:marRight w:val="0"/>
      <w:marTop w:val="0"/>
      <w:marBottom w:val="0"/>
      <w:divBdr>
        <w:top w:val="none" w:sz="0" w:space="0" w:color="auto"/>
        <w:left w:val="none" w:sz="0" w:space="0" w:color="auto"/>
        <w:bottom w:val="none" w:sz="0" w:space="0" w:color="auto"/>
        <w:right w:val="none" w:sz="0" w:space="0" w:color="auto"/>
      </w:divBdr>
    </w:div>
    <w:div w:id="798765133">
      <w:bodyDiv w:val="1"/>
      <w:marLeft w:val="0"/>
      <w:marRight w:val="0"/>
      <w:marTop w:val="0"/>
      <w:marBottom w:val="0"/>
      <w:divBdr>
        <w:top w:val="none" w:sz="0" w:space="0" w:color="auto"/>
        <w:left w:val="none" w:sz="0" w:space="0" w:color="auto"/>
        <w:bottom w:val="none" w:sz="0" w:space="0" w:color="auto"/>
        <w:right w:val="none" w:sz="0" w:space="0" w:color="auto"/>
      </w:divBdr>
    </w:div>
    <w:div w:id="804540878">
      <w:bodyDiv w:val="1"/>
      <w:marLeft w:val="0"/>
      <w:marRight w:val="0"/>
      <w:marTop w:val="0"/>
      <w:marBottom w:val="0"/>
      <w:divBdr>
        <w:top w:val="none" w:sz="0" w:space="0" w:color="auto"/>
        <w:left w:val="none" w:sz="0" w:space="0" w:color="auto"/>
        <w:bottom w:val="none" w:sz="0" w:space="0" w:color="auto"/>
        <w:right w:val="none" w:sz="0" w:space="0" w:color="auto"/>
      </w:divBdr>
    </w:div>
    <w:div w:id="866989452">
      <w:bodyDiv w:val="1"/>
      <w:marLeft w:val="0"/>
      <w:marRight w:val="0"/>
      <w:marTop w:val="0"/>
      <w:marBottom w:val="0"/>
      <w:divBdr>
        <w:top w:val="none" w:sz="0" w:space="0" w:color="auto"/>
        <w:left w:val="none" w:sz="0" w:space="0" w:color="auto"/>
        <w:bottom w:val="none" w:sz="0" w:space="0" w:color="auto"/>
        <w:right w:val="none" w:sz="0" w:space="0" w:color="auto"/>
      </w:divBdr>
    </w:div>
    <w:div w:id="875460797">
      <w:bodyDiv w:val="1"/>
      <w:marLeft w:val="0"/>
      <w:marRight w:val="0"/>
      <w:marTop w:val="0"/>
      <w:marBottom w:val="0"/>
      <w:divBdr>
        <w:top w:val="none" w:sz="0" w:space="0" w:color="auto"/>
        <w:left w:val="none" w:sz="0" w:space="0" w:color="auto"/>
        <w:bottom w:val="none" w:sz="0" w:space="0" w:color="auto"/>
        <w:right w:val="none" w:sz="0" w:space="0" w:color="auto"/>
      </w:divBdr>
    </w:div>
    <w:div w:id="895048143">
      <w:bodyDiv w:val="1"/>
      <w:marLeft w:val="0"/>
      <w:marRight w:val="0"/>
      <w:marTop w:val="0"/>
      <w:marBottom w:val="0"/>
      <w:divBdr>
        <w:top w:val="none" w:sz="0" w:space="0" w:color="auto"/>
        <w:left w:val="none" w:sz="0" w:space="0" w:color="auto"/>
        <w:bottom w:val="none" w:sz="0" w:space="0" w:color="auto"/>
        <w:right w:val="none" w:sz="0" w:space="0" w:color="auto"/>
      </w:divBdr>
    </w:div>
    <w:div w:id="1012074537">
      <w:bodyDiv w:val="1"/>
      <w:marLeft w:val="0"/>
      <w:marRight w:val="0"/>
      <w:marTop w:val="0"/>
      <w:marBottom w:val="0"/>
      <w:divBdr>
        <w:top w:val="none" w:sz="0" w:space="0" w:color="auto"/>
        <w:left w:val="none" w:sz="0" w:space="0" w:color="auto"/>
        <w:bottom w:val="none" w:sz="0" w:space="0" w:color="auto"/>
        <w:right w:val="none" w:sz="0" w:space="0" w:color="auto"/>
      </w:divBdr>
    </w:div>
    <w:div w:id="1050155684">
      <w:bodyDiv w:val="1"/>
      <w:marLeft w:val="0"/>
      <w:marRight w:val="0"/>
      <w:marTop w:val="0"/>
      <w:marBottom w:val="0"/>
      <w:divBdr>
        <w:top w:val="none" w:sz="0" w:space="0" w:color="auto"/>
        <w:left w:val="none" w:sz="0" w:space="0" w:color="auto"/>
        <w:bottom w:val="none" w:sz="0" w:space="0" w:color="auto"/>
        <w:right w:val="none" w:sz="0" w:space="0" w:color="auto"/>
      </w:divBdr>
    </w:div>
    <w:div w:id="1087505506">
      <w:bodyDiv w:val="1"/>
      <w:marLeft w:val="0"/>
      <w:marRight w:val="0"/>
      <w:marTop w:val="0"/>
      <w:marBottom w:val="0"/>
      <w:divBdr>
        <w:top w:val="none" w:sz="0" w:space="0" w:color="auto"/>
        <w:left w:val="none" w:sz="0" w:space="0" w:color="auto"/>
        <w:bottom w:val="none" w:sz="0" w:space="0" w:color="auto"/>
        <w:right w:val="none" w:sz="0" w:space="0" w:color="auto"/>
      </w:divBdr>
    </w:div>
    <w:div w:id="1096244536">
      <w:bodyDiv w:val="1"/>
      <w:marLeft w:val="0"/>
      <w:marRight w:val="0"/>
      <w:marTop w:val="0"/>
      <w:marBottom w:val="0"/>
      <w:divBdr>
        <w:top w:val="none" w:sz="0" w:space="0" w:color="auto"/>
        <w:left w:val="none" w:sz="0" w:space="0" w:color="auto"/>
        <w:bottom w:val="none" w:sz="0" w:space="0" w:color="auto"/>
        <w:right w:val="none" w:sz="0" w:space="0" w:color="auto"/>
      </w:divBdr>
    </w:div>
    <w:div w:id="1096823323">
      <w:bodyDiv w:val="1"/>
      <w:marLeft w:val="0"/>
      <w:marRight w:val="0"/>
      <w:marTop w:val="0"/>
      <w:marBottom w:val="0"/>
      <w:divBdr>
        <w:top w:val="none" w:sz="0" w:space="0" w:color="auto"/>
        <w:left w:val="none" w:sz="0" w:space="0" w:color="auto"/>
        <w:bottom w:val="none" w:sz="0" w:space="0" w:color="auto"/>
        <w:right w:val="none" w:sz="0" w:space="0" w:color="auto"/>
      </w:divBdr>
    </w:div>
    <w:div w:id="1126850810">
      <w:bodyDiv w:val="1"/>
      <w:marLeft w:val="0"/>
      <w:marRight w:val="0"/>
      <w:marTop w:val="0"/>
      <w:marBottom w:val="0"/>
      <w:divBdr>
        <w:top w:val="none" w:sz="0" w:space="0" w:color="auto"/>
        <w:left w:val="none" w:sz="0" w:space="0" w:color="auto"/>
        <w:bottom w:val="none" w:sz="0" w:space="0" w:color="auto"/>
        <w:right w:val="none" w:sz="0" w:space="0" w:color="auto"/>
      </w:divBdr>
    </w:div>
    <w:div w:id="1167984637">
      <w:bodyDiv w:val="1"/>
      <w:marLeft w:val="0"/>
      <w:marRight w:val="0"/>
      <w:marTop w:val="0"/>
      <w:marBottom w:val="0"/>
      <w:divBdr>
        <w:top w:val="none" w:sz="0" w:space="0" w:color="auto"/>
        <w:left w:val="none" w:sz="0" w:space="0" w:color="auto"/>
        <w:bottom w:val="none" w:sz="0" w:space="0" w:color="auto"/>
        <w:right w:val="none" w:sz="0" w:space="0" w:color="auto"/>
      </w:divBdr>
    </w:div>
    <w:div w:id="1219198747">
      <w:bodyDiv w:val="1"/>
      <w:marLeft w:val="0"/>
      <w:marRight w:val="0"/>
      <w:marTop w:val="0"/>
      <w:marBottom w:val="0"/>
      <w:divBdr>
        <w:top w:val="none" w:sz="0" w:space="0" w:color="auto"/>
        <w:left w:val="none" w:sz="0" w:space="0" w:color="auto"/>
        <w:bottom w:val="none" w:sz="0" w:space="0" w:color="auto"/>
        <w:right w:val="none" w:sz="0" w:space="0" w:color="auto"/>
      </w:divBdr>
    </w:div>
    <w:div w:id="1221332259">
      <w:bodyDiv w:val="1"/>
      <w:marLeft w:val="0"/>
      <w:marRight w:val="0"/>
      <w:marTop w:val="0"/>
      <w:marBottom w:val="0"/>
      <w:divBdr>
        <w:top w:val="none" w:sz="0" w:space="0" w:color="auto"/>
        <w:left w:val="none" w:sz="0" w:space="0" w:color="auto"/>
        <w:bottom w:val="none" w:sz="0" w:space="0" w:color="auto"/>
        <w:right w:val="none" w:sz="0" w:space="0" w:color="auto"/>
      </w:divBdr>
    </w:div>
    <w:div w:id="1297837706">
      <w:bodyDiv w:val="1"/>
      <w:marLeft w:val="0"/>
      <w:marRight w:val="0"/>
      <w:marTop w:val="0"/>
      <w:marBottom w:val="0"/>
      <w:divBdr>
        <w:top w:val="none" w:sz="0" w:space="0" w:color="auto"/>
        <w:left w:val="none" w:sz="0" w:space="0" w:color="auto"/>
        <w:bottom w:val="none" w:sz="0" w:space="0" w:color="auto"/>
        <w:right w:val="none" w:sz="0" w:space="0" w:color="auto"/>
      </w:divBdr>
    </w:div>
    <w:div w:id="1388987647">
      <w:bodyDiv w:val="1"/>
      <w:marLeft w:val="0"/>
      <w:marRight w:val="0"/>
      <w:marTop w:val="0"/>
      <w:marBottom w:val="0"/>
      <w:divBdr>
        <w:top w:val="none" w:sz="0" w:space="0" w:color="auto"/>
        <w:left w:val="none" w:sz="0" w:space="0" w:color="auto"/>
        <w:bottom w:val="none" w:sz="0" w:space="0" w:color="auto"/>
        <w:right w:val="none" w:sz="0" w:space="0" w:color="auto"/>
      </w:divBdr>
    </w:div>
    <w:div w:id="1529760640">
      <w:bodyDiv w:val="1"/>
      <w:marLeft w:val="0"/>
      <w:marRight w:val="0"/>
      <w:marTop w:val="0"/>
      <w:marBottom w:val="0"/>
      <w:divBdr>
        <w:top w:val="none" w:sz="0" w:space="0" w:color="auto"/>
        <w:left w:val="none" w:sz="0" w:space="0" w:color="auto"/>
        <w:bottom w:val="none" w:sz="0" w:space="0" w:color="auto"/>
        <w:right w:val="none" w:sz="0" w:space="0" w:color="auto"/>
      </w:divBdr>
    </w:div>
    <w:div w:id="1562207907">
      <w:bodyDiv w:val="1"/>
      <w:marLeft w:val="0"/>
      <w:marRight w:val="0"/>
      <w:marTop w:val="0"/>
      <w:marBottom w:val="0"/>
      <w:divBdr>
        <w:top w:val="none" w:sz="0" w:space="0" w:color="auto"/>
        <w:left w:val="none" w:sz="0" w:space="0" w:color="auto"/>
        <w:bottom w:val="none" w:sz="0" w:space="0" w:color="auto"/>
        <w:right w:val="none" w:sz="0" w:space="0" w:color="auto"/>
      </w:divBdr>
    </w:div>
    <w:div w:id="1606766553">
      <w:bodyDiv w:val="1"/>
      <w:marLeft w:val="0"/>
      <w:marRight w:val="0"/>
      <w:marTop w:val="0"/>
      <w:marBottom w:val="0"/>
      <w:divBdr>
        <w:top w:val="none" w:sz="0" w:space="0" w:color="auto"/>
        <w:left w:val="none" w:sz="0" w:space="0" w:color="auto"/>
        <w:bottom w:val="none" w:sz="0" w:space="0" w:color="auto"/>
        <w:right w:val="none" w:sz="0" w:space="0" w:color="auto"/>
      </w:divBdr>
    </w:div>
    <w:div w:id="1611475228">
      <w:bodyDiv w:val="1"/>
      <w:marLeft w:val="0"/>
      <w:marRight w:val="0"/>
      <w:marTop w:val="0"/>
      <w:marBottom w:val="0"/>
      <w:divBdr>
        <w:top w:val="none" w:sz="0" w:space="0" w:color="auto"/>
        <w:left w:val="none" w:sz="0" w:space="0" w:color="auto"/>
        <w:bottom w:val="none" w:sz="0" w:space="0" w:color="auto"/>
        <w:right w:val="none" w:sz="0" w:space="0" w:color="auto"/>
      </w:divBdr>
    </w:div>
    <w:div w:id="1628468688">
      <w:bodyDiv w:val="1"/>
      <w:marLeft w:val="0"/>
      <w:marRight w:val="0"/>
      <w:marTop w:val="0"/>
      <w:marBottom w:val="0"/>
      <w:divBdr>
        <w:top w:val="none" w:sz="0" w:space="0" w:color="auto"/>
        <w:left w:val="none" w:sz="0" w:space="0" w:color="auto"/>
        <w:bottom w:val="none" w:sz="0" w:space="0" w:color="auto"/>
        <w:right w:val="none" w:sz="0" w:space="0" w:color="auto"/>
      </w:divBdr>
    </w:div>
    <w:div w:id="1682664535">
      <w:bodyDiv w:val="1"/>
      <w:marLeft w:val="0"/>
      <w:marRight w:val="0"/>
      <w:marTop w:val="0"/>
      <w:marBottom w:val="0"/>
      <w:divBdr>
        <w:top w:val="none" w:sz="0" w:space="0" w:color="auto"/>
        <w:left w:val="none" w:sz="0" w:space="0" w:color="auto"/>
        <w:bottom w:val="none" w:sz="0" w:space="0" w:color="auto"/>
        <w:right w:val="none" w:sz="0" w:space="0" w:color="auto"/>
      </w:divBdr>
    </w:div>
    <w:div w:id="1694916839">
      <w:bodyDiv w:val="1"/>
      <w:marLeft w:val="0"/>
      <w:marRight w:val="0"/>
      <w:marTop w:val="0"/>
      <w:marBottom w:val="0"/>
      <w:divBdr>
        <w:top w:val="none" w:sz="0" w:space="0" w:color="auto"/>
        <w:left w:val="none" w:sz="0" w:space="0" w:color="auto"/>
        <w:bottom w:val="none" w:sz="0" w:space="0" w:color="auto"/>
        <w:right w:val="none" w:sz="0" w:space="0" w:color="auto"/>
      </w:divBdr>
    </w:div>
    <w:div w:id="1806577254">
      <w:bodyDiv w:val="1"/>
      <w:marLeft w:val="0"/>
      <w:marRight w:val="0"/>
      <w:marTop w:val="0"/>
      <w:marBottom w:val="0"/>
      <w:divBdr>
        <w:top w:val="none" w:sz="0" w:space="0" w:color="auto"/>
        <w:left w:val="none" w:sz="0" w:space="0" w:color="auto"/>
        <w:bottom w:val="none" w:sz="0" w:space="0" w:color="auto"/>
        <w:right w:val="none" w:sz="0" w:space="0" w:color="auto"/>
      </w:divBdr>
    </w:div>
    <w:div w:id="1830632088">
      <w:bodyDiv w:val="1"/>
      <w:marLeft w:val="0"/>
      <w:marRight w:val="0"/>
      <w:marTop w:val="0"/>
      <w:marBottom w:val="0"/>
      <w:divBdr>
        <w:top w:val="none" w:sz="0" w:space="0" w:color="auto"/>
        <w:left w:val="none" w:sz="0" w:space="0" w:color="auto"/>
        <w:bottom w:val="none" w:sz="0" w:space="0" w:color="auto"/>
        <w:right w:val="none" w:sz="0" w:space="0" w:color="auto"/>
      </w:divBdr>
    </w:div>
    <w:div w:id="1907953608">
      <w:bodyDiv w:val="1"/>
      <w:marLeft w:val="0"/>
      <w:marRight w:val="0"/>
      <w:marTop w:val="0"/>
      <w:marBottom w:val="0"/>
      <w:divBdr>
        <w:top w:val="none" w:sz="0" w:space="0" w:color="auto"/>
        <w:left w:val="none" w:sz="0" w:space="0" w:color="auto"/>
        <w:bottom w:val="none" w:sz="0" w:space="0" w:color="auto"/>
        <w:right w:val="none" w:sz="0" w:space="0" w:color="auto"/>
      </w:divBdr>
    </w:div>
    <w:div w:id="1915165547">
      <w:bodyDiv w:val="1"/>
      <w:marLeft w:val="0"/>
      <w:marRight w:val="0"/>
      <w:marTop w:val="0"/>
      <w:marBottom w:val="0"/>
      <w:divBdr>
        <w:top w:val="none" w:sz="0" w:space="0" w:color="auto"/>
        <w:left w:val="none" w:sz="0" w:space="0" w:color="auto"/>
        <w:bottom w:val="none" w:sz="0" w:space="0" w:color="auto"/>
        <w:right w:val="none" w:sz="0" w:space="0" w:color="auto"/>
      </w:divBdr>
    </w:div>
    <w:div w:id="1996101033">
      <w:bodyDiv w:val="1"/>
      <w:marLeft w:val="0"/>
      <w:marRight w:val="0"/>
      <w:marTop w:val="0"/>
      <w:marBottom w:val="0"/>
      <w:divBdr>
        <w:top w:val="none" w:sz="0" w:space="0" w:color="auto"/>
        <w:left w:val="none" w:sz="0" w:space="0" w:color="auto"/>
        <w:bottom w:val="none" w:sz="0" w:space="0" w:color="auto"/>
        <w:right w:val="none" w:sz="0" w:space="0" w:color="auto"/>
      </w:divBdr>
    </w:div>
    <w:div w:id="2077317845">
      <w:bodyDiv w:val="1"/>
      <w:marLeft w:val="0"/>
      <w:marRight w:val="0"/>
      <w:marTop w:val="0"/>
      <w:marBottom w:val="0"/>
      <w:divBdr>
        <w:top w:val="none" w:sz="0" w:space="0" w:color="auto"/>
        <w:left w:val="none" w:sz="0" w:space="0" w:color="auto"/>
        <w:bottom w:val="none" w:sz="0" w:space="0" w:color="auto"/>
        <w:right w:val="none" w:sz="0" w:space="0" w:color="auto"/>
      </w:divBdr>
    </w:div>
    <w:div w:id="214384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diagramColors" Target="diagrams/colors1.xm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image" Target="media/image5.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eader" Target="header1.xml"/><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7.jpeg"/><Relationship Id="rId27" Type="http://schemas.openxmlformats.org/officeDocument/2006/relationships/image" Target="media/image10.png"/><Relationship Id="rId30"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F8DD09C-34E7-431B-ABA8-E59F4024670B}" type="doc">
      <dgm:prSet loTypeId="urn:microsoft.com/office/officeart/2005/8/layout/hierarchy6" loCatId="hierarchy" qsTypeId="urn:microsoft.com/office/officeart/2005/8/quickstyle/simple5" qsCatId="simple" csTypeId="urn:microsoft.com/office/officeart/2005/8/colors/colorful1" csCatId="colorful" phldr="1"/>
      <dgm:spPr/>
      <dgm:t>
        <a:bodyPr/>
        <a:lstStyle/>
        <a:p>
          <a:endParaRPr lang="es-CL"/>
        </a:p>
      </dgm:t>
    </dgm:pt>
    <dgm:pt modelId="{53654CCA-4A69-4B1A-BE9E-7EB2C601AB4C}">
      <dgm:prSet phldrT="[Texto]"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DIRECTOR(A) DE LA EMERGENCIA</a:t>
          </a:r>
        </a:p>
      </dgm:t>
    </dgm:pt>
    <dgm:pt modelId="{11AD4664-488C-4CEA-9299-F43046770671}" type="parTrans" cxnId="{A433A7F1-BEF6-47C5-8E75-660EB182BB43}">
      <dgm:prSet/>
      <dgm:spPr/>
      <dgm:t>
        <a:bodyPr/>
        <a:lstStyle/>
        <a:p>
          <a:endParaRPr lang="es-CL"/>
        </a:p>
      </dgm:t>
    </dgm:pt>
    <dgm:pt modelId="{45916059-05B6-4AD9-8969-A78A4916B534}" type="sibTrans" cxnId="{A433A7F1-BEF6-47C5-8E75-660EB182BB43}">
      <dgm:prSet/>
      <dgm:spPr/>
      <dgm:t>
        <a:bodyPr/>
        <a:lstStyle/>
        <a:p>
          <a:endParaRPr lang="es-CL"/>
        </a:p>
      </dgm:t>
    </dgm:pt>
    <dgm:pt modelId="{D16AA99A-2A9B-4869-A11C-317DF756755A}">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JEFE DE EMERGENCIA</a:t>
          </a:r>
          <a:r>
            <a:rPr lang="es-CL" sz="500"/>
            <a:t>
</a:t>
          </a:r>
        </a:p>
      </dgm:t>
    </dgm:pt>
    <dgm:pt modelId="{8467202E-7E26-479C-A9CF-7EBBDA605E11}" type="parTrans" cxnId="{7D30F595-8E42-4ECA-B923-3D9F72489DEA}">
      <dgm:prSet/>
      <dgm:spPr/>
      <dgm:t>
        <a:bodyPr/>
        <a:lstStyle/>
        <a:p>
          <a:endParaRPr lang="es-CL"/>
        </a:p>
      </dgm:t>
    </dgm:pt>
    <dgm:pt modelId="{6FCC12C8-C630-4D37-B83A-659095A84E55}" type="sibTrans" cxnId="{7D30F595-8E42-4ECA-B923-3D9F72489DEA}">
      <dgm:prSet/>
      <dgm:spPr/>
      <dgm:t>
        <a:bodyPr/>
        <a:lstStyle/>
        <a:p>
          <a:endParaRPr lang="es-CL"/>
        </a:p>
      </dgm:t>
    </dgm:pt>
    <dgm:pt modelId="{AC0F5BF7-582D-4E1A-908C-D6641D1F102B}">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APOYO INTERNO</a:t>
          </a:r>
        </a:p>
      </dgm:t>
    </dgm:pt>
    <dgm:pt modelId="{39527BAD-4338-42F9-A811-F6247BAFBD34}" type="parTrans" cxnId="{3A556010-DA54-4BF8-A01F-A14FB00F70F7}">
      <dgm:prSet/>
      <dgm:spPr/>
      <dgm:t>
        <a:bodyPr/>
        <a:lstStyle/>
        <a:p>
          <a:endParaRPr lang="es-CL"/>
        </a:p>
      </dgm:t>
    </dgm:pt>
    <dgm:pt modelId="{4E53BDF1-B885-4CC6-86CE-D2CA2A5523E4}" type="sibTrans" cxnId="{3A556010-DA54-4BF8-A01F-A14FB00F70F7}">
      <dgm:prSet/>
      <dgm:spPr/>
      <dgm:t>
        <a:bodyPr/>
        <a:lstStyle/>
        <a:p>
          <a:endParaRPr lang="es-CL"/>
        </a:p>
      </dgm:t>
    </dgm:pt>
    <dgm:pt modelId="{88F23AE6-FFED-4057-809D-EF514D15B4D7}">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APOYO EXTERNO</a:t>
          </a:r>
        </a:p>
      </dgm:t>
    </dgm:pt>
    <dgm:pt modelId="{477F3D9A-9531-464F-8266-FAFA9A824C8E}" type="parTrans" cxnId="{9BB87154-07A8-4F78-992D-DC4109C1A801}">
      <dgm:prSet/>
      <dgm:spPr/>
      <dgm:t>
        <a:bodyPr/>
        <a:lstStyle/>
        <a:p>
          <a:endParaRPr lang="es-CL"/>
        </a:p>
      </dgm:t>
    </dgm:pt>
    <dgm:pt modelId="{E95ECB70-68C6-4334-A9EF-3EAB829F25DA}" type="sibTrans" cxnId="{9BB87154-07A8-4F78-992D-DC4109C1A801}">
      <dgm:prSet/>
      <dgm:spPr/>
      <dgm:t>
        <a:bodyPr/>
        <a:lstStyle/>
        <a:p>
          <a:endParaRPr lang="es-CL"/>
        </a:p>
      </dgm:t>
    </dgm:pt>
    <dgm:pt modelId="{2DD70744-9B45-4F19-B02E-612F5BEB244F}">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LIDERES DE EVACUACIÓN (RESIDENTES</a:t>
          </a:r>
          <a:r>
            <a:rPr lang="es-CL" sz="500"/>
            <a:t>)</a:t>
          </a:r>
        </a:p>
      </dgm:t>
    </dgm:pt>
    <dgm:pt modelId="{97CD75E9-19E7-4277-875E-CB6F16ED7B23}" type="parTrans" cxnId="{73620D25-BF60-4C1E-81F1-0633FBB738D7}">
      <dgm:prSet/>
      <dgm:spPr/>
      <dgm:t>
        <a:bodyPr/>
        <a:lstStyle/>
        <a:p>
          <a:endParaRPr lang="es-CL"/>
        </a:p>
      </dgm:t>
    </dgm:pt>
    <dgm:pt modelId="{8B9C7DC3-C448-45DD-9ECD-84258C16F49F}" type="sibTrans" cxnId="{73620D25-BF60-4C1E-81F1-0633FBB738D7}">
      <dgm:prSet/>
      <dgm:spPr/>
      <dgm:t>
        <a:bodyPr/>
        <a:lstStyle/>
        <a:p>
          <a:endParaRPr lang="es-CL"/>
        </a:p>
      </dgm:t>
    </dgm:pt>
    <dgm:pt modelId="{EC00D207-BCCA-4D16-BBCD-D583B4A24F2B}">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PERSONAL DE CONDOMINIO (CONSERJES)</a:t>
          </a:r>
        </a:p>
      </dgm:t>
    </dgm:pt>
    <dgm:pt modelId="{626F9342-B4ED-44CC-8F2D-9DDF9AA1B36A}" type="parTrans" cxnId="{0DE71900-216A-492A-B2E8-073CE3A87092}">
      <dgm:prSet/>
      <dgm:spPr/>
      <dgm:t>
        <a:bodyPr/>
        <a:lstStyle/>
        <a:p>
          <a:endParaRPr lang="es-CL"/>
        </a:p>
      </dgm:t>
    </dgm:pt>
    <dgm:pt modelId="{F9F3B918-3F07-459C-B16C-A40243CA4418}" type="sibTrans" cxnId="{0DE71900-216A-492A-B2E8-073CE3A87092}">
      <dgm:prSet/>
      <dgm:spPr/>
      <dgm:t>
        <a:bodyPr/>
        <a:lstStyle/>
        <a:p>
          <a:endParaRPr lang="es-CL"/>
        </a:p>
      </dgm:t>
    </dgm:pt>
    <dgm:pt modelId="{9F6980A4-DFC6-4171-82AD-1165A0B19D23}">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BOMBEROS</a:t>
          </a:r>
          <a:endParaRPr lang="es-CL" sz="500">
            <a:latin typeface="Calibri" panose="020F0502020204030204" pitchFamily="34" charset="0"/>
            <a:ea typeface="Calibri" panose="020F0502020204030204" pitchFamily="34" charset="0"/>
            <a:cs typeface="Calibri" panose="020F0502020204030204" pitchFamily="34" charset="0"/>
          </a:endParaRPr>
        </a:p>
      </dgm:t>
    </dgm:pt>
    <dgm:pt modelId="{ADB8ACD0-8BC7-4DE4-AAA9-950062A380BF}" type="parTrans" cxnId="{97E7864A-3A16-4718-A0D8-5C8C58ABC74F}">
      <dgm:prSet/>
      <dgm:spPr/>
      <dgm:t>
        <a:bodyPr/>
        <a:lstStyle/>
        <a:p>
          <a:endParaRPr lang="es-CL"/>
        </a:p>
      </dgm:t>
    </dgm:pt>
    <dgm:pt modelId="{7D828DC8-902F-4B09-8131-B79112A35C4D}" type="sibTrans" cxnId="{97E7864A-3A16-4718-A0D8-5C8C58ABC74F}">
      <dgm:prSet/>
      <dgm:spPr/>
      <dgm:t>
        <a:bodyPr/>
        <a:lstStyle/>
        <a:p>
          <a:endParaRPr lang="es-CL"/>
        </a:p>
      </dgm:t>
    </dgm:pt>
    <dgm:pt modelId="{2C8DC4DE-5EE0-433B-8E46-4E5589C219A8}">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CARABINEROS</a:t>
          </a:r>
          <a:endParaRPr lang="es-CL" sz="500">
            <a:latin typeface="Calibri" panose="020F0502020204030204" pitchFamily="34" charset="0"/>
            <a:ea typeface="Calibri" panose="020F0502020204030204" pitchFamily="34" charset="0"/>
            <a:cs typeface="Calibri" panose="020F0502020204030204" pitchFamily="34" charset="0"/>
          </a:endParaRPr>
        </a:p>
      </dgm:t>
    </dgm:pt>
    <dgm:pt modelId="{C3F4C9E7-8092-40F1-B4BB-AA11931D3A24}" type="parTrans" cxnId="{C02856BE-FA39-425B-9985-6C5069C56028}">
      <dgm:prSet/>
      <dgm:spPr/>
      <dgm:t>
        <a:bodyPr/>
        <a:lstStyle/>
        <a:p>
          <a:endParaRPr lang="es-CL"/>
        </a:p>
      </dgm:t>
    </dgm:pt>
    <dgm:pt modelId="{FBAFB962-C084-4036-A748-ED957A4E659A}" type="sibTrans" cxnId="{C02856BE-FA39-425B-9985-6C5069C56028}">
      <dgm:prSet/>
      <dgm:spPr/>
      <dgm:t>
        <a:bodyPr/>
        <a:lstStyle/>
        <a:p>
          <a:endParaRPr lang="es-CL"/>
        </a:p>
      </dgm:t>
    </dgm:pt>
    <dgm:pt modelId="{BDA6F1BE-9859-4DFF-A549-78FDCEF0158A}">
      <dgm:prSet custT="1"/>
      <dgm:spPr/>
      <dgm:t>
        <a:bodyPr/>
        <a:lstStyle/>
        <a:p>
          <a:r>
            <a:rPr lang="es-CL" sz="800">
              <a:latin typeface="Calibri" panose="020F0502020204030204" pitchFamily="34" charset="0"/>
              <a:ea typeface="Calibri" panose="020F0502020204030204" pitchFamily="34" charset="0"/>
              <a:cs typeface="Calibri" panose="020F0502020204030204" pitchFamily="34" charset="0"/>
            </a:rPr>
            <a:t>AMBULANCIAS/SERVICIOS DE SALUD</a:t>
          </a:r>
        </a:p>
      </dgm:t>
    </dgm:pt>
    <dgm:pt modelId="{2FF5019E-B461-464B-99C0-A54227234672}" type="parTrans" cxnId="{9F14928C-C0DF-4769-8E31-F0DB369B16A3}">
      <dgm:prSet/>
      <dgm:spPr/>
      <dgm:t>
        <a:bodyPr/>
        <a:lstStyle/>
        <a:p>
          <a:endParaRPr lang="es-CL"/>
        </a:p>
      </dgm:t>
    </dgm:pt>
    <dgm:pt modelId="{89D16B0B-3AD8-474C-AB96-CE69431CEC36}" type="sibTrans" cxnId="{9F14928C-C0DF-4769-8E31-F0DB369B16A3}">
      <dgm:prSet/>
      <dgm:spPr/>
      <dgm:t>
        <a:bodyPr/>
        <a:lstStyle/>
        <a:p>
          <a:endParaRPr lang="es-CL"/>
        </a:p>
      </dgm:t>
    </dgm:pt>
    <dgm:pt modelId="{A9A7217F-43D8-4ABF-A2FD-0D3A942E8116}">
      <dgm:prSet custT="1"/>
      <dgm:spPr/>
      <dgm:t>
        <a:bodyPr/>
        <a:lstStyle/>
        <a:p>
          <a:r>
            <a:rPr lang="es-CL" sz="700">
              <a:latin typeface="Calibri" panose="020F0502020204030204" pitchFamily="34" charset="0"/>
              <a:ea typeface="Calibri" panose="020F0502020204030204" pitchFamily="34" charset="0"/>
              <a:cs typeface="Calibri" panose="020F0502020204030204" pitchFamily="34" charset="0"/>
            </a:rPr>
            <a:t>Servicios de Emergencia (Empresas de Gas, Electricidad, Agua)</a:t>
          </a:r>
        </a:p>
      </dgm:t>
    </dgm:pt>
    <dgm:pt modelId="{AEA89B9F-3EC8-4311-8809-12F4D3460C14}" type="parTrans" cxnId="{61D0C594-8A92-4E77-9248-6DA0E6EDF033}">
      <dgm:prSet/>
      <dgm:spPr/>
      <dgm:t>
        <a:bodyPr/>
        <a:lstStyle/>
        <a:p>
          <a:endParaRPr lang="es-CL"/>
        </a:p>
      </dgm:t>
    </dgm:pt>
    <dgm:pt modelId="{FED732E0-0774-4FCA-B243-C7EC5B0B5522}" type="sibTrans" cxnId="{61D0C594-8A92-4E77-9248-6DA0E6EDF033}">
      <dgm:prSet/>
      <dgm:spPr/>
      <dgm:t>
        <a:bodyPr/>
        <a:lstStyle/>
        <a:p>
          <a:endParaRPr lang="es-CL"/>
        </a:p>
      </dgm:t>
    </dgm:pt>
    <dgm:pt modelId="{E86937A9-ABBD-42AB-BE10-005E9DB4E399}" type="pres">
      <dgm:prSet presAssocID="{9F8DD09C-34E7-431B-ABA8-E59F4024670B}" presName="mainComposite" presStyleCnt="0">
        <dgm:presLayoutVars>
          <dgm:chPref val="1"/>
          <dgm:dir/>
          <dgm:animOne val="branch"/>
          <dgm:animLvl val="lvl"/>
          <dgm:resizeHandles val="exact"/>
        </dgm:presLayoutVars>
      </dgm:prSet>
      <dgm:spPr/>
    </dgm:pt>
    <dgm:pt modelId="{9C5A5007-2C10-4DD7-814F-2F7BBD63C781}" type="pres">
      <dgm:prSet presAssocID="{9F8DD09C-34E7-431B-ABA8-E59F4024670B}" presName="hierFlow" presStyleCnt="0"/>
      <dgm:spPr/>
    </dgm:pt>
    <dgm:pt modelId="{855F56A2-1FB2-4249-B821-DA9E9C66FEA8}" type="pres">
      <dgm:prSet presAssocID="{9F8DD09C-34E7-431B-ABA8-E59F4024670B}" presName="hierChild1" presStyleCnt="0">
        <dgm:presLayoutVars>
          <dgm:chPref val="1"/>
          <dgm:animOne val="branch"/>
          <dgm:animLvl val="lvl"/>
        </dgm:presLayoutVars>
      </dgm:prSet>
      <dgm:spPr/>
    </dgm:pt>
    <dgm:pt modelId="{CD525496-2470-454B-99B2-B221AF018E2F}" type="pres">
      <dgm:prSet presAssocID="{53654CCA-4A69-4B1A-BE9E-7EB2C601AB4C}" presName="Name14" presStyleCnt="0"/>
      <dgm:spPr/>
    </dgm:pt>
    <dgm:pt modelId="{164A3230-7E32-4DA4-A539-F7E1A77B51DF}" type="pres">
      <dgm:prSet presAssocID="{53654CCA-4A69-4B1A-BE9E-7EB2C601AB4C}" presName="level1Shape" presStyleLbl="node0" presStyleIdx="0" presStyleCnt="1">
        <dgm:presLayoutVars>
          <dgm:chPref val="3"/>
        </dgm:presLayoutVars>
      </dgm:prSet>
      <dgm:spPr/>
    </dgm:pt>
    <dgm:pt modelId="{D8B89716-F113-4FFA-8597-846E058738B7}" type="pres">
      <dgm:prSet presAssocID="{53654CCA-4A69-4B1A-BE9E-7EB2C601AB4C}" presName="hierChild2" presStyleCnt="0"/>
      <dgm:spPr/>
    </dgm:pt>
    <dgm:pt modelId="{D6061A00-BCF9-4BB6-AC71-70D61DEA0097}" type="pres">
      <dgm:prSet presAssocID="{8467202E-7E26-479C-A9CF-7EBBDA605E11}" presName="Name19" presStyleLbl="parChTrans1D2" presStyleIdx="0" presStyleCnt="1"/>
      <dgm:spPr/>
    </dgm:pt>
    <dgm:pt modelId="{47725FEF-EB6F-423D-8CF1-000CFFDDC477}" type="pres">
      <dgm:prSet presAssocID="{D16AA99A-2A9B-4869-A11C-317DF756755A}" presName="Name21" presStyleCnt="0"/>
      <dgm:spPr/>
    </dgm:pt>
    <dgm:pt modelId="{36AC2819-A84C-4B29-91AD-9A8EF684C640}" type="pres">
      <dgm:prSet presAssocID="{D16AA99A-2A9B-4869-A11C-317DF756755A}" presName="level2Shape" presStyleLbl="node2" presStyleIdx="0" presStyleCnt="1"/>
      <dgm:spPr/>
    </dgm:pt>
    <dgm:pt modelId="{663DCBEE-CBA4-4FE7-9561-D974C8DBB72C}" type="pres">
      <dgm:prSet presAssocID="{D16AA99A-2A9B-4869-A11C-317DF756755A}" presName="hierChild3" presStyleCnt="0"/>
      <dgm:spPr/>
    </dgm:pt>
    <dgm:pt modelId="{622B229B-A378-4FFF-80E1-C928D4027F34}" type="pres">
      <dgm:prSet presAssocID="{39527BAD-4338-42F9-A811-F6247BAFBD34}" presName="Name19" presStyleLbl="parChTrans1D3" presStyleIdx="0" presStyleCnt="2"/>
      <dgm:spPr/>
    </dgm:pt>
    <dgm:pt modelId="{A9283641-EC35-40C0-923B-2415CFCCD4AF}" type="pres">
      <dgm:prSet presAssocID="{AC0F5BF7-582D-4E1A-908C-D6641D1F102B}" presName="Name21" presStyleCnt="0"/>
      <dgm:spPr/>
    </dgm:pt>
    <dgm:pt modelId="{B91AC2BE-4C3B-4DD0-A20F-C7B46EE55B9A}" type="pres">
      <dgm:prSet presAssocID="{AC0F5BF7-582D-4E1A-908C-D6641D1F102B}" presName="level2Shape" presStyleLbl="node3" presStyleIdx="0" presStyleCnt="2"/>
      <dgm:spPr/>
    </dgm:pt>
    <dgm:pt modelId="{6279A7FC-CE75-4284-9D76-920E1A3D8076}" type="pres">
      <dgm:prSet presAssocID="{AC0F5BF7-582D-4E1A-908C-D6641D1F102B}" presName="hierChild3" presStyleCnt="0"/>
      <dgm:spPr/>
    </dgm:pt>
    <dgm:pt modelId="{31E4C785-F4B5-44CC-BB9C-966C2F3ECCEC}" type="pres">
      <dgm:prSet presAssocID="{97CD75E9-19E7-4277-875E-CB6F16ED7B23}" presName="Name19" presStyleLbl="parChTrans1D4" presStyleIdx="0" presStyleCnt="6"/>
      <dgm:spPr/>
    </dgm:pt>
    <dgm:pt modelId="{86140369-607D-460E-BF50-11D5772402DB}" type="pres">
      <dgm:prSet presAssocID="{2DD70744-9B45-4F19-B02E-612F5BEB244F}" presName="Name21" presStyleCnt="0"/>
      <dgm:spPr/>
    </dgm:pt>
    <dgm:pt modelId="{B9894705-9177-4D99-BE1A-6E7D4FA1D246}" type="pres">
      <dgm:prSet presAssocID="{2DD70744-9B45-4F19-B02E-612F5BEB244F}" presName="level2Shape" presStyleLbl="node4" presStyleIdx="0" presStyleCnt="6"/>
      <dgm:spPr/>
    </dgm:pt>
    <dgm:pt modelId="{9DE74E1A-461F-44CF-B7E7-0A8D8BB8A19A}" type="pres">
      <dgm:prSet presAssocID="{2DD70744-9B45-4F19-B02E-612F5BEB244F}" presName="hierChild3" presStyleCnt="0"/>
      <dgm:spPr/>
    </dgm:pt>
    <dgm:pt modelId="{48544E29-6C93-4996-9D0E-143708E1E78F}" type="pres">
      <dgm:prSet presAssocID="{626F9342-B4ED-44CC-8F2D-9DDF9AA1B36A}" presName="Name19" presStyleLbl="parChTrans1D4" presStyleIdx="1" presStyleCnt="6"/>
      <dgm:spPr/>
    </dgm:pt>
    <dgm:pt modelId="{5BBD30C0-BAD2-4130-BD7E-D06B973691BC}" type="pres">
      <dgm:prSet presAssocID="{EC00D207-BCCA-4D16-BBCD-D583B4A24F2B}" presName="Name21" presStyleCnt="0"/>
      <dgm:spPr/>
    </dgm:pt>
    <dgm:pt modelId="{820213D9-4DB7-4B8A-A4B2-F8F8CE82E0FC}" type="pres">
      <dgm:prSet presAssocID="{EC00D207-BCCA-4D16-BBCD-D583B4A24F2B}" presName="level2Shape" presStyleLbl="node4" presStyleIdx="1" presStyleCnt="6"/>
      <dgm:spPr/>
    </dgm:pt>
    <dgm:pt modelId="{913AF9A0-A6AE-4560-B45D-FBF71A00EEFE}" type="pres">
      <dgm:prSet presAssocID="{EC00D207-BCCA-4D16-BBCD-D583B4A24F2B}" presName="hierChild3" presStyleCnt="0"/>
      <dgm:spPr/>
    </dgm:pt>
    <dgm:pt modelId="{D98C5F9F-8770-48A3-832D-6AAA11927C37}" type="pres">
      <dgm:prSet presAssocID="{477F3D9A-9531-464F-8266-FAFA9A824C8E}" presName="Name19" presStyleLbl="parChTrans1D3" presStyleIdx="1" presStyleCnt="2"/>
      <dgm:spPr/>
    </dgm:pt>
    <dgm:pt modelId="{1D247C28-0DA1-4242-8D07-71332CC72BDA}" type="pres">
      <dgm:prSet presAssocID="{88F23AE6-FFED-4057-809D-EF514D15B4D7}" presName="Name21" presStyleCnt="0"/>
      <dgm:spPr/>
    </dgm:pt>
    <dgm:pt modelId="{C9BEAE21-624C-4AF2-B522-A40388979FD3}" type="pres">
      <dgm:prSet presAssocID="{88F23AE6-FFED-4057-809D-EF514D15B4D7}" presName="level2Shape" presStyleLbl="node3" presStyleIdx="1" presStyleCnt="2"/>
      <dgm:spPr/>
    </dgm:pt>
    <dgm:pt modelId="{89057FCC-7439-4106-A715-D39A1E918CF3}" type="pres">
      <dgm:prSet presAssocID="{88F23AE6-FFED-4057-809D-EF514D15B4D7}" presName="hierChild3" presStyleCnt="0"/>
      <dgm:spPr/>
    </dgm:pt>
    <dgm:pt modelId="{0B51CB91-0A20-4592-9557-4E57527452D3}" type="pres">
      <dgm:prSet presAssocID="{ADB8ACD0-8BC7-4DE4-AAA9-950062A380BF}" presName="Name19" presStyleLbl="parChTrans1D4" presStyleIdx="2" presStyleCnt="6"/>
      <dgm:spPr/>
    </dgm:pt>
    <dgm:pt modelId="{22DD4E6B-20B7-4CCA-9FEE-5BEF071844AF}" type="pres">
      <dgm:prSet presAssocID="{9F6980A4-DFC6-4171-82AD-1165A0B19D23}" presName="Name21" presStyleCnt="0"/>
      <dgm:spPr/>
    </dgm:pt>
    <dgm:pt modelId="{47521962-45E3-4D43-BBE7-83865792340F}" type="pres">
      <dgm:prSet presAssocID="{9F6980A4-DFC6-4171-82AD-1165A0B19D23}" presName="level2Shape" presStyleLbl="node4" presStyleIdx="2" presStyleCnt="6"/>
      <dgm:spPr/>
    </dgm:pt>
    <dgm:pt modelId="{982E5855-7062-4AE7-AC57-DEB4949A708F}" type="pres">
      <dgm:prSet presAssocID="{9F6980A4-DFC6-4171-82AD-1165A0B19D23}" presName="hierChild3" presStyleCnt="0"/>
      <dgm:spPr/>
    </dgm:pt>
    <dgm:pt modelId="{1677EEAC-FBF6-49BC-8734-9BFE9F09580A}" type="pres">
      <dgm:prSet presAssocID="{C3F4C9E7-8092-40F1-B4BB-AA11931D3A24}" presName="Name19" presStyleLbl="parChTrans1D4" presStyleIdx="3" presStyleCnt="6"/>
      <dgm:spPr/>
    </dgm:pt>
    <dgm:pt modelId="{069B28A1-7C9E-4C5B-811B-95269C5CE2DA}" type="pres">
      <dgm:prSet presAssocID="{2C8DC4DE-5EE0-433B-8E46-4E5589C219A8}" presName="Name21" presStyleCnt="0"/>
      <dgm:spPr/>
    </dgm:pt>
    <dgm:pt modelId="{1CE01E36-FA93-467A-9392-8CCAAA49C499}" type="pres">
      <dgm:prSet presAssocID="{2C8DC4DE-5EE0-433B-8E46-4E5589C219A8}" presName="level2Shape" presStyleLbl="node4" presStyleIdx="3" presStyleCnt="6"/>
      <dgm:spPr/>
    </dgm:pt>
    <dgm:pt modelId="{E7E4D8D1-9393-43A5-B6C8-7718DA6D1E67}" type="pres">
      <dgm:prSet presAssocID="{2C8DC4DE-5EE0-433B-8E46-4E5589C219A8}" presName="hierChild3" presStyleCnt="0"/>
      <dgm:spPr/>
    </dgm:pt>
    <dgm:pt modelId="{29570173-5FF7-4348-BA8C-BC4F12199D07}" type="pres">
      <dgm:prSet presAssocID="{2FF5019E-B461-464B-99C0-A54227234672}" presName="Name19" presStyleLbl="parChTrans1D4" presStyleIdx="4" presStyleCnt="6"/>
      <dgm:spPr/>
    </dgm:pt>
    <dgm:pt modelId="{D917EDC9-22DE-409C-9377-20F4DA1DBA25}" type="pres">
      <dgm:prSet presAssocID="{BDA6F1BE-9859-4DFF-A549-78FDCEF0158A}" presName="Name21" presStyleCnt="0"/>
      <dgm:spPr/>
    </dgm:pt>
    <dgm:pt modelId="{7AA5B604-A6F1-43E7-9B30-17EB40E752EB}" type="pres">
      <dgm:prSet presAssocID="{BDA6F1BE-9859-4DFF-A549-78FDCEF0158A}" presName="level2Shape" presStyleLbl="node4" presStyleIdx="4" presStyleCnt="6"/>
      <dgm:spPr/>
    </dgm:pt>
    <dgm:pt modelId="{C6B4633B-C965-4221-99D8-98A3A421F635}" type="pres">
      <dgm:prSet presAssocID="{BDA6F1BE-9859-4DFF-A549-78FDCEF0158A}" presName="hierChild3" presStyleCnt="0"/>
      <dgm:spPr/>
    </dgm:pt>
    <dgm:pt modelId="{9CDD3D08-3CC4-4840-BC70-B7FE91DF8684}" type="pres">
      <dgm:prSet presAssocID="{AEA89B9F-3EC8-4311-8809-12F4D3460C14}" presName="Name19" presStyleLbl="parChTrans1D4" presStyleIdx="5" presStyleCnt="6"/>
      <dgm:spPr/>
    </dgm:pt>
    <dgm:pt modelId="{033B9245-78A2-4075-A3AA-799D514CDC13}" type="pres">
      <dgm:prSet presAssocID="{A9A7217F-43D8-4ABF-A2FD-0D3A942E8116}" presName="Name21" presStyleCnt="0"/>
      <dgm:spPr/>
    </dgm:pt>
    <dgm:pt modelId="{C7A802BC-CF4F-4028-B7BF-3AF308CD4614}" type="pres">
      <dgm:prSet presAssocID="{A9A7217F-43D8-4ABF-A2FD-0D3A942E8116}" presName="level2Shape" presStyleLbl="node4" presStyleIdx="5" presStyleCnt="6"/>
      <dgm:spPr/>
    </dgm:pt>
    <dgm:pt modelId="{1504DE72-D9EF-4270-8662-0E18B7AE817D}" type="pres">
      <dgm:prSet presAssocID="{A9A7217F-43D8-4ABF-A2FD-0D3A942E8116}" presName="hierChild3" presStyleCnt="0"/>
      <dgm:spPr/>
    </dgm:pt>
    <dgm:pt modelId="{397A2224-185F-46D3-8C9B-1A9E3BF3BDCA}" type="pres">
      <dgm:prSet presAssocID="{9F8DD09C-34E7-431B-ABA8-E59F4024670B}" presName="bgShapesFlow" presStyleCnt="0"/>
      <dgm:spPr/>
    </dgm:pt>
  </dgm:ptLst>
  <dgm:cxnLst>
    <dgm:cxn modelId="{0DE71900-216A-492A-B2E8-073CE3A87092}" srcId="{AC0F5BF7-582D-4E1A-908C-D6641D1F102B}" destId="{EC00D207-BCCA-4D16-BBCD-D583B4A24F2B}" srcOrd="1" destOrd="0" parTransId="{626F9342-B4ED-44CC-8F2D-9DDF9AA1B36A}" sibTransId="{F9F3B918-3F07-459C-B16C-A40243CA4418}"/>
    <dgm:cxn modelId="{9B48AB0C-5BCE-4BC3-B7D7-0A8DBAF143A7}" type="presOf" srcId="{D16AA99A-2A9B-4869-A11C-317DF756755A}" destId="{36AC2819-A84C-4B29-91AD-9A8EF684C640}" srcOrd="0" destOrd="0" presId="urn:microsoft.com/office/officeart/2005/8/layout/hierarchy6"/>
    <dgm:cxn modelId="{A6270D0E-225D-48AE-A4ED-6A4EB4572B12}" type="presOf" srcId="{477F3D9A-9531-464F-8266-FAFA9A824C8E}" destId="{D98C5F9F-8770-48A3-832D-6AAA11927C37}" srcOrd="0" destOrd="0" presId="urn:microsoft.com/office/officeart/2005/8/layout/hierarchy6"/>
    <dgm:cxn modelId="{3A556010-DA54-4BF8-A01F-A14FB00F70F7}" srcId="{D16AA99A-2A9B-4869-A11C-317DF756755A}" destId="{AC0F5BF7-582D-4E1A-908C-D6641D1F102B}" srcOrd="0" destOrd="0" parTransId="{39527BAD-4338-42F9-A811-F6247BAFBD34}" sibTransId="{4E53BDF1-B885-4CC6-86CE-D2CA2A5523E4}"/>
    <dgm:cxn modelId="{DD242A15-E5B3-49B8-8C7F-00D083C06367}" type="presOf" srcId="{2DD70744-9B45-4F19-B02E-612F5BEB244F}" destId="{B9894705-9177-4D99-BE1A-6E7D4FA1D246}" srcOrd="0" destOrd="0" presId="urn:microsoft.com/office/officeart/2005/8/layout/hierarchy6"/>
    <dgm:cxn modelId="{73620D25-BF60-4C1E-81F1-0633FBB738D7}" srcId="{AC0F5BF7-582D-4E1A-908C-D6641D1F102B}" destId="{2DD70744-9B45-4F19-B02E-612F5BEB244F}" srcOrd="0" destOrd="0" parTransId="{97CD75E9-19E7-4277-875E-CB6F16ED7B23}" sibTransId="{8B9C7DC3-C448-45DD-9ECD-84258C16F49F}"/>
    <dgm:cxn modelId="{8A33A037-9D7E-4764-B3FE-D74EA749EC84}" type="presOf" srcId="{ADB8ACD0-8BC7-4DE4-AAA9-950062A380BF}" destId="{0B51CB91-0A20-4592-9557-4E57527452D3}" srcOrd="0" destOrd="0" presId="urn:microsoft.com/office/officeart/2005/8/layout/hierarchy6"/>
    <dgm:cxn modelId="{A5EE3B40-F6EF-44E3-B2F1-5030A9E410E5}" type="presOf" srcId="{626F9342-B4ED-44CC-8F2D-9DDF9AA1B36A}" destId="{48544E29-6C93-4996-9D0E-143708E1E78F}" srcOrd="0" destOrd="0" presId="urn:microsoft.com/office/officeart/2005/8/layout/hierarchy6"/>
    <dgm:cxn modelId="{D1FC2F5B-D432-4086-874F-B5A02422C858}" type="presOf" srcId="{39527BAD-4338-42F9-A811-F6247BAFBD34}" destId="{622B229B-A378-4FFF-80E1-C928D4027F34}" srcOrd="0" destOrd="0" presId="urn:microsoft.com/office/officeart/2005/8/layout/hierarchy6"/>
    <dgm:cxn modelId="{E3AEDC63-2C79-4872-8F78-C16ED12A70B2}" type="presOf" srcId="{2FF5019E-B461-464B-99C0-A54227234672}" destId="{29570173-5FF7-4348-BA8C-BC4F12199D07}" srcOrd="0" destOrd="0" presId="urn:microsoft.com/office/officeart/2005/8/layout/hierarchy6"/>
    <dgm:cxn modelId="{76480565-6BA5-463F-BA61-531F7117BE06}" type="presOf" srcId="{97CD75E9-19E7-4277-875E-CB6F16ED7B23}" destId="{31E4C785-F4B5-44CC-BB9C-966C2F3ECCEC}" srcOrd="0" destOrd="0" presId="urn:microsoft.com/office/officeart/2005/8/layout/hierarchy6"/>
    <dgm:cxn modelId="{97E7864A-3A16-4718-A0D8-5C8C58ABC74F}" srcId="{88F23AE6-FFED-4057-809D-EF514D15B4D7}" destId="{9F6980A4-DFC6-4171-82AD-1165A0B19D23}" srcOrd="0" destOrd="0" parTransId="{ADB8ACD0-8BC7-4DE4-AAA9-950062A380BF}" sibTransId="{7D828DC8-902F-4B09-8131-B79112A35C4D}"/>
    <dgm:cxn modelId="{5E913E70-5861-463E-9304-B35566ADE195}" type="presOf" srcId="{53654CCA-4A69-4B1A-BE9E-7EB2C601AB4C}" destId="{164A3230-7E32-4DA4-A539-F7E1A77B51DF}" srcOrd="0" destOrd="0" presId="urn:microsoft.com/office/officeart/2005/8/layout/hierarchy6"/>
    <dgm:cxn modelId="{9BB87154-07A8-4F78-992D-DC4109C1A801}" srcId="{D16AA99A-2A9B-4869-A11C-317DF756755A}" destId="{88F23AE6-FFED-4057-809D-EF514D15B4D7}" srcOrd="1" destOrd="0" parTransId="{477F3D9A-9531-464F-8266-FAFA9A824C8E}" sibTransId="{E95ECB70-68C6-4334-A9EF-3EAB829F25DA}"/>
    <dgm:cxn modelId="{E22FCD75-8044-49D4-AA61-48CFF7CF9AFD}" type="presOf" srcId="{9F8DD09C-34E7-431B-ABA8-E59F4024670B}" destId="{E86937A9-ABBD-42AB-BE10-005E9DB4E399}" srcOrd="0" destOrd="0" presId="urn:microsoft.com/office/officeart/2005/8/layout/hierarchy6"/>
    <dgm:cxn modelId="{FC66B856-7DAA-4F20-95CD-0D5177D7BD77}" type="presOf" srcId="{8467202E-7E26-479C-A9CF-7EBBDA605E11}" destId="{D6061A00-BCF9-4BB6-AC71-70D61DEA0097}" srcOrd="0" destOrd="0" presId="urn:microsoft.com/office/officeart/2005/8/layout/hierarchy6"/>
    <dgm:cxn modelId="{6C9F3E59-8C28-41BE-851C-AF4AF510AC8A}" type="presOf" srcId="{AEA89B9F-3EC8-4311-8809-12F4D3460C14}" destId="{9CDD3D08-3CC4-4840-BC70-B7FE91DF8684}" srcOrd="0" destOrd="0" presId="urn:microsoft.com/office/officeart/2005/8/layout/hierarchy6"/>
    <dgm:cxn modelId="{064A6E7C-20F4-41EC-B361-9FC727B1751C}" type="presOf" srcId="{2C8DC4DE-5EE0-433B-8E46-4E5589C219A8}" destId="{1CE01E36-FA93-467A-9392-8CCAAA49C499}" srcOrd="0" destOrd="0" presId="urn:microsoft.com/office/officeart/2005/8/layout/hierarchy6"/>
    <dgm:cxn modelId="{3F77F07E-B3F8-48CC-8E9E-E5F7A9FBBB2A}" type="presOf" srcId="{AC0F5BF7-582D-4E1A-908C-D6641D1F102B}" destId="{B91AC2BE-4C3B-4DD0-A20F-C7B46EE55B9A}" srcOrd="0" destOrd="0" presId="urn:microsoft.com/office/officeart/2005/8/layout/hierarchy6"/>
    <dgm:cxn modelId="{A16A3487-3340-45B0-9943-E4A55749B08B}" type="presOf" srcId="{9F6980A4-DFC6-4171-82AD-1165A0B19D23}" destId="{47521962-45E3-4D43-BBE7-83865792340F}" srcOrd="0" destOrd="0" presId="urn:microsoft.com/office/officeart/2005/8/layout/hierarchy6"/>
    <dgm:cxn modelId="{9F14928C-C0DF-4769-8E31-F0DB369B16A3}" srcId="{88F23AE6-FFED-4057-809D-EF514D15B4D7}" destId="{BDA6F1BE-9859-4DFF-A549-78FDCEF0158A}" srcOrd="2" destOrd="0" parTransId="{2FF5019E-B461-464B-99C0-A54227234672}" sibTransId="{89D16B0B-3AD8-474C-AB96-CE69431CEC36}"/>
    <dgm:cxn modelId="{B0C4678D-BC70-4A74-B8F5-7193B10C8656}" type="presOf" srcId="{88F23AE6-FFED-4057-809D-EF514D15B4D7}" destId="{C9BEAE21-624C-4AF2-B522-A40388979FD3}" srcOrd="0" destOrd="0" presId="urn:microsoft.com/office/officeart/2005/8/layout/hierarchy6"/>
    <dgm:cxn modelId="{61D0C594-8A92-4E77-9248-6DA0E6EDF033}" srcId="{88F23AE6-FFED-4057-809D-EF514D15B4D7}" destId="{A9A7217F-43D8-4ABF-A2FD-0D3A942E8116}" srcOrd="3" destOrd="0" parTransId="{AEA89B9F-3EC8-4311-8809-12F4D3460C14}" sibTransId="{FED732E0-0774-4FCA-B243-C7EC5B0B5522}"/>
    <dgm:cxn modelId="{A86E9295-E3E8-413B-A518-8D203272B70A}" type="presOf" srcId="{BDA6F1BE-9859-4DFF-A549-78FDCEF0158A}" destId="{7AA5B604-A6F1-43E7-9B30-17EB40E752EB}" srcOrd="0" destOrd="0" presId="urn:microsoft.com/office/officeart/2005/8/layout/hierarchy6"/>
    <dgm:cxn modelId="{7D30F595-8E42-4ECA-B923-3D9F72489DEA}" srcId="{53654CCA-4A69-4B1A-BE9E-7EB2C601AB4C}" destId="{D16AA99A-2A9B-4869-A11C-317DF756755A}" srcOrd="0" destOrd="0" parTransId="{8467202E-7E26-479C-A9CF-7EBBDA605E11}" sibTransId="{6FCC12C8-C630-4D37-B83A-659095A84E55}"/>
    <dgm:cxn modelId="{C02856BE-FA39-425B-9985-6C5069C56028}" srcId="{88F23AE6-FFED-4057-809D-EF514D15B4D7}" destId="{2C8DC4DE-5EE0-433B-8E46-4E5589C219A8}" srcOrd="1" destOrd="0" parTransId="{C3F4C9E7-8092-40F1-B4BB-AA11931D3A24}" sibTransId="{FBAFB962-C084-4036-A748-ED957A4E659A}"/>
    <dgm:cxn modelId="{4E3F7BDC-B690-43A5-B2B2-3D535A3816E4}" type="presOf" srcId="{C3F4C9E7-8092-40F1-B4BB-AA11931D3A24}" destId="{1677EEAC-FBF6-49BC-8734-9BFE9F09580A}" srcOrd="0" destOrd="0" presId="urn:microsoft.com/office/officeart/2005/8/layout/hierarchy6"/>
    <dgm:cxn modelId="{B7F1D2E7-F394-46BB-A4A6-618BBA261830}" type="presOf" srcId="{EC00D207-BCCA-4D16-BBCD-D583B4A24F2B}" destId="{820213D9-4DB7-4B8A-A4B2-F8F8CE82E0FC}" srcOrd="0" destOrd="0" presId="urn:microsoft.com/office/officeart/2005/8/layout/hierarchy6"/>
    <dgm:cxn modelId="{A433A7F1-BEF6-47C5-8E75-660EB182BB43}" srcId="{9F8DD09C-34E7-431B-ABA8-E59F4024670B}" destId="{53654CCA-4A69-4B1A-BE9E-7EB2C601AB4C}" srcOrd="0" destOrd="0" parTransId="{11AD4664-488C-4CEA-9299-F43046770671}" sibTransId="{45916059-05B6-4AD9-8969-A78A4916B534}"/>
    <dgm:cxn modelId="{DB9E67F9-799C-4693-B793-215CC3104B6F}" type="presOf" srcId="{A9A7217F-43D8-4ABF-A2FD-0D3A942E8116}" destId="{C7A802BC-CF4F-4028-B7BF-3AF308CD4614}" srcOrd="0" destOrd="0" presId="urn:microsoft.com/office/officeart/2005/8/layout/hierarchy6"/>
    <dgm:cxn modelId="{0B5F2BA8-748A-4DDF-B72F-CFEC9BF4E8D1}" type="presParOf" srcId="{E86937A9-ABBD-42AB-BE10-005E9DB4E399}" destId="{9C5A5007-2C10-4DD7-814F-2F7BBD63C781}" srcOrd="0" destOrd="0" presId="urn:microsoft.com/office/officeart/2005/8/layout/hierarchy6"/>
    <dgm:cxn modelId="{96DBC342-7FB4-48F6-9C8B-ACD0844D3939}" type="presParOf" srcId="{9C5A5007-2C10-4DD7-814F-2F7BBD63C781}" destId="{855F56A2-1FB2-4249-B821-DA9E9C66FEA8}" srcOrd="0" destOrd="0" presId="urn:microsoft.com/office/officeart/2005/8/layout/hierarchy6"/>
    <dgm:cxn modelId="{5D0CD704-2416-4A89-A10D-932D10F63466}" type="presParOf" srcId="{855F56A2-1FB2-4249-B821-DA9E9C66FEA8}" destId="{CD525496-2470-454B-99B2-B221AF018E2F}" srcOrd="0" destOrd="0" presId="urn:microsoft.com/office/officeart/2005/8/layout/hierarchy6"/>
    <dgm:cxn modelId="{2AF97E3C-FDED-47EF-99CD-6E72271760FD}" type="presParOf" srcId="{CD525496-2470-454B-99B2-B221AF018E2F}" destId="{164A3230-7E32-4DA4-A539-F7E1A77B51DF}" srcOrd="0" destOrd="0" presId="urn:microsoft.com/office/officeart/2005/8/layout/hierarchy6"/>
    <dgm:cxn modelId="{E60F04C4-4B1F-49DD-84FA-60027D470500}" type="presParOf" srcId="{CD525496-2470-454B-99B2-B221AF018E2F}" destId="{D8B89716-F113-4FFA-8597-846E058738B7}" srcOrd="1" destOrd="0" presId="urn:microsoft.com/office/officeart/2005/8/layout/hierarchy6"/>
    <dgm:cxn modelId="{4AEE9B03-AF01-448A-A1AC-EAEA492C982B}" type="presParOf" srcId="{D8B89716-F113-4FFA-8597-846E058738B7}" destId="{D6061A00-BCF9-4BB6-AC71-70D61DEA0097}" srcOrd="0" destOrd="0" presId="urn:microsoft.com/office/officeart/2005/8/layout/hierarchy6"/>
    <dgm:cxn modelId="{94226A2D-5D19-47DE-89C0-6F0506AF9777}" type="presParOf" srcId="{D8B89716-F113-4FFA-8597-846E058738B7}" destId="{47725FEF-EB6F-423D-8CF1-000CFFDDC477}" srcOrd="1" destOrd="0" presId="urn:microsoft.com/office/officeart/2005/8/layout/hierarchy6"/>
    <dgm:cxn modelId="{A99CB624-F852-4633-A3BB-1449910D982F}" type="presParOf" srcId="{47725FEF-EB6F-423D-8CF1-000CFFDDC477}" destId="{36AC2819-A84C-4B29-91AD-9A8EF684C640}" srcOrd="0" destOrd="0" presId="urn:microsoft.com/office/officeart/2005/8/layout/hierarchy6"/>
    <dgm:cxn modelId="{D5862216-8F24-49A7-8FA6-91E3086DCCA0}" type="presParOf" srcId="{47725FEF-EB6F-423D-8CF1-000CFFDDC477}" destId="{663DCBEE-CBA4-4FE7-9561-D974C8DBB72C}" srcOrd="1" destOrd="0" presId="urn:microsoft.com/office/officeart/2005/8/layout/hierarchy6"/>
    <dgm:cxn modelId="{47F89D00-CD57-441F-80BB-CECE2A7FB61F}" type="presParOf" srcId="{663DCBEE-CBA4-4FE7-9561-D974C8DBB72C}" destId="{622B229B-A378-4FFF-80E1-C928D4027F34}" srcOrd="0" destOrd="0" presId="urn:microsoft.com/office/officeart/2005/8/layout/hierarchy6"/>
    <dgm:cxn modelId="{BDCC803D-DA15-4664-91A0-B94F99817799}" type="presParOf" srcId="{663DCBEE-CBA4-4FE7-9561-D974C8DBB72C}" destId="{A9283641-EC35-40C0-923B-2415CFCCD4AF}" srcOrd="1" destOrd="0" presId="urn:microsoft.com/office/officeart/2005/8/layout/hierarchy6"/>
    <dgm:cxn modelId="{3D58A706-470B-4819-950A-8BABC2BB6434}" type="presParOf" srcId="{A9283641-EC35-40C0-923B-2415CFCCD4AF}" destId="{B91AC2BE-4C3B-4DD0-A20F-C7B46EE55B9A}" srcOrd="0" destOrd="0" presId="urn:microsoft.com/office/officeart/2005/8/layout/hierarchy6"/>
    <dgm:cxn modelId="{6CC0D9D6-6530-4537-B275-60B639C29102}" type="presParOf" srcId="{A9283641-EC35-40C0-923B-2415CFCCD4AF}" destId="{6279A7FC-CE75-4284-9D76-920E1A3D8076}" srcOrd="1" destOrd="0" presId="urn:microsoft.com/office/officeart/2005/8/layout/hierarchy6"/>
    <dgm:cxn modelId="{BC7F675A-A8D9-4743-8B34-80C3053EF115}" type="presParOf" srcId="{6279A7FC-CE75-4284-9D76-920E1A3D8076}" destId="{31E4C785-F4B5-44CC-BB9C-966C2F3ECCEC}" srcOrd="0" destOrd="0" presId="urn:microsoft.com/office/officeart/2005/8/layout/hierarchy6"/>
    <dgm:cxn modelId="{C1B93F47-5594-47E9-9541-F413BBCF5319}" type="presParOf" srcId="{6279A7FC-CE75-4284-9D76-920E1A3D8076}" destId="{86140369-607D-460E-BF50-11D5772402DB}" srcOrd="1" destOrd="0" presId="urn:microsoft.com/office/officeart/2005/8/layout/hierarchy6"/>
    <dgm:cxn modelId="{4268201C-6A1E-4F39-863D-B402DD9A02B5}" type="presParOf" srcId="{86140369-607D-460E-BF50-11D5772402DB}" destId="{B9894705-9177-4D99-BE1A-6E7D4FA1D246}" srcOrd="0" destOrd="0" presId="urn:microsoft.com/office/officeart/2005/8/layout/hierarchy6"/>
    <dgm:cxn modelId="{F318F3E7-42AF-456A-9012-3A2F3AD96273}" type="presParOf" srcId="{86140369-607D-460E-BF50-11D5772402DB}" destId="{9DE74E1A-461F-44CF-B7E7-0A8D8BB8A19A}" srcOrd="1" destOrd="0" presId="urn:microsoft.com/office/officeart/2005/8/layout/hierarchy6"/>
    <dgm:cxn modelId="{7892B887-812E-4A36-A324-4FA55A420EC7}" type="presParOf" srcId="{6279A7FC-CE75-4284-9D76-920E1A3D8076}" destId="{48544E29-6C93-4996-9D0E-143708E1E78F}" srcOrd="2" destOrd="0" presId="urn:microsoft.com/office/officeart/2005/8/layout/hierarchy6"/>
    <dgm:cxn modelId="{649ACD12-9B31-45A6-81C4-5B54051BEFF1}" type="presParOf" srcId="{6279A7FC-CE75-4284-9D76-920E1A3D8076}" destId="{5BBD30C0-BAD2-4130-BD7E-D06B973691BC}" srcOrd="3" destOrd="0" presId="urn:microsoft.com/office/officeart/2005/8/layout/hierarchy6"/>
    <dgm:cxn modelId="{3CD43A5D-F3E2-4E62-951B-F2E97C66EB31}" type="presParOf" srcId="{5BBD30C0-BAD2-4130-BD7E-D06B973691BC}" destId="{820213D9-4DB7-4B8A-A4B2-F8F8CE82E0FC}" srcOrd="0" destOrd="0" presId="urn:microsoft.com/office/officeart/2005/8/layout/hierarchy6"/>
    <dgm:cxn modelId="{69C5BCCE-5633-4DE3-9C9D-818E97641B73}" type="presParOf" srcId="{5BBD30C0-BAD2-4130-BD7E-D06B973691BC}" destId="{913AF9A0-A6AE-4560-B45D-FBF71A00EEFE}" srcOrd="1" destOrd="0" presId="urn:microsoft.com/office/officeart/2005/8/layout/hierarchy6"/>
    <dgm:cxn modelId="{938B2F1A-D6AD-44EE-BBF5-85F516A315F4}" type="presParOf" srcId="{663DCBEE-CBA4-4FE7-9561-D974C8DBB72C}" destId="{D98C5F9F-8770-48A3-832D-6AAA11927C37}" srcOrd="2" destOrd="0" presId="urn:microsoft.com/office/officeart/2005/8/layout/hierarchy6"/>
    <dgm:cxn modelId="{3478014D-71ED-4504-B2EE-5FB61EC4FEC4}" type="presParOf" srcId="{663DCBEE-CBA4-4FE7-9561-D974C8DBB72C}" destId="{1D247C28-0DA1-4242-8D07-71332CC72BDA}" srcOrd="3" destOrd="0" presId="urn:microsoft.com/office/officeart/2005/8/layout/hierarchy6"/>
    <dgm:cxn modelId="{1BF6D285-04AA-48F2-BA85-9D7C3BA2B86B}" type="presParOf" srcId="{1D247C28-0DA1-4242-8D07-71332CC72BDA}" destId="{C9BEAE21-624C-4AF2-B522-A40388979FD3}" srcOrd="0" destOrd="0" presId="urn:microsoft.com/office/officeart/2005/8/layout/hierarchy6"/>
    <dgm:cxn modelId="{89C64315-5FCE-457C-82F7-AAF20F6F210F}" type="presParOf" srcId="{1D247C28-0DA1-4242-8D07-71332CC72BDA}" destId="{89057FCC-7439-4106-A715-D39A1E918CF3}" srcOrd="1" destOrd="0" presId="urn:microsoft.com/office/officeart/2005/8/layout/hierarchy6"/>
    <dgm:cxn modelId="{2BD796D3-9775-4B81-B765-809D9435965C}" type="presParOf" srcId="{89057FCC-7439-4106-A715-D39A1E918CF3}" destId="{0B51CB91-0A20-4592-9557-4E57527452D3}" srcOrd="0" destOrd="0" presId="urn:microsoft.com/office/officeart/2005/8/layout/hierarchy6"/>
    <dgm:cxn modelId="{FFC16BE7-E79E-494B-89D6-12693F37DBC4}" type="presParOf" srcId="{89057FCC-7439-4106-A715-D39A1E918CF3}" destId="{22DD4E6B-20B7-4CCA-9FEE-5BEF071844AF}" srcOrd="1" destOrd="0" presId="urn:microsoft.com/office/officeart/2005/8/layout/hierarchy6"/>
    <dgm:cxn modelId="{1F974C05-BDA3-4EB9-B639-A77FF9AF591F}" type="presParOf" srcId="{22DD4E6B-20B7-4CCA-9FEE-5BEF071844AF}" destId="{47521962-45E3-4D43-BBE7-83865792340F}" srcOrd="0" destOrd="0" presId="urn:microsoft.com/office/officeart/2005/8/layout/hierarchy6"/>
    <dgm:cxn modelId="{570801EC-B43E-4BB4-BC16-5CE4606F15DB}" type="presParOf" srcId="{22DD4E6B-20B7-4CCA-9FEE-5BEF071844AF}" destId="{982E5855-7062-4AE7-AC57-DEB4949A708F}" srcOrd="1" destOrd="0" presId="urn:microsoft.com/office/officeart/2005/8/layout/hierarchy6"/>
    <dgm:cxn modelId="{A8360673-145C-4F20-831D-8C5E3E2B118E}" type="presParOf" srcId="{89057FCC-7439-4106-A715-D39A1E918CF3}" destId="{1677EEAC-FBF6-49BC-8734-9BFE9F09580A}" srcOrd="2" destOrd="0" presId="urn:microsoft.com/office/officeart/2005/8/layout/hierarchy6"/>
    <dgm:cxn modelId="{F3B1F42C-BD7C-4EFD-A69F-762CF25770A0}" type="presParOf" srcId="{89057FCC-7439-4106-A715-D39A1E918CF3}" destId="{069B28A1-7C9E-4C5B-811B-95269C5CE2DA}" srcOrd="3" destOrd="0" presId="urn:microsoft.com/office/officeart/2005/8/layout/hierarchy6"/>
    <dgm:cxn modelId="{A121EDEA-6F9B-47D5-90FE-7410382D95E7}" type="presParOf" srcId="{069B28A1-7C9E-4C5B-811B-95269C5CE2DA}" destId="{1CE01E36-FA93-467A-9392-8CCAAA49C499}" srcOrd="0" destOrd="0" presId="urn:microsoft.com/office/officeart/2005/8/layout/hierarchy6"/>
    <dgm:cxn modelId="{37D71BF1-9642-4306-98D4-1A7C0BD8D56D}" type="presParOf" srcId="{069B28A1-7C9E-4C5B-811B-95269C5CE2DA}" destId="{E7E4D8D1-9393-43A5-B6C8-7718DA6D1E67}" srcOrd="1" destOrd="0" presId="urn:microsoft.com/office/officeart/2005/8/layout/hierarchy6"/>
    <dgm:cxn modelId="{29C82162-AEB3-4544-8A28-E186D8D27F59}" type="presParOf" srcId="{89057FCC-7439-4106-A715-D39A1E918CF3}" destId="{29570173-5FF7-4348-BA8C-BC4F12199D07}" srcOrd="4" destOrd="0" presId="urn:microsoft.com/office/officeart/2005/8/layout/hierarchy6"/>
    <dgm:cxn modelId="{D8E9499F-1B46-4181-B627-0B78D2A15779}" type="presParOf" srcId="{89057FCC-7439-4106-A715-D39A1E918CF3}" destId="{D917EDC9-22DE-409C-9377-20F4DA1DBA25}" srcOrd="5" destOrd="0" presId="urn:microsoft.com/office/officeart/2005/8/layout/hierarchy6"/>
    <dgm:cxn modelId="{A6B5985B-B0F2-4A5C-A865-5309942DA36B}" type="presParOf" srcId="{D917EDC9-22DE-409C-9377-20F4DA1DBA25}" destId="{7AA5B604-A6F1-43E7-9B30-17EB40E752EB}" srcOrd="0" destOrd="0" presId="urn:microsoft.com/office/officeart/2005/8/layout/hierarchy6"/>
    <dgm:cxn modelId="{1EDD6DE6-071C-4FCC-B9C7-D930370D6DA1}" type="presParOf" srcId="{D917EDC9-22DE-409C-9377-20F4DA1DBA25}" destId="{C6B4633B-C965-4221-99D8-98A3A421F635}" srcOrd="1" destOrd="0" presId="urn:microsoft.com/office/officeart/2005/8/layout/hierarchy6"/>
    <dgm:cxn modelId="{56E27685-AE9D-4FE3-BF5C-249FAE675947}" type="presParOf" srcId="{89057FCC-7439-4106-A715-D39A1E918CF3}" destId="{9CDD3D08-3CC4-4840-BC70-B7FE91DF8684}" srcOrd="6" destOrd="0" presId="urn:microsoft.com/office/officeart/2005/8/layout/hierarchy6"/>
    <dgm:cxn modelId="{F0B37E73-4714-408D-B1FA-3B8F894966A3}" type="presParOf" srcId="{89057FCC-7439-4106-A715-D39A1E918CF3}" destId="{033B9245-78A2-4075-A3AA-799D514CDC13}" srcOrd="7" destOrd="0" presId="urn:microsoft.com/office/officeart/2005/8/layout/hierarchy6"/>
    <dgm:cxn modelId="{55C7A37A-C7F5-406E-A400-FC84D519CC35}" type="presParOf" srcId="{033B9245-78A2-4075-A3AA-799D514CDC13}" destId="{C7A802BC-CF4F-4028-B7BF-3AF308CD4614}" srcOrd="0" destOrd="0" presId="urn:microsoft.com/office/officeart/2005/8/layout/hierarchy6"/>
    <dgm:cxn modelId="{EC851708-9A2A-4C24-9CF6-71EC2E8F944A}" type="presParOf" srcId="{033B9245-78A2-4075-A3AA-799D514CDC13}" destId="{1504DE72-D9EF-4270-8662-0E18B7AE817D}" srcOrd="1" destOrd="0" presId="urn:microsoft.com/office/officeart/2005/8/layout/hierarchy6"/>
    <dgm:cxn modelId="{C3E2121B-C941-4A69-B1EF-3D71BDA97521}" type="presParOf" srcId="{E86937A9-ABBD-42AB-BE10-005E9DB4E399}" destId="{397A2224-185F-46D3-8C9B-1A9E3BF3BDCA}"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4A3230-7E32-4DA4-A539-F7E1A77B51DF}">
      <dsp:nvSpPr>
        <dsp:cNvPr id="0" name=""/>
        <dsp:cNvSpPr/>
      </dsp:nvSpPr>
      <dsp:spPr>
        <a:xfrm>
          <a:off x="1863046" y="0"/>
          <a:ext cx="716303" cy="47753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DIRECTOR(A) DE LA EMERGENCIA</a:t>
          </a:r>
        </a:p>
      </dsp:txBody>
      <dsp:txXfrm>
        <a:off x="1877033" y="13987"/>
        <a:ext cx="688329" cy="449561"/>
      </dsp:txXfrm>
    </dsp:sp>
    <dsp:sp modelId="{D6061A00-BCF9-4BB6-AC71-70D61DEA0097}">
      <dsp:nvSpPr>
        <dsp:cNvPr id="0" name=""/>
        <dsp:cNvSpPr/>
      </dsp:nvSpPr>
      <dsp:spPr>
        <a:xfrm>
          <a:off x="2175477" y="477535"/>
          <a:ext cx="91440" cy="191014"/>
        </a:xfrm>
        <a:custGeom>
          <a:avLst/>
          <a:gdLst/>
          <a:ahLst/>
          <a:cxnLst/>
          <a:rect l="0" t="0" r="0" b="0"/>
          <a:pathLst>
            <a:path>
              <a:moveTo>
                <a:pt x="45720" y="0"/>
              </a:moveTo>
              <a:lnTo>
                <a:pt x="45720" y="19101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C2819-A84C-4B29-91AD-9A8EF684C640}">
      <dsp:nvSpPr>
        <dsp:cNvPr id="0" name=""/>
        <dsp:cNvSpPr/>
      </dsp:nvSpPr>
      <dsp:spPr>
        <a:xfrm>
          <a:off x="1863046" y="668550"/>
          <a:ext cx="716303" cy="477535"/>
        </a:xfrm>
        <a:prstGeom prst="roundRect">
          <a:avLst>
            <a:gd name="adj" fmla="val 100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JEFE DE EMERGENCIA</a:t>
          </a:r>
          <a:r>
            <a:rPr lang="es-CL" sz="500" kern="1200"/>
            <a:t>
</a:t>
          </a:r>
        </a:p>
      </dsp:txBody>
      <dsp:txXfrm>
        <a:off x="1877033" y="682537"/>
        <a:ext cx="688329" cy="449561"/>
      </dsp:txXfrm>
    </dsp:sp>
    <dsp:sp modelId="{622B229B-A378-4FFF-80E1-C928D4027F34}">
      <dsp:nvSpPr>
        <dsp:cNvPr id="0" name=""/>
        <dsp:cNvSpPr/>
      </dsp:nvSpPr>
      <dsp:spPr>
        <a:xfrm>
          <a:off x="824405" y="1146086"/>
          <a:ext cx="1396792" cy="191014"/>
        </a:xfrm>
        <a:custGeom>
          <a:avLst/>
          <a:gdLst/>
          <a:ahLst/>
          <a:cxnLst/>
          <a:rect l="0" t="0" r="0" b="0"/>
          <a:pathLst>
            <a:path>
              <a:moveTo>
                <a:pt x="1396792" y="0"/>
              </a:moveTo>
              <a:lnTo>
                <a:pt x="1396792" y="95507"/>
              </a:lnTo>
              <a:lnTo>
                <a:pt x="0" y="95507"/>
              </a:lnTo>
              <a:lnTo>
                <a:pt x="0" y="19101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1AC2BE-4C3B-4DD0-A20F-C7B46EE55B9A}">
      <dsp:nvSpPr>
        <dsp:cNvPr id="0" name=""/>
        <dsp:cNvSpPr/>
      </dsp:nvSpPr>
      <dsp:spPr>
        <a:xfrm>
          <a:off x="466253" y="1337100"/>
          <a:ext cx="716303" cy="47753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APOYO INTERNO</a:t>
          </a:r>
        </a:p>
      </dsp:txBody>
      <dsp:txXfrm>
        <a:off x="480240" y="1351087"/>
        <a:ext cx="688329" cy="449561"/>
      </dsp:txXfrm>
    </dsp:sp>
    <dsp:sp modelId="{31E4C785-F4B5-44CC-BB9C-966C2F3ECCEC}">
      <dsp:nvSpPr>
        <dsp:cNvPr id="0" name=""/>
        <dsp:cNvSpPr/>
      </dsp:nvSpPr>
      <dsp:spPr>
        <a:xfrm>
          <a:off x="358807" y="1814636"/>
          <a:ext cx="465597" cy="191014"/>
        </a:xfrm>
        <a:custGeom>
          <a:avLst/>
          <a:gdLst/>
          <a:ahLst/>
          <a:cxnLst/>
          <a:rect l="0" t="0" r="0" b="0"/>
          <a:pathLst>
            <a:path>
              <a:moveTo>
                <a:pt x="465597" y="0"/>
              </a:moveTo>
              <a:lnTo>
                <a:pt x="465597" y="95507"/>
              </a:lnTo>
              <a:lnTo>
                <a:pt x="0" y="95507"/>
              </a:lnTo>
              <a:lnTo>
                <a:pt x="0"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9894705-9177-4D99-BE1A-6E7D4FA1D246}">
      <dsp:nvSpPr>
        <dsp:cNvPr id="0" name=""/>
        <dsp:cNvSpPr/>
      </dsp:nvSpPr>
      <dsp:spPr>
        <a:xfrm>
          <a:off x="655"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LIDERES DE EVACUACIÓN (RESIDENTES</a:t>
          </a:r>
          <a:r>
            <a:rPr lang="es-CL" sz="500" kern="1200"/>
            <a:t>)</a:t>
          </a:r>
        </a:p>
      </dsp:txBody>
      <dsp:txXfrm>
        <a:off x="14642" y="2019637"/>
        <a:ext cx="688329" cy="449561"/>
      </dsp:txXfrm>
    </dsp:sp>
    <dsp:sp modelId="{48544E29-6C93-4996-9D0E-143708E1E78F}">
      <dsp:nvSpPr>
        <dsp:cNvPr id="0" name=""/>
        <dsp:cNvSpPr/>
      </dsp:nvSpPr>
      <dsp:spPr>
        <a:xfrm>
          <a:off x="824405" y="1814636"/>
          <a:ext cx="465597" cy="191014"/>
        </a:xfrm>
        <a:custGeom>
          <a:avLst/>
          <a:gdLst/>
          <a:ahLst/>
          <a:cxnLst/>
          <a:rect l="0" t="0" r="0" b="0"/>
          <a:pathLst>
            <a:path>
              <a:moveTo>
                <a:pt x="0" y="0"/>
              </a:moveTo>
              <a:lnTo>
                <a:pt x="0" y="95507"/>
              </a:lnTo>
              <a:lnTo>
                <a:pt x="465597" y="95507"/>
              </a:lnTo>
              <a:lnTo>
                <a:pt x="465597"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0213D9-4DB7-4B8A-A4B2-F8F8CE82E0FC}">
      <dsp:nvSpPr>
        <dsp:cNvPr id="0" name=""/>
        <dsp:cNvSpPr/>
      </dsp:nvSpPr>
      <dsp:spPr>
        <a:xfrm>
          <a:off x="931850"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PERSONAL DE CONDOMINIO (CONSERJES)</a:t>
          </a:r>
        </a:p>
      </dsp:txBody>
      <dsp:txXfrm>
        <a:off x="945837" y="2019637"/>
        <a:ext cx="688329" cy="449561"/>
      </dsp:txXfrm>
    </dsp:sp>
    <dsp:sp modelId="{D98C5F9F-8770-48A3-832D-6AAA11927C37}">
      <dsp:nvSpPr>
        <dsp:cNvPr id="0" name=""/>
        <dsp:cNvSpPr/>
      </dsp:nvSpPr>
      <dsp:spPr>
        <a:xfrm>
          <a:off x="2221197" y="1146086"/>
          <a:ext cx="1396792" cy="191014"/>
        </a:xfrm>
        <a:custGeom>
          <a:avLst/>
          <a:gdLst/>
          <a:ahLst/>
          <a:cxnLst/>
          <a:rect l="0" t="0" r="0" b="0"/>
          <a:pathLst>
            <a:path>
              <a:moveTo>
                <a:pt x="0" y="0"/>
              </a:moveTo>
              <a:lnTo>
                <a:pt x="0" y="95507"/>
              </a:lnTo>
              <a:lnTo>
                <a:pt x="1396792" y="95507"/>
              </a:lnTo>
              <a:lnTo>
                <a:pt x="1396792" y="191014"/>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BEAE21-624C-4AF2-B522-A40388979FD3}">
      <dsp:nvSpPr>
        <dsp:cNvPr id="0" name=""/>
        <dsp:cNvSpPr/>
      </dsp:nvSpPr>
      <dsp:spPr>
        <a:xfrm>
          <a:off x="3259838" y="1337100"/>
          <a:ext cx="716303" cy="477535"/>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APOYO EXTERNO</a:t>
          </a:r>
        </a:p>
      </dsp:txBody>
      <dsp:txXfrm>
        <a:off x="3273825" y="1351087"/>
        <a:ext cx="688329" cy="449561"/>
      </dsp:txXfrm>
    </dsp:sp>
    <dsp:sp modelId="{0B51CB91-0A20-4592-9557-4E57527452D3}">
      <dsp:nvSpPr>
        <dsp:cNvPr id="0" name=""/>
        <dsp:cNvSpPr/>
      </dsp:nvSpPr>
      <dsp:spPr>
        <a:xfrm>
          <a:off x="2221197" y="1814636"/>
          <a:ext cx="1396792" cy="191014"/>
        </a:xfrm>
        <a:custGeom>
          <a:avLst/>
          <a:gdLst/>
          <a:ahLst/>
          <a:cxnLst/>
          <a:rect l="0" t="0" r="0" b="0"/>
          <a:pathLst>
            <a:path>
              <a:moveTo>
                <a:pt x="1396792" y="0"/>
              </a:moveTo>
              <a:lnTo>
                <a:pt x="1396792" y="95507"/>
              </a:lnTo>
              <a:lnTo>
                <a:pt x="0" y="95507"/>
              </a:lnTo>
              <a:lnTo>
                <a:pt x="0"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521962-45E3-4D43-BBE7-83865792340F}">
      <dsp:nvSpPr>
        <dsp:cNvPr id="0" name=""/>
        <dsp:cNvSpPr/>
      </dsp:nvSpPr>
      <dsp:spPr>
        <a:xfrm>
          <a:off x="1863046"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BOMBEROS</a:t>
          </a:r>
          <a:endParaRPr lang="es-CL" sz="500" kern="1200">
            <a:latin typeface="Calibri" panose="020F0502020204030204" pitchFamily="34" charset="0"/>
            <a:ea typeface="Calibri" panose="020F0502020204030204" pitchFamily="34" charset="0"/>
            <a:cs typeface="Calibri" panose="020F0502020204030204" pitchFamily="34" charset="0"/>
          </a:endParaRPr>
        </a:p>
      </dsp:txBody>
      <dsp:txXfrm>
        <a:off x="1877033" y="2019637"/>
        <a:ext cx="688329" cy="449561"/>
      </dsp:txXfrm>
    </dsp:sp>
    <dsp:sp modelId="{1677EEAC-FBF6-49BC-8734-9BFE9F09580A}">
      <dsp:nvSpPr>
        <dsp:cNvPr id="0" name=""/>
        <dsp:cNvSpPr/>
      </dsp:nvSpPr>
      <dsp:spPr>
        <a:xfrm>
          <a:off x="3152393" y="1814636"/>
          <a:ext cx="465597" cy="191014"/>
        </a:xfrm>
        <a:custGeom>
          <a:avLst/>
          <a:gdLst/>
          <a:ahLst/>
          <a:cxnLst/>
          <a:rect l="0" t="0" r="0" b="0"/>
          <a:pathLst>
            <a:path>
              <a:moveTo>
                <a:pt x="465597" y="0"/>
              </a:moveTo>
              <a:lnTo>
                <a:pt x="465597" y="95507"/>
              </a:lnTo>
              <a:lnTo>
                <a:pt x="0" y="95507"/>
              </a:lnTo>
              <a:lnTo>
                <a:pt x="0"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E01E36-FA93-467A-9392-8CCAAA49C499}">
      <dsp:nvSpPr>
        <dsp:cNvPr id="0" name=""/>
        <dsp:cNvSpPr/>
      </dsp:nvSpPr>
      <dsp:spPr>
        <a:xfrm>
          <a:off x="2794241"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CARABINEROS</a:t>
          </a:r>
          <a:endParaRPr lang="es-CL" sz="500" kern="1200">
            <a:latin typeface="Calibri" panose="020F0502020204030204" pitchFamily="34" charset="0"/>
            <a:ea typeface="Calibri" panose="020F0502020204030204" pitchFamily="34" charset="0"/>
            <a:cs typeface="Calibri" panose="020F0502020204030204" pitchFamily="34" charset="0"/>
          </a:endParaRPr>
        </a:p>
      </dsp:txBody>
      <dsp:txXfrm>
        <a:off x="2808228" y="2019637"/>
        <a:ext cx="688329" cy="449561"/>
      </dsp:txXfrm>
    </dsp:sp>
    <dsp:sp modelId="{29570173-5FF7-4348-BA8C-BC4F12199D07}">
      <dsp:nvSpPr>
        <dsp:cNvPr id="0" name=""/>
        <dsp:cNvSpPr/>
      </dsp:nvSpPr>
      <dsp:spPr>
        <a:xfrm>
          <a:off x="3617990" y="1814636"/>
          <a:ext cx="465597" cy="191014"/>
        </a:xfrm>
        <a:custGeom>
          <a:avLst/>
          <a:gdLst/>
          <a:ahLst/>
          <a:cxnLst/>
          <a:rect l="0" t="0" r="0" b="0"/>
          <a:pathLst>
            <a:path>
              <a:moveTo>
                <a:pt x="0" y="0"/>
              </a:moveTo>
              <a:lnTo>
                <a:pt x="0" y="95507"/>
              </a:lnTo>
              <a:lnTo>
                <a:pt x="465597" y="95507"/>
              </a:lnTo>
              <a:lnTo>
                <a:pt x="465597"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5B604-A6F1-43E7-9B30-17EB40E752EB}">
      <dsp:nvSpPr>
        <dsp:cNvPr id="0" name=""/>
        <dsp:cNvSpPr/>
      </dsp:nvSpPr>
      <dsp:spPr>
        <a:xfrm>
          <a:off x="3725436"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L" sz="800" kern="1200">
              <a:latin typeface="Calibri" panose="020F0502020204030204" pitchFamily="34" charset="0"/>
              <a:ea typeface="Calibri" panose="020F0502020204030204" pitchFamily="34" charset="0"/>
              <a:cs typeface="Calibri" panose="020F0502020204030204" pitchFamily="34" charset="0"/>
            </a:rPr>
            <a:t>AMBULANCIAS/SERVICIOS DE SALUD</a:t>
          </a:r>
        </a:p>
      </dsp:txBody>
      <dsp:txXfrm>
        <a:off x="3739423" y="2019637"/>
        <a:ext cx="688329" cy="449561"/>
      </dsp:txXfrm>
    </dsp:sp>
    <dsp:sp modelId="{9CDD3D08-3CC4-4840-BC70-B7FE91DF8684}">
      <dsp:nvSpPr>
        <dsp:cNvPr id="0" name=""/>
        <dsp:cNvSpPr/>
      </dsp:nvSpPr>
      <dsp:spPr>
        <a:xfrm>
          <a:off x="3617990" y="1814636"/>
          <a:ext cx="1396792" cy="191014"/>
        </a:xfrm>
        <a:custGeom>
          <a:avLst/>
          <a:gdLst/>
          <a:ahLst/>
          <a:cxnLst/>
          <a:rect l="0" t="0" r="0" b="0"/>
          <a:pathLst>
            <a:path>
              <a:moveTo>
                <a:pt x="0" y="0"/>
              </a:moveTo>
              <a:lnTo>
                <a:pt x="0" y="95507"/>
              </a:lnTo>
              <a:lnTo>
                <a:pt x="1396792" y="95507"/>
              </a:lnTo>
              <a:lnTo>
                <a:pt x="1396792" y="191014"/>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A802BC-CF4F-4028-B7BF-3AF308CD4614}">
      <dsp:nvSpPr>
        <dsp:cNvPr id="0" name=""/>
        <dsp:cNvSpPr/>
      </dsp:nvSpPr>
      <dsp:spPr>
        <a:xfrm>
          <a:off x="4656631" y="2005650"/>
          <a:ext cx="716303" cy="477535"/>
        </a:xfrm>
        <a:prstGeom prst="roundRect">
          <a:avLst>
            <a:gd name="adj" fmla="val 1000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311150">
            <a:lnSpc>
              <a:spcPct val="90000"/>
            </a:lnSpc>
            <a:spcBef>
              <a:spcPct val="0"/>
            </a:spcBef>
            <a:spcAft>
              <a:spcPct val="35000"/>
            </a:spcAft>
            <a:buNone/>
          </a:pPr>
          <a:r>
            <a:rPr lang="es-CL" sz="700" kern="1200">
              <a:latin typeface="Calibri" panose="020F0502020204030204" pitchFamily="34" charset="0"/>
              <a:ea typeface="Calibri" panose="020F0502020204030204" pitchFamily="34" charset="0"/>
              <a:cs typeface="Calibri" panose="020F0502020204030204" pitchFamily="34" charset="0"/>
            </a:rPr>
            <a:t>Servicios de Emergencia (Empresas de Gas, Electricidad, Agua)</a:t>
          </a:r>
        </a:p>
      </dsp:txBody>
      <dsp:txXfrm>
        <a:off x="4670618" y="2019637"/>
        <a:ext cx="688329" cy="44956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90543e93-ede1-4a78-8425-68eb546a9ef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3EFE9123D0AF744292E198C9D44EAC23" ma:contentTypeVersion="9" ma:contentTypeDescription="Crear nuevo documento." ma:contentTypeScope="" ma:versionID="a21890f67ea91a63ec92b83fa8dd1ad0">
  <xsd:schema xmlns:xsd="http://www.w3.org/2001/XMLSchema" xmlns:xs="http://www.w3.org/2001/XMLSchema" xmlns:p="http://schemas.microsoft.com/office/2006/metadata/properties" xmlns:ns3="90543e93-ede1-4a78-8425-68eb546a9efd" xmlns:ns4="9437e243-3fa1-49ee-b54f-15548794db51" targetNamespace="http://schemas.microsoft.com/office/2006/metadata/properties" ma:root="true" ma:fieldsID="1a3a852fd94bce3e7e89a9b6cf215b6e" ns3:_="" ns4:_="">
    <xsd:import namespace="90543e93-ede1-4a78-8425-68eb546a9efd"/>
    <xsd:import namespace="9437e243-3fa1-49ee-b54f-15548794db51"/>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543e93-ede1-4a78-8425-68eb546a9efd"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437e243-3fa1-49ee-b54f-15548794db51"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DA3B5F-D523-42CA-990C-187A05312627}">
  <ds:schemaRefs>
    <ds:schemaRef ds:uri="http://schemas.microsoft.com/sharepoint/v3/contenttype/forms"/>
  </ds:schemaRefs>
</ds:datastoreItem>
</file>

<file path=customXml/itemProps2.xml><?xml version="1.0" encoding="utf-8"?>
<ds:datastoreItem xmlns:ds="http://schemas.openxmlformats.org/officeDocument/2006/customXml" ds:itemID="{BFB07C29-B05A-6F45-9D55-4BC68B1D717F}">
  <ds:schemaRefs>
    <ds:schemaRef ds:uri="http://schemas.openxmlformats.org/officeDocument/2006/bibliography"/>
  </ds:schemaRefs>
</ds:datastoreItem>
</file>

<file path=customXml/itemProps3.xml><?xml version="1.0" encoding="utf-8"?>
<ds:datastoreItem xmlns:ds="http://schemas.openxmlformats.org/officeDocument/2006/customXml" ds:itemID="{9BA991A8-D55D-4618-95BF-F94FCDFBC6C5}">
  <ds:schemaRefs>
    <ds:schemaRef ds:uri="http://schemas.microsoft.com/office/2006/metadata/properties"/>
    <ds:schemaRef ds:uri="http://schemas.microsoft.com/office/infopath/2007/PartnerControls"/>
    <ds:schemaRef ds:uri="90543e93-ede1-4a78-8425-68eb546a9efd"/>
  </ds:schemaRefs>
</ds:datastoreItem>
</file>

<file path=customXml/itemProps4.xml><?xml version="1.0" encoding="utf-8"?>
<ds:datastoreItem xmlns:ds="http://schemas.openxmlformats.org/officeDocument/2006/customXml" ds:itemID="{74FC9278-0E5B-4178-A5C1-DCAEF6A4A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543e93-ede1-4a78-8425-68eb546a9efd"/>
    <ds:schemaRef ds:uri="9437e243-3fa1-49ee-b54f-15548794db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48</Pages>
  <Words>13330</Words>
  <Characters>73320</Characters>
  <Application>Microsoft Office Word</Application>
  <DocSecurity>0</DocSecurity>
  <Lines>611</Lines>
  <Paragraphs>172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Ignacio Nilsson Rojas</dc:creator>
  <cp:keywords/>
  <dc:description/>
  <cp:lastModifiedBy>Felipe Ignacio Nilsson Rojas</cp:lastModifiedBy>
  <cp:revision>16</cp:revision>
  <cp:lastPrinted>2025-08-28T05:30:00Z</cp:lastPrinted>
  <dcterms:created xsi:type="dcterms:W3CDTF">2025-09-03T18:52:00Z</dcterms:created>
  <dcterms:modified xsi:type="dcterms:W3CDTF">2026-03-23T18:33:00Z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0x0101003EFE9123D0AF744292E198C9D44EAC23</vt:lpwstr>
  </property>
</Properties>
</file>