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BB9960">
      <w:pPr>
        <w:pStyle w:val="12"/>
        <w:spacing w:after="160"/>
        <w:jc w:val="center"/>
      </w:pPr>
      <w:r>
        <w:rPr>
          <w:rFonts w:cs="Aptos"/>
          <w:b/>
          <w:color w:val="000000"/>
          <w:sz w:val="24"/>
          <w:szCs w:val="24"/>
        </w:rPr>
        <w:t>AMD AIPC 借用报告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5"/>
        <w:gridCol w:w="1424"/>
        <w:gridCol w:w="2333"/>
        <w:gridCol w:w="1594"/>
        <w:gridCol w:w="2734"/>
      </w:tblGrid>
      <w:tr w14:paraId="0279F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F7B6AB">
            <w:r>
              <w:rPr>
                <w:rFonts w:cs="Aptos"/>
                <w:b/>
                <w:bCs/>
              </w:rPr>
              <w:t>团队编号</w:t>
            </w:r>
          </w:p>
        </w:tc>
        <w:tc>
          <w:tcPr>
            <w:tcW w:w="142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702535">
            <w:pPr>
              <w:widowControl/>
              <w:spacing w:after="70" w:line="270" w:lineRule="auto"/>
            </w:pPr>
            <w:r>
              <w:rPr>
                <w:rFonts w:hint="eastAsia" w:cs="Aptos"/>
                <w:color w:val="000000"/>
                <w:sz w:val="22"/>
                <w:szCs w:val="22"/>
              </w:rPr>
              <w:t>42216</w:t>
            </w:r>
          </w:p>
        </w:tc>
      </w:tr>
      <w:tr w14:paraId="40F93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1332FA">
            <w:r>
              <w:rPr>
                <w:rFonts w:cs="Aptos"/>
                <w:b/>
                <w:bCs/>
              </w:rPr>
              <w:t>作品名称</w:t>
            </w:r>
          </w:p>
        </w:tc>
        <w:tc>
          <w:tcPr>
            <w:tcW w:w="142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5508C5">
            <w:pPr>
              <w:rPr>
                <w:rFonts w:hint="eastAsia" w:eastAsiaTheme="minorEastAsia"/>
                <w:lang w:eastAsia="zh"/>
                <w:woUserID w:val="1"/>
              </w:rPr>
            </w:pPr>
            <w:r>
              <w:rPr>
                <w:rFonts w:cs="Aptos"/>
                <w:color w:val="000000"/>
                <w:sz w:val="24"/>
                <w:szCs w:val="24"/>
              </w:rPr>
              <w:t>锐眼·智行——具身智能分拣</w:t>
            </w:r>
          </w:p>
        </w:tc>
      </w:tr>
      <w:tr w14:paraId="2A6FC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ADB3A8">
            <w:r>
              <w:rPr>
                <w:rFonts w:cs="Aptos"/>
                <w:b/>
                <w:bCs/>
              </w:rPr>
              <w:t>队长信息</w:t>
            </w:r>
          </w:p>
        </w:tc>
        <w:tc>
          <w:tcPr>
            <w:tcW w:w="14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D1FD9D">
            <w:r>
              <w:rPr>
                <w:rFonts w:cs="Aptos"/>
                <w:b/>
                <w:bCs/>
              </w:rPr>
              <w:t>姓名</w:t>
            </w:r>
          </w:p>
        </w:tc>
        <w:tc>
          <w:tcPr>
            <w:tcW w:w="23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D0873B">
            <w:pPr>
              <w:widowControl/>
              <w:spacing w:after="70" w:line="270" w:lineRule="auto"/>
              <w:rPr>
                <w:rFonts w:hint="eastAsia" w:eastAsiaTheme="minorEastAsia"/>
                <w:lang w:eastAsia="zh-CN"/>
              </w:rPr>
            </w:pPr>
            <w:r>
              <w:rPr>
                <w:rFonts w:hint="eastAsia" w:cs="Aptos"/>
                <w:color w:val="000000"/>
                <w:sz w:val="22"/>
                <w:szCs w:val="22"/>
                <w:lang w:val="en-US" w:eastAsia="zh-CN"/>
              </w:rPr>
              <w:t>刘晟麟</w:t>
            </w:r>
          </w:p>
        </w:tc>
        <w:tc>
          <w:tcPr>
            <w:tcW w:w="15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B051B0">
            <w:r>
              <w:rPr>
                <w:rFonts w:cs="Aptos"/>
                <w:b/>
                <w:bCs/>
              </w:rPr>
              <w:t>联系邮箱</w:t>
            </w:r>
          </w:p>
        </w:tc>
        <w:tc>
          <w:tcPr>
            <w:tcW w:w="2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585BAC">
            <w:pPr>
              <w:widowControl/>
              <w:spacing w:after="70" w:line="27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cs="Aptos"/>
                <w:color w:val="000000"/>
                <w:sz w:val="22"/>
                <w:szCs w:val="22"/>
                <w:lang w:val="en-US" w:eastAsia="zh-CN"/>
              </w:rPr>
              <w:t>18089591978@163.com</w:t>
            </w:r>
          </w:p>
        </w:tc>
      </w:tr>
      <w:tr w14:paraId="71EBF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E8B9A1"/>
        </w:tc>
        <w:tc>
          <w:tcPr>
            <w:tcW w:w="14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261B66">
            <w:r>
              <w:rPr>
                <w:rFonts w:cs="Aptos"/>
                <w:b/>
                <w:bCs/>
              </w:rPr>
              <w:t>所在学校</w:t>
            </w:r>
          </w:p>
        </w:tc>
        <w:tc>
          <w:tcPr>
            <w:tcW w:w="23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384C2">
            <w:pPr>
              <w:widowControl/>
              <w:spacing w:after="70" w:line="270" w:lineRule="auto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电子科技大学</w:t>
            </w:r>
          </w:p>
        </w:tc>
        <w:tc>
          <w:tcPr>
            <w:tcW w:w="15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42B2EA">
            <w:r>
              <w:rPr>
                <w:rFonts w:cs="Aptos"/>
                <w:b/>
                <w:bCs/>
              </w:rPr>
              <w:t>电话</w:t>
            </w:r>
          </w:p>
        </w:tc>
        <w:tc>
          <w:tcPr>
            <w:tcW w:w="2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F07665">
            <w:pPr>
              <w:widowControl/>
              <w:spacing w:after="70" w:line="27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cs="Aptos"/>
                <w:color w:val="000000"/>
                <w:sz w:val="22"/>
                <w:szCs w:val="22"/>
                <w:lang w:val="en-US" w:eastAsia="zh-CN"/>
              </w:rPr>
              <w:t>18089591978</w:t>
            </w:r>
          </w:p>
        </w:tc>
      </w:tr>
      <w:tr w14:paraId="7989A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4DF0A9">
            <w:r>
              <w:rPr>
                <w:rFonts w:cs="Aptos"/>
                <w:b/>
                <w:bCs/>
              </w:rPr>
              <w:t>指导教师信息</w:t>
            </w:r>
          </w:p>
        </w:tc>
        <w:tc>
          <w:tcPr>
            <w:tcW w:w="14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163E5D">
            <w:r>
              <w:rPr>
                <w:rFonts w:cs="Aptos"/>
                <w:b/>
                <w:bCs/>
              </w:rPr>
              <w:t>指导教师1</w:t>
            </w:r>
          </w:p>
          <w:p w14:paraId="19634DC1">
            <w:r>
              <w:rPr>
                <w:rFonts w:cs="Aptos"/>
                <w:b/>
                <w:bCs/>
              </w:rPr>
              <w:t>姓名</w:t>
            </w:r>
          </w:p>
        </w:tc>
        <w:tc>
          <w:tcPr>
            <w:tcW w:w="23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39531F">
            <w:pPr>
              <w:widowControl/>
              <w:spacing w:after="70" w:line="270" w:lineRule="auto"/>
              <w:rPr>
                <w:rFonts w:hint="eastAsia" w:eastAsiaTheme="minorEastAsia"/>
                <w:lang w:eastAsia="zh-CN"/>
              </w:rPr>
            </w:pPr>
            <w:r>
              <w:rPr>
                <w:rFonts w:hint="eastAsia" w:cs="Aptos"/>
                <w:color w:val="000000"/>
                <w:sz w:val="22"/>
                <w:szCs w:val="22"/>
                <w:lang w:val="en-US" w:eastAsia="zh-CN"/>
              </w:rPr>
              <w:t xml:space="preserve"> </w:t>
            </w:r>
          </w:p>
        </w:tc>
        <w:tc>
          <w:tcPr>
            <w:tcW w:w="15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16DA3B">
            <w:r>
              <w:rPr>
                <w:rFonts w:cs="Aptos"/>
                <w:b/>
                <w:bCs/>
              </w:rPr>
              <w:t>指导教师2</w:t>
            </w:r>
          </w:p>
          <w:p w14:paraId="39BEF4A8">
            <w:r>
              <w:rPr>
                <w:rFonts w:cs="Aptos"/>
                <w:b/>
                <w:bCs/>
              </w:rPr>
              <w:t>姓名</w:t>
            </w:r>
          </w:p>
        </w:tc>
        <w:tc>
          <w:tcPr>
            <w:tcW w:w="2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F926C9">
            <w:pPr>
              <w:widowControl/>
              <w:spacing w:after="70" w:line="270" w:lineRule="auto"/>
              <w:rPr>
                <w:rFonts w:hint="eastAsia" w:eastAsiaTheme="minorEastAsia"/>
                <w:lang w:eastAsia="zh-CN"/>
              </w:rPr>
            </w:pPr>
            <w:r>
              <w:rPr>
                <w:rFonts w:hint="eastAsia" w:cs="Aptos"/>
                <w:color w:val="000000"/>
                <w:sz w:val="22"/>
                <w:szCs w:val="22"/>
                <w:lang w:val="en-US" w:eastAsia="zh-CN"/>
              </w:rPr>
              <w:t xml:space="preserve"> </w:t>
            </w:r>
          </w:p>
        </w:tc>
      </w:tr>
      <w:tr w14:paraId="3FDEF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510B16">
            <w:r>
              <w:rPr>
                <w:rFonts w:cs="Aptos"/>
                <w:b/>
                <w:bCs/>
              </w:rPr>
              <w:t>借用AIPC</w:t>
            </w:r>
          </w:p>
        </w:tc>
        <w:tc>
          <w:tcPr>
            <w:tcW w:w="142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3B344">
            <w:pPr>
              <w:widowControl/>
              <w:spacing w:after="70" w:line="270" w:lineRule="auto"/>
              <w:jc w:val="center"/>
              <w:rPr>
                <w:rFonts w:cs="Aptos"/>
                <w:b/>
                <w:color w:val="000000"/>
                <w:sz w:val="22"/>
                <w:szCs w:val="22"/>
              </w:rPr>
            </w:pPr>
          </w:p>
          <w:p w14:paraId="312AA189">
            <w:pPr>
              <w:widowControl/>
              <w:spacing w:after="70" w:line="270" w:lineRule="auto"/>
              <w:jc w:val="center"/>
            </w:pPr>
            <w:r>
              <w:rPr>
                <w:rFonts w:cs="Aptos"/>
                <w:b/>
                <w:color w:val="000000"/>
                <w:sz w:val="22"/>
                <w:szCs w:val="22"/>
              </w:rPr>
              <w:t>AMD RyzenAI 370（32G）</w:t>
            </w:r>
          </w:p>
        </w:tc>
        <w:tc>
          <w:tcPr>
            <w:tcW w:w="15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69CD21">
            <w:pPr>
              <w:widowControl/>
              <w:spacing w:after="70" w:line="270" w:lineRule="auto"/>
              <w:rPr>
                <w:rFonts w:cs="Aptos"/>
                <w:color w:val="000000"/>
                <w:sz w:val="22"/>
                <w:szCs w:val="22"/>
              </w:rPr>
            </w:pPr>
          </w:p>
          <w:p w14:paraId="516675E1">
            <w:pPr>
              <w:widowControl/>
              <w:spacing w:after="70" w:line="270" w:lineRule="auto"/>
            </w:pPr>
            <w:r>
              <w:rPr>
                <w:rFonts w:cs="Aptos"/>
                <w:color w:val="000000"/>
                <w:sz w:val="22"/>
                <w:szCs w:val="22"/>
              </w:rPr>
              <w:t>用途：本地视觉推理与整机联调。</w:t>
            </w:r>
          </w:p>
        </w:tc>
      </w:tr>
      <w:tr w14:paraId="48732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405" w:hRule="atLeast"/>
        </w:trPr>
        <w:tc>
          <w:tcPr>
            <w:tcW w:w="126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48C232">
            <w:pPr>
              <w:widowControl/>
              <w:spacing w:after="70" w:line="270" w:lineRule="auto"/>
            </w:pPr>
            <w:r>
              <w:rPr>
                <w:rFonts w:cs="Aptos"/>
                <w:b/>
                <w:color w:val="000000"/>
                <w:sz w:val="22"/>
                <w:szCs w:val="22"/>
              </w:rPr>
              <w:t>总设计框图</w:t>
            </w:r>
          </w:p>
        </w:tc>
        <w:tc>
          <w:tcPr>
            <w:tcW w:w="808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E798742">
            <w:pPr>
              <w:widowControl/>
              <w:spacing w:after="70" w:line="270" w:lineRule="auto"/>
            </w:pPr>
            <w:r>
              <w:rPr>
                <w:rFonts w:cs="Aptos"/>
                <w:b/>
                <w:color w:val="000000"/>
                <w:sz w:val="22"/>
                <w:szCs w:val="22"/>
              </w:rPr>
              <w:t>项目与申请目的：</w:t>
            </w:r>
            <w:r>
              <w:rPr>
                <w:rFonts w:cs="Aptos"/>
                <w:color w:val="000000"/>
                <w:sz w:val="22"/>
                <w:szCs w:val="22"/>
              </w:rPr>
              <w:t>小月文刀队面向 AMD 具身智能赛道，拟申请 1 台 AMD AI PC，用于“锐眼·智行”视觉分拣系统的本地目标识别、抓取决策及与 EES-331 的联合验证。</w:t>
            </w:r>
          </w:p>
          <w:p w14:paraId="005EA35C">
            <w:pPr>
              <w:widowControl/>
              <w:spacing w:after="70" w:line="270" w:lineRule="auto"/>
            </w:pPr>
            <w:r>
              <w:rPr>
                <w:rFonts w:cs="Aptos"/>
                <w:b/>
                <w:color w:val="000000"/>
                <w:sz w:val="22"/>
                <w:szCs w:val="22"/>
              </w:rPr>
              <w:t>应用任务：</w:t>
            </w:r>
            <w:r>
              <w:rPr>
                <w:rFonts w:cs="Aptos"/>
                <w:color w:val="000000"/>
                <w:sz w:val="22"/>
                <w:szCs w:val="22"/>
              </w:rPr>
              <w:t>针对桌面小型物体，完成图像采集、类别识别、目标定位、抓取与分类放置，再通过执行反馈和视觉复核确认结果，形成可重复测试的物理闭环。</w:t>
            </w:r>
          </w:p>
          <w:p w14:paraId="1BCEB5AD">
            <w:pPr>
              <w:widowControl/>
              <w:spacing w:after="70" w:line="270" w:lineRule="auto"/>
            </w:pPr>
            <w:r>
              <w:rPr>
                <w:rFonts w:cs="Aptos"/>
                <w:b/>
                <w:color w:val="000000"/>
                <w:sz w:val="22"/>
                <w:szCs w:val="22"/>
              </w:rPr>
              <w:t>系统分工：</w:t>
            </w:r>
            <w:r>
              <w:rPr>
                <w:rFonts w:cs="Aptos"/>
                <w:color w:val="000000"/>
                <w:sz w:val="22"/>
                <w:szCs w:val="22"/>
              </w:rPr>
              <w:t>EES-331（Zynq-7020）连接 OV5640，承担 PL 视频采集、VDMA/DDR 帧缓存与 HDMI 显示，并逐步增加预处理。AI PC 运行视觉模型、坐标转换、分拣规划和监控；机械臂通过配套控制器执行任务，具体接口随选型确认。</w:t>
            </w:r>
          </w:p>
          <w:p w14:paraId="6E819C3D">
            <w:pPr>
              <w:widowControl/>
              <w:spacing w:after="70" w:line="270" w:lineRule="auto"/>
            </w:pPr>
            <w:r>
              <w:rPr>
                <w:rFonts w:cs="Aptos"/>
                <w:b/>
                <w:color w:val="000000"/>
                <w:sz w:val="22"/>
                <w:szCs w:val="22"/>
              </w:rPr>
              <w:t>借用必要性：</w:t>
            </w:r>
            <w:r>
              <w:rPr>
                <w:rFonts w:cs="Aptos"/>
                <w:color w:val="000000"/>
                <w:sz w:val="22"/>
                <w:szCs w:val="22"/>
              </w:rPr>
              <w:t>现有板卡已具备视频前端与 Linux 启动基础，仍需在目标 Ryzen AI 平台上完成模型部署、加速后端适配、网络收发与持续运行测试。借用设备将用于实测精度、延迟和闭环效果，作为系统的实际推理与决策节点。</w:t>
            </w:r>
          </w:p>
          <w:p w14:paraId="55F447E4">
            <w:pPr>
              <w:widowControl/>
              <w:spacing w:after="70" w:line="270" w:lineRule="auto"/>
            </w:pPr>
            <w:r>
              <w:rPr>
                <w:rFonts w:cs="Aptos"/>
                <w:b/>
                <w:color w:val="000000"/>
                <w:sz w:val="22"/>
                <w:szCs w:val="22"/>
              </w:rPr>
              <w:t>当前工程基础：</w:t>
            </w:r>
            <w:r>
              <w:rPr>
                <w:rFonts w:cs="Aptos"/>
                <w:color w:val="000000"/>
                <w:sz w:val="22"/>
                <w:szCs w:val="22"/>
              </w:rPr>
              <w:t>已完成 OV5640→VDMA→DDR→HDMI 可视化板测，以及 EES-331 的 SD→Linux Shell 启动；已完成含位流 XSA 到 SD 启动包工具 v0.2 的软件验证。</w:t>
            </w:r>
          </w:p>
          <w:p w14:paraId="143CB62F">
            <w:pPr>
              <w:widowControl/>
              <w:spacing w:after="70" w:line="270" w:lineRule="auto"/>
            </w:pPr>
            <w:r>
              <w:rPr>
                <w:rFonts w:cs="Aptos"/>
                <w:b/>
                <w:color w:val="000000"/>
                <w:sz w:val="22"/>
                <w:szCs w:val="22"/>
              </w:rPr>
              <w:t>待完成工作：</w:t>
            </w:r>
            <w:r>
              <w:rPr>
                <w:rFonts w:cs="Aptos"/>
                <w:color w:val="000000"/>
                <w:sz w:val="22"/>
                <w:szCs w:val="22"/>
              </w:rPr>
              <w:t>视频工程与 PYNQ 的整合、板卡网络/Jupyter、新 Overlay、AI PC 推理及机械臂闭环尚需联调。以上已完成项不代表整机或模型性能通过验收。状态截至 2026 年 9 月 10 日。</w:t>
            </w:r>
          </w:p>
        </w:tc>
      </w:tr>
      <w:tr w14:paraId="7BFC0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405" w:hRule="atLeast"/>
        </w:trPr>
        <w:tc>
          <w:tcPr>
            <w:tcW w:w="126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E70B0E"/>
        </w:tc>
        <w:tc>
          <w:tcPr>
            <w:tcW w:w="808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0413CDB">
            <w:pPr>
              <w:widowControl/>
              <w:spacing w:after="70" w:line="270" w:lineRule="auto"/>
            </w:pPr>
            <w:r>
              <w:rPr>
                <w:rFonts w:cs="Aptos"/>
                <w:b/>
                <w:color w:val="000000"/>
                <w:sz w:val="22"/>
                <w:szCs w:val="22"/>
              </w:rPr>
              <w:t>模型与输出：</w:t>
            </w:r>
            <w:r>
              <w:rPr>
                <w:rFonts w:cs="Aptos"/>
                <w:color w:val="000000"/>
                <w:sz w:val="22"/>
                <w:szCs w:val="22"/>
              </w:rPr>
              <w:t>拟采用 YOLOv</w:t>
            </w:r>
            <w:r>
              <w:rPr>
                <w:rFonts w:hint="eastAsia" w:cs="Aptos"/>
                <w:color w:val="000000"/>
                <w:sz w:val="22"/>
                <w:szCs w:val="22"/>
                <w:lang w:val="en-US" w:eastAsia="zh-CN"/>
              </w:rPr>
              <w:t>11</w:t>
            </w:r>
            <w:bookmarkStart w:id="0" w:name="_GoBack"/>
            <w:bookmarkEnd w:id="0"/>
            <w:r>
              <w:rPr>
                <w:rFonts w:cs="Aptos"/>
                <w:color w:val="000000"/>
                <w:sz w:val="22"/>
                <w:szCs w:val="22"/>
              </w:rPr>
              <w:t>n，输入为板端上传图像，输出类别、置信度和边界框；经相机标定与坐标转换形成抓取目标及分类位置。使用自采分拣数据训练/验证，模型精度与实际推理速度以借用机测试为准。</w:t>
            </w:r>
          </w:p>
          <w:p w14:paraId="3A28D011">
            <w:pPr>
              <w:widowControl/>
              <w:spacing w:after="70" w:line="270" w:lineRule="auto"/>
            </w:pPr>
            <w:r>
              <w:rPr>
                <w:rFonts w:cs="Aptos"/>
                <w:b/>
                <w:color w:val="000000"/>
                <w:sz w:val="22"/>
                <w:szCs w:val="22"/>
              </w:rPr>
              <w:t>部署与开发：</w:t>
            </w:r>
            <w:r>
              <w:rPr>
                <w:rFonts w:cs="Aptos"/>
                <w:color w:val="000000"/>
                <w:sz w:val="22"/>
                <w:szCs w:val="22"/>
              </w:rPr>
              <w:t>AI PC 使用 Python 完成预处理、推理和决策；结合实际机型及驱动验证可用的 GPU/NPU 后端，并保留 CPU 对照。板端使用 Linux/PYNQ 控制 Overlay；PL 逻辑仍由 Vivado 设计，PS 启动配置变化由 XSA 工具重建启动包。</w:t>
            </w:r>
          </w:p>
          <w:p w14:paraId="117534E3">
            <w:pPr>
              <w:widowControl/>
              <w:spacing w:after="70" w:line="270" w:lineRule="auto"/>
            </w:pPr>
            <w:r>
              <w:rPr>
                <w:rFonts w:cs="Aptos"/>
                <w:b/>
                <w:color w:val="000000"/>
                <w:sz w:val="22"/>
                <w:szCs w:val="22"/>
              </w:rPr>
              <w:t>接口与数据流：</w:t>
            </w:r>
            <w:r>
              <w:rPr>
                <w:rFonts w:cs="Aptos"/>
                <w:color w:val="000000"/>
                <w:sz w:val="22"/>
                <w:szCs w:val="22"/>
              </w:rPr>
              <w:t>OV5640 经 DVP 接入 PL，VDMA 经 AXI 访问 DDR，ADV7511 输出 HDMI。板卡与 AI PC 拟采用以太网：图像按 UDP 分帧/分片上传，携带帧号、长度、时间戳及校验信息；任务指令与状态回传配置序号、确认和超时机制。</w:t>
            </w:r>
          </w:p>
          <w:p w14:paraId="16FDFC4B">
            <w:pPr>
              <w:widowControl/>
              <w:spacing w:after="70" w:line="270" w:lineRule="auto"/>
            </w:pPr>
            <w:r>
              <w:rPr>
                <w:rFonts w:cs="Aptos"/>
                <w:b/>
                <w:color w:val="000000"/>
                <w:sz w:val="22"/>
                <w:szCs w:val="22"/>
              </w:rPr>
              <w:t>反馈与保护：</w:t>
            </w:r>
            <w:r>
              <w:rPr>
                <w:rFonts w:cs="Aptos"/>
                <w:color w:val="000000"/>
                <w:sz w:val="22"/>
                <w:szCs w:val="22"/>
              </w:rPr>
              <w:t>执行端回传完成、位置及故障状态，AI PC 结合图像确认分拣结果。通信超时、目标丢失或执行故障时，禁止继续下发动作，按控制器能力请求停止并等待人工确认；急停与互锁在执行端独立落实。</w:t>
            </w:r>
          </w:p>
          <w:p w14:paraId="4F3D20EF">
            <w:pPr>
              <w:widowControl/>
              <w:spacing w:after="70" w:line="270" w:lineRule="auto"/>
            </w:pPr>
            <w:r>
              <w:rPr>
                <w:rFonts w:cs="Aptos"/>
                <w:b/>
                <w:color w:val="000000"/>
                <w:sz w:val="22"/>
                <w:szCs w:val="22"/>
              </w:rPr>
              <w:t>借用期间计划：</w:t>
            </w:r>
            <w:r>
              <w:rPr>
                <w:rFonts w:cs="Aptos"/>
                <w:color w:val="000000"/>
                <w:sz w:val="22"/>
                <w:szCs w:val="22"/>
              </w:rPr>
              <w:t>依次完成环境与模型部署、板卡图像上行和指令回传、机械臂标定与闭环分拣、持续运行及异常恢复测试。控制器协议和机械臂型号在实物接入前确认。</w:t>
            </w:r>
          </w:p>
          <w:p w14:paraId="4D940E48">
            <w:pPr>
              <w:widowControl/>
              <w:spacing w:after="70" w:line="270" w:lineRule="auto"/>
            </w:pPr>
            <w:r>
              <w:rPr>
                <w:rFonts w:cs="Aptos"/>
                <w:b/>
                <w:color w:val="000000"/>
                <w:sz w:val="22"/>
                <w:szCs w:val="22"/>
              </w:rPr>
              <w:t>预期交付：</w:t>
            </w:r>
            <w:r>
              <w:rPr>
                <w:rFonts w:cs="Aptos"/>
                <w:color w:val="000000"/>
                <w:sz w:val="22"/>
                <w:szCs w:val="22"/>
              </w:rPr>
              <w:t>提供模型与运行脚本、FPGA/PS 配套版本、通信说明、演示视频及原始测试记录；报告检测精度、吞吐率、端到端 P50/P95/P99 延迟、至少 50 次任务的成功率和人工干预次数。借用及归还时间服从批准安排。</w:t>
            </w:r>
          </w:p>
          <w:p w14:paraId="1A45D9FF">
            <w:pPr>
              <w:widowControl/>
              <w:spacing w:after="55" w:line="240" w:lineRule="auto"/>
              <w:jc w:val="center"/>
            </w:pPr>
            <w:r>
              <w:drawing>
                <wp:inline distT="0" distB="0" distL="0" distR="0">
                  <wp:extent cx="4959985" cy="1429385"/>
                  <wp:effectExtent l="0" t="0" r="12065" b="18415"/>
                  <wp:docPr id="100001" name="系统总设计框图" descr="系统总设计框图。编制与来源核对证据：E:/competition/4_metrics/logs/2026-09-10_aipc_loan_report_run01/REPORT.m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系统总设计框图" descr="系统总设计框图。编制与来源核对证据：E:/competition/4_metrics/logs/2026-09-10_aipc_loan_report_run01/REPORT.md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0000" cy="14296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2BCBA9">
            <w:pPr>
              <w:widowControl/>
              <w:spacing w:after="55" w:line="240" w:lineRule="auto"/>
              <w:jc w:val="center"/>
            </w:pPr>
            <w:r>
              <w:drawing>
                <wp:inline distT="0" distB="0" distL="0" distR="0">
                  <wp:extent cx="4959985" cy="1429385"/>
                  <wp:effectExtent l="0" t="0" r="12065" b="18415"/>
                  <wp:docPr id="100000" name="视觉分拣任务流程" descr="视觉分拣任务流程。编制与来源核对证据：E:/competition/4_metrics/logs/2026-09-10_aipc_loan_report_run01/REPORT.m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0" name="视觉分拣任务流程" descr="视觉分拣任务流程。编制与来源核对证据：E:/competition/4_metrics/logs/2026-09-10_aipc_loan_report_run01/REPORT.md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0000" cy="14296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6628D0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33AF"/>
    <w:rsid w:val="0000088C"/>
    <w:rsid w:val="00030A8E"/>
    <w:rsid w:val="00376080"/>
    <w:rsid w:val="00494AFB"/>
    <w:rsid w:val="004E767E"/>
    <w:rsid w:val="006A38CC"/>
    <w:rsid w:val="007010B1"/>
    <w:rsid w:val="007C09EF"/>
    <w:rsid w:val="00893B15"/>
    <w:rsid w:val="0090544E"/>
    <w:rsid w:val="009304DD"/>
    <w:rsid w:val="00A60D80"/>
    <w:rsid w:val="00B1432D"/>
    <w:rsid w:val="00B32A9D"/>
    <w:rsid w:val="00BF33AF"/>
    <w:rsid w:val="00CA4BCA"/>
    <w:rsid w:val="00D87095"/>
    <w:rsid w:val="00DA2F5B"/>
    <w:rsid w:val="00E12438"/>
    <w:rsid w:val="1D7014D6"/>
    <w:rsid w:val="30D23125"/>
    <w:rsid w:val="560E178D"/>
    <w:rsid w:val="EFF5C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4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4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4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4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4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4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4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4"/>
    <w:link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ontentTypeVersion="11" contentTypeID="0x0101007A7B46031B17DF4EA6F303A4EAAD588D" contentTypeName="Document" contentTypeScope="" _="" versionID="6d7d36e4a346aa48bfd899ac09ae8027" contentTypeDescription="Create a new document.">
  <xsd:schema xmlns:xsd="http://www.w3.org/2001/XMLSchema" xmlns:ma="http://schemas.microsoft.com/office/2006/metadata/properties/metaAttributes" ma:root="true" ma:fieldsID="234ac6ccc3d3f11a1a4b98c98c29e0b5" targetNamespace="http://schemas.microsoft.com/office/2006/metadata/properties" _="">
    <xsd:import xmlns:xsd="http://www.w3.org/2001/XMLSchema" namespace="e3f26e4b-729b-47bf-b2b8-3ac5910dd6e5"/>
    <xsd:element xmlns:xsd="http://www.w3.org/2001/XMLSchema" name="properties">
      <xsd:complexType xmlns:xsd="http://www.w3.org/2001/XMLSchema">
        <xsd:sequence xmlns:xsd="http://www.w3.org/2001/XMLSchema">
          <xsd:element xmlns:xsd="http://www.w3.org/2001/XMLSchema" name="documentManagement">
            <xsd:complexType xmlns:xsd="http://www.w3.org/2001/XMLSchema">
              <xsd:all xmlns:xsd="http://www.w3.org/2001/XMLSchema">
                <xsd:element xmlns:xsd="http://www.w3.org/2001/XMLSchema" minOccurs="0" ref="ns2:MediaServiceMetadata"/>
                <xsd:element xmlns:xsd="http://www.w3.org/2001/XMLSchema" minOccurs="0" ref="ns2:MediaServiceFastMetadata"/>
                <xsd:element xmlns:xsd="http://www.w3.org/2001/XMLSchema" minOccurs="0" ref="ns2:MediaServiceSearchProperties"/>
                <xsd:element xmlns:xsd="http://www.w3.org/2001/XMLSchema" minOccurs="0" ref="ns2:MediaServiceObjectDetectorVersions"/>
                <xsd:element xmlns:xsd="http://www.w3.org/2001/XMLSchema" minOccurs="0" ref="ns2:MediaServiceDateTaken"/>
                <xsd:element xmlns:xsd="http://www.w3.org/2001/XMLSchema" minOccurs="0" ref="ns2:MediaServiceOCR"/>
                <xsd:element xmlns:xsd="http://www.w3.org/2001/XMLSchema" minOccurs="0" ref="ns2:MediaServiceGenerationTime"/>
                <xsd:element xmlns:xsd="http://www.w3.org/2001/XMLSchema" minOccurs="0" ref="ns2:MediaServiceEventHashCode"/>
                <xsd:element xmlns:xsd="http://www.w3.org/2001/XMLSchema" minOccurs="0" ref="ns2:MediaServiceLocation"/>
                <xsd:element xmlns:xsd="http://www.w3.org/2001/XMLSchema" minOccurs="0" ref="ns2:MediaLengthInSeconds"/>
              </xsd:all>
            </xsd:complexType>
          </xsd:element>
        </xsd:sequence>
      </xsd:complexType>
    </xsd:element>
  </xsd:schema>
  <xsd:schema xmlns:xsd="http://www.w3.org/2001/XMLSchema" targetNamespace="e3f26e4b-729b-47bf-b2b8-3ac5910dd6e5" elementFormDefault="qualified">
    <xsd:import xmlns:xsd="http://www.w3.org/2001/XMLSchema" namespace="http://schemas.microsoft.com/office/2006/documentManagement/types"/>
    <xsd:import xmlns:xsd="http://www.w3.org/2001/XMLSchema" namespace="http://schemas.microsoft.com/office/infopath/2007/PartnerControls"/>
    <xsd:element xmlns:xsd="http://www.w3.org/2001/XMLSchema" xmlns:ma="http://schemas.microsoft.com/office/2006/metadata/properties/metaAttributes" ma:hidden="true" ma:displayName="MediaServiceMetadata" ma:index="8" ma:readOnly="true" nillable="true" ma:internalName="MediaServiceMetadata" name="MediaServiceMetadata">
      <xsd:simpleType xmlns:xsd="http://www.w3.org/2001/XMLSchema">
        <xsd:restriction xmlns:xsd="http://www.w3.org/2001/XMLSchema" base="dms:Note"/>
      </xsd:simpleType>
    </xsd:element>
    <xsd:element xmlns:xsd="http://www.w3.org/2001/XMLSchema" xmlns:ma="http://schemas.microsoft.com/office/2006/metadata/properties/metaAttributes" ma:hidden="true" ma:displayName="MediaServiceFastMetadata" ma:index="9" ma:readOnly="true" nillable="true" ma:internalName="MediaServiceFastMetadata" name="MediaServiceFastMetadata">
      <xsd:simpleType xmlns:xsd="http://www.w3.org/2001/XMLSchema">
        <xsd:restriction xmlns:xsd="http://www.w3.org/2001/XMLSchema" base="dms:Note"/>
      </xsd:simpleType>
    </xsd:element>
    <xsd:element xmlns:xsd="http://www.w3.org/2001/XMLSchema" xmlns:ma="http://schemas.microsoft.com/office/2006/metadata/properties/metaAttributes" ma:hidden="true" ma:displayName="MediaServiceSearchProperties" ma:index="10" ma:readOnly="true" nillable="true" ma:internalName="MediaServiceSearchProperties" name="MediaServiceSearchProperties">
      <xsd:simpleType xmlns:xsd="http://www.w3.org/2001/XMLSchema">
        <xsd:restriction xmlns:xsd="http://www.w3.org/2001/XMLSchema" base="dms:Note"/>
      </xsd:simpleType>
    </xsd:element>
    <xsd:element xmlns:xsd="http://www.w3.org/2001/XMLSchema" xmlns:ma="http://schemas.microsoft.com/office/2006/metadata/properties/metaAttributes" ma:hidden="true" ma:displayName="MediaServiceObjectDetectorVersions" ma:index="11" ma:readOnly="true" ma:indexed="true" nillable="true" ma:internalName="MediaServiceObjectDetectorVersions" name="MediaServiceObjectDetectorVersions">
      <xsd:simpleType xmlns:xsd="http://www.w3.org/2001/XMLSchema">
        <xsd:restriction xmlns:xsd="http://www.w3.org/2001/XMLSchema" base="dms:Text"/>
      </xsd:simpleType>
    </xsd:element>
    <xsd:element xmlns:xsd="http://www.w3.org/2001/XMLSchema" xmlns:ma="http://schemas.microsoft.com/office/2006/metadata/properties/metaAttributes" ma:hidden="true" ma:displayName="MediaServiceDateTaken" ma:index="13" ma:readOnly="true" ma:indexed="true" nillable="true" ma:internalName="MediaServiceDateTaken" name="MediaServiceDateTaken">
      <xsd:simpleType xmlns:xsd="http://www.w3.org/2001/XMLSchema">
        <xsd:restriction xmlns:xsd="http://www.w3.org/2001/XMLSchema" base="dms:Text"/>
      </xsd:simpleType>
    </xsd:element>
    <xsd:element xmlns:xsd="http://www.w3.org/2001/XMLSchema" xmlns:ma="http://schemas.microsoft.com/office/2006/metadata/properties/metaAttributes" ma:displayName="Extracted Text" ma:index="14" ma:readOnly="true" nillable="true" ma:internalName="MediaServiceOCR" name="MediaServiceOCR">
      <xsd:simpleType xmlns:xsd="http://www.w3.org/2001/XMLSchema">
        <xsd:restriction xmlns:xsd="http://www.w3.org/2001/XMLSchema" base="dms:Note">
          <xsd:maxLength xmlns:xsd="http://www.w3.org/2001/XMLSchema" value="255"/>
        </xsd:restriction>
      </xsd:simpleType>
    </xsd:element>
    <xsd:element xmlns:xsd="http://www.w3.org/2001/XMLSchema" xmlns:ma="http://schemas.microsoft.com/office/2006/metadata/properties/metaAttributes" ma:hidden="true" ma:displayName="MediaServiceGenerationTime" ma:index="15" ma:readOnly="true" nillable="true" ma:internalName="MediaServiceGenerationTime" name="MediaServiceGenerationTime">
      <xsd:simpleType xmlns:xsd="http://www.w3.org/2001/XMLSchema">
        <xsd:restriction xmlns:xsd="http://www.w3.org/2001/XMLSchema" base="dms:Text"/>
      </xsd:simpleType>
    </xsd:element>
    <xsd:element xmlns:xsd="http://www.w3.org/2001/XMLSchema" xmlns:ma="http://schemas.microsoft.com/office/2006/metadata/properties/metaAttributes" ma:hidden="true" ma:displayName="MediaServiceEventHashCode" ma:index="16" ma:readOnly="true" nillable="true" ma:internalName="MediaServiceEventHashCode" name="MediaServiceEventHashCode">
      <xsd:simpleType xmlns:xsd="http://www.w3.org/2001/XMLSchema">
        <xsd:restriction xmlns:xsd="http://www.w3.org/2001/XMLSchema" base="dms:Text"/>
      </xsd:simpleType>
    </xsd:element>
    <xsd:element xmlns:xsd="http://www.w3.org/2001/XMLSchema" xmlns:ma="http://schemas.microsoft.com/office/2006/metadata/properties/metaAttributes" ma:displayName="Location" ma:index="17" ma:readOnly="true" ma:indexed="true" nillable="true" ma:internalName="MediaServiceLocation" name="MediaServiceLocation">
      <xsd:simpleType xmlns:xsd="http://www.w3.org/2001/XMLSchema">
        <xsd:restriction xmlns:xsd="http://www.w3.org/2001/XMLSchema" base="dms:Text"/>
      </xsd:simpleType>
    </xsd:element>
    <xsd:element xmlns:xsd="http://www.w3.org/2001/XMLSchema" xmlns:ma="http://schemas.microsoft.com/office/2006/metadata/properties/metaAttributes" ma:hidden="true" ma:displayName="MediaLengthInSeconds" ma:index="18" ma:readOnly="true" nillable="true" ma:internalName="MediaLengthInSeconds" name="MediaLengthInSeconds">
      <xsd:simpleType xmlns:xsd="http://www.w3.org/2001/XMLSchema">
        <xsd:restriction xmlns:xsd="http://www.w3.org/2001/XMLSchema" base="dms:Unknown"/>
      </xsd:simpleType>
    </xsd:element>
  </xsd:schema>
  <xsd:schema xmlns:xsd="http://www.w3.org/2001/XMLSchema" blockDefault="#all" targetNamespace="http://schemas.openxmlformats.org/package/2006/metadata/core-properties" elementFormDefault="qualified" attributeFormDefault="unqualified">
    <xsd:import xmlns:xsd="http://www.w3.org/2001/XMLSchema" schemaLocation="http://dublincore.org/schemas/xmls/qdc/2003/04/02/dc.xsd" namespace="http://purl.org/dc/elements/1.1/"/>
    <xsd:import xmlns:xsd="http://www.w3.org/2001/XMLSchema" schemaLocation="http://dublincore.org/schemas/xmls/qdc/2003/04/02/dcterms.xsd" namespace="http://purl.org/dc/terms/"/>
    <xsd:element xmlns:xsd="http://www.w3.org/2001/XMLSchema" type="CT_coreProperties" name="coreProperties"/>
    <xsd:complexType xmlns:xsd="http://www.w3.org/2001/XMLSchema" name="CT_coreProperties">
      <xsd:all xmlns:xsd="http://www.w3.org/2001/XMLSchema">
        <xsd:element xmlns:xsd="http://www.w3.org/2001/XMLSchema" minOccurs="0" maxOccurs="1" ref="dc:creator"/>
        <xsd:element xmlns:xsd="http://www.w3.org/2001/XMLSchema" minOccurs="0" maxOccurs="1" ref="dcterms:created"/>
        <xsd:element xmlns:xsd="http://www.w3.org/2001/XMLSchema" minOccurs="0" maxOccurs="1" ref="dc:identifier"/>
        <xsd:element xmlns:xsd="http://www.w3.org/2001/XMLSchema" xmlns:ma="http://schemas.microsoft.com/office/2006/metadata/properties/metaAttributes" minOccurs="0" ma:displayName="Content Type" maxOccurs="1" ma:index="0" type="xsd:string" name="contentType"/>
        <xsd:element xmlns:xsd="http://www.w3.org/2001/XMLSchema" xmlns:ma="http://schemas.microsoft.com/office/2006/metadata/properties/metaAttributes" minOccurs="0" ma:displayName="Title" maxOccurs="1" ma:index="4" ref="dc:title"/>
        <xsd:element xmlns:xsd="http://www.w3.org/2001/XMLSchema" minOccurs="0" maxOccurs="1" ref="dc:subject"/>
        <xsd:element xmlns:xsd="http://www.w3.org/2001/XMLSchema" minOccurs="0" maxOccurs="1" ref="dc:description"/>
        <xsd:element xmlns:xsd="http://www.w3.org/2001/XMLSchema" minOccurs="0" maxOccurs="1" type="xsd:string" name="keywords"/>
        <xsd:element xmlns:xsd="http://www.w3.org/2001/XMLSchema" minOccurs="0" maxOccurs="1" ref="dc:language"/>
        <xsd:element xmlns:xsd="http://www.w3.org/2001/XMLSchema" minOccurs="0" maxOccurs="1" type="xsd:string" name="category"/>
        <xsd:element xmlns:xsd="http://www.w3.org/2001/XMLSchema" minOccurs="0" maxOccurs="1" type="xsd:string" name="version"/>
        <xsd:element xmlns:xsd="http://www.w3.org/2001/XMLSchema" minOccurs="0" maxOccurs="1" type="xsd:string" name="revision">
          <xsd:annotation xmlns:xsd="http://www.w3.org/2001/XMLSchema">
            <xsd:documentation xmlns:xsd="http://www.w3.org/2001/XMLSchema">
                        This value indicates the number of saves or revisions. The application is responsible for updating this value after each revision.
                    </xsd:documentation>
          </xsd:annotation>
        </xsd:element>
        <xsd:element xmlns:xsd="http://www.w3.org/2001/XMLSchema" minOccurs="0" maxOccurs="1" type="xsd:string" name="lastModifiedBy"/>
        <xsd:element xmlns:xsd="http://www.w3.org/2001/XMLSchema" minOccurs="0" maxOccurs="1" ref="dcterms:modified"/>
        <xsd:element xmlns:xsd="http://www.w3.org/2001/XMLSchema" minOccurs="0" maxOccurs="1" type="xsd:string" name="contentStatus"/>
      </xsd:all>
    </xsd:complexType>
  </xsd:schema>
  <xs:schema xmlns:xs="http://www.w3.org/2001/XMLSchema" targetNamespace="http://schemas.microsoft.com/office/infopath/2007/PartnerControls" elementFormDefault="qualified" attributeFormDefault="unqualified">
    <xs:element xmlns:xs="http://www.w3.org/2001/XMLSchema" name="Person">
      <xs:complexType xmlns:xs="http://www.w3.org/2001/XMLSchema">
        <xs:sequence xmlns:xs="http://www.w3.org/2001/XMLSchema">
          <xs:element xmlns:xs="http://www.w3.org/2001/XMLSchema" minOccurs="0" ref="pc:DisplayName"/>
          <xs:element xmlns:xs="http://www.w3.org/2001/XMLSchema" minOccurs="0" ref="pc:AccountId"/>
          <xs:element xmlns:xs="http://www.w3.org/2001/XMLSchema" minOccurs="0" ref="pc:AccountType"/>
        </xs:sequence>
      </xs:complexType>
    </xs:element>
    <xs:element xmlns:xs="http://www.w3.org/2001/XMLSchema" type="xs:string" name="DisplayName"/>
    <xs:element xmlns:xs="http://www.w3.org/2001/XMLSchema" type="xs:string" name="AccountId"/>
    <xs:element xmlns:xs="http://www.w3.org/2001/XMLSchema" type="xs:string" name="AccountType"/>
    <xs:element xmlns:xs="http://www.w3.org/2001/XMLSchema" name="BDCAssociatedEntity">
      <xs:complexType xmlns:xs="http://www.w3.org/2001/XMLSchema">
        <xs:sequence xmlns:xs="http://www.w3.org/2001/XMLSchema">
          <xs:element xmlns:xs="http://www.w3.org/2001/XMLSchema" minOccurs="0" maxOccurs="unbounded" ref="pc:BDCEntity"/>
        </xs:sequence>
        <xs:attribute xmlns:xs="http://www.w3.org/2001/XMLSchema" ref="pc:EntityNamespace"/>
        <xs:attribute xmlns:xs="http://www.w3.org/2001/XMLSchema" ref="pc:EntityName"/>
        <xs:attribute xmlns:xs="http://www.w3.org/2001/XMLSchema" ref="pc:SystemInstanceName"/>
        <xs:attribute xmlns:xs="http://www.w3.org/2001/XMLSchema" ref="pc:AssociationName"/>
      </xs:complexType>
    </xs:element>
    <xs:attribute xmlns:xs="http://www.w3.org/2001/XMLSchema" type="xs:string" name="EntityNamespace"/>
    <xs:attribute xmlns:xs="http://www.w3.org/2001/XMLSchema" type="xs:string" name="EntityName"/>
    <xs:attribute xmlns:xs="http://www.w3.org/2001/XMLSchema" type="xs:string" name="SystemInstanceName"/>
    <xs:attribute xmlns:xs="http://www.w3.org/2001/XMLSchema" type="xs:string" name="AssociationName"/>
    <xs:element xmlns:xs="http://www.w3.org/2001/XMLSchema" name="BDCEntity">
      <xs:complexType xmlns:xs="http://www.w3.org/2001/XMLSchema">
        <xs:sequence xmlns:xs="http://www.w3.org/2001/XMLSchema">
          <xs:element xmlns:xs="http://www.w3.org/2001/XMLSchema" minOccurs="0" ref="pc:EntityDisplayName"/>
          <xs:element xmlns:xs="http://www.w3.org/2001/XMLSchema" minOccurs="0" ref="pc:EntityInstanceReference"/>
          <xs:element xmlns:xs="http://www.w3.org/2001/XMLSchema" minOccurs="0" ref="pc:EntityId1"/>
          <xs:element xmlns:xs="http://www.w3.org/2001/XMLSchema" minOccurs="0" ref="pc:EntityId2"/>
          <xs:element xmlns:xs="http://www.w3.org/2001/XMLSchema" minOccurs="0" ref="pc:EntityId3"/>
          <xs:element xmlns:xs="http://www.w3.org/2001/XMLSchema" minOccurs="0" ref="pc:EntityId4"/>
          <xs:element xmlns:xs="http://www.w3.org/2001/XMLSchema" minOccurs="0" ref="pc:EntityId5"/>
        </xs:sequence>
      </xs:complexType>
    </xs:element>
    <xs:element xmlns:xs="http://www.w3.org/2001/XMLSchema" type="xs:string" name="EntityDisplayName"/>
    <xs:element xmlns:xs="http://www.w3.org/2001/XMLSchema" type="xs:string" name="EntityInstanceReference"/>
    <xs:element xmlns:xs="http://www.w3.org/2001/XMLSchema" type="xs:string" name="EntityId1"/>
    <xs:element xmlns:xs="http://www.w3.org/2001/XMLSchema" type="xs:string" name="EntityId2"/>
    <xs:element xmlns:xs="http://www.w3.org/2001/XMLSchema" type="xs:string" name="EntityId3"/>
    <xs:element xmlns:xs="http://www.w3.org/2001/XMLSchema" type="xs:string" name="EntityId4"/>
    <xs:element xmlns:xs="http://www.w3.org/2001/XMLSchema" type="xs:string" name="EntityId5"/>
    <xs:element xmlns:xs="http://www.w3.org/2001/XMLSchema" name="Terms">
      <xs:complexType xmlns:xs="http://www.w3.org/2001/XMLSchema">
        <xs:sequence xmlns:xs="http://www.w3.org/2001/XMLSchema">
          <xs:element xmlns:xs="http://www.w3.org/2001/XMLSchema" minOccurs="0" maxOccurs="unbounded" ref="pc:TermInfo"/>
        </xs:sequence>
      </xs:complexType>
    </xs:element>
    <xs:element xmlns:xs="http://www.w3.org/2001/XMLSchema" name="TermInfo">
      <xs:complexType xmlns:xs="http://www.w3.org/2001/XMLSchema">
        <xs:sequence xmlns:xs="http://www.w3.org/2001/XMLSchema">
          <xs:element xmlns:xs="http://www.w3.org/2001/XMLSchema" minOccurs="0" ref="pc:TermName"/>
          <xs:element xmlns:xs="http://www.w3.org/2001/XMLSchema" minOccurs="0" ref="pc:TermId"/>
        </xs:sequence>
      </xs:complexType>
    </xs:element>
    <xs:element xmlns:xs="http://www.w3.org/2001/XMLSchema" type="xs:string" name="TermName"/>
    <xs:element xmlns:xs="http://www.w3.org/2001/XMLSchema" type="xs:string" name="TermId"/>
  </xs:schema>
</ct:contentTypeSchema>
</file>

<file path=customXml/item2.xml><?xml version="1.0" encoding="utf-8"?>
<?mso-contentType ?>
<FormTemplates xmlns="http://schemas.microsoft.com/sharepoint/v3/contenttype/forms">
  <Display xmlns="http://schemas.microsoft.com/sharepoint/v3/contenttype/forms">DocumentLibraryForm</Display>
  <Edit xmlns="http://schemas.microsoft.com/sharepoint/v3/contenttype/forms">DocumentLibraryForm</Edit>
  <New xmlns="http://schemas.microsoft.com/sharepoint/v3/contenttype/forms">DocumentLibraryForm</New>
</FormTemplates>
</file>

<file path=customXml/itemProps1.xml><?xml version="1.0" encoding="utf-8"?>
<ds:datastoreItem xmlns:ds="http://schemas.openxmlformats.org/officeDocument/2006/customXml" ds:itemID="{707014FB-BEB1-4E8D-BDA7-1D7C802FF0E0}">
  <ds:schemaRefs/>
</ds:datastoreItem>
</file>

<file path=customXml/itemProps2.xml><?xml version="1.0" encoding="utf-8"?>
<ds:datastoreItem xmlns:ds="http://schemas.openxmlformats.org/officeDocument/2006/customXml" ds:itemID="{35518C53-702C-4532-9EC7-F3F7C32F29E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AMD</Company>
  <Pages>2</Pages>
  <Words>1078</Words>
  <Characters>1340</Characters>
  <Lines>4</Lines>
  <Paragraphs>1</Paragraphs>
  <TotalTime>134</TotalTime>
  <ScaleCrop>false</ScaleCrop>
  <LinksUpToDate>false</LinksUpToDate>
  <CharactersWithSpaces>1432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2024-08-28T17:05:00Z</dcterms:created>
  <dc:creator>Chen, Wen (Vicky)</dc:creator>
  <cp:lastModifiedBy>农夫山泉有点咸</cp:lastModifiedBy>
  <dcterms:modified xsi:type="dcterms:W3CDTF">2026-09-10T10:36:20Z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740C88470EA741B3ABAB932B05C81406_13</vt:lpwstr>
  </property>
  <property fmtid="{D5CDD505-2E9C-101B-9397-08002B2CF9AE}" pid="4" name="KSOTemplateDocerSaveRecord">
    <vt:lpwstr>eyJoZGlkIjoiYWM1YTMyYTgzZjM4ZTRmNGIyM2RjODcyOWE4NmQ1YTciLCJ1c2VySWQiOiI1NjA0ODc1MTkifQ==</vt:lpwstr>
  </property>
</Properties>
</file>