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4" w:beforeAutospacing="0" w:after="0" w:afterAutospacing="0" w:line="192" w:lineRule="auto"/>
        <w:ind w:left="547" w:hanging="547"/>
        <w:jc w:val="center"/>
        <w:textAlignment w:val="baseline"/>
        <w:rPr>
          <w:rFonts w:asciiTheme="minorHAnsi" w:eastAsiaTheme="minorEastAsia" w:cstheme="minorBidi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eastAsiaTheme="minorEastAsia" w:cstheme="minorBidi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书目</w:t>
      </w:r>
    </w:p>
    <w:p>
      <w:pPr>
        <w:pStyle w:val="2"/>
        <w:spacing w:before="154" w:beforeAutospacing="0" w:after="0" w:afterAutospacing="0" w:line="192" w:lineRule="auto"/>
        <w:ind w:left="547" w:hanging="547"/>
        <w:textAlignment w:val="baseline"/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154" w:beforeAutospacing="0" w:after="0" w:afterAutospacing="0" w:line="192" w:lineRule="auto"/>
        <w:ind w:left="547" w:hanging="547"/>
        <w:textAlignment w:val="baseline"/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苏美尔</w:t>
      </w:r>
      <w:r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《英安娜下降冥府》、《易士塔下冥府》、《阿达帕》、《艾努玛</w:t>
      </w:r>
      <w:r>
        <w:rPr>
          <w:rFonts w:hint="eastAsia" w:asciiTheme="minorEastAsia" w:hAnsiTheme="minorEastAsia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艾利什》、</w:t>
      </w:r>
      <w:r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咏正直受难者的诗</w:t>
      </w:r>
      <w:r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《吉尔伽美什》</w:t>
      </w:r>
    </w:p>
    <w:p>
      <w:pPr>
        <w:pStyle w:val="2"/>
        <w:spacing w:before="154" w:beforeAutospacing="0" w:after="0" w:afterAutospacing="0" w:line="192" w:lineRule="auto"/>
        <w:ind w:left="547" w:hanging="547"/>
        <w:textAlignment w:val="baseline"/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埃及</w:t>
      </w:r>
      <w:r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阿尼的纸草》、《梅腾传》、《大臣乌尼传》、《桡夫长亚赫摩斯传》、《王子哈尔杰德夫箴言》、《大臣普塔霍蒂普箴言》、《金字塔铭文》、《庄稼人的歌谣》、《绝望者和自己灵魂的谈话》、《阿顿颂诗》、《船舶遇难的故事》、</w:t>
      </w:r>
      <w:bookmarkStart w:id="0" w:name="_GoBack"/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《能说会道的农夫的故事》</w:t>
      </w:r>
      <w:bookmarkEnd w:id="0"/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、《占领尤巴城》</w:t>
      </w:r>
    </w:p>
    <w:p>
      <w:pPr>
        <w:pStyle w:val="2"/>
        <w:spacing w:before="154" w:beforeAutospacing="0" w:after="0" w:afterAutospacing="0" w:line="192" w:lineRule="auto"/>
        <w:ind w:left="547" w:hanging="547"/>
        <w:textAlignment w:val="baseline"/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希伯来：</w:t>
      </w:r>
      <w:r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犹太教</w:t>
      </w:r>
      <w:r>
        <w:rPr>
          <w:rFonts w:asciiTheme="minorHAnsi" w:eastAsiaTheme="minorEastAsia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圣经》</w:t>
      </w:r>
    </w:p>
    <w:p>
      <w:pPr>
        <w:ind w:left="640" w:hanging="640" w:hangingChars="200"/>
        <w:textAlignment w:val="baseline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印度：《吠陀本集》、《梨俱吠陀本集》、《娑摩吠陀本集》、《夜柔吠陀本集》、《阿闼婆吠陀本集》、《梵书》、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森林书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奥义书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往事书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罗摩衍那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摩诃婆罗多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、《罗怙世系》、《鸠摩罗出世》、《野人和阿周那》、《童护的伏诛》、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云使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时令之环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、《伐致呵利三百咏》、《阿摩卢百咏》、《牧童歌》、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诗庄严论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摄庄严论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诗镜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韵光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舞论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韵光注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舞论注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、《摩罗维伽与火友王》、《优哩婆湿》、《沙恭达罗》、《五卷书》、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佛本生经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Ansi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大事》、《神通游戏》（《普曜经》、《佛本行经》、《佛所行赞》）、《天譬喻经》、《杂喻经》、《本生蔓》、《百句譬喻经》（《百喻经》，又译《痴花鬘》）、《伟大的故事》、《故事海》、《大故事花簇》、《大故事摄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小泥车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、《仙赐传》、《伽丹波利》、《十公子传》</w:t>
      </w:r>
    </w:p>
    <w:p>
      <w:pPr>
        <w:ind w:left="640" w:hanging="640" w:hangingChars="200"/>
        <w:textAlignment w:val="baseline"/>
        <w:rPr>
          <w:rFonts w:hint="eastAsia"/>
          <w:color w:val="CC0066"/>
          <w:sz w:val="39"/>
        </w:rPr>
      </w:pP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日本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《古事记》、《日本书纪》、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万叶集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、《怀风藻》、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古今和歌集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、《新古今和歌集》、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伊势物语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源氏物语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平家物语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、《熊野》、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赖政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、《两个大名》、《枕草子》、《竹取物语》、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宇津保物语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、《紫式部集》、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紫式部日记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提中纳言物语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、《方丈记》、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徒然草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日本灵异记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今昔物语集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、《景清》、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曾根崎情死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、《忠臣藏》、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好色一代男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好色五人女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好色一代女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日本致富经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处世费心思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》</w:t>
      </w:r>
    </w:p>
    <w:p>
      <w:pPr>
        <w:pStyle w:val="2"/>
        <w:spacing w:before="154" w:beforeAutospacing="0" w:after="0" w:afterAutospacing="0" w:line="192" w:lineRule="auto"/>
        <w:ind w:left="547" w:hanging="547"/>
        <w:textAlignment w:val="baseline"/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 《竹取物语》(日本文学)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一部优美动人的中短篇童话故事。描写了长者在竹林中拾得一个小女孩,把她抚养长大后最终成为天人的故事情节。作品糅合了中国、印度以及本土日本的文化元素,具有很高的文学价值和研究意义。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7B25B7"/>
    <w:rsid w:val="003B273D"/>
    <w:rsid w:val="00522836"/>
    <w:rsid w:val="007872E3"/>
    <w:rsid w:val="007B25B7"/>
    <w:rsid w:val="007F5E73"/>
    <w:rsid w:val="00802EFD"/>
    <w:rsid w:val="00FA5D12"/>
    <w:rsid w:val="153027E3"/>
    <w:rsid w:val="27471D19"/>
    <w:rsid w:val="6813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116</Words>
  <Characters>666</Characters>
  <Lines>5</Lines>
  <Paragraphs>1</Paragraphs>
  <TotalTime>180</TotalTime>
  <ScaleCrop>false</ScaleCrop>
  <LinksUpToDate>false</LinksUpToDate>
  <CharactersWithSpaces>781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2024-03-28T10:59:00Z</dcterms:created>
  <dc:creator>微软用户</dc:creator>
  <cp:lastModifiedBy>pc</cp:lastModifiedBy>
  <dcterms:modified xsi:type="dcterms:W3CDTF">2024-03-29T03:25:35Z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26941E4840E84CC592AB98517C467A24_12</vt:lpwstr>
  </property>
</Properties>
</file>