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B5CE3" w14:textId="280ACA7A" w:rsidR="00674858" w:rsidRPr="00674858" w:rsidRDefault="00674858" w:rsidP="002E4081">
      <w:pPr>
        <w:widowControl/>
        <w:ind w:firstLineChars="100" w:firstLine="321"/>
        <w:rPr>
          <w:rFonts w:ascii="等线" w:eastAsia="等线" w:hAnsi="等线" w:cs="宋体" w:hint="eastAsia"/>
          <w:kern w:val="0"/>
          <w:szCs w:val="21"/>
        </w:rPr>
      </w:pPr>
      <w:r w:rsidRPr="00674858">
        <w:rPr>
          <w:rFonts w:ascii="黑体" w:eastAsia="黑体" w:hAnsi="黑体" w:cs="Arial" w:hint="eastAsia"/>
          <w:b/>
          <w:bCs/>
          <w:color w:val="000000"/>
          <w:kern w:val="0"/>
          <w:sz w:val="32"/>
          <w:szCs w:val="32"/>
          <w:bdr w:val="none" w:sz="0" w:space="0" w:color="auto" w:frame="1"/>
        </w:rPr>
        <w:t>202</w:t>
      </w:r>
      <w:r w:rsidR="00292D55">
        <w:rPr>
          <w:rFonts w:ascii="黑体" w:eastAsia="黑体" w:hAnsi="黑体" w:cs="Arial"/>
          <w:b/>
          <w:bCs/>
          <w:color w:val="000000"/>
          <w:kern w:val="0"/>
          <w:sz w:val="32"/>
          <w:szCs w:val="32"/>
          <w:bdr w:val="none" w:sz="0" w:space="0" w:color="auto" w:frame="1"/>
        </w:rPr>
        <w:t>4</w:t>
      </w:r>
      <w:r w:rsidRPr="00674858">
        <w:rPr>
          <w:rFonts w:ascii="黑体" w:eastAsia="黑体" w:hAnsi="黑体" w:cs="Arial" w:hint="eastAsia"/>
          <w:b/>
          <w:bCs/>
          <w:color w:val="000000"/>
          <w:kern w:val="0"/>
          <w:sz w:val="32"/>
          <w:szCs w:val="32"/>
          <w:bdr w:val="none" w:sz="0" w:space="0" w:color="auto" w:frame="1"/>
        </w:rPr>
        <w:t>－202</w:t>
      </w:r>
      <w:r w:rsidR="00292D55">
        <w:rPr>
          <w:rFonts w:ascii="黑体" w:eastAsia="黑体" w:hAnsi="黑体" w:cs="Arial"/>
          <w:b/>
          <w:bCs/>
          <w:color w:val="000000"/>
          <w:kern w:val="0"/>
          <w:sz w:val="32"/>
          <w:szCs w:val="32"/>
          <w:bdr w:val="none" w:sz="0" w:space="0" w:color="auto" w:frame="1"/>
        </w:rPr>
        <w:t>5</w:t>
      </w:r>
      <w:r w:rsidRPr="00674858">
        <w:rPr>
          <w:rFonts w:ascii="黑体" w:eastAsia="黑体" w:hAnsi="黑体" w:cs="Arial" w:hint="eastAsia"/>
          <w:b/>
          <w:bCs/>
          <w:color w:val="000000"/>
          <w:kern w:val="0"/>
          <w:sz w:val="32"/>
          <w:szCs w:val="32"/>
          <w:bdr w:val="none" w:sz="0" w:space="0" w:color="auto" w:frame="1"/>
        </w:rPr>
        <w:t>学年第</w:t>
      </w:r>
      <w:r w:rsidR="00450CD1">
        <w:rPr>
          <w:rFonts w:ascii="黑体" w:eastAsia="黑体" w:hAnsi="黑体" w:cs="Arial" w:hint="eastAsia"/>
          <w:b/>
          <w:bCs/>
          <w:color w:val="000000"/>
          <w:kern w:val="0"/>
          <w:sz w:val="32"/>
          <w:szCs w:val="32"/>
          <w:bdr w:val="none" w:sz="0" w:space="0" w:color="auto" w:frame="1"/>
        </w:rPr>
        <w:t>二学</w:t>
      </w:r>
      <w:r w:rsidRPr="00674858">
        <w:rPr>
          <w:rFonts w:ascii="黑体" w:eastAsia="黑体" w:hAnsi="黑体" w:cs="Arial" w:hint="eastAsia"/>
          <w:b/>
          <w:bCs/>
          <w:color w:val="000000"/>
          <w:kern w:val="0"/>
          <w:sz w:val="32"/>
          <w:szCs w:val="32"/>
          <w:bdr w:val="none" w:sz="0" w:space="0" w:color="auto" w:frame="1"/>
        </w:rPr>
        <w:t>期“孙子兵法的智慧”开课通知</w:t>
      </w:r>
    </w:p>
    <w:p w14:paraId="55676834" w14:textId="4493F852" w:rsidR="00674858" w:rsidRPr="00674858" w:rsidRDefault="00674858" w:rsidP="00674858">
      <w:pPr>
        <w:widowControl/>
        <w:spacing w:line="500" w:lineRule="atLeast"/>
        <w:rPr>
          <w:rFonts w:ascii="等线" w:eastAsia="等线" w:hAnsi="等线" w:cs="宋体" w:hint="eastAsia"/>
          <w:kern w:val="0"/>
          <w:szCs w:val="21"/>
        </w:rPr>
      </w:pPr>
      <w:r w:rsidRPr="00674858">
        <w:rPr>
          <w:rFonts w:ascii="Arial" w:eastAsia="等线" w:hAnsi="Arial" w:cs="Arial"/>
          <w:b/>
          <w:bCs/>
          <w:color w:val="000000"/>
          <w:kern w:val="0"/>
          <w:sz w:val="32"/>
          <w:szCs w:val="32"/>
          <w:bdr w:val="none" w:sz="0" w:space="0" w:color="auto" w:frame="1"/>
        </w:rPr>
        <w:t>  </w:t>
      </w:r>
      <w:r w:rsidRPr="00674858">
        <w:rPr>
          <w:rFonts w:ascii="Arial" w:eastAsia="等线" w:hAnsi="Arial" w:cs="Arial"/>
          <w:b/>
          <w:bCs/>
          <w:kern w:val="0"/>
          <w:sz w:val="32"/>
          <w:szCs w:val="32"/>
          <w:bdr w:val="none" w:sz="0" w:space="0" w:color="auto" w:frame="1"/>
        </w:rPr>
        <w:t> </w:t>
      </w:r>
      <w:r w:rsidRPr="00674858">
        <w:rPr>
          <w:rFonts w:ascii="Arial" w:eastAsia="等线" w:hAnsi="Arial" w:cs="Arial"/>
          <w:b/>
          <w:bCs/>
          <w:kern w:val="0"/>
          <w:sz w:val="28"/>
          <w:szCs w:val="28"/>
          <w:bdr w:val="none" w:sz="0" w:space="0" w:color="auto" w:frame="1"/>
        </w:rPr>
        <w:t> 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同学们好！按照学校的教学部署与安排</w:t>
      </w:r>
      <w:r w:rsidR="00720589">
        <w:rPr>
          <w:rFonts w:ascii="Arial" w:eastAsia="等线" w:hAnsi="Arial" w:cs="Arial" w:hint="eastAsia"/>
          <w:kern w:val="0"/>
          <w:sz w:val="24"/>
          <w:szCs w:val="24"/>
          <w:bdr w:val="none" w:sz="0" w:space="0" w:color="auto" w:frame="1"/>
        </w:rPr>
        <w:t>，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202</w:t>
      </w:r>
      <w:r w:rsidR="00450CD1">
        <w:rPr>
          <w:rFonts w:ascii="Arial" w:eastAsia="等线" w:hAnsi="Arial" w:cs="Arial" w:hint="eastAsia"/>
          <w:kern w:val="0"/>
          <w:sz w:val="24"/>
          <w:szCs w:val="24"/>
          <w:bdr w:val="none" w:sz="0" w:space="0" w:color="auto" w:frame="1"/>
        </w:rPr>
        <w:t>5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年</w:t>
      </w:r>
      <w:r w:rsidR="00450CD1">
        <w:rPr>
          <w:rFonts w:ascii="Arial" w:eastAsia="等线" w:hAnsi="Arial" w:cs="Arial" w:hint="eastAsia"/>
          <w:kern w:val="0"/>
          <w:sz w:val="24"/>
          <w:szCs w:val="24"/>
          <w:bdr w:val="none" w:sz="0" w:space="0" w:color="auto" w:frame="1"/>
        </w:rPr>
        <w:t>春季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学期开课的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“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孙子兵法的智慧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”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课程将于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202</w:t>
      </w:r>
      <w:r w:rsidR="00450CD1">
        <w:rPr>
          <w:rFonts w:ascii="Arial" w:eastAsia="等线" w:hAnsi="Arial" w:cs="Arial" w:hint="eastAsia"/>
          <w:kern w:val="0"/>
          <w:sz w:val="24"/>
          <w:szCs w:val="24"/>
          <w:bdr w:val="none" w:sz="0" w:space="0" w:color="auto" w:frame="1"/>
        </w:rPr>
        <w:t>5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年</w:t>
      </w:r>
      <w:r w:rsidR="00450CD1">
        <w:rPr>
          <w:rFonts w:ascii="Arial" w:eastAsia="等线" w:hAnsi="Arial" w:cs="Arial" w:hint="eastAsia"/>
          <w:kern w:val="0"/>
          <w:sz w:val="24"/>
          <w:szCs w:val="24"/>
          <w:bdr w:val="none" w:sz="0" w:space="0" w:color="auto" w:frame="1"/>
        </w:rPr>
        <w:t>2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月</w:t>
      </w:r>
      <w:r w:rsidR="00450CD1">
        <w:rPr>
          <w:rFonts w:ascii="Arial" w:eastAsia="等线" w:hAnsi="Arial" w:cs="Arial" w:hint="eastAsia"/>
          <w:kern w:val="0"/>
          <w:sz w:val="24"/>
          <w:szCs w:val="24"/>
          <w:bdr w:val="none" w:sz="0" w:space="0" w:color="auto" w:frame="1"/>
        </w:rPr>
        <w:t>20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日（周四）下午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7-8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节与同学们线下见面。注意事项如下：</w:t>
      </w:r>
    </w:p>
    <w:p w14:paraId="7F2CFCC9" w14:textId="0066B4EF" w:rsidR="00674858" w:rsidRPr="00674858" w:rsidRDefault="00674858" w:rsidP="00674858">
      <w:pPr>
        <w:widowControl/>
        <w:spacing w:line="500" w:lineRule="atLeast"/>
        <w:ind w:firstLine="480"/>
        <w:rPr>
          <w:rFonts w:ascii="等线" w:eastAsia="等线" w:hAnsi="等线" w:cs="宋体" w:hint="eastAsia"/>
          <w:kern w:val="0"/>
          <w:szCs w:val="21"/>
        </w:rPr>
      </w:pPr>
      <w:r w:rsidRPr="00674858">
        <w:rPr>
          <w:rFonts w:ascii="Arial" w:eastAsia="等线" w:hAnsi="Arial" w:cs="Arial"/>
          <w:b/>
          <w:bCs/>
          <w:kern w:val="0"/>
          <w:sz w:val="24"/>
          <w:szCs w:val="24"/>
          <w:bdr w:val="none" w:sz="0" w:space="0" w:color="auto" w:frame="1"/>
        </w:rPr>
        <w:t>1.SPOC</w:t>
      </w:r>
      <w:r w:rsidRPr="00674858">
        <w:rPr>
          <w:rFonts w:ascii="Arial" w:eastAsia="等线" w:hAnsi="Arial" w:cs="Arial"/>
          <w:b/>
          <w:bCs/>
          <w:kern w:val="0"/>
          <w:sz w:val="24"/>
          <w:szCs w:val="24"/>
          <w:bdr w:val="none" w:sz="0" w:space="0" w:color="auto" w:frame="1"/>
        </w:rPr>
        <w:t>学习。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本门</w:t>
      </w:r>
      <w:proofErr w:type="gramStart"/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课采取</w:t>
      </w:r>
      <w:proofErr w:type="gramEnd"/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混合式授课，线上学习网址中国大学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MOOC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平台</w:t>
      </w:r>
      <w:r w:rsidR="0051657B">
        <w:rPr>
          <w:rFonts w:ascii="Arial" w:eastAsia="等线" w:hAnsi="Arial" w:cs="Arial" w:hint="eastAsia"/>
          <w:kern w:val="0"/>
          <w:sz w:val="24"/>
          <w:szCs w:val="24"/>
          <w:bdr w:val="none" w:sz="0" w:space="0" w:color="auto" w:frame="1"/>
        </w:rPr>
        <w:t>：</w:t>
      </w:r>
      <w:r w:rsidR="0051657B" w:rsidRPr="0051657B">
        <w:rPr>
          <w:rFonts w:ascii="Arial" w:eastAsia="等线" w:hAnsi="Arial" w:cs="Arial" w:hint="eastAsia"/>
          <w:kern w:val="0"/>
          <w:sz w:val="24"/>
          <w:szCs w:val="24"/>
          <w:bdr w:val="none" w:sz="0" w:space="0" w:color="auto" w:frame="1"/>
        </w:rPr>
        <w:t>https://www.icourse163.org/spoc/course/XJTU-1472593169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（具有本校学生权限的都可自由选课）</w:t>
      </w:r>
    </w:p>
    <w:p w14:paraId="7BEA9C88" w14:textId="77777777" w:rsidR="00674858" w:rsidRPr="00674858" w:rsidRDefault="00674858" w:rsidP="00674858">
      <w:pPr>
        <w:widowControl/>
        <w:spacing w:line="500" w:lineRule="atLeast"/>
        <w:ind w:firstLine="480"/>
        <w:rPr>
          <w:rFonts w:ascii="等线" w:eastAsia="等线" w:hAnsi="等线" w:cs="宋体" w:hint="eastAsia"/>
          <w:kern w:val="0"/>
          <w:szCs w:val="21"/>
        </w:rPr>
      </w:pPr>
      <w:r w:rsidRPr="00674858">
        <w:rPr>
          <w:rFonts w:ascii="Arial" w:eastAsia="等线" w:hAnsi="Arial" w:cs="Arial"/>
          <w:color w:val="FF0000"/>
          <w:kern w:val="0"/>
          <w:sz w:val="24"/>
          <w:szCs w:val="24"/>
          <w:bdr w:val="none" w:sz="0" w:space="0" w:color="auto" w:frame="1"/>
        </w:rPr>
        <w:t>注：各位使用爱课程</w:t>
      </w:r>
      <w:proofErr w:type="spellStart"/>
      <w:r w:rsidRPr="00674858">
        <w:rPr>
          <w:rFonts w:ascii="Arial" w:eastAsia="等线" w:hAnsi="Arial" w:cs="Arial"/>
          <w:color w:val="FF0000"/>
          <w:kern w:val="0"/>
          <w:sz w:val="24"/>
          <w:szCs w:val="24"/>
          <w:bdr w:val="none" w:sz="0" w:space="0" w:color="auto" w:frame="1"/>
        </w:rPr>
        <w:t>spoc</w:t>
      </w:r>
      <w:proofErr w:type="spellEnd"/>
      <w:r w:rsidRPr="00674858">
        <w:rPr>
          <w:rFonts w:ascii="Arial" w:eastAsia="等线" w:hAnsi="Arial" w:cs="Arial"/>
          <w:color w:val="FF0000"/>
          <w:kern w:val="0"/>
          <w:sz w:val="24"/>
          <w:szCs w:val="24"/>
          <w:bdr w:val="none" w:sz="0" w:space="0" w:color="auto" w:frame="1"/>
        </w:rPr>
        <w:t>学生，学生在进行学校云认证的时候填写身份证后</w:t>
      </w:r>
      <w:r w:rsidRPr="00674858">
        <w:rPr>
          <w:rFonts w:ascii="Arial" w:eastAsia="等线" w:hAnsi="Arial" w:cs="Arial"/>
          <w:color w:val="FF0000"/>
          <w:kern w:val="0"/>
          <w:sz w:val="24"/>
          <w:szCs w:val="24"/>
          <w:bdr w:val="none" w:sz="0" w:space="0" w:color="auto" w:frame="1"/>
        </w:rPr>
        <w:t>6</w:t>
      </w:r>
      <w:r w:rsidRPr="00674858">
        <w:rPr>
          <w:rFonts w:ascii="Arial" w:eastAsia="等线" w:hAnsi="Arial" w:cs="Arial"/>
          <w:color w:val="FF0000"/>
          <w:kern w:val="0"/>
          <w:sz w:val="24"/>
          <w:szCs w:val="24"/>
          <w:bdr w:val="none" w:sz="0" w:space="0" w:color="auto" w:frame="1"/>
        </w:rPr>
        <w:t>位信息是填写：</w:t>
      </w:r>
      <w:r w:rsidRPr="00181299">
        <w:rPr>
          <w:rFonts w:ascii="Arial" w:eastAsia="等线" w:hAnsi="Arial" w:cs="Arial"/>
          <w:color w:val="0070C0"/>
          <w:kern w:val="0"/>
          <w:sz w:val="24"/>
          <w:szCs w:val="24"/>
          <w:bdr w:val="none" w:sz="0" w:space="0" w:color="auto" w:frame="1"/>
        </w:rPr>
        <w:t>学号后</w:t>
      </w:r>
      <w:r w:rsidRPr="00181299">
        <w:rPr>
          <w:rFonts w:ascii="Arial" w:eastAsia="等线" w:hAnsi="Arial" w:cs="Arial"/>
          <w:color w:val="0070C0"/>
          <w:kern w:val="0"/>
          <w:sz w:val="24"/>
          <w:szCs w:val="24"/>
          <w:bdr w:val="none" w:sz="0" w:space="0" w:color="auto" w:frame="1"/>
        </w:rPr>
        <w:t>6</w:t>
      </w:r>
      <w:r w:rsidRPr="00181299">
        <w:rPr>
          <w:rFonts w:ascii="Arial" w:eastAsia="等线" w:hAnsi="Arial" w:cs="Arial"/>
          <w:color w:val="0070C0"/>
          <w:kern w:val="0"/>
          <w:sz w:val="24"/>
          <w:szCs w:val="24"/>
          <w:bdr w:val="none" w:sz="0" w:space="0" w:color="auto" w:frame="1"/>
        </w:rPr>
        <w:t>位</w:t>
      </w:r>
      <w:r w:rsidRPr="00674858">
        <w:rPr>
          <w:rFonts w:ascii="Arial" w:eastAsia="等线" w:hAnsi="Arial" w:cs="Arial"/>
          <w:color w:val="FF0000"/>
          <w:kern w:val="0"/>
          <w:sz w:val="24"/>
          <w:szCs w:val="24"/>
          <w:bdr w:val="none" w:sz="0" w:space="0" w:color="auto" w:frame="1"/>
        </w:rPr>
        <w:t>。可参考学习《中国大学</w:t>
      </w:r>
      <w:r w:rsidRPr="00674858">
        <w:rPr>
          <w:rFonts w:ascii="Arial" w:eastAsia="等线" w:hAnsi="Arial" w:cs="Arial"/>
          <w:color w:val="FF0000"/>
          <w:kern w:val="0"/>
          <w:sz w:val="24"/>
          <w:szCs w:val="24"/>
          <w:bdr w:val="none" w:sz="0" w:space="0" w:color="auto" w:frame="1"/>
        </w:rPr>
        <w:t>MOOC</w:t>
      </w:r>
      <w:r w:rsidRPr="00674858">
        <w:rPr>
          <w:rFonts w:ascii="Arial" w:eastAsia="等线" w:hAnsi="Arial" w:cs="Arial"/>
          <w:color w:val="FF0000"/>
          <w:kern w:val="0"/>
          <w:sz w:val="24"/>
          <w:szCs w:val="24"/>
          <w:bdr w:val="none" w:sz="0" w:space="0" w:color="auto" w:frame="1"/>
        </w:rPr>
        <w:t>平台学生学习</w:t>
      </w:r>
      <w:r w:rsidRPr="00674858">
        <w:rPr>
          <w:rFonts w:ascii="Arial" w:eastAsia="等线" w:hAnsi="Arial" w:cs="Arial"/>
          <w:color w:val="FF0000"/>
          <w:kern w:val="0"/>
          <w:sz w:val="24"/>
          <w:szCs w:val="24"/>
          <w:bdr w:val="none" w:sz="0" w:space="0" w:color="auto" w:frame="1"/>
        </w:rPr>
        <w:t>SPOC</w:t>
      </w:r>
      <w:r w:rsidRPr="00674858">
        <w:rPr>
          <w:rFonts w:ascii="Arial" w:eastAsia="等线" w:hAnsi="Arial" w:cs="Arial"/>
          <w:color w:val="FF0000"/>
          <w:kern w:val="0"/>
          <w:sz w:val="24"/>
          <w:szCs w:val="24"/>
          <w:bdr w:val="none" w:sz="0" w:space="0" w:color="auto" w:frame="1"/>
        </w:rPr>
        <w:t>课程手册</w:t>
      </w:r>
      <w:r w:rsidRPr="00674858">
        <w:rPr>
          <w:rFonts w:ascii="Arial" w:eastAsia="等线" w:hAnsi="Arial" w:cs="Arial"/>
          <w:color w:val="FF0000"/>
          <w:kern w:val="0"/>
          <w:sz w:val="24"/>
          <w:szCs w:val="24"/>
          <w:bdr w:val="none" w:sz="0" w:space="0" w:color="auto" w:frame="1"/>
        </w:rPr>
        <w:t xml:space="preserve">V1.0 </w:t>
      </w:r>
      <w:r w:rsidRPr="00674858">
        <w:rPr>
          <w:rFonts w:ascii="Arial" w:eastAsia="等线" w:hAnsi="Arial" w:cs="Arial"/>
          <w:color w:val="FF0000"/>
          <w:kern w:val="0"/>
          <w:sz w:val="24"/>
          <w:szCs w:val="24"/>
          <w:bdr w:val="none" w:sz="0" w:space="0" w:color="auto" w:frame="1"/>
        </w:rPr>
        <w:t>》（课程资料里）。</w:t>
      </w:r>
    </w:p>
    <w:p w14:paraId="728414CD" w14:textId="009F77A9" w:rsidR="00674858" w:rsidRPr="00674858" w:rsidRDefault="00674858" w:rsidP="00674858">
      <w:pPr>
        <w:widowControl/>
        <w:spacing w:line="500" w:lineRule="atLeast"/>
        <w:ind w:firstLine="482"/>
        <w:rPr>
          <w:rFonts w:ascii="等线" w:eastAsia="等线" w:hAnsi="等线" w:cs="宋体" w:hint="eastAsia"/>
          <w:kern w:val="0"/>
          <w:szCs w:val="21"/>
        </w:rPr>
      </w:pPr>
      <w:r w:rsidRPr="001A3DBC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>2.</w:t>
      </w:r>
      <w:r w:rsidRPr="001A3DBC">
        <w:rPr>
          <w:rFonts w:asciiTheme="minorEastAsia" w:hAnsiTheme="minorEastAsia" w:cs="Arial" w:hint="eastAsia"/>
          <w:b/>
          <w:bCs/>
          <w:kern w:val="0"/>
          <w:sz w:val="24"/>
          <w:szCs w:val="24"/>
          <w:bdr w:val="none" w:sz="0" w:space="0" w:color="auto" w:frame="1"/>
        </w:rPr>
        <w:t>课程须知。</w:t>
      </w:r>
      <w:r w:rsidRPr="00674858"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其他上课注意事项</w:t>
      </w:r>
      <w:r w:rsidR="00FE10C9"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、考核方法、学习方式等</w:t>
      </w:r>
      <w:r w:rsidRPr="00674858"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在第一次课上由授课老师</w:t>
      </w:r>
      <w:r w:rsidR="00450CD1"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详细</w:t>
      </w:r>
      <w:r w:rsidRPr="00674858"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介绍</w:t>
      </w:r>
      <w:r w:rsidR="00FE10C9">
        <w:rPr>
          <w:rFonts w:ascii="宋体" w:eastAsia="宋体" w:hAnsi="宋体" w:cs="宋体" w:hint="eastAsia"/>
          <w:kern w:val="0"/>
          <w:sz w:val="24"/>
          <w:szCs w:val="24"/>
          <w:bdr w:val="none" w:sz="0" w:space="0" w:color="auto" w:frame="1"/>
        </w:rPr>
        <w:t>。</w:t>
      </w:r>
    </w:p>
    <w:p w14:paraId="501EDF01" w14:textId="77777777" w:rsidR="00674858" w:rsidRPr="00674858" w:rsidRDefault="00674858" w:rsidP="00674858">
      <w:pPr>
        <w:widowControl/>
        <w:spacing w:line="500" w:lineRule="atLeast"/>
        <w:ind w:firstLine="480"/>
        <w:rPr>
          <w:rFonts w:ascii="等线" w:eastAsia="等线" w:hAnsi="等线" w:cs="宋体" w:hint="eastAsia"/>
          <w:kern w:val="0"/>
          <w:szCs w:val="21"/>
        </w:rPr>
      </w:pPr>
      <w:r w:rsidRPr="00674858">
        <w:rPr>
          <w:rFonts w:ascii="Arial" w:eastAsia="等线" w:hAnsi="Arial" w:cs="Arial"/>
          <w:b/>
          <w:bCs/>
          <w:kern w:val="0"/>
          <w:sz w:val="24"/>
          <w:szCs w:val="24"/>
          <w:bdr w:val="none" w:sz="0" w:space="0" w:color="auto" w:frame="1"/>
        </w:rPr>
        <w:t>3.</w:t>
      </w:r>
      <w:r w:rsidRPr="00674858">
        <w:rPr>
          <w:rFonts w:ascii="Arial" w:eastAsia="等线" w:hAnsi="Arial" w:cs="Arial"/>
          <w:b/>
          <w:bCs/>
          <w:kern w:val="0"/>
          <w:sz w:val="24"/>
          <w:szCs w:val="24"/>
          <w:bdr w:val="none" w:sz="0" w:space="0" w:color="auto" w:frame="1"/>
        </w:rPr>
        <w:t>课程交流。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我们建立班级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QQ</w:t>
      </w:r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群，请同学们尽快加入，及时沟通，</w:t>
      </w:r>
      <w:proofErr w:type="gramStart"/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群号为</w:t>
      </w:r>
      <w:proofErr w:type="gramEnd"/>
      <w:r w:rsidRPr="00674858">
        <w:rPr>
          <w:rFonts w:ascii="Arial" w:eastAsia="等线" w:hAnsi="Arial" w:cs="Arial"/>
          <w:kern w:val="0"/>
          <w:sz w:val="24"/>
          <w:szCs w:val="24"/>
          <w:bdr w:val="none" w:sz="0" w:space="0" w:color="auto" w:frame="1"/>
        </w:rPr>
        <w:t>811147549</w:t>
      </w:r>
      <w:r w:rsidR="002E4081">
        <w:rPr>
          <w:rFonts w:ascii="Arial" w:eastAsia="等线" w:hAnsi="Arial" w:cs="Arial" w:hint="eastAsia"/>
          <w:kern w:val="0"/>
          <w:sz w:val="24"/>
          <w:szCs w:val="24"/>
          <w:bdr w:val="none" w:sz="0" w:space="0" w:color="auto" w:frame="1"/>
        </w:rPr>
        <w:t>，入群后请改昵称为：</w:t>
      </w:r>
      <w:r w:rsidR="002E4081" w:rsidRPr="00450CD1">
        <w:rPr>
          <w:rFonts w:ascii="Arial" w:eastAsia="等线" w:hAnsi="Arial" w:cs="Arial" w:hint="eastAsia"/>
          <w:color w:val="FF0000"/>
          <w:kern w:val="0"/>
          <w:sz w:val="24"/>
          <w:szCs w:val="24"/>
          <w:bdr w:val="none" w:sz="0" w:space="0" w:color="auto" w:frame="1"/>
        </w:rPr>
        <w:t>班级</w:t>
      </w:r>
      <w:r w:rsidR="002E4081" w:rsidRPr="00450CD1">
        <w:rPr>
          <w:rFonts w:ascii="Arial" w:eastAsia="等线" w:hAnsi="Arial" w:cs="Arial" w:hint="eastAsia"/>
          <w:color w:val="FF0000"/>
          <w:kern w:val="0"/>
          <w:sz w:val="24"/>
          <w:szCs w:val="24"/>
          <w:bdr w:val="none" w:sz="0" w:space="0" w:color="auto" w:frame="1"/>
        </w:rPr>
        <w:t>+</w:t>
      </w:r>
      <w:r w:rsidR="002E4081" w:rsidRPr="00450CD1">
        <w:rPr>
          <w:rFonts w:ascii="Arial" w:eastAsia="等线" w:hAnsi="Arial" w:cs="Arial" w:hint="eastAsia"/>
          <w:color w:val="FF0000"/>
          <w:kern w:val="0"/>
          <w:sz w:val="24"/>
          <w:szCs w:val="24"/>
          <w:bdr w:val="none" w:sz="0" w:space="0" w:color="auto" w:frame="1"/>
        </w:rPr>
        <w:t>姓名</w:t>
      </w:r>
      <w:r w:rsidR="002E4081">
        <w:rPr>
          <w:rFonts w:ascii="Arial" w:eastAsia="等线" w:hAnsi="Arial" w:cs="Arial" w:hint="eastAsia"/>
          <w:kern w:val="0"/>
          <w:sz w:val="24"/>
          <w:szCs w:val="24"/>
          <w:bdr w:val="none" w:sz="0" w:space="0" w:color="auto" w:frame="1"/>
        </w:rPr>
        <w:t>。</w:t>
      </w:r>
    </w:p>
    <w:p w14:paraId="4B5DFDCF" w14:textId="77777777" w:rsidR="00674858" w:rsidRPr="00674858" w:rsidRDefault="00674858" w:rsidP="00674858">
      <w:pPr>
        <w:widowControl/>
        <w:rPr>
          <w:rFonts w:ascii="等线" w:eastAsia="等线" w:hAnsi="等线" w:cs="宋体" w:hint="eastAsia"/>
          <w:kern w:val="0"/>
          <w:szCs w:val="21"/>
        </w:rPr>
      </w:pPr>
      <w:r w:rsidRPr="00674858">
        <w:rPr>
          <w:rFonts w:ascii="等线" w:eastAsia="等线" w:hAnsi="等线" w:cs="宋体" w:hint="eastAsia"/>
          <w:kern w:val="0"/>
          <w:szCs w:val="21"/>
        </w:rPr>
        <w:t> </w:t>
      </w:r>
    </w:p>
    <w:p w14:paraId="6FDEBCDF" w14:textId="77777777" w:rsidR="00674858" w:rsidRPr="00674858" w:rsidRDefault="00674858" w:rsidP="00674858">
      <w:pPr>
        <w:widowControl/>
        <w:jc w:val="center"/>
        <w:rPr>
          <w:rFonts w:ascii="等线" w:eastAsia="等线" w:hAnsi="等线" w:cs="宋体" w:hint="eastAsia"/>
          <w:kern w:val="0"/>
          <w:szCs w:val="21"/>
        </w:rPr>
      </w:pPr>
      <w:r w:rsidRPr="00674858">
        <w:rPr>
          <w:rFonts w:ascii="等线" w:eastAsia="等线" w:hAnsi="等线" w:cs="宋体" w:hint="eastAsia"/>
          <w:kern w:val="0"/>
          <w:szCs w:val="21"/>
        </w:rPr>
        <w:t> </w:t>
      </w:r>
    </w:p>
    <w:p w14:paraId="4F00AC93" w14:textId="77777777" w:rsidR="00674858" w:rsidRPr="00674858" w:rsidRDefault="00674858" w:rsidP="00674858">
      <w:pPr>
        <w:widowControl/>
        <w:jc w:val="center"/>
        <w:rPr>
          <w:rFonts w:ascii="等线" w:eastAsia="等线" w:hAnsi="等线" w:cs="宋体" w:hint="eastAsia"/>
          <w:kern w:val="0"/>
          <w:szCs w:val="21"/>
        </w:rPr>
      </w:pPr>
      <w:r w:rsidRPr="00674858">
        <w:rPr>
          <w:rFonts w:ascii="Arial" w:eastAsia="等线" w:hAnsi="Arial" w:cs="Arial"/>
          <w:b/>
          <w:bCs/>
          <w:kern w:val="0"/>
          <w:sz w:val="24"/>
          <w:szCs w:val="24"/>
          <w:bdr w:val="none" w:sz="0" w:space="0" w:color="auto" w:frame="1"/>
        </w:rPr>
        <w:t> </w:t>
      </w:r>
    </w:p>
    <w:p w14:paraId="67E95D17" w14:textId="77777777" w:rsidR="00674858" w:rsidRPr="00674858" w:rsidRDefault="00674858" w:rsidP="00674858">
      <w:pPr>
        <w:widowControl/>
        <w:jc w:val="center"/>
        <w:rPr>
          <w:rFonts w:ascii="等线" w:eastAsia="等线" w:hAnsi="等线" w:cs="宋体" w:hint="eastAsia"/>
          <w:kern w:val="0"/>
          <w:szCs w:val="21"/>
        </w:rPr>
      </w:pPr>
      <w:r w:rsidRPr="00674858">
        <w:rPr>
          <w:rFonts w:ascii="Arial" w:eastAsia="等线" w:hAnsi="Arial" w:cs="Arial"/>
          <w:b/>
          <w:bCs/>
          <w:kern w:val="0"/>
          <w:sz w:val="24"/>
          <w:szCs w:val="24"/>
          <w:bdr w:val="none" w:sz="0" w:space="0" w:color="auto" w:frame="1"/>
        </w:rPr>
        <w:t>军事教研室</w:t>
      </w:r>
    </w:p>
    <w:p w14:paraId="7EA52573" w14:textId="3280573C" w:rsidR="00674858" w:rsidRPr="00674858" w:rsidRDefault="00674858" w:rsidP="00674858">
      <w:pPr>
        <w:widowControl/>
        <w:jc w:val="center"/>
        <w:rPr>
          <w:rFonts w:ascii="等线" w:eastAsia="等线" w:hAnsi="等线" w:cs="宋体" w:hint="eastAsia"/>
          <w:kern w:val="0"/>
          <w:szCs w:val="21"/>
        </w:rPr>
      </w:pPr>
      <w:r w:rsidRPr="00674858">
        <w:rPr>
          <w:rFonts w:ascii="Arial" w:eastAsia="等线" w:hAnsi="Arial" w:cs="Arial"/>
          <w:b/>
          <w:bCs/>
          <w:kern w:val="0"/>
          <w:sz w:val="24"/>
          <w:szCs w:val="24"/>
          <w:bdr w:val="none" w:sz="0" w:space="0" w:color="auto" w:frame="1"/>
        </w:rPr>
        <w:t>202</w:t>
      </w:r>
      <w:r w:rsidR="00450CD1">
        <w:rPr>
          <w:rFonts w:ascii="Arial" w:eastAsia="等线" w:hAnsi="Arial" w:cs="Arial" w:hint="eastAsia"/>
          <w:b/>
          <w:bCs/>
          <w:kern w:val="0"/>
          <w:sz w:val="24"/>
          <w:szCs w:val="24"/>
          <w:bdr w:val="none" w:sz="0" w:space="0" w:color="auto" w:frame="1"/>
        </w:rPr>
        <w:t>5</w:t>
      </w:r>
      <w:r w:rsidRPr="00674858">
        <w:rPr>
          <w:rFonts w:ascii="Arial" w:eastAsia="等线" w:hAnsi="Arial" w:cs="Arial"/>
          <w:b/>
          <w:bCs/>
          <w:kern w:val="0"/>
          <w:sz w:val="24"/>
          <w:szCs w:val="24"/>
          <w:bdr w:val="none" w:sz="0" w:space="0" w:color="auto" w:frame="1"/>
        </w:rPr>
        <w:t>年</w:t>
      </w:r>
      <w:r w:rsidR="00450CD1">
        <w:rPr>
          <w:rFonts w:ascii="Arial" w:eastAsia="等线" w:hAnsi="Arial" w:cs="Arial" w:hint="eastAsia"/>
          <w:b/>
          <w:bCs/>
          <w:kern w:val="0"/>
          <w:sz w:val="24"/>
          <w:szCs w:val="24"/>
          <w:bdr w:val="none" w:sz="0" w:space="0" w:color="auto" w:frame="1"/>
        </w:rPr>
        <w:t>2</w:t>
      </w:r>
      <w:r w:rsidRPr="00674858">
        <w:rPr>
          <w:rFonts w:ascii="Arial" w:eastAsia="等线" w:hAnsi="Arial" w:cs="Arial"/>
          <w:b/>
          <w:bCs/>
          <w:kern w:val="0"/>
          <w:sz w:val="24"/>
          <w:szCs w:val="24"/>
          <w:bdr w:val="none" w:sz="0" w:space="0" w:color="auto" w:frame="1"/>
        </w:rPr>
        <w:t>月</w:t>
      </w:r>
      <w:r w:rsidR="00450CD1">
        <w:rPr>
          <w:rFonts w:ascii="Arial" w:eastAsia="等线" w:hAnsi="Arial" w:cs="Arial" w:hint="eastAsia"/>
          <w:b/>
          <w:bCs/>
          <w:kern w:val="0"/>
          <w:sz w:val="24"/>
          <w:szCs w:val="24"/>
          <w:bdr w:val="none" w:sz="0" w:space="0" w:color="auto" w:frame="1"/>
        </w:rPr>
        <w:t>15</w:t>
      </w:r>
      <w:r w:rsidRPr="00674858">
        <w:rPr>
          <w:rFonts w:ascii="Arial" w:eastAsia="等线" w:hAnsi="Arial" w:cs="Arial"/>
          <w:b/>
          <w:bCs/>
          <w:kern w:val="0"/>
          <w:sz w:val="24"/>
          <w:szCs w:val="24"/>
          <w:bdr w:val="none" w:sz="0" w:space="0" w:color="auto" w:frame="1"/>
        </w:rPr>
        <w:t>日</w:t>
      </w:r>
    </w:p>
    <w:p w14:paraId="209AB4C6" w14:textId="77777777" w:rsidR="0076531D" w:rsidRDefault="0076531D">
      <w:pPr>
        <w:rPr>
          <w:rFonts w:hint="eastAsia"/>
        </w:rPr>
      </w:pPr>
    </w:p>
    <w:sectPr w:rsidR="00765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58"/>
    <w:rsid w:val="00181299"/>
    <w:rsid w:val="001A3DBC"/>
    <w:rsid w:val="00292D55"/>
    <w:rsid w:val="002E4081"/>
    <w:rsid w:val="00415CCA"/>
    <w:rsid w:val="00450CD1"/>
    <w:rsid w:val="004C6EA4"/>
    <w:rsid w:val="0051657B"/>
    <w:rsid w:val="00674858"/>
    <w:rsid w:val="00720589"/>
    <w:rsid w:val="0076531D"/>
    <w:rsid w:val="00FC3A1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B37A"/>
  <w15:chartTrackingRefBased/>
  <w15:docId w15:val="{719C5D54-76C1-4D8A-B458-208EE34C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485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4858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67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pc</cp:lastModifiedBy>
  <cp:revision>4</cp:revision>
  <dcterms:created xsi:type="dcterms:W3CDTF">2025-02-15T07:43:00Z</dcterms:created>
  <dcterms:modified xsi:type="dcterms:W3CDTF">2025-02-15T07:45:00Z</dcterms:modified>
</cp:coreProperties>
</file>