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0" w:firstLineChars="0"/>
        <w:jc w:val="center"/>
        <w:rPr>
          <w:rFonts w:ascii="华文宋体" w:hAnsi="华文宋体" w:eastAsia="华文宋体"/>
          <w:sz w:val="52"/>
          <w:szCs w:val="52"/>
        </w:rPr>
      </w:pPr>
      <w:bookmarkStart w:id="0" w:name="_Toc156291138"/>
      <w:bookmarkStart w:id="1" w:name="_Toc176946403"/>
      <w:bookmarkStart w:id="2" w:name="_Toc179176260"/>
      <w:bookmarkStart w:id="3" w:name="_Toc178958404"/>
      <w:bookmarkStart w:id="4" w:name="_Toc163534517"/>
      <w:bookmarkStart w:id="5" w:name="_Toc156291990"/>
      <w:bookmarkStart w:id="6" w:name="_Toc163534838"/>
      <w:bookmarkStart w:id="7" w:name="_Toc156292241"/>
      <w:bookmarkStart w:id="8" w:name="_Toc156292612"/>
      <w:bookmarkStart w:id="9" w:name="_Toc176755014"/>
      <w:bookmarkStart w:id="10" w:name="_Toc176754954"/>
      <w:bookmarkStart w:id="11" w:name="_Toc177998622"/>
      <w:bookmarkStart w:id="12" w:name="_Toc156292341"/>
      <w:bookmarkStart w:id="13" w:name="_Toc176755151"/>
      <w:bookmarkStart w:id="14" w:name="_Toc156290948"/>
      <w:bookmarkStart w:id="15" w:name="_Toc176534948"/>
      <w:bookmarkStart w:id="16" w:name="_Toc176754847"/>
      <w:bookmarkStart w:id="17" w:name="_Toc156059698"/>
      <w:bookmarkStart w:id="18" w:name="_Toc163534798"/>
      <w:bookmarkStart w:id="19" w:name="_Toc156291003"/>
      <w:bookmarkStart w:id="20" w:name="_Toc34995160"/>
      <w:bookmarkStart w:id="21" w:name="_Toc177998742"/>
      <w:bookmarkStart w:id="22" w:name="_Toc160891962"/>
      <w:bookmarkStart w:id="23" w:name="_Toc156054417"/>
      <w:bookmarkStart w:id="24" w:name="_Toc176755198"/>
      <w:bookmarkStart w:id="25" w:name="_Toc176754252"/>
      <w:bookmarkStart w:id="26" w:name="_Toc163979241"/>
      <w:bookmarkStart w:id="27" w:name="_Toc176754562"/>
      <w:bookmarkStart w:id="28" w:name="_Toc176946083"/>
      <w:bookmarkStart w:id="29" w:name="_Toc175668068"/>
      <w:bookmarkStart w:id="30" w:name="_Toc178419012"/>
      <w:bookmarkStart w:id="31" w:name="_Toc163533792"/>
      <w:bookmarkStart w:id="32" w:name="_Toc156316882"/>
      <w:bookmarkStart w:id="33" w:name="_Toc535244457"/>
    </w:p>
    <w:p>
      <w:pPr>
        <w:ind w:firstLine="0" w:firstLineChars="0"/>
        <w:jc w:val="center"/>
        <w:rPr>
          <w:rFonts w:ascii="华文宋体" w:hAnsi="华文宋体" w:eastAsia="华文宋体"/>
          <w:sz w:val="52"/>
          <w:szCs w:val="52"/>
        </w:rPr>
      </w:pPr>
      <w:r>
        <w:rPr>
          <w:rFonts w:hint="eastAsia" w:ascii="宋体" w:hAnsi="宋体"/>
          <w:sz w:val="28"/>
          <w:szCs w:val="28"/>
        </w:rPr>
        <w:drawing>
          <wp:inline distT="0" distB="0" distL="0" distR="0">
            <wp:extent cx="2458720" cy="658495"/>
            <wp:effectExtent l="0" t="0" r="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2468365" cy="661250"/>
                    </a:xfrm>
                    <a:prstGeom prst="rect">
                      <a:avLst/>
                    </a:prstGeom>
                    <a:noFill/>
                    <a:ln>
                      <a:noFill/>
                    </a:ln>
                  </pic:spPr>
                </pic:pic>
              </a:graphicData>
            </a:graphic>
          </wp:inline>
        </w:drawing>
      </w:r>
    </w:p>
    <w:p>
      <w:pPr>
        <w:ind w:firstLine="0" w:firstLineChars="0"/>
        <w:jc w:val="left"/>
        <w:rPr>
          <w:rFonts w:ascii="华文宋体" w:hAnsi="华文宋体" w:eastAsia="华文宋体"/>
          <w:sz w:val="52"/>
          <w:szCs w:val="52"/>
        </w:rPr>
      </w:pPr>
    </w:p>
    <w:p>
      <w:pPr>
        <w:ind w:firstLine="0" w:firstLineChars="0"/>
        <w:jc w:val="left"/>
        <w:rPr>
          <w:rFonts w:ascii="华文宋体" w:hAnsi="华文宋体" w:eastAsia="华文宋体"/>
          <w:sz w:val="52"/>
          <w:szCs w:val="52"/>
        </w:rPr>
      </w:pPr>
    </w:p>
    <w:p>
      <w:pPr>
        <w:spacing w:after="240" w:afterLines="100"/>
        <w:ind w:firstLine="0" w:firstLineChars="0"/>
        <w:jc w:val="left"/>
        <w:rPr>
          <w:rFonts w:ascii="宋体" w:hAnsi="宋体"/>
          <w:sz w:val="44"/>
          <w:szCs w:val="52"/>
        </w:rPr>
      </w:pPr>
    </w:p>
    <w:p>
      <w:pPr>
        <w:ind w:firstLine="0" w:firstLineChars="0"/>
        <w:jc w:val="center"/>
        <w:rPr>
          <w:rFonts w:ascii="宋体" w:hAnsi="宋体"/>
          <w:b/>
          <w:sz w:val="56"/>
          <w:szCs w:val="44"/>
        </w:rPr>
      </w:pPr>
      <w:r>
        <w:rPr>
          <w:rFonts w:hint="eastAsia" w:ascii="宋体" w:hAnsi="宋体"/>
          <w:b/>
          <w:sz w:val="56"/>
          <w:szCs w:val="44"/>
        </w:rPr>
        <w:t>工业社会学</w:t>
      </w:r>
    </w:p>
    <w:p>
      <w:pPr>
        <w:ind w:firstLine="0" w:firstLineChars="0"/>
        <w:jc w:val="center"/>
        <w:rPr>
          <w:rFonts w:ascii="宋体" w:hAnsi="宋体"/>
          <w:b/>
          <w:sz w:val="36"/>
          <w:szCs w:val="36"/>
        </w:rPr>
      </w:pPr>
      <w:r>
        <w:rPr>
          <w:rFonts w:hint="eastAsia" w:ascii="宋体" w:hAnsi="宋体"/>
          <w:b/>
          <w:sz w:val="36"/>
          <w:szCs w:val="36"/>
        </w:rPr>
        <w:t>西方工业化进程对我国社会发展转型的意义与作用</w:t>
      </w:r>
    </w:p>
    <w:p>
      <w:pPr>
        <w:ind w:firstLine="0" w:firstLineChars="0"/>
        <w:rPr>
          <w:rFonts w:ascii="宋体" w:hAnsi="宋体"/>
          <w:sz w:val="72"/>
          <w:szCs w:val="72"/>
        </w:rPr>
      </w:pPr>
    </w:p>
    <w:p>
      <w:pPr>
        <w:ind w:firstLine="0" w:firstLineChars="0"/>
        <w:rPr>
          <w:rFonts w:ascii="宋体" w:hAnsi="宋体"/>
          <w:sz w:val="72"/>
          <w:szCs w:val="72"/>
        </w:rPr>
      </w:pPr>
    </w:p>
    <w:p>
      <w:pPr>
        <w:spacing w:line="276" w:lineRule="auto"/>
        <w:ind w:firstLine="0" w:firstLineChars="0"/>
        <w:rPr>
          <w:rFonts w:ascii="宋体" w:hAnsi="宋体"/>
          <w:sz w:val="28"/>
          <w:szCs w:val="28"/>
        </w:rPr>
      </w:pPr>
    </w:p>
    <w:p>
      <w:pPr>
        <w:spacing w:line="276" w:lineRule="auto"/>
        <w:ind w:firstLine="0" w:firstLineChars="0"/>
        <w:rPr>
          <w:rFonts w:ascii="宋体" w:hAnsi="宋体"/>
          <w:sz w:val="28"/>
          <w:szCs w:val="28"/>
        </w:rPr>
      </w:pPr>
    </w:p>
    <w:p>
      <w:pPr>
        <w:spacing w:line="276" w:lineRule="auto"/>
        <w:ind w:firstLine="0" w:firstLineChars="0"/>
        <w:rPr>
          <w:rFonts w:ascii="宋体" w:hAnsi="宋体"/>
          <w:sz w:val="28"/>
          <w:szCs w:val="28"/>
        </w:rPr>
      </w:pPr>
      <w:r>
        <w:rPr>
          <w:rFonts w:hint="eastAsia" w:ascii="宋体" w:hAnsi="宋体"/>
          <w:sz w:val="28"/>
          <w:szCs w:val="28"/>
        </w:rPr>
        <w:t>班级：自动化2104班</w:t>
      </w:r>
    </w:p>
    <w:p>
      <w:pPr>
        <w:spacing w:line="276" w:lineRule="auto"/>
        <w:ind w:firstLine="0" w:firstLineChars="0"/>
        <w:rPr>
          <w:rFonts w:ascii="宋体" w:hAnsi="宋体"/>
          <w:sz w:val="28"/>
          <w:szCs w:val="28"/>
        </w:rPr>
      </w:pPr>
      <w:r>
        <w:rPr>
          <w:rFonts w:hint="eastAsia" w:ascii="宋体" w:hAnsi="宋体"/>
          <w:sz w:val="28"/>
          <w:szCs w:val="28"/>
        </w:rPr>
        <w:t>姓名：马茂原</w:t>
      </w:r>
    </w:p>
    <w:p>
      <w:pPr>
        <w:spacing w:line="276" w:lineRule="auto"/>
        <w:ind w:firstLine="0" w:firstLineChars="0"/>
        <w:rPr>
          <w:rFonts w:ascii="宋体" w:hAnsi="宋体"/>
          <w:sz w:val="28"/>
          <w:szCs w:val="28"/>
        </w:rPr>
      </w:pPr>
      <w:r>
        <w:rPr>
          <w:rFonts w:hint="eastAsia" w:ascii="宋体" w:hAnsi="宋体"/>
          <w:sz w:val="28"/>
          <w:szCs w:val="28"/>
        </w:rPr>
        <w:t>学号：2216113438</w:t>
      </w:r>
    </w:p>
    <w:p>
      <w:pPr>
        <w:spacing w:line="276" w:lineRule="auto"/>
        <w:ind w:firstLine="0" w:firstLineChars="0"/>
        <w:rPr>
          <w:rFonts w:ascii="宋体" w:hAnsi="宋体"/>
          <w:sz w:val="28"/>
          <w:szCs w:val="28"/>
        </w:rPr>
      </w:pPr>
      <w:r>
        <w:rPr>
          <w:rFonts w:hint="eastAsia" w:ascii="宋体" w:hAnsi="宋体"/>
          <w:sz w:val="28"/>
          <w:szCs w:val="28"/>
        </w:rPr>
        <w:t>指导老师：李萌</w:t>
      </w:r>
    </w:p>
    <w:p>
      <w:pPr>
        <w:spacing w:line="276" w:lineRule="auto"/>
        <w:ind w:firstLine="0" w:firstLineChars="0"/>
        <w:rPr>
          <w:rFonts w:ascii="宋体" w:hAnsi="宋体"/>
          <w:sz w:val="28"/>
          <w:szCs w:val="28"/>
        </w:rPr>
        <w:sectPr>
          <w:headerReference r:id="rId7" w:type="first"/>
          <w:footerReference r:id="rId10" w:type="first"/>
          <w:headerReference r:id="rId5" w:type="default"/>
          <w:footerReference r:id="rId8" w:type="default"/>
          <w:headerReference r:id="rId6" w:type="even"/>
          <w:footerReference r:id="rId9" w:type="even"/>
          <w:footnotePr>
            <w:numFmt w:val="decimalEnclosedCircleChinese"/>
            <w:numRestart w:val="eachSect"/>
          </w:footnotePr>
          <w:pgSz w:w="11907" w:h="16840"/>
          <w:pgMar w:top="1701" w:right="1474" w:bottom="1418" w:left="1701" w:header="1134" w:footer="992" w:gutter="0"/>
          <w:pgNumType w:fmt="upperRoman"/>
          <w:cols w:space="425" w:num="1"/>
          <w:docGrid w:linePitch="384" w:charSpace="7430"/>
        </w:sectPr>
      </w:pPr>
      <w:r>
        <w:rPr>
          <w:rFonts w:hint="eastAsia" w:ascii="宋体" w:hAnsi="宋体"/>
          <w:sz w:val="28"/>
          <w:szCs w:val="28"/>
        </w:rPr>
        <w:t>日期：</w:t>
      </w:r>
      <w:r>
        <w:rPr>
          <w:sz w:val="32"/>
          <w:szCs w:val="32"/>
        </w:rPr>
        <w:t xml:space="preserve"> </w:t>
      </w:r>
      <w:r>
        <w:rPr>
          <w:rFonts w:hint="eastAsia"/>
          <w:sz w:val="32"/>
          <w:szCs w:val="32"/>
        </w:rPr>
        <w:t>2024年3月5日</w:t>
      </w:r>
      <w:r>
        <w:rPr>
          <w:sz w:val="32"/>
          <w:szCs w:val="32"/>
        </w:rPr>
        <w:br w:type="page"/>
      </w:r>
    </w:p>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p>
      <w:pPr>
        <w:pStyle w:val="43"/>
        <w:spacing w:before="480" w:beforeLines="200" w:after="240" w:afterLines="100"/>
      </w:pPr>
      <w:r>
        <w:rPr>
          <w:rFonts w:hint="eastAsia"/>
        </w:rPr>
        <w:t>目  录</w:t>
      </w:r>
    </w:p>
    <w:p>
      <w:pPr>
        <w:pStyle w:val="20"/>
        <w:tabs>
          <w:tab w:val="right" w:leader="dot" w:pos="8959"/>
        </w:tabs>
        <w:ind w:firstLine="480"/>
      </w:pPr>
      <w:r>
        <w:fldChar w:fldCharType="begin"/>
      </w:r>
      <w:r>
        <w:instrText xml:space="preserve"> TOC \o "1-3" \h \z \u </w:instrText>
      </w:r>
      <w:r>
        <w:fldChar w:fldCharType="separate"/>
      </w:r>
      <w:r>
        <w:fldChar w:fldCharType="begin"/>
      </w:r>
      <w:r>
        <w:instrText xml:space="preserve"> HYPERLINK \l "_Toc624" </w:instrText>
      </w:r>
      <w:r>
        <w:fldChar w:fldCharType="separate"/>
      </w:r>
      <w:r>
        <w:rPr>
          <w:rFonts w:hint="eastAsia"/>
        </w:rPr>
        <w:t>1 西方工业化进程</w:t>
      </w:r>
      <w:r>
        <w:tab/>
      </w:r>
      <w:r>
        <w:rPr>
          <w:rFonts w:hint="eastAsia"/>
          <w:lang w:val="en-US" w:eastAsia="zh-CN"/>
        </w:rPr>
        <w:t>3</w:t>
      </w:r>
      <w:r>
        <w:fldChar w:fldCharType="end"/>
      </w:r>
      <w:bookmarkStart w:id="47" w:name="_GoBack"/>
      <w:bookmarkEnd w:id="47"/>
    </w:p>
    <w:p>
      <w:pPr>
        <w:pStyle w:val="22"/>
        <w:tabs>
          <w:tab w:val="right" w:leader="dot" w:pos="8959"/>
        </w:tabs>
        <w:ind w:left="480" w:firstLine="480"/>
      </w:pPr>
      <w:r>
        <w:fldChar w:fldCharType="begin"/>
      </w:r>
      <w:r>
        <w:instrText xml:space="preserve"> HYPERLINK \l "_Toc18394" </w:instrText>
      </w:r>
      <w:r>
        <w:fldChar w:fldCharType="separate"/>
      </w:r>
      <w:r>
        <w:rPr>
          <w:rFonts w:hint="eastAsia"/>
        </w:rPr>
        <w:t>1.1 西方工业化进程的表现形式</w:t>
      </w:r>
      <w:r>
        <w:tab/>
      </w:r>
      <w:r>
        <w:rPr>
          <w:rFonts w:hint="eastAsia"/>
          <w:lang w:val="en-US" w:eastAsia="zh-CN"/>
        </w:rPr>
        <w:t>3</w:t>
      </w:r>
      <w:r>
        <w:fldChar w:fldCharType="end"/>
      </w:r>
    </w:p>
    <w:p>
      <w:pPr>
        <w:pStyle w:val="22"/>
        <w:tabs>
          <w:tab w:val="right" w:leader="dot" w:pos="8959"/>
        </w:tabs>
        <w:ind w:left="480" w:firstLine="480"/>
      </w:pPr>
      <w:r>
        <w:fldChar w:fldCharType="begin"/>
      </w:r>
      <w:r>
        <w:instrText xml:space="preserve"> HYPERLINK \l "_Toc21831" </w:instrText>
      </w:r>
      <w:r>
        <w:fldChar w:fldCharType="separate"/>
      </w:r>
      <w:r>
        <w:rPr>
          <w:rFonts w:hint="eastAsia"/>
        </w:rPr>
        <w:t>1.2 西方工业化进程的问题</w:t>
      </w:r>
      <w:r>
        <w:tab/>
      </w:r>
      <w:r>
        <w:t>4</w:t>
      </w:r>
      <w:r>
        <w:fldChar w:fldCharType="end"/>
      </w:r>
    </w:p>
    <w:p>
      <w:pPr>
        <w:pStyle w:val="20"/>
        <w:tabs>
          <w:tab w:val="right" w:leader="dot" w:pos="8959"/>
        </w:tabs>
        <w:ind w:firstLine="480"/>
      </w:pPr>
      <w:r>
        <w:fldChar w:fldCharType="begin"/>
      </w:r>
      <w:r>
        <w:instrText xml:space="preserve"> HYPERLINK \l "_Toc20722" </w:instrText>
      </w:r>
      <w:r>
        <w:fldChar w:fldCharType="separate"/>
      </w:r>
      <w:r>
        <w:rPr>
          <w:rFonts w:hint="eastAsia"/>
        </w:rPr>
        <w:t>2 我国社会发展转型</w:t>
      </w:r>
      <w:r>
        <w:tab/>
      </w:r>
      <w:r>
        <w:t>5</w:t>
      </w:r>
      <w:r>
        <w:fldChar w:fldCharType="end"/>
      </w:r>
    </w:p>
    <w:p>
      <w:pPr>
        <w:pStyle w:val="22"/>
        <w:tabs>
          <w:tab w:val="right" w:leader="dot" w:pos="8959"/>
        </w:tabs>
        <w:ind w:left="480" w:firstLine="480"/>
      </w:pPr>
      <w:r>
        <w:fldChar w:fldCharType="begin"/>
      </w:r>
      <w:r>
        <w:instrText xml:space="preserve"> HYPERLINK \l "_Toc31566" </w:instrText>
      </w:r>
      <w:r>
        <w:fldChar w:fldCharType="separate"/>
      </w:r>
      <w:r>
        <w:rPr>
          <w:rFonts w:hint="eastAsia"/>
        </w:rPr>
        <w:t>2.1 我国社会发展转型的表现形式</w:t>
      </w:r>
      <w:r>
        <w:tab/>
      </w:r>
      <w:r>
        <w:t>5</w:t>
      </w:r>
      <w:r>
        <w:fldChar w:fldCharType="end"/>
      </w:r>
    </w:p>
    <w:p>
      <w:pPr>
        <w:pStyle w:val="22"/>
        <w:tabs>
          <w:tab w:val="right" w:leader="dot" w:pos="8959"/>
        </w:tabs>
        <w:ind w:left="480" w:firstLine="480"/>
      </w:pPr>
      <w:r>
        <w:fldChar w:fldCharType="begin"/>
      </w:r>
      <w:r>
        <w:instrText xml:space="preserve"> HYPERLINK \l "_Toc18577" </w:instrText>
      </w:r>
      <w:r>
        <w:fldChar w:fldCharType="separate"/>
      </w:r>
      <w:r>
        <w:rPr>
          <w:rFonts w:hint="eastAsia"/>
        </w:rPr>
        <w:t>2.2 我国社会发展转型的突出问题</w:t>
      </w:r>
      <w:r>
        <w:rPr>
          <w:rFonts w:hint="eastAsia"/>
          <w:lang w:val="en-US" w:eastAsia="zh-CN"/>
        </w:rPr>
        <w:t>及时原因</w:t>
      </w:r>
      <w:r>
        <w:tab/>
      </w:r>
      <w:r>
        <w:t>6</w:t>
      </w:r>
      <w:r>
        <w:fldChar w:fldCharType="end"/>
      </w:r>
    </w:p>
    <w:p>
      <w:pPr>
        <w:pStyle w:val="20"/>
        <w:tabs>
          <w:tab w:val="right" w:leader="dot" w:pos="8959"/>
        </w:tabs>
        <w:ind w:firstLine="480"/>
      </w:pPr>
      <w:r>
        <w:fldChar w:fldCharType="end"/>
      </w:r>
      <w:r>
        <w:fldChar w:fldCharType="begin"/>
      </w:r>
      <w:r>
        <w:instrText xml:space="preserve"> HYPERLINK \l "_Toc20722" </w:instrText>
      </w:r>
      <w:r>
        <w:fldChar w:fldCharType="separate"/>
      </w:r>
      <w:r>
        <w:rPr>
          <w:rFonts w:hint="eastAsia"/>
        </w:rPr>
        <w:t>3 西方工业化进程对我国社会发展转型的借鉴作用</w:t>
      </w:r>
      <w:r>
        <w:tab/>
      </w:r>
      <w:r>
        <w:t>7</w:t>
      </w:r>
      <w:r>
        <w:fldChar w:fldCharType="end"/>
      </w:r>
    </w:p>
    <w:p>
      <w:pPr>
        <w:ind w:firstLine="0" w:firstLineChars="0"/>
      </w:pPr>
    </w:p>
    <w:p>
      <w:pPr>
        <w:ind w:firstLine="0" w:firstLineChars="0"/>
      </w:pPr>
      <w:bookmarkStart w:id="34" w:name="_Toc175668071"/>
      <w:bookmarkStart w:id="35" w:name="_Toc176534951"/>
      <w:bookmarkStart w:id="36" w:name="_Toc176754565"/>
      <w:bookmarkStart w:id="37" w:name="_Toc176754957"/>
      <w:bookmarkStart w:id="38" w:name="_Toc176754255"/>
      <w:bookmarkStart w:id="39" w:name="_Toc176754850"/>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rPr>
          <w:rFonts w:hint="eastAsia"/>
        </w:rPr>
      </w:pPr>
    </w:p>
    <w:bookmarkEnd w:id="34"/>
    <w:bookmarkEnd w:id="35"/>
    <w:bookmarkEnd w:id="36"/>
    <w:bookmarkEnd w:id="37"/>
    <w:bookmarkEnd w:id="38"/>
    <w:bookmarkEnd w:id="39"/>
    <w:p>
      <w:pPr>
        <w:pStyle w:val="2"/>
        <w:spacing w:before="480" w:after="240"/>
      </w:pPr>
      <w:bookmarkStart w:id="40" w:name="_Toc492980685"/>
      <w:bookmarkStart w:id="41" w:name="_Toc484608199"/>
      <w:bookmarkStart w:id="42" w:name="_Toc484608281"/>
      <w:r>
        <w:rPr>
          <w:rFonts w:hint="eastAsia"/>
        </w:rPr>
        <w:t>西方工业化进程</w:t>
      </w:r>
    </w:p>
    <w:bookmarkEnd w:id="40"/>
    <w:bookmarkEnd w:id="41"/>
    <w:bookmarkEnd w:id="42"/>
    <w:p>
      <w:pPr>
        <w:pStyle w:val="3"/>
        <w:ind w:left="0" w:firstLine="0"/>
      </w:pPr>
      <w:bookmarkStart w:id="43" w:name="_Toc156291142"/>
      <w:bookmarkStart w:id="44" w:name="_Toc156291994"/>
      <w:r>
        <w:rPr>
          <w:rFonts w:hint="eastAsia"/>
        </w:rPr>
        <w:t>西方工业化进程的表现形式</w:t>
      </w:r>
    </w:p>
    <w:p>
      <w:pPr>
        <w:ind w:firstLine="480"/>
      </w:pPr>
      <w:r>
        <w:rPr>
          <w:rFonts w:hint="eastAsia"/>
        </w:rPr>
        <w:t>西方工业化进程，是指西方国家从18世纪中叶开始，以英国、德国、美国为首，通过科技革命、生产力革命、社会革命等一系列变革，实现了从农业社会向工业社会的历史转型，从而引领了世界的现代化进程。</w:t>
      </w:r>
    </w:p>
    <w:p>
      <w:pPr>
        <w:ind w:firstLine="480"/>
      </w:pPr>
      <w:r>
        <w:rPr>
          <w:rFonts w:hint="eastAsia"/>
        </w:rPr>
        <w:t>西方工业化的历史背景，主要是欧洲的文艺复兴、宗教改革、地理大发现、资产阶级革命等社会变革，打破了封建制度和教会的束缚，促进了科学技术、市场经济、民主政治的发展，为工业化创造了有利的条件。</w:t>
      </w:r>
    </w:p>
    <w:p>
      <w:pPr>
        <w:ind w:firstLine="480"/>
      </w:pPr>
      <w:r>
        <w:rPr>
          <w:rFonts w:hint="eastAsia"/>
        </w:rPr>
        <w:t>西方工业化的特征，主要是以蒸汽机、电力、内燃机等为代表的一系列技术革命，推动了生产力的飞跃，形成了以机器代替人力的大规模生产方式，促进了工业、农业、交通、通讯等领域的现代化，催生了资本主义的兴起和扩张。</w:t>
      </w:r>
    </w:p>
    <w:p>
      <w:pPr>
        <w:ind w:firstLine="480"/>
      </w:pPr>
      <w:r>
        <w:rPr>
          <w:rFonts w:hint="eastAsia"/>
        </w:rPr>
        <w:t>西方工业化的规律，主要是以市场竞争、资本积累、技术创新、社会分工等为核心的资本主义经济发展规律，决定了工业化的方向、速度、范围和效果。</w:t>
      </w:r>
    </w:p>
    <w:p>
      <w:pPr>
        <w:ind w:firstLine="480"/>
        <w:rPr>
          <w:rFonts w:hint="eastAsia"/>
        </w:rPr>
      </w:pPr>
      <w:r>
        <w:rPr>
          <w:rFonts w:hint="eastAsia"/>
        </w:rPr>
        <w:t>西方工业化的成就，主要是极大地提高了生产效率、质量水平、物质财富，改变了世界的面貌，确立了西方国家在世界的经济、政治、文化、军事上的优势地位，推动了人类社会的进步和文明的发展。如图1</w:t>
      </w:r>
      <w:r>
        <w:t>-1</w:t>
      </w:r>
      <w:r>
        <w:rPr>
          <w:rFonts w:hint="eastAsia"/>
        </w:rPr>
        <w:t>所示，美国制造业指数自1</w:t>
      </w:r>
      <w:r>
        <w:t>930</w:t>
      </w:r>
      <w:r>
        <w:rPr>
          <w:rFonts w:hint="eastAsia"/>
        </w:rPr>
        <w:t>至</w:t>
      </w:r>
      <w:r>
        <w:t>2000</w:t>
      </w:r>
      <w:r>
        <w:rPr>
          <w:rFonts w:hint="eastAsia"/>
        </w:rPr>
        <w:t>年左右增长迅速，近似于指数增长；如图1</w:t>
      </w:r>
      <w:r>
        <w:t>-2</w:t>
      </w:r>
      <w:r>
        <w:rPr>
          <w:rFonts w:hint="eastAsia"/>
        </w:rPr>
        <w:t>所示，美国1</w:t>
      </w:r>
      <w:r>
        <w:t>987-2022</w:t>
      </w:r>
      <w:r>
        <w:rPr>
          <w:rFonts w:hint="eastAsia"/>
        </w:rPr>
        <w:t>年计算机制造业制作成本下降迅速，这些均与美国强大的工业实力，尤其是信息技术的繁荣密切相关。</w:t>
      </w:r>
    </w:p>
    <w:p>
      <w:pPr>
        <w:ind w:firstLine="0" w:firstLineChars="0"/>
        <w:jc w:val="center"/>
      </w:pPr>
      <w:r>
        <w:drawing>
          <wp:inline distT="0" distB="0" distL="0" distR="0">
            <wp:extent cx="3746500" cy="2362835"/>
            <wp:effectExtent l="0" t="0" r="0" b="12065"/>
            <wp:docPr id="10" name="图片 10" descr="D:/马茂原资料/工业社会学/专题一/美国1930-2020年制造业指标.png美国1930-2020年制造业指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D:/马茂原资料/工业社会学/专题一/美国1930-2020年制造业指标.png美国1930-2020年制造业指标"/>
                    <pic:cNvPicPr>
                      <a:picLocks noChangeAspect="1" noChangeArrowheads="1"/>
                    </pic:cNvPicPr>
                  </pic:nvPicPr>
                  <pic:blipFill>
                    <a:blip r:embed="rId17"/>
                    <a:srcRect/>
                    <a:stretch>
                      <a:fillRect/>
                    </a:stretch>
                  </pic:blipFill>
                  <pic:spPr>
                    <a:xfrm>
                      <a:off x="0" y="0"/>
                      <a:ext cx="3746500" cy="2362835"/>
                    </a:xfrm>
                    <a:prstGeom prst="rect">
                      <a:avLst/>
                    </a:prstGeom>
                    <a:noFill/>
                    <a:ln>
                      <a:noFill/>
                    </a:ln>
                  </pic:spPr>
                </pic:pic>
              </a:graphicData>
            </a:graphic>
          </wp:inline>
        </w:drawing>
      </w:r>
    </w:p>
    <w:p>
      <w:pPr>
        <w:pStyle w:val="33"/>
        <w:spacing w:before="120" w:after="120"/>
      </w:pPr>
      <w:r>
        <w:rPr>
          <w:rFonts w:hint="eastAsia"/>
        </w:rPr>
        <w:t>图</w:t>
      </w:r>
      <w:r>
        <w:t>1</w:t>
      </w:r>
      <w:r>
        <w:rPr>
          <w:rFonts w:hint="eastAsia"/>
        </w:rPr>
        <w:t>-1</w:t>
      </w:r>
      <w:r>
        <w:t xml:space="preserve"> </w:t>
      </w:r>
      <w:r>
        <w:rPr>
          <w:rFonts w:hint="eastAsia"/>
        </w:rPr>
        <w:t>美国1</w:t>
      </w:r>
      <w:r>
        <w:t>930-2022</w:t>
      </w:r>
      <w:r>
        <w:rPr>
          <w:rFonts w:hint="eastAsia"/>
        </w:rPr>
        <w:t>年制造业指数（来源：</w:t>
      </w:r>
      <w:r>
        <w:rPr>
          <w:sz w:val="24"/>
        </w:rPr>
        <w:t>https://fred.stlouisfed.org/series</w:t>
      </w:r>
      <w:r>
        <w:t xml:space="preserve"> </w:t>
      </w:r>
      <w:r>
        <w:fldChar w:fldCharType="begin"/>
      </w:r>
      <w:r>
        <w:instrText xml:space="preserve"> ADDIN ZOTERO_ITEM CSL_CITATION {"citationID":"q5pCHHXF","properties":{"formattedCitation":"[1]","plainCitation":"[1]","noteIndex":0},"citationItems":[{"id":995,"uris":["http://zotero.org/users/12658264/items/W59JD2UQ"],"itemData":{"id":995,"type":"webpage","abstract":"Output per worker is ratio of the amount of goods and services produced relative to the number of workers who produced that output for a given period of time.","container-title":"FRED, Federal Reserve Bank of St. Louis","note":"publisher: FRED, Federal Reserve Bank of St. Louis","title":"Output per Worker for Manufacturing: Computer and Peripheral Equipment Manufacturing (NAICS 3341) in the United States","title-short":"IPUEN3341W001000000","URL":"https://fred.stlouisfed.org/series/IPUEN3341W001000000","author":[{"literal":"U.S. Bureau of Labor Statistics"}],"accessed":{"date-parts":[["2024",3,3]]},"issued":{"date-parts":[["1988",1,1]]}}}],"schema":"https://github.com/citation-style-language/schema/raw/master/csl-citation.json"} </w:instrText>
      </w:r>
      <w:r>
        <w:fldChar w:fldCharType="separate"/>
      </w:r>
      <w:r>
        <w:t>[1]</w:t>
      </w:r>
      <w:r>
        <w:fldChar w:fldCharType="end"/>
      </w:r>
      <w:r>
        <w:rPr>
          <w:rFonts w:hint="eastAsia"/>
        </w:rPr>
        <w:t>）</w:t>
      </w:r>
    </w:p>
    <w:p>
      <w:pPr>
        <w:ind w:firstLine="0" w:firstLineChars="0"/>
        <w:jc w:val="center"/>
      </w:pPr>
      <w:r>
        <w:drawing>
          <wp:inline distT="0" distB="0" distL="0" distR="0">
            <wp:extent cx="5020945" cy="1983105"/>
            <wp:effectExtent l="0" t="0" r="8255" b="10795"/>
            <wp:docPr id="11" name="图片 11" descr="D:/马茂原资料/工业社会学/专题一/美国30年计算机设备单价.png美国30年计算机设备单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D:/马茂原资料/工业社会学/专题一/美国30年计算机设备单价.png美国30年计算机设备单价"/>
                    <pic:cNvPicPr>
                      <a:picLocks noChangeAspect="1" noChangeArrowheads="1"/>
                    </pic:cNvPicPr>
                  </pic:nvPicPr>
                  <pic:blipFill>
                    <a:blip r:embed="rId18"/>
                    <a:srcRect/>
                    <a:stretch>
                      <a:fillRect/>
                    </a:stretch>
                  </pic:blipFill>
                  <pic:spPr>
                    <a:xfrm>
                      <a:off x="0" y="0"/>
                      <a:ext cx="5020945" cy="1983105"/>
                    </a:xfrm>
                    <a:prstGeom prst="rect">
                      <a:avLst/>
                    </a:prstGeom>
                    <a:noFill/>
                    <a:ln>
                      <a:noFill/>
                    </a:ln>
                  </pic:spPr>
                </pic:pic>
              </a:graphicData>
            </a:graphic>
          </wp:inline>
        </w:drawing>
      </w:r>
    </w:p>
    <w:p>
      <w:pPr>
        <w:pStyle w:val="33"/>
        <w:spacing w:before="120" w:after="120"/>
        <w:rPr>
          <w:rFonts w:hint="eastAsia"/>
        </w:rPr>
      </w:pPr>
      <w:r>
        <w:rPr>
          <w:rFonts w:hint="eastAsia"/>
        </w:rPr>
        <w:t>图</w:t>
      </w:r>
      <w:r>
        <w:t>1</w:t>
      </w:r>
      <w:r>
        <w:rPr>
          <w:rFonts w:hint="eastAsia"/>
        </w:rPr>
        <w:t>-</w:t>
      </w:r>
      <w:r>
        <w:t xml:space="preserve">2 </w:t>
      </w:r>
      <w:r>
        <w:rPr>
          <w:rFonts w:hint="eastAsia"/>
        </w:rPr>
        <w:t>美国1</w:t>
      </w:r>
      <w:r>
        <w:t>987-2022</w:t>
      </w:r>
      <w:r>
        <w:rPr>
          <w:rFonts w:hint="eastAsia"/>
        </w:rPr>
        <w:t>年计算机制造业制作成本（来源：</w:t>
      </w:r>
      <w:r>
        <w:rPr>
          <w:sz w:val="24"/>
        </w:rPr>
        <w:t>https://fred.stlouisfed.org/series/</w:t>
      </w:r>
      <w:r>
        <w:t xml:space="preserve"> </w:t>
      </w:r>
      <w:r>
        <w:fldChar w:fldCharType="begin"/>
      </w:r>
      <w:r>
        <w:instrText xml:space="preserve"> ADDIN ZOTERO_ITEM CSL_CITATION {"citationID":"qyb03WgV","properties":{"formattedCitation":"[2]","plainCitation":"[2]","noteIndex":0},"citationItems":[{"id":997,"uris":["http://zotero.org/users/12658264/items/CCYZ78WX"],"itemData":{"id":997,"type":"webpage","abstract":"An output deflator is an index of the change over time in the price of sectoral output relative to a base period.","container-title":"FRED, Federal Reserve Bank of St. Louis","note":"publisher: FRED, Federal Reserve Bank of St. Louis","title":"Sectoral Output Price Deflator for Manufacturing: Computer and Peripheral Equipment Manufacturing (NAICS 33411) in the United States","title-short":"IPUEN33411T050000000","URL":"https://fred.stlouisfed.org/series/IPUEN33411T050000000","author":[{"literal":"U.S. Bureau of Labor Statistics"}],"accessed":{"date-parts":[["2024",3,3]]},"issued":{"date-parts":[["1987",1,1]]}}}],"schema":"https://github.com/citation-style-language/schema/raw/master/csl-citation.json"} </w:instrText>
      </w:r>
      <w:r>
        <w:fldChar w:fldCharType="separate"/>
      </w:r>
      <w:r>
        <w:t>[2]</w:t>
      </w:r>
      <w:r>
        <w:fldChar w:fldCharType="end"/>
      </w:r>
      <w:r>
        <w:rPr>
          <w:rFonts w:hint="eastAsia"/>
        </w:rPr>
        <w:t>）</w:t>
      </w:r>
    </w:p>
    <w:p>
      <w:pPr>
        <w:pStyle w:val="3"/>
        <w:ind w:left="0" w:firstLine="0"/>
      </w:pPr>
      <w:r>
        <w:rPr>
          <w:rFonts w:hint="eastAsia"/>
        </w:rPr>
        <w:t>西方工业化进程的问题</w:t>
      </w:r>
    </w:p>
    <w:p>
      <w:pPr>
        <w:ind w:firstLine="480"/>
      </w:pPr>
      <w:r>
        <w:rPr>
          <w:rFonts w:hint="eastAsia"/>
        </w:rPr>
        <w:t>西方工业化的问题，主要是造成了环境破坏、资源枯竭、社会不平等、文化冲突等一系列危机，威胁了人类的生存和发展。</w:t>
      </w:r>
    </w:p>
    <w:p>
      <w:pPr>
        <w:ind w:firstLine="480"/>
        <w:rPr>
          <w:b/>
          <w:bCs/>
        </w:rPr>
      </w:pPr>
      <w:r>
        <w:rPr>
          <w:rFonts w:hint="eastAsia"/>
        </w:rPr>
        <w:t>这些问题的根源，可以归结为西方工业化的模式和价值观：</w:t>
      </w:r>
      <w:r>
        <w:rPr>
          <w:rFonts w:hint="eastAsia"/>
          <w:b/>
          <w:bCs/>
        </w:rPr>
        <w:t>以经济增长为中心，以科技进步为手段，以个人利益为导向，以竞争和消费为动力，以物质文明为目标，而忽视了自然的限度，人的尊严，社会的和谐，文化的多样。</w:t>
      </w:r>
    </w:p>
    <w:p>
      <w:pPr>
        <w:ind w:firstLine="480"/>
      </w:pPr>
      <w:r>
        <w:rPr>
          <w:rFonts w:hint="eastAsia"/>
        </w:rPr>
        <w:t>这种模式和价值观，不仅导致了西方社会内部的矛盾和危机，也对其他国家和地区产生了负面的影响和压力，甚至引发了全球性的挑战和危机，如气候变化、能源危机、生物多样性丧失、贫富差距、恐怖主义等。</w:t>
      </w:r>
    </w:p>
    <w:p>
      <w:pPr>
        <w:ind w:firstLine="480"/>
      </w:pPr>
      <w:r>
        <w:rPr>
          <w:rFonts w:hint="eastAsia"/>
        </w:rPr>
        <w:t>例如，</w:t>
      </w:r>
      <w:r>
        <w:fldChar w:fldCharType="begin"/>
      </w:r>
      <w:r>
        <w:instrText xml:space="preserve"> HYPERLINK "https://link.springer.com/article/10.1007/s11356-021-17560-w" \l "auth-Farhan-Ahmed-Aff1" </w:instrText>
      </w:r>
      <w:r>
        <w:fldChar w:fldCharType="separate"/>
      </w:r>
      <w:r>
        <w:t>Farhan Ahmed</w:t>
      </w:r>
      <w:r>
        <w:fldChar w:fldCharType="end"/>
      </w:r>
      <w:r>
        <w:fldChar w:fldCharType="begin"/>
      </w:r>
      <w:r>
        <w:instrText xml:space="preserve"> ADDIN ZOTERO_ITEM CSL_CITATION {"citationID":"JvDb6sQm","properties":{"formattedCitation":"[3]","plainCitation":"[3]","noteIndex":0},"citationItems":[{"id":1003,"uris":["http://zotero.org/users/12658264/items/6952UNGV"],"itemData":{"id":1003,"type":"article-journal","abstract":"Environmental degradation has been the main distress in recent years due to the drastic effect of climate change. To determine the gone thorough impact of industrialization and foreign direct investment on environmental degradation, this study utilized panel data of 55 countries of the Asia-Pacific region from 1995 to 2020 and it applies an autoregressive distributed lag (ARDL) model. The results showed that FDI, in general, has a significant negative impact on the environment and causes to increase in methane and CO2 emissions. Moreover, industrialization has a positive and significant impact on the environment. However, the size of the impact is moderate. This study also concludes that in the Asia-Pacific region, the environment Kuznets curve (EKC) and pollution heaven (PH) hypothesis are accepted. Finally, this study suggests the strict implication of environmental guidelines or the adoption of a new policy would be the key to ensuring the quality of the environment. Furthermore, the results confirmed that most of the panel countries are developing countries and do not have strict environmental management guidelines.","container-title":"Environmental Science and Pollution Research","DOI":"10.1007/s11356-021-17560-w","ISSN":"1614-7499","issue":"20","journalAbbreviation":"Environ Sci Pollut Res","language":"en","page":"29778-29792","source":"Springer Link","title":"The environmental impact of industrialization and foreign direct investment: empirical evidence from Asia-Pacific region","title-short":"The environmental impact of industrialization and foreign direct investment","volume":"29","author":[{"family":"Ahmed","given":"Farhan"},{"family":"Ali","given":"Imtiaz"},{"family":"Kousar","given":"Shazia"},{"family":"Ahmed","given":"Saira"}],"issued":{"date-parts":[["2022",4,1]]}}}],"schema":"https://github.com/citation-style-language/schema/raw/master/csl-citation.json"} </w:instrText>
      </w:r>
      <w:r>
        <w:fldChar w:fldCharType="separate"/>
      </w:r>
      <w:r>
        <w:t>[3]</w:t>
      </w:r>
      <w:r>
        <w:fldChar w:fldCharType="end"/>
      </w:r>
      <w:r>
        <w:rPr>
          <w:rFonts w:hint="eastAsia"/>
        </w:rPr>
        <w:t>等人研究了工业化与外商直接投资的环境影响，他们分析了工业化和外国直接投资对亚太地区55个国家的环境退化的影响。结果显示，外国直接投资（FDI）总体上对环境有显著的负面影响，导致了甲烷和二氧化碳排放的增加。</w:t>
      </w:r>
    </w:p>
    <w:p>
      <w:pPr>
        <w:ind w:firstLine="480"/>
        <w:rPr>
          <w:rFonts w:hint="eastAsia"/>
        </w:rPr>
      </w:pPr>
      <w:r>
        <w:rPr>
          <w:rFonts w:hint="eastAsia"/>
        </w:rPr>
        <w:t>如图1</w:t>
      </w:r>
      <w:r>
        <w:t>-3</w:t>
      </w:r>
      <w:r>
        <w:rPr>
          <w:rFonts w:hint="eastAsia"/>
        </w:rPr>
        <w:t>所示，美国制造业指数有过两次较大幅度下跌的时间段：2</w:t>
      </w:r>
      <w:r>
        <w:t>008</w:t>
      </w:r>
      <w:r>
        <w:rPr>
          <w:rFonts w:hint="eastAsia"/>
        </w:rPr>
        <w:t>年金融危机时期和2</w:t>
      </w:r>
      <w:r>
        <w:t>020</w:t>
      </w:r>
      <w:r>
        <w:rPr>
          <w:rFonts w:hint="eastAsia"/>
        </w:rPr>
        <w:t>年“新冠”疫情时期，这均体现了西方工业化所带来的矛盾和问题。</w:t>
      </w:r>
    </w:p>
    <w:p>
      <w:pPr>
        <w:ind w:firstLine="0" w:firstLineChars="0"/>
        <w:jc w:val="center"/>
      </w:pPr>
      <w:r>
        <w:drawing>
          <wp:inline distT="0" distB="0" distL="0" distR="0">
            <wp:extent cx="5359400" cy="2117090"/>
            <wp:effectExtent l="0" t="0" r="0" b="3810"/>
            <wp:docPr id="59" name="图片 59" descr="D:/马茂原资料/工业社会学/专题一/美国40年制造业指标.png美国40年制造业指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59" descr="D:/马茂原资料/工业社会学/专题一/美国40年制造业指标.png美国40年制造业指标"/>
                    <pic:cNvPicPr>
                      <a:picLocks noChangeAspect="1" noChangeArrowheads="1"/>
                    </pic:cNvPicPr>
                  </pic:nvPicPr>
                  <pic:blipFill>
                    <a:blip r:embed="rId19"/>
                    <a:srcRect/>
                    <a:stretch>
                      <a:fillRect/>
                    </a:stretch>
                  </pic:blipFill>
                  <pic:spPr>
                    <a:xfrm>
                      <a:off x="0" y="0"/>
                      <a:ext cx="5359400" cy="2117090"/>
                    </a:xfrm>
                    <a:prstGeom prst="rect">
                      <a:avLst/>
                    </a:prstGeom>
                    <a:noFill/>
                    <a:ln>
                      <a:noFill/>
                    </a:ln>
                  </pic:spPr>
                </pic:pic>
              </a:graphicData>
            </a:graphic>
          </wp:inline>
        </w:drawing>
      </w:r>
    </w:p>
    <w:p>
      <w:pPr>
        <w:pStyle w:val="33"/>
        <w:spacing w:before="120" w:after="120"/>
      </w:pPr>
      <w:r>
        <w:rPr>
          <w:rFonts w:hint="eastAsia"/>
        </w:rPr>
        <w:t>图</w:t>
      </w:r>
      <w:r>
        <w:t>1</w:t>
      </w:r>
      <w:r>
        <w:rPr>
          <w:rFonts w:hint="eastAsia"/>
        </w:rPr>
        <w:t>-</w:t>
      </w:r>
      <w:r>
        <w:t xml:space="preserve">3 </w:t>
      </w:r>
      <w:r>
        <w:rPr>
          <w:rFonts w:hint="eastAsia"/>
        </w:rPr>
        <w:t>美国1</w:t>
      </w:r>
      <w:r>
        <w:t>973-2023</w:t>
      </w:r>
      <w:r>
        <w:rPr>
          <w:rFonts w:hint="eastAsia"/>
        </w:rPr>
        <w:t>年制造业指数（来源：</w:t>
      </w:r>
      <w:r>
        <w:rPr>
          <w:sz w:val="24"/>
        </w:rPr>
        <w:t>https://www.macrotrends.net</w:t>
      </w:r>
      <w:r>
        <w:t xml:space="preserve"> </w:t>
      </w:r>
      <w:r>
        <w:fldChar w:fldCharType="begin"/>
      </w:r>
      <w:r>
        <w:instrText xml:space="preserve"> ADDIN ZOTERO_ITEM CSL_CITATION {"citationID":"Afx9AFvW","properties":{"formattedCitation":"[4]","plainCitation":"[4]","noteIndex":0},"citationItems":[{"id":993,"uris":["http://zotero.org/users/12658264/items/JG4MVDDV"],"itemData":{"id":993,"type":"webpage","abstract":"This interactive chart tracks the Federal Reserve's Industrial Production Index, which measures real output for all facilities located in the United States manufacturing, mining, and electric, and gas utilities (excluding those in U.S. territories).","title":"Industrial Production - 100 Year Historical Chart","URL":"https://www.macrotrends.net/2583/industrial-production-historical-chart","accessed":{"date-parts":[["2024",3,3]]}}}],"schema":"https://github.com/citation-style-language/schema/raw/master/csl-citation.json"} </w:instrText>
      </w:r>
      <w:r>
        <w:fldChar w:fldCharType="separate"/>
      </w:r>
      <w:r>
        <w:t>[4]</w:t>
      </w:r>
      <w:r>
        <w:fldChar w:fldCharType="end"/>
      </w:r>
      <w:r>
        <w:rPr>
          <w:rFonts w:hint="eastAsia"/>
        </w:rPr>
        <w:t>）</w:t>
      </w:r>
    </w:p>
    <w:bookmarkEnd w:id="33"/>
    <w:bookmarkEnd w:id="43"/>
    <w:bookmarkEnd w:id="44"/>
    <w:p>
      <w:pPr>
        <w:pStyle w:val="2"/>
        <w:spacing w:before="480" w:after="240"/>
      </w:pPr>
      <w:r>
        <w:rPr>
          <w:rFonts w:hint="eastAsia"/>
        </w:rPr>
        <w:t>我国社会发展转型</w:t>
      </w:r>
    </w:p>
    <w:p>
      <w:pPr>
        <w:pStyle w:val="3"/>
      </w:pPr>
      <w:r>
        <w:rPr>
          <w:rFonts w:hint="eastAsia"/>
        </w:rPr>
        <w:t>我国社会发展转型的表现形式</w:t>
      </w:r>
    </w:p>
    <w:p>
      <w:pPr>
        <w:ind w:firstLine="480" w:firstLineChars="0"/>
      </w:pPr>
      <w:r>
        <w:rPr>
          <w:rFonts w:hint="eastAsia"/>
        </w:rPr>
        <w:t>中国社会发展转型，指的是中国自20世纪70年代末开始,从计划经济向市场经济转型,从农业社会向工业化社会转型的过程。其主要特征包括:</w:t>
      </w:r>
    </w:p>
    <w:p>
      <w:pPr>
        <w:ind w:firstLine="480" w:firstLineChars="0"/>
        <w:rPr>
          <w:rFonts w:hint="eastAsia"/>
        </w:rPr>
      </w:pPr>
      <w:r>
        <w:rPr>
          <w:rFonts w:hint="eastAsia"/>
        </w:rPr>
        <w:t>改革开放,发展社会主义市场经济。1978年以后,中国实行改革开放政策,逐步放宽经济管制,发展多种所有制经济,建立社会主义市场经济体制。</w:t>
      </w:r>
    </w:p>
    <w:p>
      <w:pPr>
        <w:ind w:firstLine="480" w:firstLineChars="0"/>
      </w:pPr>
      <w:r>
        <w:rPr>
          <w:rFonts w:hint="eastAsia"/>
        </w:rPr>
        <w:t>城市经济体制改革。实行企业自主经营、自负盈亏、自我约束、自我发展,取消企业的计划指标管理,增强企业活力。</w:t>
      </w:r>
    </w:p>
    <w:p>
      <w:pPr>
        <w:ind w:firstLine="480" w:firstLineChars="0"/>
      </w:pPr>
      <w:r>
        <w:rPr>
          <w:rFonts w:hint="eastAsia"/>
        </w:rPr>
        <w:t>对外开放,融入世界经济。开放沿海城市,发展出口导向型经济,引进外资和技术,加入世贸组织。</w:t>
      </w:r>
    </w:p>
    <w:p>
      <w:pPr>
        <w:ind w:firstLine="480" w:firstLineChars="0"/>
      </w:pPr>
      <w:r>
        <w:rPr>
          <w:rFonts w:hint="eastAsia"/>
        </w:rPr>
        <w:t>社会结构和就业方式变化。大量农村富余劳动力转移到城镇就业,服务业和私营经济快速发展,中产阶级壮大。</w:t>
      </w:r>
    </w:p>
    <w:p>
      <w:pPr>
        <w:ind w:firstLine="480" w:firstLineChars="0"/>
      </w:pPr>
      <w:r>
        <w:rPr>
          <w:rFonts w:hint="eastAsia"/>
        </w:rPr>
        <w:t>思想观念和生活方式改变。人们思想更加开放,生活方式更加多样化。</w:t>
      </w:r>
    </w:p>
    <w:p>
      <w:pPr>
        <w:ind w:firstLine="480"/>
      </w:pPr>
      <w:r>
        <w:rPr>
          <w:rFonts w:hint="eastAsia"/>
        </w:rPr>
        <w:t>总体来说,中国社会发展转型推动了中国社会生产力的快速发展和全面进步,实现了从落后的农业社会向现代化工业社会的历史性飞跃。</w:t>
      </w:r>
    </w:p>
    <w:p>
      <w:pPr>
        <w:ind w:firstLine="480"/>
        <w:rPr>
          <w:rFonts w:hint="eastAsia"/>
        </w:rPr>
      </w:pPr>
      <w:r>
        <w:rPr>
          <w:rFonts w:hint="eastAsia"/>
        </w:rPr>
        <w:t>如图2</w:t>
      </w:r>
      <w:r>
        <w:t>-1</w:t>
      </w:r>
      <w:r>
        <w:rPr>
          <w:rFonts w:hint="eastAsia"/>
        </w:rPr>
        <w:t>和图2</w:t>
      </w:r>
      <w:r>
        <w:t>-2</w:t>
      </w:r>
      <w:r>
        <w:rPr>
          <w:rFonts w:hint="eastAsia"/>
        </w:rPr>
        <w:t>所示，中国在改革开放之后G</w:t>
      </w:r>
      <w:r>
        <w:t>DP</w:t>
      </w:r>
      <w:r>
        <w:rPr>
          <w:rFonts w:hint="eastAsia"/>
        </w:rPr>
        <w:t>指数实现了快速增长，实现了经济的腾飞。</w:t>
      </w:r>
    </w:p>
    <w:p>
      <w:pPr>
        <w:ind w:firstLine="0" w:firstLineChars="0"/>
        <w:jc w:val="center"/>
      </w:pPr>
      <w:bookmarkStart w:id="45" w:name="OLE_LINK1"/>
      <w:bookmarkStart w:id="46" w:name="OLE_LINK2"/>
      <w:r>
        <w:drawing>
          <wp:inline distT="0" distB="0" distL="0" distR="0">
            <wp:extent cx="5020945" cy="2362835"/>
            <wp:effectExtent l="0" t="0" r="8255" b="12065"/>
            <wp:docPr id="4" name="图片 4" descr="D:/马茂原资料/工业社会学/专题一/中国40年GDP数据.png中国40年GDP数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D:/马茂原资料/工业社会学/专题一/中国40年GDP数据.png中国40年GDP数据"/>
                    <pic:cNvPicPr>
                      <a:picLocks noChangeAspect="1" noChangeArrowheads="1"/>
                    </pic:cNvPicPr>
                  </pic:nvPicPr>
                  <pic:blipFill>
                    <a:blip r:embed="rId20"/>
                    <a:srcRect/>
                    <a:stretch>
                      <a:fillRect/>
                    </a:stretch>
                  </pic:blipFill>
                  <pic:spPr>
                    <a:xfrm>
                      <a:off x="0" y="0"/>
                      <a:ext cx="5020945" cy="2362835"/>
                    </a:xfrm>
                    <a:prstGeom prst="rect">
                      <a:avLst/>
                    </a:prstGeom>
                    <a:noFill/>
                    <a:ln>
                      <a:noFill/>
                    </a:ln>
                  </pic:spPr>
                </pic:pic>
              </a:graphicData>
            </a:graphic>
          </wp:inline>
        </w:drawing>
      </w:r>
    </w:p>
    <w:p>
      <w:pPr>
        <w:pStyle w:val="33"/>
        <w:spacing w:before="120" w:after="120"/>
      </w:pPr>
      <w:r>
        <w:rPr>
          <w:rFonts w:hint="eastAsia"/>
        </w:rPr>
        <w:t>图</w:t>
      </w:r>
      <w:r>
        <w:t>2</w:t>
      </w:r>
      <w:r>
        <w:rPr>
          <w:rFonts w:hint="eastAsia"/>
        </w:rPr>
        <w:t>-1</w:t>
      </w:r>
      <w:r>
        <w:t xml:space="preserve"> </w:t>
      </w:r>
      <w:r>
        <w:rPr>
          <w:rFonts w:hint="eastAsia"/>
        </w:rPr>
        <w:t>中国1</w:t>
      </w:r>
      <w:r>
        <w:t>975-2023</w:t>
      </w:r>
      <w:r>
        <w:rPr>
          <w:rFonts w:hint="eastAsia"/>
        </w:rPr>
        <w:t>年G</w:t>
      </w:r>
      <w:r>
        <w:t>DP</w:t>
      </w:r>
      <w:r>
        <w:rPr>
          <w:rFonts w:hint="eastAsia"/>
        </w:rPr>
        <w:t>指数（来源：</w:t>
      </w:r>
      <w:r>
        <w:rPr>
          <w:sz w:val="24"/>
        </w:rPr>
        <w:t>https://zh.tradingeconomics.com/china/gdp</w:t>
      </w:r>
      <w:r>
        <w:t xml:space="preserve"> </w:t>
      </w:r>
      <w:r>
        <w:fldChar w:fldCharType="begin"/>
      </w:r>
      <w:r>
        <w:instrText xml:space="preserve"> ADDIN ZOTERO_ITEM CSL_CITATION {"citationID":"PUKJcyEI","properties":{"formattedCitation":"[5]","plainCitation":"[5]","noteIndex":0},"citationItems":[{"id":991,"uris":["http://zotero.org/users/12658264/items/NTGSFL8U"],"itemData":{"id":991,"type":"webpag</w:instrText>
      </w:r>
      <w:r>
        <w:rPr>
          <w:rFonts w:hint="eastAsia"/>
        </w:rPr>
        <w:instrText xml:space="preserve">e","title":"中国 - 国内生产总值 | 1960-2022 数据 | 2023-2024 预测","URL":"https://zh.tradingeconomics.com/china/gdp","accessed":{"date-parts":[["2024",3,3]]}}}],"schema":"https://github.com/citation-style-language/schema/raw/master/csl-citation.json"} </w:instrText>
      </w:r>
      <w:r>
        <w:fldChar w:fldCharType="separate"/>
      </w:r>
      <w:r>
        <w:t>[5]</w:t>
      </w:r>
      <w:r>
        <w:fldChar w:fldCharType="end"/>
      </w:r>
      <w:r>
        <w:rPr>
          <w:rFonts w:hint="eastAsia"/>
        </w:rPr>
        <w:t>）</w:t>
      </w:r>
      <w:bookmarkEnd w:id="45"/>
    </w:p>
    <w:bookmarkEnd w:id="46"/>
    <w:p>
      <w:pPr>
        <w:ind w:firstLine="0" w:firstLineChars="0"/>
        <w:jc w:val="center"/>
      </w:pPr>
      <w:r>
        <w:drawing>
          <wp:inline distT="0" distB="0" distL="0" distR="0">
            <wp:extent cx="5020945" cy="2362200"/>
            <wp:effectExtent l="0" t="0" r="8255" b="0"/>
            <wp:docPr id="5" name="图片 5" descr="D:/马茂原资料/工业社会学/专题一/中国20年GDP数据.png中国20年GDP数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D:/马茂原资料/工业社会学/专题一/中国20年GDP数据.png中国20年GDP数据"/>
                    <pic:cNvPicPr>
                      <a:picLocks noChangeAspect="1" noChangeArrowheads="1"/>
                    </pic:cNvPicPr>
                  </pic:nvPicPr>
                  <pic:blipFill>
                    <a:blip r:embed="rId21"/>
                    <a:srcRect/>
                    <a:stretch>
                      <a:fillRect/>
                    </a:stretch>
                  </pic:blipFill>
                  <pic:spPr>
                    <a:xfrm>
                      <a:off x="0" y="0"/>
                      <a:ext cx="5020945" cy="2362200"/>
                    </a:xfrm>
                    <a:prstGeom prst="rect">
                      <a:avLst/>
                    </a:prstGeom>
                    <a:noFill/>
                    <a:ln>
                      <a:noFill/>
                    </a:ln>
                  </pic:spPr>
                </pic:pic>
              </a:graphicData>
            </a:graphic>
          </wp:inline>
        </w:drawing>
      </w:r>
    </w:p>
    <w:p>
      <w:pPr>
        <w:ind w:firstLine="480"/>
      </w:pPr>
      <w:r>
        <w:rPr>
          <w:rFonts w:hint="eastAsia"/>
        </w:rPr>
        <w:t>图</w:t>
      </w:r>
      <w:r>
        <w:t>2</w:t>
      </w:r>
      <w:r>
        <w:rPr>
          <w:rFonts w:hint="eastAsia"/>
        </w:rPr>
        <w:t>-</w:t>
      </w:r>
      <w:r>
        <w:t xml:space="preserve">2 </w:t>
      </w:r>
      <w:r>
        <w:rPr>
          <w:rFonts w:hint="eastAsia"/>
        </w:rPr>
        <w:t>中国1</w:t>
      </w:r>
      <w:r>
        <w:t>999-2023</w:t>
      </w:r>
      <w:r>
        <w:rPr>
          <w:rFonts w:hint="eastAsia"/>
        </w:rPr>
        <w:t>年G</w:t>
      </w:r>
      <w:r>
        <w:t>DP</w:t>
      </w:r>
      <w:r>
        <w:rPr>
          <w:rFonts w:hint="eastAsia"/>
        </w:rPr>
        <w:t>指数（来源:</w:t>
      </w:r>
      <w:r>
        <w:t xml:space="preserve"> https://zh.tradingeconomics.com/china/gdp</w:t>
      </w:r>
      <w:r>
        <w:rPr>
          <w:rFonts w:hint="eastAsia"/>
        </w:rPr>
        <w:t>）</w:t>
      </w:r>
    </w:p>
    <w:p>
      <w:pPr>
        <w:ind w:firstLine="480"/>
      </w:pPr>
    </w:p>
    <w:p>
      <w:pPr>
        <w:pStyle w:val="3"/>
      </w:pPr>
      <w:r>
        <w:rPr>
          <w:rFonts w:hint="eastAsia"/>
        </w:rPr>
        <w:t>我国社会发展转型中的突出问题</w:t>
      </w:r>
      <w:r>
        <w:rPr>
          <w:rFonts w:hint="eastAsia"/>
          <w:lang w:val="en-US" w:eastAsia="zh-CN"/>
        </w:rPr>
        <w:t>及原因</w:t>
      </w:r>
    </w:p>
    <w:p>
      <w:pPr>
        <w:ind w:firstLine="480"/>
      </w:pPr>
      <w:r>
        <w:rPr>
          <w:rFonts w:hint="eastAsia"/>
        </w:rPr>
        <w:t>中国现代化建设中的</w:t>
      </w:r>
      <w:r>
        <w:rPr>
          <w:rFonts w:hint="eastAsia"/>
          <w:b/>
          <w:bCs/>
        </w:rPr>
        <w:t>突出问题</w:t>
      </w:r>
      <w:r>
        <w:rPr>
          <w:rFonts w:hint="eastAsia"/>
        </w:rPr>
        <w:t>是：</w:t>
      </w:r>
    </w:p>
    <w:p>
      <w:pPr>
        <w:ind w:firstLine="480"/>
      </w:pPr>
      <w:r>
        <w:rPr>
          <w:rFonts w:hint="eastAsia"/>
        </w:rPr>
        <w:t>一方面，中国现代化建设中的突出问题主要表现在</w:t>
      </w:r>
      <w:r>
        <w:rPr>
          <w:rFonts w:hint="eastAsia"/>
          <w:b/>
          <w:bCs/>
        </w:rPr>
        <w:t>经济增长与社会公平</w:t>
      </w:r>
      <w:r>
        <w:rPr>
          <w:rFonts w:hint="eastAsia"/>
        </w:rPr>
        <w:t>、</w:t>
      </w:r>
      <w:r>
        <w:rPr>
          <w:rFonts w:hint="eastAsia"/>
          <w:b/>
          <w:bCs/>
        </w:rPr>
        <w:t>资源环境与可持续发展</w:t>
      </w:r>
      <w:r>
        <w:rPr>
          <w:rFonts w:hint="eastAsia"/>
        </w:rPr>
        <w:t>、</w:t>
      </w:r>
      <w:r>
        <w:rPr>
          <w:rFonts w:hint="eastAsia"/>
          <w:b/>
          <w:bCs/>
        </w:rPr>
        <w:t>文化自信与国际交流</w:t>
      </w:r>
      <w:r>
        <w:rPr>
          <w:rFonts w:hint="eastAsia"/>
        </w:rPr>
        <w:t>等方面的矛盾和挑战。</w:t>
      </w:r>
    </w:p>
    <w:p>
      <w:pPr>
        <w:ind w:firstLine="480"/>
      </w:pPr>
      <w:r>
        <w:rPr>
          <w:rFonts w:hint="eastAsia"/>
        </w:rPr>
        <w:t>经济增长中的收入分配不均、贫富差距、社会保障缺失等问题，影响了社会的公平正义和人民的幸福感。</w:t>
      </w:r>
    </w:p>
    <w:p>
      <w:pPr>
        <w:ind w:firstLine="480"/>
      </w:pPr>
      <w:r>
        <w:rPr>
          <w:rFonts w:hint="eastAsia"/>
        </w:rPr>
        <w:t>资源环境中的能源消耗、污染排放、生态破坏等问题，威胁了发展的可持续性和人民的健康安全。</w:t>
      </w:r>
    </w:p>
    <w:p>
      <w:pPr>
        <w:ind w:firstLine="480"/>
      </w:pPr>
      <w:r>
        <w:rPr>
          <w:rFonts w:hint="eastAsia"/>
        </w:rPr>
        <w:t>文化自信中的传统价值、民族特色、创新精神等问题，影响了文化的自信力和吸引力。</w:t>
      </w:r>
    </w:p>
    <w:p>
      <w:pPr>
        <w:ind w:firstLine="480"/>
        <w:rPr>
          <w:rFonts w:hint="eastAsia"/>
        </w:rPr>
      </w:pPr>
      <w:r>
        <w:rPr>
          <w:rFonts w:hint="eastAsia"/>
        </w:rPr>
        <w:t>如图2</w:t>
      </w:r>
      <w:r>
        <w:t>-3</w:t>
      </w:r>
      <w:r>
        <w:rPr>
          <w:rFonts w:hint="eastAsia"/>
        </w:rPr>
        <w:t>和图2</w:t>
      </w:r>
      <w:r>
        <w:t>-4</w:t>
      </w:r>
      <w:r>
        <w:rPr>
          <w:rFonts w:hint="eastAsia"/>
        </w:rPr>
        <w:t>所示，中国1</w:t>
      </w:r>
      <w:r>
        <w:t>975-2021</w:t>
      </w:r>
      <w:r>
        <w:rPr>
          <w:rFonts w:hint="eastAsia"/>
        </w:rPr>
        <w:t>年的碳排放量逐年升高，与G</w:t>
      </w:r>
      <w:r>
        <w:t>DP</w:t>
      </w:r>
      <w:r>
        <w:rPr>
          <w:rFonts w:hint="eastAsia"/>
        </w:rPr>
        <w:t>的趋势接近，如何在保证生产生活质量的前提下，做到节能环保，是一个非常值得思考的问题，也是国家提出“双碳目标”的原因。</w:t>
      </w:r>
    </w:p>
    <w:p>
      <w:pPr>
        <w:ind w:firstLine="0" w:firstLineChars="0"/>
        <w:jc w:val="center"/>
      </w:pPr>
      <w:r>
        <w:drawing>
          <wp:inline distT="0" distB="0" distL="0" distR="0">
            <wp:extent cx="3955415" cy="1860550"/>
            <wp:effectExtent l="0" t="0" r="6985" b="6350"/>
            <wp:docPr id="9" name="图片 9" descr="D:/马茂原资料/工业社会学/专题一/中国40年碳排放.png中国40年碳排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D:/马茂原资料/工业社会学/专题一/中国40年碳排放.png中国40年碳排放"/>
                    <pic:cNvPicPr>
                      <a:picLocks noChangeAspect="1" noChangeArrowheads="1"/>
                    </pic:cNvPicPr>
                  </pic:nvPicPr>
                  <pic:blipFill>
                    <a:blip r:embed="rId22"/>
                    <a:srcRect/>
                    <a:stretch>
                      <a:fillRect/>
                    </a:stretch>
                  </pic:blipFill>
                  <pic:spPr>
                    <a:xfrm>
                      <a:off x="0" y="0"/>
                      <a:ext cx="3955415" cy="1860550"/>
                    </a:xfrm>
                    <a:prstGeom prst="rect">
                      <a:avLst/>
                    </a:prstGeom>
                    <a:noFill/>
                    <a:ln>
                      <a:noFill/>
                    </a:ln>
                  </pic:spPr>
                </pic:pic>
              </a:graphicData>
            </a:graphic>
          </wp:inline>
        </w:drawing>
      </w:r>
    </w:p>
    <w:p>
      <w:pPr>
        <w:pStyle w:val="33"/>
        <w:spacing w:before="120" w:after="120"/>
        <w:jc w:val="both"/>
      </w:pPr>
      <w:r>
        <w:rPr>
          <w:rFonts w:hint="eastAsia"/>
        </w:rPr>
        <w:t>图</w:t>
      </w:r>
      <w:r>
        <w:t>2</w:t>
      </w:r>
      <w:r>
        <w:rPr>
          <w:rFonts w:hint="eastAsia"/>
        </w:rPr>
        <w:t>-</w:t>
      </w:r>
      <w:r>
        <w:t>3</w:t>
      </w:r>
      <w:r>
        <w:rPr>
          <w:rFonts w:hint="eastAsia"/>
        </w:rPr>
        <w:t>中国1</w:t>
      </w:r>
      <w:r>
        <w:t>975-2021</w:t>
      </w:r>
      <w:r>
        <w:rPr>
          <w:rFonts w:hint="eastAsia"/>
        </w:rPr>
        <w:t>年碳排放量（来源：</w:t>
      </w:r>
      <w:r>
        <w:rPr>
          <w:sz w:val="24"/>
        </w:rPr>
        <w:t>https://zh.tradingeconomics.com/china/co2-emissions</w:t>
      </w:r>
      <w:r>
        <w:fldChar w:fldCharType="begin"/>
      </w:r>
      <w:r>
        <w:instrText xml:space="preserve"> ADDIN ZOTERO_ITEM CSL_CITATION {"citationID":"NvjXGSDV","properties":{"formattedCitation":"[6]","plainCitation":"[6]","noteIndex":0},"citationItems":[{"id":989,"uris":["http://zotero.org/users/12658264/items/PEVLYFBV"],"itemData":{"id":989,"type":"webpag</w:instrText>
      </w:r>
      <w:r>
        <w:rPr>
          <w:rFonts w:hint="eastAsia"/>
        </w:rPr>
        <w:instrText xml:space="preserve">e","title":"中国 - 二氧化碳排放 | 1960-2021 数据 | 2023-2024 预测","URL":"https://zh.tradingeconomics.com/china/co2-emissions","accessed":{"date-parts":[["2024",3,3]]}}}],"schema":"https://github.com/citation-style-language/schema/raw/master/csl-citation.json"} </w:instrText>
      </w:r>
      <w:r>
        <w:fldChar w:fldCharType="separate"/>
      </w:r>
      <w:r>
        <w:t>[6]</w:t>
      </w:r>
      <w:r>
        <w:fldChar w:fldCharType="end"/>
      </w:r>
      <w:r>
        <w:rPr>
          <w:rFonts w:hint="eastAsia"/>
        </w:rPr>
        <w:t>）</w:t>
      </w:r>
    </w:p>
    <w:p>
      <w:pPr>
        <w:ind w:firstLine="480"/>
      </w:pPr>
    </w:p>
    <w:p>
      <w:pPr>
        <w:ind w:firstLine="0" w:firstLineChars="0"/>
        <w:jc w:val="center"/>
      </w:pPr>
      <w:r>
        <w:drawing>
          <wp:inline distT="0" distB="0" distL="0" distR="0">
            <wp:extent cx="5020945" cy="2362200"/>
            <wp:effectExtent l="0" t="0" r="8255" b="0"/>
            <wp:docPr id="8" name="图片 8" descr="D:/马茂原资料/工业社会学/专题一/中国20年碳排放.png中国20年碳排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D:/马茂原资料/工业社会学/专题一/中国20年碳排放.png中国20年碳排放"/>
                    <pic:cNvPicPr>
                      <a:picLocks noChangeAspect="1" noChangeArrowheads="1"/>
                    </pic:cNvPicPr>
                  </pic:nvPicPr>
                  <pic:blipFill>
                    <a:blip r:embed="rId23"/>
                    <a:srcRect/>
                    <a:stretch>
                      <a:fillRect/>
                    </a:stretch>
                  </pic:blipFill>
                  <pic:spPr>
                    <a:xfrm>
                      <a:off x="0" y="0"/>
                      <a:ext cx="5020945" cy="2362200"/>
                    </a:xfrm>
                    <a:prstGeom prst="rect">
                      <a:avLst/>
                    </a:prstGeom>
                    <a:noFill/>
                    <a:ln>
                      <a:noFill/>
                    </a:ln>
                  </pic:spPr>
                </pic:pic>
              </a:graphicData>
            </a:graphic>
          </wp:inline>
        </w:drawing>
      </w:r>
    </w:p>
    <w:p>
      <w:pPr>
        <w:pStyle w:val="33"/>
        <w:spacing w:before="120" w:after="120"/>
        <w:jc w:val="both"/>
      </w:pPr>
      <w:r>
        <w:rPr>
          <w:rFonts w:hint="eastAsia"/>
        </w:rPr>
        <w:t>图</w:t>
      </w:r>
      <w:r>
        <w:t xml:space="preserve">2-4 </w:t>
      </w:r>
      <w:r>
        <w:rPr>
          <w:rFonts w:hint="eastAsia"/>
        </w:rPr>
        <w:t>中国1</w:t>
      </w:r>
      <w:r>
        <w:t>999-2021</w:t>
      </w:r>
      <w:r>
        <w:rPr>
          <w:rFonts w:hint="eastAsia"/>
        </w:rPr>
        <w:t>年碳排放量（来源：</w:t>
      </w:r>
      <w:r>
        <w:rPr>
          <w:sz w:val="24"/>
        </w:rPr>
        <w:t>https://zh.tradingeconomics.com/china/co2-emissions</w:t>
      </w:r>
      <w:r>
        <w:rPr>
          <w:rFonts w:hint="eastAsia"/>
        </w:rPr>
        <w:t>）</w:t>
      </w:r>
    </w:p>
    <w:p>
      <w:pPr>
        <w:ind w:firstLine="0" w:firstLineChars="0"/>
        <w:rPr>
          <w:rFonts w:hint="eastAsia"/>
        </w:rPr>
      </w:pPr>
    </w:p>
    <w:p>
      <w:pPr>
        <w:ind w:firstLine="480"/>
      </w:pPr>
      <w:r>
        <w:rPr>
          <w:rFonts w:hint="eastAsia"/>
        </w:rPr>
        <w:t>产生问题的主要原因，我认为是以下两个方面：</w:t>
      </w:r>
    </w:p>
    <w:p>
      <w:pPr>
        <w:ind w:firstLine="480"/>
      </w:pPr>
      <w:r>
        <w:rPr>
          <w:rFonts w:hint="eastAsia"/>
        </w:rPr>
        <w:t>一是中国的现代化建设既要面对西方发达国家的压力和挑战，又要解决中国自身的历史遗留和现实困难，这就使得中国的现代化建设具有复杂性和艰巨性；</w:t>
      </w:r>
    </w:p>
    <w:p>
      <w:pPr>
        <w:ind w:firstLine="480"/>
        <w:rPr>
          <w:rFonts w:hint="eastAsia"/>
        </w:rPr>
      </w:pPr>
      <w:r>
        <w:rPr>
          <w:rFonts w:hint="eastAsia"/>
        </w:rPr>
        <w:t>二是中国的现代化建设既要保持经济的高速增长，又要实现社会的全面进步，这就使得中国的现代化建设具有协调性和平衡性。</w:t>
      </w:r>
    </w:p>
    <w:p>
      <w:pPr>
        <w:pStyle w:val="2"/>
        <w:spacing w:before="480" w:after="240"/>
      </w:pPr>
      <w:r>
        <w:rPr>
          <w:rFonts w:hint="eastAsia"/>
        </w:rPr>
        <w:t>西方工业化进程对我国社会发展转型的借鉴作用</w:t>
      </w:r>
    </w:p>
    <w:p>
      <w:pPr>
        <w:ind w:firstLine="480"/>
      </w:pPr>
      <w:r>
        <w:rPr>
          <w:rFonts w:hint="eastAsia"/>
        </w:rPr>
        <w:t>西方工业化对中国现代化的作用和影响，主要是在技术、市场等方面，既有正面的启发和借鉴，也有负面的冲击和挑战。</w:t>
      </w:r>
    </w:p>
    <w:p>
      <w:pPr>
        <w:ind w:firstLine="480"/>
      </w:pPr>
      <w:r>
        <w:rPr>
          <w:rFonts w:hint="eastAsia"/>
        </w:rPr>
        <w:t>西方工业化进程给中国带来了巨大的危机和挑战，开启了中国近代以来的社会变革。这些事件使中国人民深刻认识到中国的落后和危机，促进了中国人民的团结，为中国的社会发展转型奠定了基础。</w:t>
      </w:r>
    </w:p>
    <w:p>
      <w:pPr>
        <w:ind w:firstLine="480"/>
        <w:rPr>
          <w:rFonts w:hint="eastAsia"/>
        </w:rPr>
      </w:pPr>
      <w:r>
        <w:rPr>
          <w:rFonts w:hint="eastAsia"/>
        </w:rPr>
        <w:t>西方工业化进程也揭示了现代化的一些基本规律和条件，为中国的现代化建设提供了一些重要的原则和方法。例如，西方工业化进程表明，现代化需要科技创新、生产力发展、开放合作等因素的共同作用，这些因素对中国的现代化建设也具有重要的指导意义。</w:t>
      </w:r>
    </w:p>
    <w:p>
      <w:pPr>
        <w:ind w:firstLine="480"/>
      </w:pPr>
      <w:r>
        <w:rPr>
          <w:rFonts w:hint="eastAsia"/>
        </w:rPr>
        <w:t>在技术方面，西方工业化带来了先进的设备和技术，提高了中国的生产效率和质量水平，缩小了中国与西方的技术差距，促进了中国的工业化和现代化。</w:t>
      </w:r>
    </w:p>
    <w:p>
      <w:pPr>
        <w:ind w:firstLine="480"/>
      </w:pPr>
      <w:r>
        <w:rPr>
          <w:rFonts w:hint="eastAsia"/>
        </w:rPr>
        <w:t>在市场方面，西方工业化带来了全球贸易和竞争，扩大了中国的市场空间和商业机会，增加了中国的财富和收入，促进了中国的对外开放和国际合作。</w:t>
      </w:r>
    </w:p>
    <w:p>
      <w:pPr>
        <w:ind w:firstLine="480"/>
      </w:pPr>
      <w:r>
        <w:rPr>
          <w:rFonts w:hint="eastAsia"/>
        </w:rPr>
        <w:t>例如，西方工业化进程表明，现代化需要科技创新、生产力发展、市场经济、开放合作等因素的共同作用，这些因素对中国的现代化建设也具有重要的指导意义。</w:t>
      </w:r>
    </w:p>
    <w:p>
      <w:pPr>
        <w:ind w:firstLine="480"/>
        <w:rPr>
          <w:rFonts w:hint="eastAsia"/>
        </w:rPr>
      </w:pPr>
      <w:r>
        <w:rPr>
          <w:rFonts w:hint="eastAsia"/>
        </w:rPr>
        <w:t>如图3</w:t>
      </w:r>
      <w:r>
        <w:t>-1</w:t>
      </w:r>
      <w:r>
        <w:rPr>
          <w:rFonts w:hint="eastAsia"/>
        </w:rPr>
        <w:t>所示，中国2</w:t>
      </w:r>
      <w:r>
        <w:t>006-2015</w:t>
      </w:r>
      <w:r>
        <w:rPr>
          <w:rFonts w:hint="eastAsia"/>
        </w:rPr>
        <w:t>年可再生能源占比持续增加。如图3</w:t>
      </w:r>
      <w:r>
        <w:t>-1</w:t>
      </w:r>
      <w:r>
        <w:rPr>
          <w:rFonts w:hint="eastAsia"/>
        </w:rPr>
        <w:t>和图3</w:t>
      </w:r>
      <w:r>
        <w:t>-2</w:t>
      </w:r>
      <w:r>
        <w:rPr>
          <w:rFonts w:hint="eastAsia"/>
        </w:rPr>
        <w:t>所示，中国近年来新能源汽车销量全球领先，这是可持续发展与高端科技相结合的证明。</w:t>
      </w:r>
    </w:p>
    <w:p>
      <w:pPr>
        <w:ind w:firstLine="0" w:firstLineChars="0"/>
        <w:jc w:val="center"/>
      </w:pPr>
      <w:r>
        <w:drawing>
          <wp:inline distT="0" distB="0" distL="0" distR="0">
            <wp:extent cx="5357495" cy="3168650"/>
            <wp:effectExtent l="0" t="0" r="1905" b="6350"/>
            <wp:docPr id="7" name="图片 7" descr="D:/马茂原资料/工业社会学/专题一/中国20年可再生能源占比.png中国20年可再生能源占比"/>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D:/马茂原资料/工业社会学/专题一/中国20年可再生能源占比.png中国20年可再生能源占比"/>
                    <pic:cNvPicPr>
                      <a:picLocks noChangeAspect="1" noChangeArrowheads="1"/>
                    </pic:cNvPicPr>
                  </pic:nvPicPr>
                  <pic:blipFill>
                    <a:blip r:embed="rId24"/>
                    <a:srcRect/>
                    <a:stretch>
                      <a:fillRect/>
                    </a:stretch>
                  </pic:blipFill>
                  <pic:spPr>
                    <a:xfrm>
                      <a:off x="0" y="0"/>
                      <a:ext cx="5357495" cy="3168650"/>
                    </a:xfrm>
                    <a:prstGeom prst="rect">
                      <a:avLst/>
                    </a:prstGeom>
                    <a:noFill/>
                    <a:ln>
                      <a:noFill/>
                    </a:ln>
                  </pic:spPr>
                </pic:pic>
              </a:graphicData>
            </a:graphic>
          </wp:inline>
        </w:drawing>
      </w:r>
    </w:p>
    <w:p>
      <w:pPr>
        <w:pStyle w:val="33"/>
        <w:spacing w:before="120" w:after="120"/>
        <w:jc w:val="both"/>
      </w:pPr>
      <w:r>
        <w:rPr>
          <w:rFonts w:hint="eastAsia"/>
        </w:rPr>
        <w:t>图</w:t>
      </w:r>
      <w:r>
        <w:t>3</w:t>
      </w:r>
      <w:r>
        <w:rPr>
          <w:rFonts w:hint="eastAsia"/>
        </w:rPr>
        <w:t>-1</w:t>
      </w:r>
      <w:r>
        <w:t xml:space="preserve"> </w:t>
      </w:r>
      <w:r>
        <w:rPr>
          <w:rFonts w:hint="eastAsia"/>
        </w:rPr>
        <w:t>中国2</w:t>
      </w:r>
      <w:r>
        <w:t>006-2015</w:t>
      </w:r>
      <w:r>
        <w:rPr>
          <w:rFonts w:hint="eastAsia"/>
        </w:rPr>
        <w:t>年可再生能源占比（来源：</w:t>
      </w:r>
      <w:r>
        <w:rPr>
          <w:sz w:val="24"/>
        </w:rPr>
        <w:t>https://www.macrotrends.net/countries/CHN/china/renewable-energy-statistics</w:t>
      </w:r>
      <w:r>
        <w:t xml:space="preserve"> </w:t>
      </w:r>
      <w:r>
        <w:fldChar w:fldCharType="begin"/>
      </w:r>
      <w:r>
        <w:instrText xml:space="preserve"> ADDIN ZOTERO_ITEM CSL_CITATION {"citationID":"o5mV1zXJ","properties":{"formattedCitation":"[7]","plainCitation":"[7]","noteIndex":0},"citationItems":[{"id":1001,"uris":["http://zotero.org/users/12658264/items/QV3V3NZH"],"itemData":{"id":1001,"type":"webpage","title":"China Renewable Energy 1990-2024 | MacroTrends","URL":"https://www.macrotrends.net/countries/CHN/china/renewable-energy-statistics","accessed":{"date-parts":[["2024",3,3]]}}}],"schema":"https://github.com/citation-style-language/schema/raw/master/csl-citation.json"} </w:instrText>
      </w:r>
      <w:r>
        <w:fldChar w:fldCharType="separate"/>
      </w:r>
      <w:r>
        <w:t>[7]</w:t>
      </w:r>
      <w:r>
        <w:fldChar w:fldCharType="end"/>
      </w:r>
      <w:r>
        <w:rPr>
          <w:rFonts w:hint="eastAsia"/>
        </w:rPr>
        <w:t>）</w:t>
      </w:r>
    </w:p>
    <w:p>
      <w:pPr>
        <w:ind w:firstLine="0" w:firstLineChars="0"/>
      </w:pPr>
    </w:p>
    <w:p>
      <w:pPr>
        <w:ind w:firstLine="0" w:firstLineChars="0"/>
        <w:jc w:val="center"/>
      </w:pPr>
      <w:r>
        <w:drawing>
          <wp:inline distT="0" distB="0" distL="0" distR="0">
            <wp:extent cx="5166995" cy="3144520"/>
            <wp:effectExtent l="0" t="0" r="1905"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166995" cy="3144520"/>
                    </a:xfrm>
                    <a:prstGeom prst="rect">
                      <a:avLst/>
                    </a:prstGeom>
                    <a:noFill/>
                    <a:ln>
                      <a:noFill/>
                    </a:ln>
                  </pic:spPr>
                </pic:pic>
              </a:graphicData>
            </a:graphic>
          </wp:inline>
        </w:drawing>
      </w:r>
    </w:p>
    <w:p>
      <w:pPr>
        <w:pStyle w:val="33"/>
        <w:spacing w:before="120" w:after="120"/>
        <w:jc w:val="both"/>
      </w:pPr>
      <w:r>
        <w:rPr>
          <w:rFonts w:hint="eastAsia"/>
        </w:rPr>
        <w:t>图</w:t>
      </w:r>
      <w:r>
        <w:t xml:space="preserve">3-2 </w:t>
      </w:r>
      <w:r>
        <w:rPr>
          <w:rFonts w:hint="eastAsia"/>
        </w:rPr>
        <w:t>中国</w:t>
      </w:r>
      <w:r>
        <w:t>2011-2022</w:t>
      </w:r>
      <w:r>
        <w:rPr>
          <w:rFonts w:hint="eastAsia"/>
        </w:rPr>
        <w:t>年新能源汽车销量（来源：</w:t>
      </w:r>
      <w:r>
        <w:rPr>
          <w:sz w:val="24"/>
        </w:rPr>
        <w:t>https://www.statista.com/statistics/</w:t>
      </w:r>
      <w:r>
        <w:t xml:space="preserve"> </w:t>
      </w:r>
      <w:r>
        <w:fldChar w:fldCharType="begin"/>
      </w:r>
      <w:r>
        <w:instrText xml:space="preserve"> ADDIN ZOTERO_ITEM CSL_CITATION {"citationID":"9plwmT4v","properties":{"formattedCitation":"[8]","plainCitation":"[8]","noteIndex":0},"citationItems":[{"id":1005,"uris":["http://zotero.org/users/12658264/items/TQ48ZK68"],"itemData":{"id":1005,"type":"webpage","abstract":"In 2022, around 5.4 million battery-electric vehicles were sold in China, an increase of 83.95 percent compared to 2021.","container-title":"Statista","language":"en","title":"China: new energy vehicle sales by propulsion type 2022","title-short":"China","URL":"https://www.statista.com/statistics/425466/china-annual-new-energy-vehicle-sales-by-type/","accessed":{"date-parts":[["2024",3,3]]}}}],"schema":"https://github.com/citation-style-language/schema/raw/master/csl-citation.json"} </w:instrText>
      </w:r>
      <w:r>
        <w:fldChar w:fldCharType="separate"/>
      </w:r>
      <w:r>
        <w:t>[8]</w:t>
      </w:r>
      <w:r>
        <w:fldChar w:fldCharType="end"/>
      </w:r>
      <w:r>
        <w:rPr>
          <w:rFonts w:hint="eastAsia"/>
        </w:rPr>
        <w:t>）</w:t>
      </w:r>
    </w:p>
    <w:p>
      <w:pPr>
        <w:ind w:firstLine="0" w:firstLineChars="0"/>
        <w:jc w:val="center"/>
      </w:pPr>
      <w:r>
        <w:drawing>
          <wp:inline distT="0" distB="0" distL="0" distR="0">
            <wp:extent cx="4577080" cy="3717290"/>
            <wp:effectExtent l="0" t="0" r="7620" b="381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noChangeArrowheads="1"/>
                    </pic:cNvPicPr>
                  </pic:nvPicPr>
                  <pic:blipFill>
                    <a:blip r:embed="rId26" cstate="print">
                      <a:extLst>
                        <a:ext uri="{28A0092B-C50C-407E-A947-70E740481C1C}">
                          <a14:useLocalDpi xmlns:a14="http://schemas.microsoft.com/office/drawing/2010/main" val="0"/>
                        </a:ext>
                      </a:extLst>
                    </a:blip>
                    <a:stretch>
                      <a:fillRect/>
                    </a:stretch>
                  </pic:blipFill>
                  <pic:spPr>
                    <a:xfrm>
                      <a:off x="0" y="0"/>
                      <a:ext cx="4577080" cy="3717290"/>
                    </a:xfrm>
                    <a:prstGeom prst="rect">
                      <a:avLst/>
                    </a:prstGeom>
                    <a:noFill/>
                    <a:ln>
                      <a:noFill/>
                    </a:ln>
                  </pic:spPr>
                </pic:pic>
              </a:graphicData>
            </a:graphic>
          </wp:inline>
        </w:drawing>
      </w:r>
    </w:p>
    <w:p>
      <w:pPr>
        <w:pStyle w:val="33"/>
        <w:spacing w:before="120" w:after="120"/>
        <w:jc w:val="both"/>
        <w:rPr>
          <w:rFonts w:hint="eastAsia"/>
        </w:rPr>
      </w:pPr>
      <w:r>
        <w:rPr>
          <w:rFonts w:hint="eastAsia"/>
        </w:rPr>
        <w:t>图</w:t>
      </w:r>
      <w:r>
        <w:t xml:space="preserve">3-3 </w:t>
      </w:r>
      <w:r>
        <w:rPr>
          <w:rFonts w:hint="eastAsia"/>
        </w:rPr>
        <w:t>全球</w:t>
      </w:r>
      <w:r>
        <w:t>2021</w:t>
      </w:r>
      <w:r>
        <w:rPr>
          <w:rFonts w:hint="eastAsia"/>
        </w:rPr>
        <w:t>、</w:t>
      </w:r>
      <w:r>
        <w:t>2022</w:t>
      </w:r>
      <w:r>
        <w:rPr>
          <w:rFonts w:hint="eastAsia"/>
        </w:rPr>
        <w:t>年新能源汽车销量增长率（来源：</w:t>
      </w:r>
      <w:r>
        <w:rPr>
          <w:sz w:val="24"/>
        </w:rPr>
        <w:t>https://www.weforum.org/agenda/2023/05/electric-vehicles-ev-sales-growth-2022</w:t>
      </w:r>
      <w:r>
        <w:fldChar w:fldCharType="begin"/>
      </w:r>
      <w:r>
        <w:instrText xml:space="preserve"> ADDIN ZOTERO_ITEM CSL_CITATION {"citationID":"qG7aNVu5","properties":{"formattedCitation":"[9]","plainCitation":"[9]","noteIndex":0},"citationItems":[{"id":1007,"uris":["http://zotero.org/users/12658264/items/MXGBKP8C"],"itemData":{"id":1007,"type":"webpage","abstract":"Global sales of electric vehicles (EVs) increased by more than half in 2022, with China leading the way. Here's how the rest of the world is faring.","container-title":"World Economic Forum","language":"en","title":"Electric vehicle sales leapt 55% in 2022 - here's where that growth was strongest","URL":"https://www.weforum.org/agenda/2023/05/electric-vehicles-ev-sales-growth-2022/","accessed":{"date-parts":[["2024",3,3]]},"issued":{"date-parts":[["2023",5,11]]}}}],"schema":"https://github.com/citation-style-language/schema/raw/master/csl-citation.json"} </w:instrText>
      </w:r>
      <w:r>
        <w:fldChar w:fldCharType="separate"/>
      </w:r>
      <w:r>
        <w:t>[9]</w:t>
      </w:r>
      <w:r>
        <w:fldChar w:fldCharType="end"/>
      </w:r>
      <w:r>
        <w:rPr>
          <w:rFonts w:hint="eastAsia"/>
        </w:rPr>
        <w:t>）</w:t>
      </w:r>
    </w:p>
    <w:p>
      <w:pPr>
        <w:ind w:firstLine="0" w:firstLineChars="0"/>
        <w:rPr>
          <w:rFonts w:hint="eastAsia"/>
        </w:rPr>
      </w:pPr>
    </w:p>
    <w:p>
      <w:pPr>
        <w:keepNext w:val="0"/>
        <w:keepLines w:val="0"/>
        <w:pageBreakBefore w:val="0"/>
        <w:widowControl w:val="0"/>
        <w:kinsoku/>
        <w:wordWrap/>
        <w:overflowPunct/>
        <w:topLinePunct w:val="0"/>
        <w:autoSpaceDE/>
        <w:autoSpaceDN/>
        <w:bidi w:val="0"/>
        <w:adjustRightInd/>
        <w:snapToGrid/>
        <w:spacing w:before="769" w:beforeLines="200" w:after="385" w:afterLines="100"/>
        <w:ind w:left="0" w:leftChars="0" w:firstLine="0" w:firstLineChars="0"/>
        <w:jc w:val="center"/>
        <w:textAlignment w:val="auto"/>
        <w:rPr>
          <w:sz w:val="32"/>
          <w:szCs w:val="32"/>
        </w:rPr>
      </w:pPr>
      <w:r>
        <w:rPr>
          <w:rFonts w:hint="eastAsia"/>
          <w:sz w:val="32"/>
          <w:szCs w:val="32"/>
        </w:rPr>
        <w:t>参考文献</w:t>
      </w:r>
    </w:p>
    <w:p>
      <w:pPr>
        <w:ind w:firstLine="0" w:firstLineChars="0"/>
      </w:pPr>
    </w:p>
    <w:p>
      <w:pPr>
        <w:pStyle w:val="53"/>
        <w:ind w:left="0" w:leftChars="0" w:firstLine="0" w:firstLineChars="0"/>
        <w:rPr>
          <w:sz w:val="21"/>
          <w:szCs w:val="21"/>
        </w:rPr>
      </w:pPr>
      <w:r>
        <w:rPr>
          <w:sz w:val="21"/>
          <w:szCs w:val="21"/>
        </w:rPr>
        <w:fldChar w:fldCharType="begin"/>
      </w:r>
      <w:r>
        <w:rPr>
          <w:sz w:val="21"/>
          <w:szCs w:val="21"/>
        </w:rPr>
        <w:instrText xml:space="preserve"> ADDIN ZOTERO_BIBL {"uncited":[],"omitted":[],"custom":[]} CSL_BIBLIOGRAPHY </w:instrText>
      </w:r>
      <w:r>
        <w:rPr>
          <w:sz w:val="21"/>
          <w:szCs w:val="21"/>
        </w:rPr>
        <w:fldChar w:fldCharType="separate"/>
      </w:r>
      <w:r>
        <w:rPr>
          <w:sz w:val="21"/>
          <w:szCs w:val="21"/>
        </w:rPr>
        <w:t>[1]</w:t>
      </w:r>
      <w:r>
        <w:rPr>
          <w:sz w:val="21"/>
          <w:szCs w:val="21"/>
        </w:rPr>
        <w:tab/>
      </w:r>
      <w:r>
        <w:rPr>
          <w:sz w:val="21"/>
          <w:szCs w:val="21"/>
        </w:rPr>
        <w:t>U.S. Bureau of Labor Statistics, “Output per Worker for Manufacturing: Computer and Peripheral Equipment Manufacturing (NAICS 3341) in the United States,” FRED, Federal Reserve Bank of St. Louis. Accessed: Mar. 03, 2024. [Online]. Available: https://fred.stlouisfed.org/series/IPUEN3341W001000000</w:t>
      </w:r>
    </w:p>
    <w:p>
      <w:pPr>
        <w:pStyle w:val="53"/>
        <w:ind w:left="0" w:leftChars="0" w:firstLine="0" w:firstLineChars="0"/>
        <w:rPr>
          <w:sz w:val="21"/>
          <w:szCs w:val="21"/>
        </w:rPr>
      </w:pPr>
      <w:r>
        <w:rPr>
          <w:sz w:val="21"/>
          <w:szCs w:val="21"/>
        </w:rPr>
        <w:t>[2]</w:t>
      </w:r>
      <w:r>
        <w:rPr>
          <w:sz w:val="21"/>
          <w:szCs w:val="21"/>
        </w:rPr>
        <w:tab/>
      </w:r>
      <w:r>
        <w:rPr>
          <w:sz w:val="21"/>
          <w:szCs w:val="21"/>
        </w:rPr>
        <w:t>U.S. Bureau of Labor Statistics, “Sectoral Output Price Deflator for Manufacturing: Computer and Peripheral Equipment Manufacturing (NAICS 33411) in the United States,” FRED, Federal Reserve Bank of St. Louis. Accessed: Mar. 03, 2024. [Online]. Available: https://fred.stlouisfed.org/series/IPUEN33411T050000000</w:t>
      </w:r>
    </w:p>
    <w:p>
      <w:pPr>
        <w:pStyle w:val="53"/>
        <w:ind w:left="0" w:leftChars="0" w:firstLine="0" w:firstLineChars="0"/>
        <w:rPr>
          <w:sz w:val="21"/>
          <w:szCs w:val="21"/>
        </w:rPr>
      </w:pPr>
      <w:r>
        <w:rPr>
          <w:sz w:val="21"/>
          <w:szCs w:val="21"/>
        </w:rPr>
        <w:t>[3]</w:t>
      </w:r>
      <w:r>
        <w:rPr>
          <w:sz w:val="21"/>
          <w:szCs w:val="21"/>
        </w:rPr>
        <w:tab/>
      </w:r>
      <w:r>
        <w:rPr>
          <w:sz w:val="21"/>
          <w:szCs w:val="21"/>
        </w:rPr>
        <w:t xml:space="preserve">F. Ahmed, I. Ali, S. Kousar, and S. Ahmed, “The environmental impact of industrialization and foreign direct investment: empirical evidence from Asia-Pacific region,” </w:t>
      </w:r>
      <w:r>
        <w:rPr>
          <w:i/>
          <w:iCs/>
          <w:sz w:val="21"/>
          <w:szCs w:val="21"/>
        </w:rPr>
        <w:t>Environ Sci Pollut Res</w:t>
      </w:r>
      <w:r>
        <w:rPr>
          <w:sz w:val="21"/>
          <w:szCs w:val="21"/>
        </w:rPr>
        <w:t>, vol. 29, no. 20, pp. 29778–29792, Apr. 2022, doi: 10.1007/s11356-021-17560-w.</w:t>
      </w:r>
    </w:p>
    <w:p>
      <w:pPr>
        <w:pStyle w:val="53"/>
        <w:ind w:left="0" w:leftChars="0" w:firstLine="0" w:firstLineChars="0"/>
        <w:rPr>
          <w:sz w:val="21"/>
          <w:szCs w:val="21"/>
        </w:rPr>
      </w:pPr>
      <w:r>
        <w:rPr>
          <w:sz w:val="21"/>
          <w:szCs w:val="21"/>
        </w:rPr>
        <w:t>[4]</w:t>
      </w:r>
      <w:r>
        <w:rPr>
          <w:sz w:val="21"/>
          <w:szCs w:val="21"/>
        </w:rPr>
        <w:tab/>
      </w:r>
      <w:r>
        <w:rPr>
          <w:sz w:val="21"/>
          <w:szCs w:val="21"/>
        </w:rPr>
        <w:t>“Industrial Production - 100 Year Historical Chart.” Accessed: Mar. 03, 2024. [Online]. Available: https://www.macrotrends.net/2583/industrial-production-historical-chart</w:t>
      </w:r>
    </w:p>
    <w:p>
      <w:pPr>
        <w:pStyle w:val="53"/>
        <w:ind w:left="0" w:leftChars="0" w:firstLine="0" w:firstLineChars="0"/>
        <w:rPr>
          <w:sz w:val="21"/>
          <w:szCs w:val="21"/>
        </w:rPr>
      </w:pPr>
      <w:r>
        <w:rPr>
          <w:sz w:val="21"/>
          <w:szCs w:val="21"/>
        </w:rPr>
        <w:t>[5]</w:t>
      </w:r>
      <w:r>
        <w:rPr>
          <w:sz w:val="21"/>
          <w:szCs w:val="21"/>
        </w:rPr>
        <w:tab/>
      </w:r>
      <w:r>
        <w:rPr>
          <w:sz w:val="21"/>
          <w:szCs w:val="21"/>
        </w:rPr>
        <w:t>“中国 - 国内生产总值 | 1960-2022 数据 | 2023-2024 预测.” Accessed: Mar. 03, 2024. [Online]. Available: https://zh.tradingeconomics.com/china/gdp</w:t>
      </w:r>
    </w:p>
    <w:p>
      <w:pPr>
        <w:pStyle w:val="53"/>
        <w:ind w:left="0" w:leftChars="0" w:firstLine="0" w:firstLineChars="0"/>
        <w:rPr>
          <w:sz w:val="21"/>
          <w:szCs w:val="21"/>
        </w:rPr>
      </w:pPr>
      <w:r>
        <w:rPr>
          <w:sz w:val="21"/>
          <w:szCs w:val="21"/>
        </w:rPr>
        <w:t>[6]</w:t>
      </w:r>
      <w:r>
        <w:rPr>
          <w:sz w:val="21"/>
          <w:szCs w:val="21"/>
        </w:rPr>
        <w:tab/>
      </w:r>
      <w:r>
        <w:rPr>
          <w:sz w:val="21"/>
          <w:szCs w:val="21"/>
        </w:rPr>
        <w:t>“中国 - 二氧化碳排放 | 1960-2021 数据 | 2023-2024 预测.” Accessed: Mar. 03, 2024. [Online]. Available: https://zh.tradingeconomics.com/china/co2-emissions</w:t>
      </w:r>
    </w:p>
    <w:p>
      <w:pPr>
        <w:pStyle w:val="53"/>
        <w:ind w:left="0" w:leftChars="0" w:firstLine="0" w:firstLineChars="0"/>
        <w:rPr>
          <w:sz w:val="21"/>
          <w:szCs w:val="21"/>
        </w:rPr>
      </w:pPr>
      <w:r>
        <w:rPr>
          <w:sz w:val="21"/>
          <w:szCs w:val="21"/>
        </w:rPr>
        <w:t>[7]</w:t>
      </w:r>
      <w:r>
        <w:rPr>
          <w:sz w:val="21"/>
          <w:szCs w:val="21"/>
        </w:rPr>
        <w:tab/>
      </w:r>
      <w:r>
        <w:rPr>
          <w:sz w:val="21"/>
          <w:szCs w:val="21"/>
        </w:rPr>
        <w:t>“China Renewable Energy 1990-2024 | MacroTrends.” Accessed: Mar. 03, 2024. [Online]. Available: https://www.macrotrends.net/countries/CHN/china/renewable-energy-statistics</w:t>
      </w:r>
    </w:p>
    <w:p>
      <w:pPr>
        <w:pStyle w:val="53"/>
        <w:ind w:left="0" w:leftChars="0" w:firstLine="0" w:firstLineChars="0"/>
        <w:rPr>
          <w:sz w:val="21"/>
          <w:szCs w:val="21"/>
        </w:rPr>
      </w:pPr>
      <w:r>
        <w:rPr>
          <w:sz w:val="21"/>
          <w:szCs w:val="21"/>
        </w:rPr>
        <w:t>[8]</w:t>
      </w:r>
      <w:r>
        <w:rPr>
          <w:sz w:val="21"/>
          <w:szCs w:val="21"/>
        </w:rPr>
        <w:tab/>
      </w:r>
      <w:r>
        <w:rPr>
          <w:sz w:val="21"/>
          <w:szCs w:val="21"/>
        </w:rPr>
        <w:t>“China: new energy vehicle sales by propulsion type 2022,” Statista. Accessed: Mar. 03, 2024. [Online]. Available: https://www.statista.com/statistics/425466/china-annual-new-energy-vehicle-sales-by-type/</w:t>
      </w:r>
    </w:p>
    <w:p>
      <w:pPr>
        <w:pStyle w:val="53"/>
        <w:ind w:left="0" w:leftChars="0" w:firstLine="0" w:firstLineChars="0"/>
        <w:rPr>
          <w:sz w:val="21"/>
          <w:szCs w:val="21"/>
        </w:rPr>
      </w:pPr>
      <w:r>
        <w:rPr>
          <w:sz w:val="21"/>
          <w:szCs w:val="21"/>
        </w:rPr>
        <w:t>[9]</w:t>
      </w:r>
      <w:r>
        <w:rPr>
          <w:sz w:val="21"/>
          <w:szCs w:val="21"/>
        </w:rPr>
        <w:tab/>
      </w:r>
      <w:r>
        <w:rPr>
          <w:sz w:val="21"/>
          <w:szCs w:val="21"/>
        </w:rPr>
        <w:t>“Electric vehicle sales leapt 55% in 2022 - here’s where that growth was strongest,” World Economic Forum. Accessed: Mar. 03, 2024. [Online]. Available: https://www.weforum.org/agenda/2023/05/electric-vehicles-ev-sales-growth-2022/</w:t>
      </w:r>
    </w:p>
    <w:p>
      <w:pPr>
        <w:ind w:firstLine="480"/>
        <w:rPr>
          <w:rFonts w:hint="eastAsia"/>
        </w:rPr>
        <w:sectPr>
          <w:headerReference r:id="rId11" w:type="default"/>
          <w:headerReference r:id="rId12" w:type="even"/>
          <w:pgSz w:w="11907" w:h="16840"/>
          <w:pgMar w:top="1701" w:right="1474" w:bottom="1418" w:left="1474" w:header="1134" w:footer="992" w:gutter="0"/>
          <w:pgNumType w:fmt="upperRoman"/>
          <w:cols w:space="425" w:num="1"/>
          <w:docGrid w:linePitch="384" w:charSpace="7430"/>
        </w:sectPr>
      </w:pPr>
      <w:r>
        <w:rPr>
          <w:sz w:val="21"/>
          <w:szCs w:val="21"/>
        </w:rPr>
        <w:fldChar w:fldCharType="end"/>
      </w:r>
    </w:p>
    <w:p>
      <w:pPr>
        <w:pStyle w:val="47"/>
        <w:ind w:firstLine="0" w:firstLineChars="0"/>
        <w:rPr>
          <w:rFonts w:hint="eastAsia"/>
          <w:color w:val="FFFFFF"/>
        </w:rPr>
      </w:pPr>
    </w:p>
    <w:p>
      <w:pPr>
        <w:pStyle w:val="47"/>
        <w:ind w:firstLine="0" w:firstLineChars="0"/>
        <w:rPr>
          <w:rFonts w:hint="eastAsia"/>
          <w:color w:val="FFFFFF"/>
        </w:rPr>
      </w:pPr>
    </w:p>
    <w:p>
      <w:pPr>
        <w:pStyle w:val="47"/>
        <w:ind w:firstLine="0" w:firstLineChars="0"/>
        <w:rPr>
          <w:rFonts w:hint="eastAsia"/>
          <w:color w:val="FFFFFF"/>
        </w:rPr>
      </w:pPr>
    </w:p>
    <w:sectPr>
      <w:headerReference r:id="rId13" w:type="default"/>
      <w:footerReference r:id="rId14" w:type="default"/>
      <w:footnotePr>
        <w:numFmt w:val="decimalEnclosedCircleChinese"/>
        <w:numRestart w:val="eachSect"/>
      </w:footnotePr>
      <w:pgSz w:w="11907" w:h="16840"/>
      <w:pgMar w:top="1701" w:right="1474" w:bottom="1418" w:left="1474" w:header="1134" w:footer="992" w:gutter="0"/>
      <w:pgNumType w:start="1"/>
      <w:cols w:space="425" w:num="1"/>
      <w:docGrid w:linePitch="384" w:charSpace="743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华文宋体">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896889241"/>
    </w:sdtPr>
    <w:sdtContent>
      <w:p>
        <w:pPr>
          <w:pStyle w:val="18"/>
          <w:ind w:firstLine="360"/>
          <w:jc w:val="center"/>
        </w:pPr>
        <w:r>
          <w:fldChar w:fldCharType="begin"/>
        </w:r>
        <w:r>
          <w:instrText xml:space="preserve">PAGE   \* MERGEFORMAT</w:instrText>
        </w:r>
        <w:r>
          <w:fldChar w:fldCharType="separate"/>
        </w:r>
        <w:r>
          <w:rPr>
            <w:lang w:val="zh-CN"/>
          </w:rPr>
          <w:t>3</w:t>
        </w:r>
        <w:r>
          <w:fldChar w:fldCharType="end"/>
        </w:r>
      </w:p>
    </w:sdtContent>
  </w:sdt>
  <w:p>
    <w:pPr>
      <w:pStyle w:val="18"/>
      <w:ind w:right="360" w:firstLine="360" w:firstLineChars="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framePr w:wrap="around" w:vAnchor="text" w:hAnchor="margin" w:xAlign="outside" w:y="1"/>
      <w:ind w:firstLine="360"/>
      <w:rPr>
        <w:rStyle w:val="29"/>
      </w:rPr>
    </w:pPr>
    <w:r>
      <w:rPr>
        <w:rStyle w:val="29"/>
      </w:rPr>
      <w:fldChar w:fldCharType="begin"/>
    </w:r>
    <w:r>
      <w:rPr>
        <w:rStyle w:val="29"/>
      </w:rPr>
      <w:instrText xml:space="preserve">PAGE  </w:instrText>
    </w:r>
    <w:r>
      <w:rPr>
        <w:rStyle w:val="29"/>
      </w:rPr>
      <w:fldChar w:fldCharType="separate"/>
    </w:r>
    <w:r>
      <w:rPr>
        <w:rStyle w:val="29"/>
      </w:rPr>
      <w:t>VI</w:t>
    </w:r>
    <w:r>
      <w:rPr>
        <w:rStyle w:val="29"/>
      </w:rPr>
      <w:fldChar w:fldCharType="end"/>
    </w:r>
  </w:p>
  <w:p>
    <w:pPr>
      <w:pStyle w:val="18"/>
      <w:ind w:right="360"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firstLine="360"/>
      <w:jc w:val="center"/>
    </w:pPr>
  </w:p>
  <w:p>
    <w:pPr>
      <w:pStyle w:val="18"/>
      <w:ind w:right="360" w:firstLine="360" w:firstLineChars="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ind w:firstLine="480"/>
      </w:pPr>
      <w:r>
        <w:separator/>
      </w:r>
    </w:p>
  </w:footnote>
  <w:footnote w:type="continuationSeparator" w:id="1">
    <w:p>
      <w:pPr>
        <w:spacing w:line="288"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firstLine="48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firstLine="48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Pr>
    <w:r>
      <w:rPr>
        <w:rFonts w:hint="eastAsia"/>
      </w:rPr>
      <w:t>目  录</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Pr>
    <w:r>
      <w:rPr>
        <w:rFonts w:hint="eastAsia"/>
      </w:rPr>
      <w:t>西安交通大学本科毕业设计（论文）</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FF402BE"/>
    <w:multiLevelType w:val="multilevel"/>
    <w:tmpl w:val="1FF402BE"/>
    <w:lvl w:ilvl="0" w:tentative="0">
      <w:start w:val="1"/>
      <w:numFmt w:val="decimal"/>
      <w:pStyle w:val="32"/>
      <w:lvlText w:val="[%1]"/>
      <w:lvlJc w:val="left"/>
      <w:pPr>
        <w:tabs>
          <w:tab w:val="left" w:pos="488"/>
        </w:tabs>
        <w:ind w:left="488" w:hanging="488"/>
      </w:pPr>
      <w:rPr>
        <w:rFonts w:hint="default" w:ascii="Times New Roman" w:hAnsi="Times New Roman" w:eastAsia="宋体"/>
        <w:b w:val="0"/>
        <w:i w:val="0"/>
        <w:snapToGrid w:val="0"/>
        <w:sz w:val="21"/>
        <w:szCs w:val="24"/>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
    <w:nsid w:val="226073A7"/>
    <w:multiLevelType w:val="multilevel"/>
    <w:tmpl w:val="226073A7"/>
    <w:lvl w:ilvl="0" w:tentative="0">
      <w:start w:val="1"/>
      <w:numFmt w:val="chineseCountingThousand"/>
      <w:isLgl/>
      <w:suff w:val="space"/>
      <w:lvlText w:val="%1  "/>
      <w:lvlJc w:val="left"/>
      <w:pPr>
        <w:ind w:left="1116" w:hanging="628"/>
      </w:pPr>
      <w:rPr>
        <w:rFonts w:hint="eastAsia"/>
        <w:b w:val="0"/>
        <w:i w:val="0"/>
        <w:color w:val="auto"/>
        <w:sz w:val="24"/>
      </w:rPr>
    </w:lvl>
    <w:lvl w:ilvl="1" w:tentative="0">
      <w:start w:val="1"/>
      <w:numFmt w:val="decimal"/>
      <w:isLgl/>
      <w:suff w:val="space"/>
      <w:lvlText w:val="%1.%2"/>
      <w:lvlJc w:val="left"/>
      <w:pPr>
        <w:ind w:left="931" w:hanging="465"/>
      </w:pPr>
      <w:rPr>
        <w:rFonts w:hint="eastAsia"/>
      </w:rPr>
    </w:lvl>
    <w:lvl w:ilvl="2" w:tentative="0">
      <w:start w:val="1"/>
      <w:numFmt w:val="decimal"/>
      <w:isLgl/>
      <w:suff w:val="space"/>
      <w:lvlText w:val="%1.%2.%3"/>
      <w:lvlJc w:val="left"/>
      <w:pPr>
        <w:ind w:left="1589" w:hanging="635"/>
      </w:pPr>
      <w:rPr>
        <w:rFonts w:hint="eastAsia"/>
      </w:rPr>
    </w:lvl>
    <w:lvl w:ilvl="3" w:tentative="0">
      <w:start w:val="1"/>
      <w:numFmt w:val="decimal"/>
      <w:pStyle w:val="5"/>
      <w:isLgl/>
      <w:suff w:val="nothing"/>
      <w:lvlText w:val="%4）"/>
      <w:lvlJc w:val="left"/>
      <w:pPr>
        <w:ind w:left="1077" w:hanging="612"/>
      </w:pPr>
      <w:rPr>
        <w:rFonts w:hint="default" w:ascii="Times New Roman" w:hAnsi="Times New Roman" w:eastAsia="宋体"/>
      </w:rPr>
    </w:lvl>
    <w:lvl w:ilvl="4" w:tentative="0">
      <w:start w:val="1"/>
      <w:numFmt w:val="decimal"/>
      <w:lvlText w:val="%1.%2.%3.%4.%5"/>
      <w:lvlJc w:val="left"/>
      <w:pPr>
        <w:tabs>
          <w:tab w:val="left" w:pos="1692"/>
        </w:tabs>
        <w:ind w:left="1692" w:hanging="1008"/>
      </w:pPr>
      <w:rPr>
        <w:rFonts w:hint="eastAsia"/>
      </w:rPr>
    </w:lvl>
    <w:lvl w:ilvl="5" w:tentative="0">
      <w:start w:val="1"/>
      <w:numFmt w:val="decimal"/>
      <w:lvlText w:val="%1.%2.%3.%4.%5.%6"/>
      <w:lvlJc w:val="left"/>
      <w:pPr>
        <w:tabs>
          <w:tab w:val="left" w:pos="1836"/>
        </w:tabs>
        <w:ind w:left="1836" w:hanging="1152"/>
      </w:pPr>
      <w:rPr>
        <w:rFonts w:hint="eastAsia"/>
      </w:rPr>
    </w:lvl>
    <w:lvl w:ilvl="6" w:tentative="0">
      <w:start w:val="1"/>
      <w:numFmt w:val="decimal"/>
      <w:lvlText w:val="%1.%2.%3.%4.%5.%6.%7"/>
      <w:lvlJc w:val="left"/>
      <w:pPr>
        <w:tabs>
          <w:tab w:val="left" w:pos="1980"/>
        </w:tabs>
        <w:ind w:left="1980" w:hanging="1296"/>
      </w:pPr>
      <w:rPr>
        <w:rFonts w:hint="eastAsia"/>
      </w:rPr>
    </w:lvl>
    <w:lvl w:ilvl="7" w:tentative="0">
      <w:start w:val="1"/>
      <w:numFmt w:val="decimal"/>
      <w:lvlText w:val="%1.%2.%3.%4.%5.%6.%7.%8"/>
      <w:lvlJc w:val="left"/>
      <w:pPr>
        <w:tabs>
          <w:tab w:val="left" w:pos="2124"/>
        </w:tabs>
        <w:ind w:left="2124" w:hanging="1440"/>
      </w:pPr>
      <w:rPr>
        <w:rFonts w:hint="eastAsia"/>
      </w:rPr>
    </w:lvl>
    <w:lvl w:ilvl="8" w:tentative="0">
      <w:start w:val="1"/>
      <w:numFmt w:val="decimal"/>
      <w:lvlText w:val="%1.%2.%3.%4.%5.%6.%7.%8.%9"/>
      <w:lvlJc w:val="left"/>
      <w:pPr>
        <w:tabs>
          <w:tab w:val="left" w:pos="2268"/>
        </w:tabs>
        <w:ind w:left="2268" w:hanging="1584"/>
      </w:pPr>
      <w:rPr>
        <w:rFonts w:hint="eastAsia"/>
      </w:rPr>
    </w:lvl>
  </w:abstractNum>
  <w:abstractNum w:abstractNumId="2">
    <w:nsid w:val="5D7C3623"/>
    <w:multiLevelType w:val="multilevel"/>
    <w:tmpl w:val="5D7C3623"/>
    <w:lvl w:ilvl="0" w:tentative="0">
      <w:start w:val="1"/>
      <w:numFmt w:val="chineseCountingThousand"/>
      <w:pStyle w:val="2"/>
      <w:isLgl/>
      <w:suff w:val="space"/>
      <w:lvlText w:val="%1  "/>
      <w:lvlJc w:val="left"/>
      <w:pPr>
        <w:ind w:left="4171" w:hanging="628"/>
      </w:pPr>
      <w:rPr>
        <w:rFonts w:hint="eastAsia"/>
      </w:rPr>
    </w:lvl>
    <w:lvl w:ilvl="1" w:tentative="0">
      <w:start w:val="1"/>
      <w:numFmt w:val="decimal"/>
      <w:pStyle w:val="3"/>
      <w:isLgl/>
      <w:suff w:val="space"/>
      <w:lvlText w:val="%1.%2"/>
      <w:lvlJc w:val="left"/>
      <w:pPr>
        <w:ind w:left="443" w:hanging="465"/>
      </w:pPr>
      <w:rPr>
        <w:rFonts w:hint="eastAsia"/>
      </w:rPr>
    </w:lvl>
    <w:lvl w:ilvl="2" w:tentative="0">
      <w:start w:val="1"/>
      <w:numFmt w:val="decimal"/>
      <w:isLgl/>
      <w:suff w:val="space"/>
      <w:lvlText w:val="%1.%2.%3"/>
      <w:lvlJc w:val="left"/>
      <w:pPr>
        <w:ind w:left="1101" w:hanging="635"/>
      </w:pPr>
      <w:rPr>
        <w:rFonts w:hint="eastAsia"/>
      </w:rPr>
    </w:lvl>
    <w:lvl w:ilvl="3" w:tentative="0">
      <w:start w:val="1"/>
      <w:numFmt w:val="decimal"/>
      <w:lvlText w:val="%1.%2.%3.%4"/>
      <w:lvlJc w:val="left"/>
      <w:pPr>
        <w:tabs>
          <w:tab w:val="left" w:pos="1060"/>
        </w:tabs>
        <w:ind w:left="1060" w:hanging="864"/>
      </w:pPr>
      <w:rPr>
        <w:rFonts w:hint="eastAsia"/>
      </w:rPr>
    </w:lvl>
    <w:lvl w:ilvl="4" w:tentative="0">
      <w:start w:val="1"/>
      <w:numFmt w:val="decimal"/>
      <w:lvlText w:val="%1.%2.%3.%4.%5"/>
      <w:lvlJc w:val="left"/>
      <w:pPr>
        <w:tabs>
          <w:tab w:val="left" w:pos="1204"/>
        </w:tabs>
        <w:ind w:left="1204" w:hanging="1008"/>
      </w:pPr>
      <w:rPr>
        <w:rFonts w:hint="eastAsia"/>
      </w:rPr>
    </w:lvl>
    <w:lvl w:ilvl="5" w:tentative="0">
      <w:start w:val="1"/>
      <w:numFmt w:val="decimal"/>
      <w:lvlText w:val="%1.%2.%3.%4.%5.%6"/>
      <w:lvlJc w:val="left"/>
      <w:pPr>
        <w:tabs>
          <w:tab w:val="left" w:pos="1348"/>
        </w:tabs>
        <w:ind w:left="1348" w:hanging="1152"/>
      </w:pPr>
      <w:rPr>
        <w:rFonts w:hint="eastAsia"/>
      </w:rPr>
    </w:lvl>
    <w:lvl w:ilvl="6" w:tentative="0">
      <w:start w:val="1"/>
      <w:numFmt w:val="decimal"/>
      <w:lvlText w:val="%1.%2.%3.%4.%5.%6.%7"/>
      <w:lvlJc w:val="left"/>
      <w:pPr>
        <w:tabs>
          <w:tab w:val="left" w:pos="1492"/>
        </w:tabs>
        <w:ind w:left="1492" w:hanging="1296"/>
      </w:pPr>
      <w:rPr>
        <w:rFonts w:hint="eastAsia"/>
      </w:rPr>
    </w:lvl>
    <w:lvl w:ilvl="7" w:tentative="0">
      <w:start w:val="1"/>
      <w:numFmt w:val="decimal"/>
      <w:pStyle w:val="9"/>
      <w:lvlText w:val="%1.%2.%3.%4.%5.%6.%7.%8"/>
      <w:lvlJc w:val="left"/>
      <w:pPr>
        <w:tabs>
          <w:tab w:val="left" w:pos="1636"/>
        </w:tabs>
        <w:ind w:left="1636" w:hanging="1440"/>
      </w:pPr>
      <w:rPr>
        <w:rFonts w:hint="eastAsia"/>
      </w:rPr>
    </w:lvl>
    <w:lvl w:ilvl="8" w:tentative="0">
      <w:start w:val="1"/>
      <w:numFmt w:val="decimal"/>
      <w:lvlText w:val="%1.%2.%3.%4.%5.%6.%7.%8.%9"/>
      <w:lvlJc w:val="left"/>
      <w:pPr>
        <w:tabs>
          <w:tab w:val="left" w:pos="1780"/>
        </w:tabs>
        <w:ind w:left="1780" w:hanging="1584"/>
      </w:pPr>
      <w:rPr>
        <w:rFonts w:hint="eastAsia"/>
      </w:rPr>
    </w:lvl>
  </w:abstractNum>
  <w:abstractNum w:abstractNumId="3">
    <w:nsid w:val="6F5C66D5"/>
    <w:multiLevelType w:val="multilevel"/>
    <w:tmpl w:val="6F5C66D5"/>
    <w:lvl w:ilvl="0" w:tentative="0">
      <w:start w:val="1"/>
      <w:numFmt w:val="chineseCountingThousand"/>
      <w:pStyle w:val="41"/>
      <w:isLgl/>
      <w:suff w:val="space"/>
      <w:lvlText w:val="%1  "/>
      <w:lvlJc w:val="left"/>
      <w:pPr>
        <w:ind w:left="1309" w:hanging="628"/>
      </w:pPr>
      <w:rPr>
        <w:rFonts w:hint="eastAsia"/>
        <w:b w:val="0"/>
        <w:i w:val="0"/>
        <w:color w:val="auto"/>
        <w:sz w:val="24"/>
      </w:rPr>
    </w:lvl>
    <w:lvl w:ilvl="1" w:tentative="0">
      <w:start w:val="1"/>
      <w:numFmt w:val="decimal"/>
      <w:isLgl/>
      <w:suff w:val="space"/>
      <w:lvlText w:val="%1.%2"/>
      <w:lvlJc w:val="left"/>
      <w:pPr>
        <w:ind w:left="1124" w:hanging="465"/>
      </w:pPr>
      <w:rPr>
        <w:rFonts w:hint="eastAsia"/>
      </w:rPr>
    </w:lvl>
    <w:lvl w:ilvl="2" w:tentative="0">
      <w:start w:val="1"/>
      <w:numFmt w:val="decimal"/>
      <w:isLgl/>
      <w:suff w:val="space"/>
      <w:lvlText w:val="%1.%2.%3"/>
      <w:lvlJc w:val="left"/>
      <w:pPr>
        <w:ind w:left="1782" w:hanging="635"/>
      </w:pPr>
      <w:rPr>
        <w:rFonts w:hint="eastAsia"/>
      </w:rPr>
    </w:lvl>
    <w:lvl w:ilvl="3" w:tentative="0">
      <w:start w:val="1"/>
      <w:numFmt w:val="decimal"/>
      <w:isLgl/>
      <w:lvlText w:val="%4）"/>
      <w:lvlJc w:val="left"/>
      <w:pPr>
        <w:tabs>
          <w:tab w:val="left" w:pos="658"/>
        </w:tabs>
        <w:ind w:left="1293" w:hanging="635"/>
      </w:pPr>
      <w:rPr>
        <w:rFonts w:hint="eastAsia"/>
      </w:rPr>
    </w:lvl>
    <w:lvl w:ilvl="4" w:tentative="0">
      <w:start w:val="1"/>
      <w:numFmt w:val="decimal"/>
      <w:pStyle w:val="6"/>
      <w:isLgl/>
      <w:suff w:val="nothing"/>
      <w:lvlText w:val="（%5）"/>
      <w:lvlJc w:val="left"/>
      <w:pPr>
        <w:ind w:left="1293" w:hanging="635"/>
      </w:pPr>
      <w:rPr>
        <w:rFonts w:hint="eastAsia"/>
      </w:rPr>
    </w:lvl>
    <w:lvl w:ilvl="5" w:tentative="0">
      <w:start w:val="1"/>
      <w:numFmt w:val="lowerLetter"/>
      <w:suff w:val="nothing"/>
      <w:lvlText w:val="%6）"/>
      <w:lvlJc w:val="left"/>
      <w:pPr>
        <w:ind w:left="1667" w:hanging="760"/>
      </w:pPr>
      <w:rPr>
        <w:rFonts w:hint="eastAsia"/>
      </w:rPr>
    </w:lvl>
    <w:lvl w:ilvl="6" w:tentative="0">
      <w:start w:val="1"/>
      <w:numFmt w:val="decimal"/>
      <w:lvlText w:val="%1.%2.%3.%4.%5.%6.%7"/>
      <w:lvlJc w:val="left"/>
      <w:pPr>
        <w:tabs>
          <w:tab w:val="left" w:pos="2173"/>
        </w:tabs>
        <w:ind w:left="2173" w:hanging="1296"/>
      </w:pPr>
      <w:rPr>
        <w:rFonts w:hint="eastAsia"/>
      </w:rPr>
    </w:lvl>
    <w:lvl w:ilvl="7" w:tentative="0">
      <w:start w:val="1"/>
      <w:numFmt w:val="decimal"/>
      <w:lvlText w:val="%1.%2.%3.%4.%5.%6.%7.%8"/>
      <w:lvlJc w:val="left"/>
      <w:pPr>
        <w:tabs>
          <w:tab w:val="left" w:pos="2317"/>
        </w:tabs>
        <w:ind w:left="2317" w:hanging="1440"/>
      </w:pPr>
      <w:rPr>
        <w:rFonts w:hint="eastAsia"/>
      </w:rPr>
    </w:lvl>
    <w:lvl w:ilvl="8" w:tentative="0">
      <w:start w:val="1"/>
      <w:numFmt w:val="decimal"/>
      <w:lvlText w:val="%1.%2.%3.%4.%5.%6.%7.%8.%9"/>
      <w:lvlJc w:val="left"/>
      <w:pPr>
        <w:tabs>
          <w:tab w:val="left" w:pos="2461"/>
        </w:tabs>
        <w:ind w:left="2461" w:hanging="1584"/>
      </w:pPr>
      <w:rPr>
        <w:rFonts w:hint="eastAsia"/>
      </w:rPr>
    </w:lvl>
  </w:abstractNum>
  <w:abstractNum w:abstractNumId="4">
    <w:nsid w:val="724D3365"/>
    <w:multiLevelType w:val="multilevel"/>
    <w:tmpl w:val="724D3365"/>
    <w:lvl w:ilvl="0" w:tentative="0">
      <w:start w:val="1"/>
      <w:numFmt w:val="chineseCountingThousand"/>
      <w:isLgl/>
      <w:suff w:val="space"/>
      <w:lvlText w:val="%1  "/>
      <w:lvlJc w:val="left"/>
      <w:pPr>
        <w:ind w:left="1309" w:hanging="628"/>
      </w:pPr>
      <w:rPr>
        <w:rFonts w:hint="eastAsia"/>
        <w:b w:val="0"/>
        <w:i w:val="0"/>
        <w:color w:val="auto"/>
        <w:sz w:val="24"/>
      </w:rPr>
    </w:lvl>
    <w:lvl w:ilvl="1" w:tentative="0">
      <w:start w:val="1"/>
      <w:numFmt w:val="decimal"/>
      <w:isLgl/>
      <w:suff w:val="space"/>
      <w:lvlText w:val="%1.%2"/>
      <w:lvlJc w:val="left"/>
      <w:pPr>
        <w:ind w:left="1124" w:hanging="465"/>
      </w:pPr>
      <w:rPr>
        <w:rFonts w:hint="eastAsia"/>
      </w:rPr>
    </w:lvl>
    <w:lvl w:ilvl="2" w:tentative="0">
      <w:start w:val="1"/>
      <w:numFmt w:val="decimal"/>
      <w:isLgl/>
      <w:suff w:val="space"/>
      <w:lvlText w:val="%1.%2.%3"/>
      <w:lvlJc w:val="left"/>
      <w:pPr>
        <w:ind w:left="1782" w:hanging="635"/>
      </w:pPr>
      <w:rPr>
        <w:rFonts w:hint="eastAsia"/>
      </w:rPr>
    </w:lvl>
    <w:lvl w:ilvl="3" w:tentative="0">
      <w:start w:val="1"/>
      <w:numFmt w:val="decimal"/>
      <w:isLgl/>
      <w:lvlText w:val="%4）"/>
      <w:lvlJc w:val="left"/>
      <w:pPr>
        <w:tabs>
          <w:tab w:val="left" w:pos="658"/>
        </w:tabs>
        <w:ind w:left="1293" w:hanging="635"/>
      </w:pPr>
      <w:rPr>
        <w:rFonts w:hint="eastAsia"/>
      </w:rPr>
    </w:lvl>
    <w:lvl w:ilvl="4" w:tentative="0">
      <w:start w:val="1"/>
      <w:numFmt w:val="decimal"/>
      <w:isLgl/>
      <w:suff w:val="nothing"/>
      <w:lvlText w:val="（%5）"/>
      <w:lvlJc w:val="left"/>
      <w:pPr>
        <w:ind w:left="1293" w:hanging="635"/>
      </w:pPr>
      <w:rPr>
        <w:rFonts w:hint="eastAsia"/>
      </w:rPr>
    </w:lvl>
    <w:lvl w:ilvl="5" w:tentative="0">
      <w:start w:val="1"/>
      <w:numFmt w:val="lowerLetter"/>
      <w:pStyle w:val="7"/>
      <w:suff w:val="nothing"/>
      <w:lvlText w:val="%6）"/>
      <w:lvlJc w:val="left"/>
      <w:pPr>
        <w:ind w:left="1667" w:hanging="760"/>
      </w:pPr>
      <w:rPr>
        <w:rFonts w:hint="eastAsia"/>
      </w:rPr>
    </w:lvl>
    <w:lvl w:ilvl="6" w:tentative="0">
      <w:start w:val="1"/>
      <w:numFmt w:val="lowerLetter"/>
      <w:pStyle w:val="8"/>
      <w:suff w:val="nothing"/>
      <w:lvlText w:val="（%7）"/>
      <w:lvlJc w:val="left"/>
      <w:pPr>
        <w:ind w:left="2173" w:hanging="1296"/>
      </w:pPr>
      <w:rPr>
        <w:rFonts w:hint="eastAsia"/>
      </w:rPr>
    </w:lvl>
    <w:lvl w:ilvl="7" w:tentative="0">
      <w:start w:val="1"/>
      <w:numFmt w:val="decimal"/>
      <w:lvlText w:val="%1.%2.%3.%4.%5.%6.%7.%8"/>
      <w:lvlJc w:val="left"/>
      <w:pPr>
        <w:tabs>
          <w:tab w:val="left" w:pos="2317"/>
        </w:tabs>
        <w:ind w:left="2317" w:hanging="1440"/>
      </w:pPr>
      <w:rPr>
        <w:rFonts w:hint="eastAsia"/>
      </w:rPr>
    </w:lvl>
    <w:lvl w:ilvl="8" w:tentative="0">
      <w:start w:val="1"/>
      <w:numFmt w:val="decimal"/>
      <w:lvlText w:val="%1.%2.%3.%4.%5.%6.%7.%8.%9"/>
      <w:lvlJc w:val="left"/>
      <w:pPr>
        <w:tabs>
          <w:tab w:val="left" w:pos="2461"/>
        </w:tabs>
        <w:ind w:left="2461" w:hanging="1584"/>
      </w:pPr>
      <w:rPr>
        <w:rFonts w:hint="eastAsia"/>
      </w:r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1"/>
  <w:mirrorMargins w:val="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cumentProtection w:enforcement="0"/>
  <w:defaultTabStop w:val="480"/>
  <w:drawingGridHorizontalSpacing w:val="2"/>
  <w:drawingGridVerticalSpacing w:val="2"/>
  <w:noPunctuationKerning w:val="1"/>
  <w:characterSpacingControl w:val="compressPunctuation"/>
  <w:footnotePr>
    <w:numFmt w:val="decimalEnclosedCircleChinese"/>
    <w:numRestart w:val="eachSect"/>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DA1Nre0NDCyNDA3tDRV0lEKTi0uzszPAykwqQUABREp7ywAAAA="/>
    <w:docVar w:name="commondata" w:val="eyJoZGlkIjoiOGQzNzI3ODYxZGU5ZmExN2U4ZTQ2ZWZjMTViYzEzOTQifQ=="/>
    <w:docVar w:name="EN.InstantFormat" w:val="&lt;ENInstantFormat&gt;&lt;Enabled&gt;1&lt;/Enabled&gt;&lt;ScanUnformatted&gt;1&lt;/ScanUnformatted&gt;&lt;ScanChanges&gt;1&lt;/ScanChanges&gt;&lt;/ENInstantFormat&gt;"/>
    <w:docVar w:name="EN.Layout" w:val="&lt;ENLayout&gt;&lt;Style&gt;Number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生物电阻抗技术2005.enl&lt;/item&gt;&lt;/Libraries&gt;&lt;/ENLibraries&gt;"/>
  </w:docVars>
  <w:rsids>
    <w:rsidRoot w:val="00F16FFF"/>
    <w:rsid w:val="000027CB"/>
    <w:rsid w:val="00006065"/>
    <w:rsid w:val="000072DF"/>
    <w:rsid w:val="00010209"/>
    <w:rsid w:val="00012AF6"/>
    <w:rsid w:val="00012B3D"/>
    <w:rsid w:val="00014639"/>
    <w:rsid w:val="00014AF3"/>
    <w:rsid w:val="00014F7B"/>
    <w:rsid w:val="00016893"/>
    <w:rsid w:val="00016D4D"/>
    <w:rsid w:val="0001795C"/>
    <w:rsid w:val="00017990"/>
    <w:rsid w:val="00020467"/>
    <w:rsid w:val="00021207"/>
    <w:rsid w:val="00022221"/>
    <w:rsid w:val="00022E27"/>
    <w:rsid w:val="00025D20"/>
    <w:rsid w:val="00026069"/>
    <w:rsid w:val="000263DC"/>
    <w:rsid w:val="00027E61"/>
    <w:rsid w:val="00031F01"/>
    <w:rsid w:val="00032135"/>
    <w:rsid w:val="00033996"/>
    <w:rsid w:val="00036C7C"/>
    <w:rsid w:val="000407F1"/>
    <w:rsid w:val="00041A23"/>
    <w:rsid w:val="00042977"/>
    <w:rsid w:val="00042FAB"/>
    <w:rsid w:val="00044204"/>
    <w:rsid w:val="00057367"/>
    <w:rsid w:val="00060CD4"/>
    <w:rsid w:val="00062030"/>
    <w:rsid w:val="0006246E"/>
    <w:rsid w:val="000626E9"/>
    <w:rsid w:val="0006371F"/>
    <w:rsid w:val="000664C5"/>
    <w:rsid w:val="00066597"/>
    <w:rsid w:val="00066728"/>
    <w:rsid w:val="00070406"/>
    <w:rsid w:val="000709E1"/>
    <w:rsid w:val="0007167F"/>
    <w:rsid w:val="00072A59"/>
    <w:rsid w:val="00072A8E"/>
    <w:rsid w:val="000735E9"/>
    <w:rsid w:val="000739E8"/>
    <w:rsid w:val="00073FA1"/>
    <w:rsid w:val="00084946"/>
    <w:rsid w:val="00084A33"/>
    <w:rsid w:val="000866B0"/>
    <w:rsid w:val="0008718B"/>
    <w:rsid w:val="0009022F"/>
    <w:rsid w:val="000933E9"/>
    <w:rsid w:val="00093721"/>
    <w:rsid w:val="0009398B"/>
    <w:rsid w:val="00094DB3"/>
    <w:rsid w:val="000961E6"/>
    <w:rsid w:val="000965CF"/>
    <w:rsid w:val="00096878"/>
    <w:rsid w:val="00097E84"/>
    <w:rsid w:val="000A039E"/>
    <w:rsid w:val="000A1A73"/>
    <w:rsid w:val="000A2921"/>
    <w:rsid w:val="000A4367"/>
    <w:rsid w:val="000A482B"/>
    <w:rsid w:val="000A4D4A"/>
    <w:rsid w:val="000A57AA"/>
    <w:rsid w:val="000A5A6E"/>
    <w:rsid w:val="000B138C"/>
    <w:rsid w:val="000B1F99"/>
    <w:rsid w:val="000B2147"/>
    <w:rsid w:val="000B30CE"/>
    <w:rsid w:val="000B4661"/>
    <w:rsid w:val="000B488F"/>
    <w:rsid w:val="000B5F73"/>
    <w:rsid w:val="000C016F"/>
    <w:rsid w:val="000C0AA7"/>
    <w:rsid w:val="000C1BEB"/>
    <w:rsid w:val="000C257D"/>
    <w:rsid w:val="000C2F3B"/>
    <w:rsid w:val="000C55ED"/>
    <w:rsid w:val="000C7CFE"/>
    <w:rsid w:val="000D1184"/>
    <w:rsid w:val="000D1DF1"/>
    <w:rsid w:val="000D3B31"/>
    <w:rsid w:val="000D42A6"/>
    <w:rsid w:val="000D4468"/>
    <w:rsid w:val="000D4B46"/>
    <w:rsid w:val="000D51C2"/>
    <w:rsid w:val="000D6527"/>
    <w:rsid w:val="000E1FE3"/>
    <w:rsid w:val="000E47E7"/>
    <w:rsid w:val="000E5327"/>
    <w:rsid w:val="000E5339"/>
    <w:rsid w:val="000E63E3"/>
    <w:rsid w:val="000F10CD"/>
    <w:rsid w:val="000F4797"/>
    <w:rsid w:val="000F5BCC"/>
    <w:rsid w:val="000F7001"/>
    <w:rsid w:val="000F7191"/>
    <w:rsid w:val="000F71F5"/>
    <w:rsid w:val="000F7254"/>
    <w:rsid w:val="000F7814"/>
    <w:rsid w:val="001018BD"/>
    <w:rsid w:val="00101D74"/>
    <w:rsid w:val="00104F57"/>
    <w:rsid w:val="001074B7"/>
    <w:rsid w:val="00107DFD"/>
    <w:rsid w:val="00111C3A"/>
    <w:rsid w:val="001120F0"/>
    <w:rsid w:val="0011329A"/>
    <w:rsid w:val="00113EE2"/>
    <w:rsid w:val="00114422"/>
    <w:rsid w:val="00114EE6"/>
    <w:rsid w:val="0011531C"/>
    <w:rsid w:val="00115893"/>
    <w:rsid w:val="001162D8"/>
    <w:rsid w:val="00116657"/>
    <w:rsid w:val="00117CDA"/>
    <w:rsid w:val="00120DA7"/>
    <w:rsid w:val="00121A76"/>
    <w:rsid w:val="001220F5"/>
    <w:rsid w:val="00127091"/>
    <w:rsid w:val="0013023C"/>
    <w:rsid w:val="00135572"/>
    <w:rsid w:val="00136F23"/>
    <w:rsid w:val="00137575"/>
    <w:rsid w:val="001434BB"/>
    <w:rsid w:val="00145724"/>
    <w:rsid w:val="00146FC2"/>
    <w:rsid w:val="00152291"/>
    <w:rsid w:val="00153F3F"/>
    <w:rsid w:val="00153FA5"/>
    <w:rsid w:val="00155E97"/>
    <w:rsid w:val="00157936"/>
    <w:rsid w:val="00157B06"/>
    <w:rsid w:val="0016320C"/>
    <w:rsid w:val="001643D9"/>
    <w:rsid w:val="00165931"/>
    <w:rsid w:val="001659A4"/>
    <w:rsid w:val="001662C0"/>
    <w:rsid w:val="001670E3"/>
    <w:rsid w:val="00171A7F"/>
    <w:rsid w:val="00172910"/>
    <w:rsid w:val="00175168"/>
    <w:rsid w:val="00177272"/>
    <w:rsid w:val="00177AF9"/>
    <w:rsid w:val="00177C22"/>
    <w:rsid w:val="00180A87"/>
    <w:rsid w:val="0018167E"/>
    <w:rsid w:val="00182A5A"/>
    <w:rsid w:val="001833A3"/>
    <w:rsid w:val="00183C38"/>
    <w:rsid w:val="001842AB"/>
    <w:rsid w:val="001865C6"/>
    <w:rsid w:val="0018785D"/>
    <w:rsid w:val="00187DCA"/>
    <w:rsid w:val="0019233A"/>
    <w:rsid w:val="00192913"/>
    <w:rsid w:val="0019511E"/>
    <w:rsid w:val="0019567C"/>
    <w:rsid w:val="00195DDF"/>
    <w:rsid w:val="00196C7C"/>
    <w:rsid w:val="001A0D0E"/>
    <w:rsid w:val="001A1A92"/>
    <w:rsid w:val="001A2008"/>
    <w:rsid w:val="001A2326"/>
    <w:rsid w:val="001A418F"/>
    <w:rsid w:val="001A5E5B"/>
    <w:rsid w:val="001A692F"/>
    <w:rsid w:val="001A6D70"/>
    <w:rsid w:val="001A78EE"/>
    <w:rsid w:val="001B0598"/>
    <w:rsid w:val="001B28C8"/>
    <w:rsid w:val="001B60C9"/>
    <w:rsid w:val="001C00E5"/>
    <w:rsid w:val="001C0A6A"/>
    <w:rsid w:val="001C1069"/>
    <w:rsid w:val="001C15F3"/>
    <w:rsid w:val="001C28FB"/>
    <w:rsid w:val="001C6E31"/>
    <w:rsid w:val="001D04A3"/>
    <w:rsid w:val="001D0683"/>
    <w:rsid w:val="001D23E8"/>
    <w:rsid w:val="001D26C1"/>
    <w:rsid w:val="001D2A47"/>
    <w:rsid w:val="001D2B80"/>
    <w:rsid w:val="001D30D7"/>
    <w:rsid w:val="001D3F25"/>
    <w:rsid w:val="001D71FF"/>
    <w:rsid w:val="001D7479"/>
    <w:rsid w:val="001D7A9B"/>
    <w:rsid w:val="001E14BE"/>
    <w:rsid w:val="001E2ED1"/>
    <w:rsid w:val="001E333D"/>
    <w:rsid w:val="001E50AD"/>
    <w:rsid w:val="001E5C9F"/>
    <w:rsid w:val="001E68E6"/>
    <w:rsid w:val="001F13D0"/>
    <w:rsid w:val="001F1669"/>
    <w:rsid w:val="001F419D"/>
    <w:rsid w:val="001F4C26"/>
    <w:rsid w:val="001F630B"/>
    <w:rsid w:val="00200E45"/>
    <w:rsid w:val="00201E71"/>
    <w:rsid w:val="0020318B"/>
    <w:rsid w:val="00205B24"/>
    <w:rsid w:val="002063F8"/>
    <w:rsid w:val="00206E08"/>
    <w:rsid w:val="002105B0"/>
    <w:rsid w:val="002105C7"/>
    <w:rsid w:val="002109AC"/>
    <w:rsid w:val="002113E2"/>
    <w:rsid w:val="002126DD"/>
    <w:rsid w:val="00212877"/>
    <w:rsid w:val="0021315C"/>
    <w:rsid w:val="0021460F"/>
    <w:rsid w:val="0022170E"/>
    <w:rsid w:val="002219C6"/>
    <w:rsid w:val="002226BD"/>
    <w:rsid w:val="00222D65"/>
    <w:rsid w:val="00223585"/>
    <w:rsid w:val="002245D8"/>
    <w:rsid w:val="002272F3"/>
    <w:rsid w:val="0023060B"/>
    <w:rsid w:val="0023142A"/>
    <w:rsid w:val="00235C7A"/>
    <w:rsid w:val="0023611F"/>
    <w:rsid w:val="00237863"/>
    <w:rsid w:val="00237F05"/>
    <w:rsid w:val="002402CA"/>
    <w:rsid w:val="00241067"/>
    <w:rsid w:val="002414D1"/>
    <w:rsid w:val="00242D3E"/>
    <w:rsid w:val="002430BE"/>
    <w:rsid w:val="002502BB"/>
    <w:rsid w:val="0025038D"/>
    <w:rsid w:val="002505B1"/>
    <w:rsid w:val="002524AF"/>
    <w:rsid w:val="002557A8"/>
    <w:rsid w:val="00256511"/>
    <w:rsid w:val="0026177F"/>
    <w:rsid w:val="00263107"/>
    <w:rsid w:val="00263479"/>
    <w:rsid w:val="00263B27"/>
    <w:rsid w:val="00264BEB"/>
    <w:rsid w:val="00264EE0"/>
    <w:rsid w:val="00264FA4"/>
    <w:rsid w:val="0026697B"/>
    <w:rsid w:val="002674B4"/>
    <w:rsid w:val="00271540"/>
    <w:rsid w:val="002724C5"/>
    <w:rsid w:val="00272931"/>
    <w:rsid w:val="002729E9"/>
    <w:rsid w:val="00273423"/>
    <w:rsid w:val="00273E85"/>
    <w:rsid w:val="0028043E"/>
    <w:rsid w:val="00281144"/>
    <w:rsid w:val="0028193A"/>
    <w:rsid w:val="00281B11"/>
    <w:rsid w:val="002822CB"/>
    <w:rsid w:val="002828AB"/>
    <w:rsid w:val="00286BE7"/>
    <w:rsid w:val="00287FA9"/>
    <w:rsid w:val="002905F8"/>
    <w:rsid w:val="0029110B"/>
    <w:rsid w:val="0029134C"/>
    <w:rsid w:val="00292076"/>
    <w:rsid w:val="002920C9"/>
    <w:rsid w:val="002931D3"/>
    <w:rsid w:val="0029360D"/>
    <w:rsid w:val="00294E90"/>
    <w:rsid w:val="00295B16"/>
    <w:rsid w:val="0029739D"/>
    <w:rsid w:val="002A13BE"/>
    <w:rsid w:val="002A1E1F"/>
    <w:rsid w:val="002A2E5F"/>
    <w:rsid w:val="002A4776"/>
    <w:rsid w:val="002A47FF"/>
    <w:rsid w:val="002A56DB"/>
    <w:rsid w:val="002A62FD"/>
    <w:rsid w:val="002B12EE"/>
    <w:rsid w:val="002B7167"/>
    <w:rsid w:val="002B7CAA"/>
    <w:rsid w:val="002C5D0A"/>
    <w:rsid w:val="002C6704"/>
    <w:rsid w:val="002D0D64"/>
    <w:rsid w:val="002D11EE"/>
    <w:rsid w:val="002D158B"/>
    <w:rsid w:val="002D1B52"/>
    <w:rsid w:val="002D1FF2"/>
    <w:rsid w:val="002D41DB"/>
    <w:rsid w:val="002E0C16"/>
    <w:rsid w:val="002E22B2"/>
    <w:rsid w:val="002E2C84"/>
    <w:rsid w:val="002E2CC6"/>
    <w:rsid w:val="002E3B9E"/>
    <w:rsid w:val="002E6663"/>
    <w:rsid w:val="002E7DDC"/>
    <w:rsid w:val="002F1C39"/>
    <w:rsid w:val="002F43CB"/>
    <w:rsid w:val="002F6A90"/>
    <w:rsid w:val="002F75C4"/>
    <w:rsid w:val="00301DA3"/>
    <w:rsid w:val="00302E92"/>
    <w:rsid w:val="00303E0B"/>
    <w:rsid w:val="00306FCB"/>
    <w:rsid w:val="00307249"/>
    <w:rsid w:val="0031699E"/>
    <w:rsid w:val="00317CEA"/>
    <w:rsid w:val="00317F2B"/>
    <w:rsid w:val="00321B1A"/>
    <w:rsid w:val="00323070"/>
    <w:rsid w:val="00324699"/>
    <w:rsid w:val="00326760"/>
    <w:rsid w:val="00327536"/>
    <w:rsid w:val="00327A96"/>
    <w:rsid w:val="00327BB2"/>
    <w:rsid w:val="00331995"/>
    <w:rsid w:val="00333C37"/>
    <w:rsid w:val="00335D03"/>
    <w:rsid w:val="00336C10"/>
    <w:rsid w:val="00341CFB"/>
    <w:rsid w:val="00343B94"/>
    <w:rsid w:val="00344D57"/>
    <w:rsid w:val="00345436"/>
    <w:rsid w:val="00350BEE"/>
    <w:rsid w:val="00355A32"/>
    <w:rsid w:val="00360352"/>
    <w:rsid w:val="0036378E"/>
    <w:rsid w:val="00363B2A"/>
    <w:rsid w:val="003659D6"/>
    <w:rsid w:val="00367238"/>
    <w:rsid w:val="003674BB"/>
    <w:rsid w:val="00370270"/>
    <w:rsid w:val="0037185E"/>
    <w:rsid w:val="003740AB"/>
    <w:rsid w:val="0037645C"/>
    <w:rsid w:val="00380AD0"/>
    <w:rsid w:val="0038293D"/>
    <w:rsid w:val="00385704"/>
    <w:rsid w:val="00385D46"/>
    <w:rsid w:val="00386415"/>
    <w:rsid w:val="00393264"/>
    <w:rsid w:val="00393425"/>
    <w:rsid w:val="00393B61"/>
    <w:rsid w:val="00393D19"/>
    <w:rsid w:val="00394107"/>
    <w:rsid w:val="00396D5C"/>
    <w:rsid w:val="0039741D"/>
    <w:rsid w:val="003A062D"/>
    <w:rsid w:val="003A08CF"/>
    <w:rsid w:val="003A1597"/>
    <w:rsid w:val="003B007B"/>
    <w:rsid w:val="003B0BAD"/>
    <w:rsid w:val="003B32BF"/>
    <w:rsid w:val="003B414F"/>
    <w:rsid w:val="003B4E70"/>
    <w:rsid w:val="003B504A"/>
    <w:rsid w:val="003B54AF"/>
    <w:rsid w:val="003C0298"/>
    <w:rsid w:val="003C1E7B"/>
    <w:rsid w:val="003C4615"/>
    <w:rsid w:val="003C4B62"/>
    <w:rsid w:val="003D025B"/>
    <w:rsid w:val="003D1F36"/>
    <w:rsid w:val="003D2CB5"/>
    <w:rsid w:val="003D56D2"/>
    <w:rsid w:val="003D5742"/>
    <w:rsid w:val="003D750E"/>
    <w:rsid w:val="003E038E"/>
    <w:rsid w:val="003E0F5C"/>
    <w:rsid w:val="003E1FAC"/>
    <w:rsid w:val="003E2156"/>
    <w:rsid w:val="003E3BF9"/>
    <w:rsid w:val="003E4D97"/>
    <w:rsid w:val="003E60B0"/>
    <w:rsid w:val="003F09C7"/>
    <w:rsid w:val="003F249F"/>
    <w:rsid w:val="003F2D00"/>
    <w:rsid w:val="003F30ED"/>
    <w:rsid w:val="003F33D1"/>
    <w:rsid w:val="0040082B"/>
    <w:rsid w:val="00403823"/>
    <w:rsid w:val="0040410A"/>
    <w:rsid w:val="004043A3"/>
    <w:rsid w:val="0040498C"/>
    <w:rsid w:val="00411E96"/>
    <w:rsid w:val="0041220F"/>
    <w:rsid w:val="004155C3"/>
    <w:rsid w:val="0041647B"/>
    <w:rsid w:val="00416650"/>
    <w:rsid w:val="00417552"/>
    <w:rsid w:val="004205A8"/>
    <w:rsid w:val="0042294F"/>
    <w:rsid w:val="00423D28"/>
    <w:rsid w:val="004241B4"/>
    <w:rsid w:val="0042562C"/>
    <w:rsid w:val="0042604C"/>
    <w:rsid w:val="00426EEF"/>
    <w:rsid w:val="0043064A"/>
    <w:rsid w:val="00430773"/>
    <w:rsid w:val="00431F3D"/>
    <w:rsid w:val="004326C4"/>
    <w:rsid w:val="004340EB"/>
    <w:rsid w:val="004344EB"/>
    <w:rsid w:val="004354AD"/>
    <w:rsid w:val="004359C3"/>
    <w:rsid w:val="00436F7A"/>
    <w:rsid w:val="00440830"/>
    <w:rsid w:val="00442D2E"/>
    <w:rsid w:val="00443BDE"/>
    <w:rsid w:val="00446FA0"/>
    <w:rsid w:val="00451688"/>
    <w:rsid w:val="00452663"/>
    <w:rsid w:val="00454204"/>
    <w:rsid w:val="0045492A"/>
    <w:rsid w:val="004577F6"/>
    <w:rsid w:val="00466E43"/>
    <w:rsid w:val="004705FD"/>
    <w:rsid w:val="004719F4"/>
    <w:rsid w:val="00474989"/>
    <w:rsid w:val="00474ED1"/>
    <w:rsid w:val="00480D38"/>
    <w:rsid w:val="00481268"/>
    <w:rsid w:val="00482C15"/>
    <w:rsid w:val="0048487D"/>
    <w:rsid w:val="004874FC"/>
    <w:rsid w:val="00487586"/>
    <w:rsid w:val="00491076"/>
    <w:rsid w:val="004912C8"/>
    <w:rsid w:val="00491768"/>
    <w:rsid w:val="00493455"/>
    <w:rsid w:val="00495E68"/>
    <w:rsid w:val="00497B23"/>
    <w:rsid w:val="004A06B9"/>
    <w:rsid w:val="004A4034"/>
    <w:rsid w:val="004A447E"/>
    <w:rsid w:val="004A45F4"/>
    <w:rsid w:val="004A4F89"/>
    <w:rsid w:val="004A4FF9"/>
    <w:rsid w:val="004A5816"/>
    <w:rsid w:val="004A59CC"/>
    <w:rsid w:val="004A65FC"/>
    <w:rsid w:val="004A6B41"/>
    <w:rsid w:val="004B509C"/>
    <w:rsid w:val="004B6EC9"/>
    <w:rsid w:val="004B734F"/>
    <w:rsid w:val="004C1B86"/>
    <w:rsid w:val="004C2307"/>
    <w:rsid w:val="004C3C49"/>
    <w:rsid w:val="004C4209"/>
    <w:rsid w:val="004C439A"/>
    <w:rsid w:val="004C4709"/>
    <w:rsid w:val="004C67BB"/>
    <w:rsid w:val="004C6ED5"/>
    <w:rsid w:val="004D379B"/>
    <w:rsid w:val="004D384D"/>
    <w:rsid w:val="004D394E"/>
    <w:rsid w:val="004D45EF"/>
    <w:rsid w:val="004E0499"/>
    <w:rsid w:val="004E12CD"/>
    <w:rsid w:val="004E195D"/>
    <w:rsid w:val="004E3B72"/>
    <w:rsid w:val="004E5246"/>
    <w:rsid w:val="004F1D91"/>
    <w:rsid w:val="004F23DC"/>
    <w:rsid w:val="004F2EE1"/>
    <w:rsid w:val="004F3866"/>
    <w:rsid w:val="004F61D7"/>
    <w:rsid w:val="0050010B"/>
    <w:rsid w:val="00505C64"/>
    <w:rsid w:val="005103EF"/>
    <w:rsid w:val="00510555"/>
    <w:rsid w:val="00512424"/>
    <w:rsid w:val="00515E02"/>
    <w:rsid w:val="005161C7"/>
    <w:rsid w:val="005176F1"/>
    <w:rsid w:val="00517D09"/>
    <w:rsid w:val="00520DBE"/>
    <w:rsid w:val="00522A2E"/>
    <w:rsid w:val="00522AFF"/>
    <w:rsid w:val="0052304F"/>
    <w:rsid w:val="00527017"/>
    <w:rsid w:val="00527BDB"/>
    <w:rsid w:val="00533484"/>
    <w:rsid w:val="0053594F"/>
    <w:rsid w:val="00535F1E"/>
    <w:rsid w:val="00536576"/>
    <w:rsid w:val="00537E90"/>
    <w:rsid w:val="00542163"/>
    <w:rsid w:val="005423FA"/>
    <w:rsid w:val="005429F3"/>
    <w:rsid w:val="005447C4"/>
    <w:rsid w:val="0054487A"/>
    <w:rsid w:val="00547101"/>
    <w:rsid w:val="00547767"/>
    <w:rsid w:val="0055080E"/>
    <w:rsid w:val="00552D18"/>
    <w:rsid w:val="00555D22"/>
    <w:rsid w:val="00557A45"/>
    <w:rsid w:val="00563936"/>
    <w:rsid w:val="00563F81"/>
    <w:rsid w:val="0056465F"/>
    <w:rsid w:val="00565EFB"/>
    <w:rsid w:val="0056626D"/>
    <w:rsid w:val="00567A3A"/>
    <w:rsid w:val="005703BE"/>
    <w:rsid w:val="0057048F"/>
    <w:rsid w:val="005704DD"/>
    <w:rsid w:val="00571010"/>
    <w:rsid w:val="0057122E"/>
    <w:rsid w:val="005727DE"/>
    <w:rsid w:val="00572C28"/>
    <w:rsid w:val="00573C5C"/>
    <w:rsid w:val="00575C1F"/>
    <w:rsid w:val="005762C6"/>
    <w:rsid w:val="005771AE"/>
    <w:rsid w:val="00577D44"/>
    <w:rsid w:val="0058201D"/>
    <w:rsid w:val="00584713"/>
    <w:rsid w:val="00584A10"/>
    <w:rsid w:val="005859F0"/>
    <w:rsid w:val="005867D4"/>
    <w:rsid w:val="0058693D"/>
    <w:rsid w:val="00586FD9"/>
    <w:rsid w:val="005907B2"/>
    <w:rsid w:val="0059245A"/>
    <w:rsid w:val="00593F2B"/>
    <w:rsid w:val="00595C29"/>
    <w:rsid w:val="00597832"/>
    <w:rsid w:val="00597BD0"/>
    <w:rsid w:val="005A19BB"/>
    <w:rsid w:val="005A1D1A"/>
    <w:rsid w:val="005A236F"/>
    <w:rsid w:val="005A27DB"/>
    <w:rsid w:val="005A3306"/>
    <w:rsid w:val="005A43FD"/>
    <w:rsid w:val="005A5A6F"/>
    <w:rsid w:val="005A77EA"/>
    <w:rsid w:val="005B1093"/>
    <w:rsid w:val="005B1C13"/>
    <w:rsid w:val="005B2219"/>
    <w:rsid w:val="005B23EF"/>
    <w:rsid w:val="005B3244"/>
    <w:rsid w:val="005B4FA0"/>
    <w:rsid w:val="005B5AEB"/>
    <w:rsid w:val="005C065F"/>
    <w:rsid w:val="005C077C"/>
    <w:rsid w:val="005C09EB"/>
    <w:rsid w:val="005C2DF7"/>
    <w:rsid w:val="005C3828"/>
    <w:rsid w:val="005C45B9"/>
    <w:rsid w:val="005C52BE"/>
    <w:rsid w:val="005C610A"/>
    <w:rsid w:val="005C6989"/>
    <w:rsid w:val="005D14B4"/>
    <w:rsid w:val="005D2266"/>
    <w:rsid w:val="005D30BB"/>
    <w:rsid w:val="005D3170"/>
    <w:rsid w:val="005D411E"/>
    <w:rsid w:val="005D5556"/>
    <w:rsid w:val="005D691B"/>
    <w:rsid w:val="005E2C4F"/>
    <w:rsid w:val="005E2EC0"/>
    <w:rsid w:val="005E5260"/>
    <w:rsid w:val="005E615F"/>
    <w:rsid w:val="005E656C"/>
    <w:rsid w:val="005F038C"/>
    <w:rsid w:val="005F098A"/>
    <w:rsid w:val="005F206D"/>
    <w:rsid w:val="005F3CE1"/>
    <w:rsid w:val="005F3EE2"/>
    <w:rsid w:val="005F5C84"/>
    <w:rsid w:val="005F5D05"/>
    <w:rsid w:val="005F66C8"/>
    <w:rsid w:val="005F71AF"/>
    <w:rsid w:val="00601090"/>
    <w:rsid w:val="00601825"/>
    <w:rsid w:val="00605E19"/>
    <w:rsid w:val="00607600"/>
    <w:rsid w:val="00613DB2"/>
    <w:rsid w:val="00613E96"/>
    <w:rsid w:val="006155A9"/>
    <w:rsid w:val="006159A8"/>
    <w:rsid w:val="00616CDF"/>
    <w:rsid w:val="0061726E"/>
    <w:rsid w:val="006207AD"/>
    <w:rsid w:val="00621AD1"/>
    <w:rsid w:val="006220BA"/>
    <w:rsid w:val="006221DE"/>
    <w:rsid w:val="00630AD1"/>
    <w:rsid w:val="00633A60"/>
    <w:rsid w:val="00640C47"/>
    <w:rsid w:val="00642072"/>
    <w:rsid w:val="00642EBB"/>
    <w:rsid w:val="0064472B"/>
    <w:rsid w:val="00645AF7"/>
    <w:rsid w:val="006525F3"/>
    <w:rsid w:val="00652AB8"/>
    <w:rsid w:val="00652B68"/>
    <w:rsid w:val="00652F4B"/>
    <w:rsid w:val="00653DB5"/>
    <w:rsid w:val="00655B2C"/>
    <w:rsid w:val="00656DDB"/>
    <w:rsid w:val="00660A24"/>
    <w:rsid w:val="00660C76"/>
    <w:rsid w:val="00661935"/>
    <w:rsid w:val="00661EF2"/>
    <w:rsid w:val="006643D0"/>
    <w:rsid w:val="0066538E"/>
    <w:rsid w:val="00666E22"/>
    <w:rsid w:val="00667EC6"/>
    <w:rsid w:val="00671BC4"/>
    <w:rsid w:val="00671C53"/>
    <w:rsid w:val="00672009"/>
    <w:rsid w:val="006731C5"/>
    <w:rsid w:val="00673FD3"/>
    <w:rsid w:val="00675EE5"/>
    <w:rsid w:val="006777B2"/>
    <w:rsid w:val="00681585"/>
    <w:rsid w:val="00682A12"/>
    <w:rsid w:val="00684BEE"/>
    <w:rsid w:val="00684DB6"/>
    <w:rsid w:val="0068554C"/>
    <w:rsid w:val="00687372"/>
    <w:rsid w:val="00692060"/>
    <w:rsid w:val="006929F4"/>
    <w:rsid w:val="00692C8B"/>
    <w:rsid w:val="006A23B0"/>
    <w:rsid w:val="006A2FF9"/>
    <w:rsid w:val="006A35B7"/>
    <w:rsid w:val="006A5915"/>
    <w:rsid w:val="006B0898"/>
    <w:rsid w:val="006B1695"/>
    <w:rsid w:val="006B16DE"/>
    <w:rsid w:val="006B17BA"/>
    <w:rsid w:val="006B221A"/>
    <w:rsid w:val="006B2CB6"/>
    <w:rsid w:val="006C03C7"/>
    <w:rsid w:val="006C0F43"/>
    <w:rsid w:val="006C49D9"/>
    <w:rsid w:val="006D0425"/>
    <w:rsid w:val="006D0C70"/>
    <w:rsid w:val="006D1787"/>
    <w:rsid w:val="006D2D61"/>
    <w:rsid w:val="006D678D"/>
    <w:rsid w:val="006D7421"/>
    <w:rsid w:val="006D754C"/>
    <w:rsid w:val="006D783D"/>
    <w:rsid w:val="006D7C97"/>
    <w:rsid w:val="006E09C8"/>
    <w:rsid w:val="006E0E6B"/>
    <w:rsid w:val="006E1BAB"/>
    <w:rsid w:val="006E2365"/>
    <w:rsid w:val="006E2C73"/>
    <w:rsid w:val="006E32E8"/>
    <w:rsid w:val="006E39DB"/>
    <w:rsid w:val="006E461D"/>
    <w:rsid w:val="006E497C"/>
    <w:rsid w:val="006E646E"/>
    <w:rsid w:val="006E666A"/>
    <w:rsid w:val="006E68E5"/>
    <w:rsid w:val="006E7D0F"/>
    <w:rsid w:val="006F4040"/>
    <w:rsid w:val="006F55B0"/>
    <w:rsid w:val="00700989"/>
    <w:rsid w:val="00702D34"/>
    <w:rsid w:val="00705C36"/>
    <w:rsid w:val="00706802"/>
    <w:rsid w:val="00706CA9"/>
    <w:rsid w:val="00707195"/>
    <w:rsid w:val="0071144C"/>
    <w:rsid w:val="00712715"/>
    <w:rsid w:val="00713D38"/>
    <w:rsid w:val="00714B46"/>
    <w:rsid w:val="00715345"/>
    <w:rsid w:val="0072079D"/>
    <w:rsid w:val="00720AA3"/>
    <w:rsid w:val="0072329C"/>
    <w:rsid w:val="007236A1"/>
    <w:rsid w:val="0072420E"/>
    <w:rsid w:val="00725A2B"/>
    <w:rsid w:val="00725D53"/>
    <w:rsid w:val="00726C8E"/>
    <w:rsid w:val="00731C14"/>
    <w:rsid w:val="00731E25"/>
    <w:rsid w:val="00732AFD"/>
    <w:rsid w:val="00733790"/>
    <w:rsid w:val="007360E2"/>
    <w:rsid w:val="007373AF"/>
    <w:rsid w:val="00737A22"/>
    <w:rsid w:val="00737D12"/>
    <w:rsid w:val="007400A7"/>
    <w:rsid w:val="0074383C"/>
    <w:rsid w:val="00745AA3"/>
    <w:rsid w:val="00745EAC"/>
    <w:rsid w:val="00746109"/>
    <w:rsid w:val="00746120"/>
    <w:rsid w:val="00747BFF"/>
    <w:rsid w:val="00750441"/>
    <w:rsid w:val="007537AE"/>
    <w:rsid w:val="007539BF"/>
    <w:rsid w:val="007547A4"/>
    <w:rsid w:val="007547B7"/>
    <w:rsid w:val="00756FFD"/>
    <w:rsid w:val="00761735"/>
    <w:rsid w:val="00762A2F"/>
    <w:rsid w:val="00764634"/>
    <w:rsid w:val="00765195"/>
    <w:rsid w:val="00765F60"/>
    <w:rsid w:val="00766DD5"/>
    <w:rsid w:val="00767A24"/>
    <w:rsid w:val="00771414"/>
    <w:rsid w:val="00772E4A"/>
    <w:rsid w:val="00773BAE"/>
    <w:rsid w:val="007740E5"/>
    <w:rsid w:val="0077454D"/>
    <w:rsid w:val="00777EC8"/>
    <w:rsid w:val="0078044F"/>
    <w:rsid w:val="007805B8"/>
    <w:rsid w:val="00781AF7"/>
    <w:rsid w:val="00783CB0"/>
    <w:rsid w:val="00786EEE"/>
    <w:rsid w:val="00792C8A"/>
    <w:rsid w:val="00792CC2"/>
    <w:rsid w:val="00792D4C"/>
    <w:rsid w:val="00793476"/>
    <w:rsid w:val="0079357F"/>
    <w:rsid w:val="007938B4"/>
    <w:rsid w:val="007943F0"/>
    <w:rsid w:val="00795DB1"/>
    <w:rsid w:val="00795FF8"/>
    <w:rsid w:val="007A42C0"/>
    <w:rsid w:val="007A5938"/>
    <w:rsid w:val="007B1412"/>
    <w:rsid w:val="007B4D36"/>
    <w:rsid w:val="007B4EC2"/>
    <w:rsid w:val="007B5055"/>
    <w:rsid w:val="007B5858"/>
    <w:rsid w:val="007B5E73"/>
    <w:rsid w:val="007B6689"/>
    <w:rsid w:val="007C1162"/>
    <w:rsid w:val="007C18AF"/>
    <w:rsid w:val="007C27FE"/>
    <w:rsid w:val="007C3B52"/>
    <w:rsid w:val="007C4A52"/>
    <w:rsid w:val="007C5E65"/>
    <w:rsid w:val="007C5E86"/>
    <w:rsid w:val="007C6B48"/>
    <w:rsid w:val="007D2CE7"/>
    <w:rsid w:val="007D3EF3"/>
    <w:rsid w:val="007D408C"/>
    <w:rsid w:val="007D409F"/>
    <w:rsid w:val="007D642E"/>
    <w:rsid w:val="007E067E"/>
    <w:rsid w:val="007E1A03"/>
    <w:rsid w:val="007E2169"/>
    <w:rsid w:val="007E2F6A"/>
    <w:rsid w:val="007E533C"/>
    <w:rsid w:val="007E66EE"/>
    <w:rsid w:val="007E6E44"/>
    <w:rsid w:val="007F2CDB"/>
    <w:rsid w:val="007F64D0"/>
    <w:rsid w:val="007F6F13"/>
    <w:rsid w:val="008013FB"/>
    <w:rsid w:val="00801823"/>
    <w:rsid w:val="00802F00"/>
    <w:rsid w:val="00803DED"/>
    <w:rsid w:val="0080725A"/>
    <w:rsid w:val="008149F1"/>
    <w:rsid w:val="008215AF"/>
    <w:rsid w:val="008218CD"/>
    <w:rsid w:val="0082292B"/>
    <w:rsid w:val="00824CC6"/>
    <w:rsid w:val="008259F8"/>
    <w:rsid w:val="00825A86"/>
    <w:rsid w:val="00830A68"/>
    <w:rsid w:val="00831420"/>
    <w:rsid w:val="0083375B"/>
    <w:rsid w:val="00835B68"/>
    <w:rsid w:val="008367F0"/>
    <w:rsid w:val="00840A7E"/>
    <w:rsid w:val="008411E9"/>
    <w:rsid w:val="00843805"/>
    <w:rsid w:val="00845643"/>
    <w:rsid w:val="00847727"/>
    <w:rsid w:val="0085106B"/>
    <w:rsid w:val="0085212C"/>
    <w:rsid w:val="0085372B"/>
    <w:rsid w:val="008537F4"/>
    <w:rsid w:val="00853D08"/>
    <w:rsid w:val="00856A72"/>
    <w:rsid w:val="00860A9B"/>
    <w:rsid w:val="00864122"/>
    <w:rsid w:val="008664FD"/>
    <w:rsid w:val="008703F2"/>
    <w:rsid w:val="00873D27"/>
    <w:rsid w:val="00873E74"/>
    <w:rsid w:val="0087681E"/>
    <w:rsid w:val="00876C4F"/>
    <w:rsid w:val="00877A99"/>
    <w:rsid w:val="00877FA9"/>
    <w:rsid w:val="00877FAE"/>
    <w:rsid w:val="008834F6"/>
    <w:rsid w:val="00883FF3"/>
    <w:rsid w:val="008843C0"/>
    <w:rsid w:val="00885604"/>
    <w:rsid w:val="0089006E"/>
    <w:rsid w:val="008902B3"/>
    <w:rsid w:val="00890411"/>
    <w:rsid w:val="008908AB"/>
    <w:rsid w:val="008955D5"/>
    <w:rsid w:val="008962F9"/>
    <w:rsid w:val="00896EB3"/>
    <w:rsid w:val="008970BA"/>
    <w:rsid w:val="008A0688"/>
    <w:rsid w:val="008A28A2"/>
    <w:rsid w:val="008A6E5B"/>
    <w:rsid w:val="008B0467"/>
    <w:rsid w:val="008B1515"/>
    <w:rsid w:val="008B30B2"/>
    <w:rsid w:val="008B359E"/>
    <w:rsid w:val="008B766C"/>
    <w:rsid w:val="008B7AEC"/>
    <w:rsid w:val="008C04C7"/>
    <w:rsid w:val="008C7DE5"/>
    <w:rsid w:val="008D0871"/>
    <w:rsid w:val="008D0E95"/>
    <w:rsid w:val="008D1E87"/>
    <w:rsid w:val="008D3FC5"/>
    <w:rsid w:val="008D4F10"/>
    <w:rsid w:val="008D5ECD"/>
    <w:rsid w:val="008D6199"/>
    <w:rsid w:val="008E0182"/>
    <w:rsid w:val="008E06A2"/>
    <w:rsid w:val="008E0B26"/>
    <w:rsid w:val="008E0BA1"/>
    <w:rsid w:val="008E1401"/>
    <w:rsid w:val="008E3559"/>
    <w:rsid w:val="008E3CCF"/>
    <w:rsid w:val="008E4F10"/>
    <w:rsid w:val="008E6B41"/>
    <w:rsid w:val="008F14C2"/>
    <w:rsid w:val="008F2929"/>
    <w:rsid w:val="008F4D4F"/>
    <w:rsid w:val="008F7916"/>
    <w:rsid w:val="00900A37"/>
    <w:rsid w:val="00901D35"/>
    <w:rsid w:val="0090201C"/>
    <w:rsid w:val="00902EF2"/>
    <w:rsid w:val="00904E6F"/>
    <w:rsid w:val="00906160"/>
    <w:rsid w:val="009111FB"/>
    <w:rsid w:val="00911A7F"/>
    <w:rsid w:val="00911B3D"/>
    <w:rsid w:val="00916A12"/>
    <w:rsid w:val="009200F3"/>
    <w:rsid w:val="00920DF5"/>
    <w:rsid w:val="009213C1"/>
    <w:rsid w:val="00921ADA"/>
    <w:rsid w:val="009236A3"/>
    <w:rsid w:val="00923C8F"/>
    <w:rsid w:val="009246CF"/>
    <w:rsid w:val="0092470F"/>
    <w:rsid w:val="009267D6"/>
    <w:rsid w:val="009305C2"/>
    <w:rsid w:val="00931D82"/>
    <w:rsid w:val="00932187"/>
    <w:rsid w:val="00932890"/>
    <w:rsid w:val="00935A2E"/>
    <w:rsid w:val="00936616"/>
    <w:rsid w:val="0093678B"/>
    <w:rsid w:val="00936F8C"/>
    <w:rsid w:val="00940028"/>
    <w:rsid w:val="00942A1A"/>
    <w:rsid w:val="00944EFB"/>
    <w:rsid w:val="00945270"/>
    <w:rsid w:val="00945DA6"/>
    <w:rsid w:val="00952F3C"/>
    <w:rsid w:val="009574CF"/>
    <w:rsid w:val="00961541"/>
    <w:rsid w:val="0096158C"/>
    <w:rsid w:val="009625B8"/>
    <w:rsid w:val="00962B02"/>
    <w:rsid w:val="00963E9A"/>
    <w:rsid w:val="00964F01"/>
    <w:rsid w:val="00967CB5"/>
    <w:rsid w:val="00970934"/>
    <w:rsid w:val="0097344F"/>
    <w:rsid w:val="00974897"/>
    <w:rsid w:val="009753F5"/>
    <w:rsid w:val="009857AA"/>
    <w:rsid w:val="00986E98"/>
    <w:rsid w:val="00987C0F"/>
    <w:rsid w:val="00990CBD"/>
    <w:rsid w:val="00990CD6"/>
    <w:rsid w:val="00991EB5"/>
    <w:rsid w:val="009951DE"/>
    <w:rsid w:val="0099546E"/>
    <w:rsid w:val="00997730"/>
    <w:rsid w:val="009A0D56"/>
    <w:rsid w:val="009A378B"/>
    <w:rsid w:val="009A3957"/>
    <w:rsid w:val="009A5DB3"/>
    <w:rsid w:val="009A7278"/>
    <w:rsid w:val="009A7E87"/>
    <w:rsid w:val="009B035B"/>
    <w:rsid w:val="009B0647"/>
    <w:rsid w:val="009B3C85"/>
    <w:rsid w:val="009B3FDA"/>
    <w:rsid w:val="009B4ABA"/>
    <w:rsid w:val="009B5BD6"/>
    <w:rsid w:val="009B70AE"/>
    <w:rsid w:val="009C2D33"/>
    <w:rsid w:val="009C7C35"/>
    <w:rsid w:val="009D0203"/>
    <w:rsid w:val="009D283D"/>
    <w:rsid w:val="009E00A4"/>
    <w:rsid w:val="009E2EBE"/>
    <w:rsid w:val="009E4306"/>
    <w:rsid w:val="009E4BFC"/>
    <w:rsid w:val="009F0886"/>
    <w:rsid w:val="009F0B97"/>
    <w:rsid w:val="009F0DC8"/>
    <w:rsid w:val="009F46B5"/>
    <w:rsid w:val="009F526F"/>
    <w:rsid w:val="009F5919"/>
    <w:rsid w:val="009F61A1"/>
    <w:rsid w:val="00A00695"/>
    <w:rsid w:val="00A00B44"/>
    <w:rsid w:val="00A03EB0"/>
    <w:rsid w:val="00A04790"/>
    <w:rsid w:val="00A06F38"/>
    <w:rsid w:val="00A10929"/>
    <w:rsid w:val="00A12349"/>
    <w:rsid w:val="00A16DC4"/>
    <w:rsid w:val="00A16E22"/>
    <w:rsid w:val="00A17B78"/>
    <w:rsid w:val="00A17FB0"/>
    <w:rsid w:val="00A20932"/>
    <w:rsid w:val="00A2241B"/>
    <w:rsid w:val="00A25081"/>
    <w:rsid w:val="00A2550F"/>
    <w:rsid w:val="00A25EB3"/>
    <w:rsid w:val="00A2685A"/>
    <w:rsid w:val="00A27136"/>
    <w:rsid w:val="00A30BB1"/>
    <w:rsid w:val="00A30C73"/>
    <w:rsid w:val="00A32902"/>
    <w:rsid w:val="00A3455D"/>
    <w:rsid w:val="00A35A00"/>
    <w:rsid w:val="00A36098"/>
    <w:rsid w:val="00A37416"/>
    <w:rsid w:val="00A37419"/>
    <w:rsid w:val="00A459CF"/>
    <w:rsid w:val="00A4630F"/>
    <w:rsid w:val="00A50E1B"/>
    <w:rsid w:val="00A52FEB"/>
    <w:rsid w:val="00A53B9A"/>
    <w:rsid w:val="00A575CC"/>
    <w:rsid w:val="00A604D2"/>
    <w:rsid w:val="00A65092"/>
    <w:rsid w:val="00A67B07"/>
    <w:rsid w:val="00A758EA"/>
    <w:rsid w:val="00A761F4"/>
    <w:rsid w:val="00A76C6C"/>
    <w:rsid w:val="00A82B30"/>
    <w:rsid w:val="00A8356B"/>
    <w:rsid w:val="00A84E24"/>
    <w:rsid w:val="00A85B5B"/>
    <w:rsid w:val="00A878FA"/>
    <w:rsid w:val="00A87A54"/>
    <w:rsid w:val="00A903B5"/>
    <w:rsid w:val="00A97CA1"/>
    <w:rsid w:val="00AA0D6C"/>
    <w:rsid w:val="00AA115D"/>
    <w:rsid w:val="00AA1214"/>
    <w:rsid w:val="00AA377D"/>
    <w:rsid w:val="00AA4145"/>
    <w:rsid w:val="00AA53B9"/>
    <w:rsid w:val="00AA55FD"/>
    <w:rsid w:val="00AA60B6"/>
    <w:rsid w:val="00AB2369"/>
    <w:rsid w:val="00AB44A6"/>
    <w:rsid w:val="00AB76A0"/>
    <w:rsid w:val="00AB7B3C"/>
    <w:rsid w:val="00AC198C"/>
    <w:rsid w:val="00AC1AD5"/>
    <w:rsid w:val="00AC2A50"/>
    <w:rsid w:val="00AC43DB"/>
    <w:rsid w:val="00AC4BBC"/>
    <w:rsid w:val="00AC62D8"/>
    <w:rsid w:val="00AC7EFD"/>
    <w:rsid w:val="00AD02B1"/>
    <w:rsid w:val="00AD07DC"/>
    <w:rsid w:val="00AD75E2"/>
    <w:rsid w:val="00AD7685"/>
    <w:rsid w:val="00AD786A"/>
    <w:rsid w:val="00AE0C8C"/>
    <w:rsid w:val="00AE240C"/>
    <w:rsid w:val="00AE259C"/>
    <w:rsid w:val="00AE3665"/>
    <w:rsid w:val="00AE3687"/>
    <w:rsid w:val="00AE3ECA"/>
    <w:rsid w:val="00AF126B"/>
    <w:rsid w:val="00AF1711"/>
    <w:rsid w:val="00AF25D9"/>
    <w:rsid w:val="00AF3399"/>
    <w:rsid w:val="00AF5570"/>
    <w:rsid w:val="00AF5812"/>
    <w:rsid w:val="00AF641E"/>
    <w:rsid w:val="00B00B86"/>
    <w:rsid w:val="00B01B84"/>
    <w:rsid w:val="00B02838"/>
    <w:rsid w:val="00B06E38"/>
    <w:rsid w:val="00B1058E"/>
    <w:rsid w:val="00B10AD1"/>
    <w:rsid w:val="00B10CF5"/>
    <w:rsid w:val="00B160C7"/>
    <w:rsid w:val="00B1642D"/>
    <w:rsid w:val="00B178B5"/>
    <w:rsid w:val="00B207F2"/>
    <w:rsid w:val="00B20B6A"/>
    <w:rsid w:val="00B21052"/>
    <w:rsid w:val="00B215F8"/>
    <w:rsid w:val="00B22058"/>
    <w:rsid w:val="00B24AB6"/>
    <w:rsid w:val="00B3508E"/>
    <w:rsid w:val="00B358D1"/>
    <w:rsid w:val="00B35E35"/>
    <w:rsid w:val="00B367E7"/>
    <w:rsid w:val="00B41DF3"/>
    <w:rsid w:val="00B41E17"/>
    <w:rsid w:val="00B47E9C"/>
    <w:rsid w:val="00B51958"/>
    <w:rsid w:val="00B5205E"/>
    <w:rsid w:val="00B52372"/>
    <w:rsid w:val="00B532DE"/>
    <w:rsid w:val="00B534CE"/>
    <w:rsid w:val="00B535E5"/>
    <w:rsid w:val="00B54297"/>
    <w:rsid w:val="00B56330"/>
    <w:rsid w:val="00B61336"/>
    <w:rsid w:val="00B621FC"/>
    <w:rsid w:val="00B62BA9"/>
    <w:rsid w:val="00B649AF"/>
    <w:rsid w:val="00B64A71"/>
    <w:rsid w:val="00B70528"/>
    <w:rsid w:val="00B715EA"/>
    <w:rsid w:val="00B724AF"/>
    <w:rsid w:val="00B746AD"/>
    <w:rsid w:val="00B77AE8"/>
    <w:rsid w:val="00B77BD6"/>
    <w:rsid w:val="00B81A01"/>
    <w:rsid w:val="00B81E7B"/>
    <w:rsid w:val="00B82DAF"/>
    <w:rsid w:val="00B837E0"/>
    <w:rsid w:val="00B841A1"/>
    <w:rsid w:val="00B853DC"/>
    <w:rsid w:val="00B8671D"/>
    <w:rsid w:val="00B87E73"/>
    <w:rsid w:val="00B913A1"/>
    <w:rsid w:val="00B92937"/>
    <w:rsid w:val="00B9499C"/>
    <w:rsid w:val="00B94CAC"/>
    <w:rsid w:val="00BA1178"/>
    <w:rsid w:val="00BA1859"/>
    <w:rsid w:val="00BA1DC8"/>
    <w:rsid w:val="00BA68FF"/>
    <w:rsid w:val="00BA6D18"/>
    <w:rsid w:val="00BB0AD9"/>
    <w:rsid w:val="00BB456B"/>
    <w:rsid w:val="00BB4BF5"/>
    <w:rsid w:val="00BB5622"/>
    <w:rsid w:val="00BB5991"/>
    <w:rsid w:val="00BB6F96"/>
    <w:rsid w:val="00BC09A7"/>
    <w:rsid w:val="00BC1778"/>
    <w:rsid w:val="00BC1FD0"/>
    <w:rsid w:val="00BC5354"/>
    <w:rsid w:val="00BC577F"/>
    <w:rsid w:val="00BC5D4E"/>
    <w:rsid w:val="00BC748E"/>
    <w:rsid w:val="00BD040B"/>
    <w:rsid w:val="00BD205E"/>
    <w:rsid w:val="00BD239E"/>
    <w:rsid w:val="00BD29B5"/>
    <w:rsid w:val="00BD3D5C"/>
    <w:rsid w:val="00BD3FBD"/>
    <w:rsid w:val="00BD477B"/>
    <w:rsid w:val="00BD77DB"/>
    <w:rsid w:val="00BE258D"/>
    <w:rsid w:val="00BE2CAC"/>
    <w:rsid w:val="00BE3350"/>
    <w:rsid w:val="00BE3793"/>
    <w:rsid w:val="00BE387A"/>
    <w:rsid w:val="00BE5937"/>
    <w:rsid w:val="00BF1B9F"/>
    <w:rsid w:val="00BF240C"/>
    <w:rsid w:val="00BF3FC8"/>
    <w:rsid w:val="00BF4032"/>
    <w:rsid w:val="00BF557D"/>
    <w:rsid w:val="00BF6042"/>
    <w:rsid w:val="00BF7B8E"/>
    <w:rsid w:val="00C007EE"/>
    <w:rsid w:val="00C01861"/>
    <w:rsid w:val="00C03D05"/>
    <w:rsid w:val="00C04982"/>
    <w:rsid w:val="00C05287"/>
    <w:rsid w:val="00C055F4"/>
    <w:rsid w:val="00C05E79"/>
    <w:rsid w:val="00C17239"/>
    <w:rsid w:val="00C20BE4"/>
    <w:rsid w:val="00C225C6"/>
    <w:rsid w:val="00C25C96"/>
    <w:rsid w:val="00C25D9D"/>
    <w:rsid w:val="00C2756C"/>
    <w:rsid w:val="00C3072A"/>
    <w:rsid w:val="00C307DB"/>
    <w:rsid w:val="00C32F94"/>
    <w:rsid w:val="00C371D6"/>
    <w:rsid w:val="00C4058E"/>
    <w:rsid w:val="00C42B65"/>
    <w:rsid w:val="00C46CB3"/>
    <w:rsid w:val="00C46DD6"/>
    <w:rsid w:val="00C47963"/>
    <w:rsid w:val="00C502F6"/>
    <w:rsid w:val="00C50D48"/>
    <w:rsid w:val="00C50EB5"/>
    <w:rsid w:val="00C54EA2"/>
    <w:rsid w:val="00C55AD6"/>
    <w:rsid w:val="00C55DDB"/>
    <w:rsid w:val="00C56FEE"/>
    <w:rsid w:val="00C57ED3"/>
    <w:rsid w:val="00C62DA5"/>
    <w:rsid w:val="00C66DE5"/>
    <w:rsid w:val="00C677BE"/>
    <w:rsid w:val="00C67E1D"/>
    <w:rsid w:val="00C7045D"/>
    <w:rsid w:val="00C7242D"/>
    <w:rsid w:val="00C74D57"/>
    <w:rsid w:val="00C77AD1"/>
    <w:rsid w:val="00C77C56"/>
    <w:rsid w:val="00C820CF"/>
    <w:rsid w:val="00C82700"/>
    <w:rsid w:val="00C84633"/>
    <w:rsid w:val="00C86F36"/>
    <w:rsid w:val="00C876C2"/>
    <w:rsid w:val="00C91784"/>
    <w:rsid w:val="00C91980"/>
    <w:rsid w:val="00C91AA1"/>
    <w:rsid w:val="00C91CD5"/>
    <w:rsid w:val="00C9287A"/>
    <w:rsid w:val="00C93FFA"/>
    <w:rsid w:val="00C94637"/>
    <w:rsid w:val="00CA153B"/>
    <w:rsid w:val="00CA47A7"/>
    <w:rsid w:val="00CA4D4D"/>
    <w:rsid w:val="00CA61E1"/>
    <w:rsid w:val="00CA65E6"/>
    <w:rsid w:val="00CA6EDD"/>
    <w:rsid w:val="00CA7AED"/>
    <w:rsid w:val="00CA7D0B"/>
    <w:rsid w:val="00CB3B77"/>
    <w:rsid w:val="00CB45C4"/>
    <w:rsid w:val="00CB664A"/>
    <w:rsid w:val="00CC1013"/>
    <w:rsid w:val="00CC785D"/>
    <w:rsid w:val="00CD07C0"/>
    <w:rsid w:val="00CD0D06"/>
    <w:rsid w:val="00CD1947"/>
    <w:rsid w:val="00CD2689"/>
    <w:rsid w:val="00CD2773"/>
    <w:rsid w:val="00CD3577"/>
    <w:rsid w:val="00CD363D"/>
    <w:rsid w:val="00CD41B7"/>
    <w:rsid w:val="00CD5132"/>
    <w:rsid w:val="00CE0816"/>
    <w:rsid w:val="00CE13AB"/>
    <w:rsid w:val="00CE1625"/>
    <w:rsid w:val="00CE187A"/>
    <w:rsid w:val="00CE4D2B"/>
    <w:rsid w:val="00CE5ACC"/>
    <w:rsid w:val="00CF178C"/>
    <w:rsid w:val="00CF2932"/>
    <w:rsid w:val="00CF33E8"/>
    <w:rsid w:val="00CF5A34"/>
    <w:rsid w:val="00CF5B8D"/>
    <w:rsid w:val="00CF668C"/>
    <w:rsid w:val="00D003E9"/>
    <w:rsid w:val="00D00D92"/>
    <w:rsid w:val="00D00F8E"/>
    <w:rsid w:val="00D01A9A"/>
    <w:rsid w:val="00D01AAE"/>
    <w:rsid w:val="00D0380E"/>
    <w:rsid w:val="00D03B7E"/>
    <w:rsid w:val="00D06D31"/>
    <w:rsid w:val="00D07727"/>
    <w:rsid w:val="00D11715"/>
    <w:rsid w:val="00D119B2"/>
    <w:rsid w:val="00D136B3"/>
    <w:rsid w:val="00D13999"/>
    <w:rsid w:val="00D146C3"/>
    <w:rsid w:val="00D14D6D"/>
    <w:rsid w:val="00D175E9"/>
    <w:rsid w:val="00D176A3"/>
    <w:rsid w:val="00D2073C"/>
    <w:rsid w:val="00D20BDB"/>
    <w:rsid w:val="00D21AA6"/>
    <w:rsid w:val="00D2241A"/>
    <w:rsid w:val="00D228D3"/>
    <w:rsid w:val="00D23CE8"/>
    <w:rsid w:val="00D241E4"/>
    <w:rsid w:val="00D257F5"/>
    <w:rsid w:val="00D269BF"/>
    <w:rsid w:val="00D306C7"/>
    <w:rsid w:val="00D30D07"/>
    <w:rsid w:val="00D32F57"/>
    <w:rsid w:val="00D34F0D"/>
    <w:rsid w:val="00D360C6"/>
    <w:rsid w:val="00D419D6"/>
    <w:rsid w:val="00D41F6D"/>
    <w:rsid w:val="00D4429F"/>
    <w:rsid w:val="00D46221"/>
    <w:rsid w:val="00D46C01"/>
    <w:rsid w:val="00D46DC1"/>
    <w:rsid w:val="00D47503"/>
    <w:rsid w:val="00D535B3"/>
    <w:rsid w:val="00D53F42"/>
    <w:rsid w:val="00D544DF"/>
    <w:rsid w:val="00D56A29"/>
    <w:rsid w:val="00D57190"/>
    <w:rsid w:val="00D609E9"/>
    <w:rsid w:val="00D63125"/>
    <w:rsid w:val="00D638DA"/>
    <w:rsid w:val="00D639D6"/>
    <w:rsid w:val="00D65F50"/>
    <w:rsid w:val="00D662EF"/>
    <w:rsid w:val="00D665AF"/>
    <w:rsid w:val="00D6678F"/>
    <w:rsid w:val="00D669A7"/>
    <w:rsid w:val="00D679E0"/>
    <w:rsid w:val="00D712E1"/>
    <w:rsid w:val="00D71E73"/>
    <w:rsid w:val="00D7647E"/>
    <w:rsid w:val="00D77F00"/>
    <w:rsid w:val="00D80D13"/>
    <w:rsid w:val="00D81E6A"/>
    <w:rsid w:val="00D8441B"/>
    <w:rsid w:val="00D855BF"/>
    <w:rsid w:val="00D934AB"/>
    <w:rsid w:val="00D936A0"/>
    <w:rsid w:val="00D9466C"/>
    <w:rsid w:val="00D95541"/>
    <w:rsid w:val="00D972D9"/>
    <w:rsid w:val="00DA078F"/>
    <w:rsid w:val="00DA1D46"/>
    <w:rsid w:val="00DA2E34"/>
    <w:rsid w:val="00DA31E2"/>
    <w:rsid w:val="00DA5E29"/>
    <w:rsid w:val="00DA6458"/>
    <w:rsid w:val="00DB1FA7"/>
    <w:rsid w:val="00DB262D"/>
    <w:rsid w:val="00DB4895"/>
    <w:rsid w:val="00DB6963"/>
    <w:rsid w:val="00DC1293"/>
    <w:rsid w:val="00DC1AAC"/>
    <w:rsid w:val="00DC1F45"/>
    <w:rsid w:val="00DC28D9"/>
    <w:rsid w:val="00DC2C77"/>
    <w:rsid w:val="00DC336D"/>
    <w:rsid w:val="00DC5423"/>
    <w:rsid w:val="00DC7138"/>
    <w:rsid w:val="00DC7318"/>
    <w:rsid w:val="00DC7560"/>
    <w:rsid w:val="00DC7B63"/>
    <w:rsid w:val="00DC7EEB"/>
    <w:rsid w:val="00DD046A"/>
    <w:rsid w:val="00DD3F23"/>
    <w:rsid w:val="00DD5145"/>
    <w:rsid w:val="00DE0678"/>
    <w:rsid w:val="00DE2C72"/>
    <w:rsid w:val="00DE311B"/>
    <w:rsid w:val="00DE3896"/>
    <w:rsid w:val="00DE4901"/>
    <w:rsid w:val="00DE664E"/>
    <w:rsid w:val="00DE749C"/>
    <w:rsid w:val="00DF1371"/>
    <w:rsid w:val="00DF1E6C"/>
    <w:rsid w:val="00DF3832"/>
    <w:rsid w:val="00E01597"/>
    <w:rsid w:val="00E02324"/>
    <w:rsid w:val="00E035C7"/>
    <w:rsid w:val="00E05885"/>
    <w:rsid w:val="00E05E6F"/>
    <w:rsid w:val="00E06441"/>
    <w:rsid w:val="00E100F7"/>
    <w:rsid w:val="00E10F16"/>
    <w:rsid w:val="00E11C87"/>
    <w:rsid w:val="00E1250F"/>
    <w:rsid w:val="00E14F2B"/>
    <w:rsid w:val="00E15DED"/>
    <w:rsid w:val="00E15FC9"/>
    <w:rsid w:val="00E233C2"/>
    <w:rsid w:val="00E23C5D"/>
    <w:rsid w:val="00E27D99"/>
    <w:rsid w:val="00E30C92"/>
    <w:rsid w:val="00E31EA6"/>
    <w:rsid w:val="00E330E6"/>
    <w:rsid w:val="00E334C2"/>
    <w:rsid w:val="00E33E72"/>
    <w:rsid w:val="00E365AA"/>
    <w:rsid w:val="00E36B44"/>
    <w:rsid w:val="00E43A3D"/>
    <w:rsid w:val="00E45825"/>
    <w:rsid w:val="00E513E5"/>
    <w:rsid w:val="00E53FF4"/>
    <w:rsid w:val="00E54C82"/>
    <w:rsid w:val="00E5635F"/>
    <w:rsid w:val="00E56658"/>
    <w:rsid w:val="00E57149"/>
    <w:rsid w:val="00E609E7"/>
    <w:rsid w:val="00E61637"/>
    <w:rsid w:val="00E61A76"/>
    <w:rsid w:val="00E62383"/>
    <w:rsid w:val="00E62744"/>
    <w:rsid w:val="00E63C0E"/>
    <w:rsid w:val="00E64CA5"/>
    <w:rsid w:val="00E66A1F"/>
    <w:rsid w:val="00E6743E"/>
    <w:rsid w:val="00E675C4"/>
    <w:rsid w:val="00E72194"/>
    <w:rsid w:val="00E72830"/>
    <w:rsid w:val="00E73470"/>
    <w:rsid w:val="00E74DC4"/>
    <w:rsid w:val="00E75A9C"/>
    <w:rsid w:val="00E76588"/>
    <w:rsid w:val="00E76DA9"/>
    <w:rsid w:val="00E800D7"/>
    <w:rsid w:val="00E81F93"/>
    <w:rsid w:val="00E82D99"/>
    <w:rsid w:val="00E847E6"/>
    <w:rsid w:val="00E86CDF"/>
    <w:rsid w:val="00E87772"/>
    <w:rsid w:val="00E90A2D"/>
    <w:rsid w:val="00E915E7"/>
    <w:rsid w:val="00EA182B"/>
    <w:rsid w:val="00EA2954"/>
    <w:rsid w:val="00EA2F16"/>
    <w:rsid w:val="00EA5E90"/>
    <w:rsid w:val="00EA628F"/>
    <w:rsid w:val="00EB1389"/>
    <w:rsid w:val="00EB1DDB"/>
    <w:rsid w:val="00EB2ADE"/>
    <w:rsid w:val="00EB5CB1"/>
    <w:rsid w:val="00EB65BC"/>
    <w:rsid w:val="00EB6ADC"/>
    <w:rsid w:val="00EC028B"/>
    <w:rsid w:val="00EC061D"/>
    <w:rsid w:val="00EC36DE"/>
    <w:rsid w:val="00EC41E7"/>
    <w:rsid w:val="00EC599D"/>
    <w:rsid w:val="00EC7278"/>
    <w:rsid w:val="00ED2CC8"/>
    <w:rsid w:val="00ED5551"/>
    <w:rsid w:val="00ED5D0C"/>
    <w:rsid w:val="00ED5ED0"/>
    <w:rsid w:val="00EE34F7"/>
    <w:rsid w:val="00EE36FB"/>
    <w:rsid w:val="00EF19FA"/>
    <w:rsid w:val="00EF2F91"/>
    <w:rsid w:val="00EF3CA7"/>
    <w:rsid w:val="00EF3F17"/>
    <w:rsid w:val="00EF43ED"/>
    <w:rsid w:val="00EF4EC0"/>
    <w:rsid w:val="00EF5132"/>
    <w:rsid w:val="00EF70E3"/>
    <w:rsid w:val="00F0025C"/>
    <w:rsid w:val="00F040C4"/>
    <w:rsid w:val="00F07D09"/>
    <w:rsid w:val="00F16FFF"/>
    <w:rsid w:val="00F20F9F"/>
    <w:rsid w:val="00F21126"/>
    <w:rsid w:val="00F24116"/>
    <w:rsid w:val="00F272B4"/>
    <w:rsid w:val="00F27CF8"/>
    <w:rsid w:val="00F303DE"/>
    <w:rsid w:val="00F30A29"/>
    <w:rsid w:val="00F30A8B"/>
    <w:rsid w:val="00F31E50"/>
    <w:rsid w:val="00F33121"/>
    <w:rsid w:val="00F3335F"/>
    <w:rsid w:val="00F33D4E"/>
    <w:rsid w:val="00F35E3A"/>
    <w:rsid w:val="00F35EAF"/>
    <w:rsid w:val="00F36CA8"/>
    <w:rsid w:val="00F36D03"/>
    <w:rsid w:val="00F3795F"/>
    <w:rsid w:val="00F412D2"/>
    <w:rsid w:val="00F4252A"/>
    <w:rsid w:val="00F42A88"/>
    <w:rsid w:val="00F4390F"/>
    <w:rsid w:val="00F52DD4"/>
    <w:rsid w:val="00F54948"/>
    <w:rsid w:val="00F54F25"/>
    <w:rsid w:val="00F6135B"/>
    <w:rsid w:val="00F65684"/>
    <w:rsid w:val="00F6575E"/>
    <w:rsid w:val="00F66C31"/>
    <w:rsid w:val="00F7024C"/>
    <w:rsid w:val="00F75CCD"/>
    <w:rsid w:val="00F80FDC"/>
    <w:rsid w:val="00F828ED"/>
    <w:rsid w:val="00F83E54"/>
    <w:rsid w:val="00F86D74"/>
    <w:rsid w:val="00F8777D"/>
    <w:rsid w:val="00F8787B"/>
    <w:rsid w:val="00F91756"/>
    <w:rsid w:val="00F924B9"/>
    <w:rsid w:val="00F92688"/>
    <w:rsid w:val="00F95083"/>
    <w:rsid w:val="00F95382"/>
    <w:rsid w:val="00F956C2"/>
    <w:rsid w:val="00F97C93"/>
    <w:rsid w:val="00FA109C"/>
    <w:rsid w:val="00FA1FD4"/>
    <w:rsid w:val="00FA28B4"/>
    <w:rsid w:val="00FA411D"/>
    <w:rsid w:val="00FA467F"/>
    <w:rsid w:val="00FA6643"/>
    <w:rsid w:val="00FA7C0C"/>
    <w:rsid w:val="00FB0A1A"/>
    <w:rsid w:val="00FB1851"/>
    <w:rsid w:val="00FB1BA9"/>
    <w:rsid w:val="00FB2D31"/>
    <w:rsid w:val="00FB36F8"/>
    <w:rsid w:val="00FB7038"/>
    <w:rsid w:val="00FC14D6"/>
    <w:rsid w:val="00FC2765"/>
    <w:rsid w:val="00FC2D62"/>
    <w:rsid w:val="00FC3C64"/>
    <w:rsid w:val="00FC4D5B"/>
    <w:rsid w:val="00FC4FCD"/>
    <w:rsid w:val="00FC66C6"/>
    <w:rsid w:val="00FC70FA"/>
    <w:rsid w:val="00FC72D4"/>
    <w:rsid w:val="00FD157A"/>
    <w:rsid w:val="00FD2658"/>
    <w:rsid w:val="00FD31CF"/>
    <w:rsid w:val="00FD4959"/>
    <w:rsid w:val="00FE142D"/>
    <w:rsid w:val="00FE21A4"/>
    <w:rsid w:val="00FE269B"/>
    <w:rsid w:val="00FE2AA3"/>
    <w:rsid w:val="00FE4A2B"/>
    <w:rsid w:val="00FF0243"/>
    <w:rsid w:val="00FF088B"/>
    <w:rsid w:val="00FF11B4"/>
    <w:rsid w:val="00FF6F72"/>
    <w:rsid w:val="02E809A8"/>
    <w:rsid w:val="09E23970"/>
    <w:rsid w:val="0D0615AE"/>
    <w:rsid w:val="1BE829CE"/>
    <w:rsid w:val="28500CAB"/>
    <w:rsid w:val="29A7110D"/>
    <w:rsid w:val="33F469C9"/>
    <w:rsid w:val="37DF3574"/>
    <w:rsid w:val="425533B8"/>
    <w:rsid w:val="42D97551"/>
    <w:rsid w:val="45072693"/>
    <w:rsid w:val="548F2152"/>
    <w:rsid w:val="5A7E19BC"/>
    <w:rsid w:val="5A81078E"/>
    <w:rsid w:val="5D693100"/>
    <w:rsid w:val="68763268"/>
    <w:rsid w:val="6C865790"/>
    <w:rsid w:val="75BF692C"/>
    <w:rsid w:val="7A0D63E1"/>
    <w:rsid w:val="7B0F5591"/>
    <w:rsid w:val="7E3C21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qFormat="1" w:unhideWhenUsed="0" w:uiPriority="0" w:name="Document Map"/>
    <w:lsdException w:qFormat="1"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iPriority="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88" w:lineRule="auto"/>
      <w:ind w:firstLine="200" w:firstLineChars="200"/>
      <w:jc w:val="both"/>
    </w:pPr>
    <w:rPr>
      <w:rFonts w:ascii="Times New Roman" w:hAnsi="Times New Roman" w:eastAsia="宋体" w:cs="Times New Roman"/>
      <w:kern w:val="2"/>
      <w:sz w:val="24"/>
      <w:szCs w:val="21"/>
      <w:lang w:val="en-US" w:eastAsia="zh-CN" w:bidi="ar-SA"/>
    </w:rPr>
  </w:style>
  <w:style w:type="paragraph" w:styleId="2">
    <w:name w:val="heading 1"/>
    <w:basedOn w:val="1"/>
    <w:next w:val="1"/>
    <w:qFormat/>
    <w:uiPriority w:val="0"/>
    <w:pPr>
      <w:keepNext/>
      <w:keepLines/>
      <w:numPr>
        <w:ilvl w:val="0"/>
        <w:numId w:val="1"/>
      </w:numPr>
      <w:spacing w:before="200" w:beforeLines="200" w:after="100" w:afterLines="100"/>
      <w:ind w:left="629" w:hanging="629" w:firstLineChars="0"/>
      <w:jc w:val="center"/>
      <w:outlineLvl w:val="0"/>
    </w:pPr>
    <w:rPr>
      <w:bCs/>
      <w:snapToGrid w:val="0"/>
      <w:kern w:val="44"/>
      <w:sz w:val="32"/>
      <w:szCs w:val="44"/>
    </w:rPr>
  </w:style>
  <w:style w:type="paragraph" w:styleId="3">
    <w:name w:val="heading 2"/>
    <w:basedOn w:val="2"/>
    <w:next w:val="1"/>
    <w:qFormat/>
    <w:uiPriority w:val="0"/>
    <w:pPr>
      <w:numPr>
        <w:ilvl w:val="1"/>
      </w:numPr>
      <w:spacing w:before="240" w:beforeLines="100" w:after="120" w:afterLines="50"/>
      <w:jc w:val="both"/>
      <w:outlineLvl w:val="1"/>
    </w:pPr>
    <w:rPr>
      <w:bCs w:val="0"/>
      <w:sz w:val="30"/>
    </w:rPr>
  </w:style>
  <w:style w:type="paragraph" w:styleId="4">
    <w:name w:val="heading 3"/>
    <w:basedOn w:val="1"/>
    <w:next w:val="1"/>
    <w:link w:val="48"/>
    <w:qFormat/>
    <w:uiPriority w:val="0"/>
    <w:pPr>
      <w:spacing w:before="120" w:beforeLines="50"/>
      <w:ind w:firstLine="560"/>
      <w:outlineLvl w:val="2"/>
    </w:pPr>
    <w:rPr>
      <w:bCs/>
      <w:sz w:val="28"/>
    </w:rPr>
  </w:style>
  <w:style w:type="paragraph" w:styleId="5">
    <w:name w:val="heading 4"/>
    <w:basedOn w:val="4"/>
    <w:next w:val="1"/>
    <w:qFormat/>
    <w:uiPriority w:val="0"/>
    <w:pPr>
      <w:numPr>
        <w:ilvl w:val="3"/>
        <w:numId w:val="2"/>
      </w:numPr>
      <w:spacing w:before="0" w:beforeLines="0"/>
      <w:ind w:left="828" w:hanging="363"/>
      <w:outlineLvl w:val="3"/>
    </w:pPr>
    <w:rPr>
      <w:sz w:val="24"/>
    </w:rPr>
  </w:style>
  <w:style w:type="paragraph" w:styleId="6">
    <w:name w:val="heading 5"/>
    <w:basedOn w:val="5"/>
    <w:next w:val="1"/>
    <w:qFormat/>
    <w:uiPriority w:val="0"/>
    <w:pPr>
      <w:numPr>
        <w:ilvl w:val="4"/>
        <w:numId w:val="3"/>
      </w:numPr>
      <w:ind w:left="1060" w:hanging="595"/>
      <w:outlineLvl w:val="4"/>
    </w:pPr>
    <w:rPr>
      <w:bCs w:val="0"/>
      <w:szCs w:val="28"/>
    </w:rPr>
  </w:style>
  <w:style w:type="paragraph" w:styleId="7">
    <w:name w:val="heading 6"/>
    <w:basedOn w:val="6"/>
    <w:next w:val="1"/>
    <w:qFormat/>
    <w:uiPriority w:val="0"/>
    <w:pPr>
      <w:numPr>
        <w:ilvl w:val="5"/>
        <w:numId w:val="4"/>
      </w:numPr>
      <w:ind w:left="817" w:hanging="352"/>
      <w:outlineLvl w:val="5"/>
    </w:pPr>
  </w:style>
  <w:style w:type="paragraph" w:styleId="8">
    <w:name w:val="heading 7"/>
    <w:basedOn w:val="7"/>
    <w:next w:val="1"/>
    <w:qFormat/>
    <w:uiPriority w:val="0"/>
    <w:pPr>
      <w:numPr>
        <w:ilvl w:val="6"/>
      </w:numPr>
      <w:ind w:left="1055" w:hanging="590"/>
      <w:outlineLvl w:val="6"/>
    </w:pPr>
  </w:style>
  <w:style w:type="paragraph" w:styleId="9">
    <w:name w:val="heading 8"/>
    <w:basedOn w:val="1"/>
    <w:next w:val="1"/>
    <w:qFormat/>
    <w:uiPriority w:val="0"/>
    <w:pPr>
      <w:keepNext/>
      <w:keepLines/>
      <w:numPr>
        <w:ilvl w:val="7"/>
        <w:numId w:val="1"/>
      </w:numPr>
      <w:spacing w:before="240" w:after="64" w:line="320" w:lineRule="auto"/>
      <w:ind w:firstLine="0" w:firstLineChars="0"/>
      <w:outlineLvl w:val="7"/>
    </w:pPr>
    <w:rPr>
      <w:rFonts w:ascii="Arial" w:hAnsi="Arial" w:eastAsia="黑体"/>
      <w:szCs w:val="24"/>
    </w:rPr>
  </w:style>
  <w:style w:type="paragraph" w:styleId="10">
    <w:name w:val="heading 9"/>
    <w:basedOn w:val="5"/>
    <w:next w:val="1"/>
    <w:qFormat/>
    <w:uiPriority w:val="0"/>
    <w:pPr>
      <w:outlineLvl w:val="8"/>
    </w:pPr>
  </w:style>
  <w:style w:type="character" w:default="1" w:styleId="27">
    <w:name w:val="Default Paragraph Font"/>
    <w:unhideWhenUsed/>
    <w:qFormat/>
    <w:uiPriority w:val="1"/>
  </w:style>
  <w:style w:type="table" w:default="1" w:styleId="25">
    <w:name w:val="Normal Table"/>
    <w:semiHidden/>
    <w:unhideWhenUsed/>
    <w:qFormat/>
    <w:uiPriority w:val="99"/>
    <w:tblPr>
      <w:tblCellMar>
        <w:top w:w="0" w:type="dxa"/>
        <w:left w:w="108" w:type="dxa"/>
        <w:bottom w:w="0" w:type="dxa"/>
        <w:right w:w="108" w:type="dxa"/>
      </w:tblCellMar>
    </w:tblPr>
  </w:style>
  <w:style w:type="paragraph" w:styleId="11">
    <w:name w:val="caption"/>
    <w:basedOn w:val="1"/>
    <w:next w:val="1"/>
    <w:qFormat/>
    <w:uiPriority w:val="0"/>
    <w:pPr>
      <w:spacing w:before="152" w:after="160"/>
    </w:pPr>
    <w:rPr>
      <w:rFonts w:ascii="Arial" w:hAnsi="Arial" w:eastAsia="黑体" w:cs="Arial"/>
      <w:sz w:val="20"/>
      <w:szCs w:val="20"/>
    </w:rPr>
  </w:style>
  <w:style w:type="paragraph" w:styleId="12">
    <w:name w:val="Document Map"/>
    <w:basedOn w:val="1"/>
    <w:semiHidden/>
    <w:qFormat/>
    <w:uiPriority w:val="0"/>
    <w:pPr>
      <w:shd w:val="clear" w:color="auto" w:fill="000080"/>
    </w:pPr>
  </w:style>
  <w:style w:type="paragraph" w:styleId="13">
    <w:name w:val="Body Text"/>
    <w:basedOn w:val="1"/>
    <w:qFormat/>
    <w:uiPriority w:val="0"/>
    <w:pPr>
      <w:spacing w:after="120"/>
      <w:ind w:firstLine="0" w:firstLineChars="0"/>
    </w:pPr>
    <w:rPr>
      <w:sz w:val="13"/>
      <w:szCs w:val="20"/>
    </w:rPr>
  </w:style>
  <w:style w:type="paragraph" w:styleId="14">
    <w:name w:val="toc 3"/>
    <w:basedOn w:val="1"/>
    <w:next w:val="1"/>
    <w:qFormat/>
    <w:uiPriority w:val="39"/>
    <w:pPr>
      <w:ind w:left="840" w:leftChars="400"/>
    </w:pPr>
  </w:style>
  <w:style w:type="paragraph" w:styleId="15">
    <w:name w:val="Plain Text"/>
    <w:basedOn w:val="1"/>
    <w:qFormat/>
    <w:uiPriority w:val="0"/>
    <w:pPr>
      <w:ind w:left="492" w:firstLine="0" w:firstLineChars="0"/>
      <w:outlineLvl w:val="0"/>
    </w:pPr>
    <w:rPr>
      <w:rFonts w:ascii="宋体" w:hAnsi="Courier New"/>
      <w:sz w:val="21"/>
      <w:szCs w:val="20"/>
    </w:rPr>
  </w:style>
  <w:style w:type="paragraph" w:styleId="16">
    <w:name w:val="Date"/>
    <w:basedOn w:val="1"/>
    <w:next w:val="1"/>
    <w:qFormat/>
    <w:uiPriority w:val="0"/>
    <w:pPr>
      <w:ind w:firstLine="0" w:firstLineChars="0"/>
    </w:pPr>
    <w:rPr>
      <w:sz w:val="21"/>
      <w:szCs w:val="20"/>
    </w:rPr>
  </w:style>
  <w:style w:type="paragraph" w:styleId="17">
    <w:name w:val="Balloon Text"/>
    <w:basedOn w:val="1"/>
    <w:link w:val="46"/>
    <w:qFormat/>
    <w:uiPriority w:val="0"/>
    <w:pPr>
      <w:spacing w:line="240" w:lineRule="auto"/>
    </w:pPr>
    <w:rPr>
      <w:sz w:val="18"/>
      <w:szCs w:val="18"/>
    </w:rPr>
  </w:style>
  <w:style w:type="paragraph" w:styleId="18">
    <w:name w:val="footer"/>
    <w:basedOn w:val="1"/>
    <w:link w:val="44"/>
    <w:qFormat/>
    <w:uiPriority w:val="99"/>
    <w:pPr>
      <w:tabs>
        <w:tab w:val="center" w:pos="4153"/>
        <w:tab w:val="right" w:pos="8306"/>
      </w:tabs>
      <w:snapToGrid w:val="0"/>
      <w:jc w:val="left"/>
    </w:pPr>
    <w:rPr>
      <w:sz w:val="18"/>
      <w:szCs w:val="18"/>
    </w:rPr>
  </w:style>
  <w:style w:type="paragraph" w:styleId="19">
    <w:name w:val="header"/>
    <w:basedOn w:val="1"/>
    <w:link w:val="45"/>
    <w:qFormat/>
    <w:uiPriority w:val="99"/>
    <w:pPr>
      <w:pBdr>
        <w:bottom w:val="double" w:color="auto" w:sz="4" w:space="1"/>
      </w:pBdr>
      <w:tabs>
        <w:tab w:val="center" w:pos="4153"/>
        <w:tab w:val="right" w:pos="8306"/>
      </w:tabs>
      <w:snapToGrid w:val="0"/>
      <w:ind w:firstLine="0" w:firstLineChars="0"/>
      <w:jc w:val="center"/>
    </w:pPr>
    <w:rPr>
      <w:snapToGrid w:val="0"/>
      <w:kern w:val="24"/>
      <w:sz w:val="21"/>
    </w:rPr>
  </w:style>
  <w:style w:type="paragraph" w:styleId="20">
    <w:name w:val="toc 1"/>
    <w:basedOn w:val="1"/>
    <w:next w:val="1"/>
    <w:qFormat/>
    <w:uiPriority w:val="39"/>
  </w:style>
  <w:style w:type="paragraph" w:styleId="21">
    <w:name w:val="footnote text"/>
    <w:basedOn w:val="1"/>
    <w:semiHidden/>
    <w:qFormat/>
    <w:uiPriority w:val="0"/>
    <w:pPr>
      <w:snapToGrid w:val="0"/>
      <w:ind w:firstLine="0" w:firstLineChars="0"/>
      <w:jc w:val="left"/>
    </w:pPr>
    <w:rPr>
      <w:sz w:val="18"/>
      <w:szCs w:val="18"/>
    </w:rPr>
  </w:style>
  <w:style w:type="paragraph" w:styleId="22">
    <w:name w:val="toc 2"/>
    <w:basedOn w:val="1"/>
    <w:next w:val="1"/>
    <w:qFormat/>
    <w:uiPriority w:val="39"/>
    <w:pPr>
      <w:ind w:left="420" w:leftChars="200"/>
    </w:pPr>
  </w:style>
  <w:style w:type="paragraph" w:styleId="23">
    <w:name w:val="Normal (Web)"/>
    <w:basedOn w:val="1"/>
    <w:unhideWhenUsed/>
    <w:qFormat/>
    <w:uiPriority w:val="99"/>
    <w:pPr>
      <w:spacing w:line="240" w:lineRule="auto"/>
      <w:ind w:firstLine="0" w:firstLineChars="0"/>
    </w:pPr>
    <w:rPr>
      <w:szCs w:val="24"/>
    </w:rPr>
  </w:style>
  <w:style w:type="paragraph" w:styleId="24">
    <w:name w:val="Title"/>
    <w:basedOn w:val="1"/>
    <w:qFormat/>
    <w:uiPriority w:val="0"/>
    <w:pPr>
      <w:spacing w:before="240" w:after="60"/>
      <w:jc w:val="center"/>
      <w:outlineLvl w:val="0"/>
    </w:pPr>
    <w:rPr>
      <w:rFonts w:ascii="Arial" w:hAnsi="Arial" w:cs="Arial"/>
      <w:b/>
      <w:bCs/>
      <w:sz w:val="32"/>
      <w:szCs w:val="32"/>
    </w:rPr>
  </w:style>
  <w:style w:type="table" w:styleId="26">
    <w:name w:val="Table Grid"/>
    <w:basedOn w:val="25"/>
    <w:qFormat/>
    <w:uiPriority w:val="0"/>
    <w:pPr>
      <w:widowControl w:val="0"/>
      <w:spacing w:line="264" w:lineRule="auto"/>
      <w:ind w:firstLine="200" w:firstLineChars="20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8">
    <w:name w:val="Strong"/>
    <w:qFormat/>
    <w:uiPriority w:val="22"/>
    <w:rPr>
      <w:b/>
      <w:bCs/>
    </w:rPr>
  </w:style>
  <w:style w:type="character" w:styleId="29">
    <w:name w:val="page number"/>
    <w:basedOn w:val="27"/>
    <w:qFormat/>
    <w:uiPriority w:val="0"/>
  </w:style>
  <w:style w:type="character" w:styleId="30">
    <w:name w:val="Hyperlink"/>
    <w:basedOn w:val="27"/>
    <w:qFormat/>
    <w:uiPriority w:val="99"/>
    <w:rPr>
      <w:color w:val="0000FF"/>
      <w:u w:val="single"/>
    </w:rPr>
  </w:style>
  <w:style w:type="character" w:styleId="31">
    <w:name w:val="footnote reference"/>
    <w:semiHidden/>
    <w:qFormat/>
    <w:uiPriority w:val="0"/>
    <w:rPr>
      <w:vertAlign w:val="superscript"/>
    </w:rPr>
  </w:style>
  <w:style w:type="paragraph" w:customStyle="1" w:styleId="32">
    <w:name w:val="参考文献"/>
    <w:basedOn w:val="1"/>
    <w:qFormat/>
    <w:uiPriority w:val="0"/>
    <w:pPr>
      <w:numPr>
        <w:ilvl w:val="0"/>
        <w:numId w:val="5"/>
      </w:numPr>
      <w:overflowPunct w:val="0"/>
      <w:autoSpaceDN w:val="0"/>
      <w:adjustRightInd w:val="0"/>
      <w:snapToGrid w:val="0"/>
      <w:ind w:firstLine="0" w:firstLineChars="0"/>
    </w:pPr>
    <w:rPr>
      <w:rFonts w:cs="Courier New"/>
      <w:snapToGrid w:val="0"/>
      <w:kern w:val="0"/>
      <w:sz w:val="21"/>
    </w:rPr>
  </w:style>
  <w:style w:type="paragraph" w:customStyle="1" w:styleId="33">
    <w:name w:val="图表题注"/>
    <w:basedOn w:val="1"/>
    <w:next w:val="1"/>
    <w:qFormat/>
    <w:uiPriority w:val="0"/>
    <w:pPr>
      <w:spacing w:before="50" w:beforeLines="50" w:after="50" w:afterLines="50"/>
      <w:ind w:firstLine="0" w:firstLineChars="0"/>
      <w:jc w:val="center"/>
    </w:pPr>
    <w:rPr>
      <w:sz w:val="21"/>
    </w:rPr>
  </w:style>
  <w:style w:type="paragraph" w:customStyle="1" w:styleId="34">
    <w:name w:val="目录 11"/>
    <w:basedOn w:val="1"/>
    <w:next w:val="1"/>
    <w:qFormat/>
    <w:uiPriority w:val="39"/>
    <w:pPr>
      <w:ind w:firstLine="0" w:firstLineChars="0"/>
    </w:pPr>
  </w:style>
  <w:style w:type="paragraph" w:customStyle="1" w:styleId="35">
    <w:name w:val="目录 21"/>
    <w:basedOn w:val="1"/>
    <w:next w:val="1"/>
    <w:qFormat/>
    <w:uiPriority w:val="39"/>
    <w:pPr>
      <w:ind w:left="100" w:leftChars="100" w:firstLine="0" w:firstLineChars="0"/>
    </w:pPr>
  </w:style>
  <w:style w:type="paragraph" w:customStyle="1" w:styleId="36">
    <w:name w:val="目录 31"/>
    <w:basedOn w:val="1"/>
    <w:next w:val="1"/>
    <w:qFormat/>
    <w:uiPriority w:val="39"/>
    <w:pPr>
      <w:ind w:left="200" w:leftChars="200" w:firstLine="0" w:firstLineChars="0"/>
    </w:pPr>
  </w:style>
  <w:style w:type="paragraph" w:customStyle="1" w:styleId="37">
    <w:name w:val="公式"/>
    <w:basedOn w:val="1"/>
    <w:next w:val="1"/>
    <w:qFormat/>
    <w:uiPriority w:val="0"/>
    <w:pPr>
      <w:tabs>
        <w:tab w:val="right" w:pos="8971"/>
      </w:tabs>
      <w:spacing w:before="120" w:beforeLines="50" w:after="120" w:afterLines="50" w:line="240" w:lineRule="auto"/>
      <w:ind w:left="-1" w:leftChars="-1" w:hanging="2" w:hangingChars="1"/>
      <w:jc w:val="right"/>
    </w:pPr>
  </w:style>
  <w:style w:type="character" w:customStyle="1" w:styleId="38">
    <w:name w:val="MTEquationSection"/>
    <w:qFormat/>
    <w:uiPriority w:val="0"/>
    <w:rPr>
      <w:b/>
      <w:color w:val="FF0000"/>
    </w:rPr>
  </w:style>
  <w:style w:type="paragraph" w:customStyle="1" w:styleId="39">
    <w:name w:val="目录 41"/>
    <w:basedOn w:val="1"/>
    <w:next w:val="1"/>
    <w:semiHidden/>
    <w:qFormat/>
    <w:uiPriority w:val="0"/>
    <w:pPr>
      <w:ind w:left="400" w:leftChars="400" w:firstLine="0" w:firstLineChars="0"/>
    </w:pPr>
  </w:style>
  <w:style w:type="paragraph" w:customStyle="1" w:styleId="40">
    <w:name w:val="CONTENTS"/>
    <w:basedOn w:val="37"/>
    <w:qFormat/>
    <w:uiPriority w:val="0"/>
    <w:pPr>
      <w:tabs>
        <w:tab w:val="right" w:leader="dot" w:pos="8971"/>
      </w:tabs>
      <w:spacing w:before="0" w:beforeLines="0" w:after="0" w:afterLines="0" w:line="288" w:lineRule="auto"/>
      <w:ind w:firstLine="0" w:firstLineChars="0"/>
    </w:pPr>
  </w:style>
  <w:style w:type="paragraph" w:customStyle="1" w:styleId="41">
    <w:name w:val="标题6"/>
    <w:basedOn w:val="1"/>
    <w:qFormat/>
    <w:uiPriority w:val="0"/>
    <w:pPr>
      <w:numPr>
        <w:ilvl w:val="0"/>
        <w:numId w:val="3"/>
      </w:numPr>
      <w:ind w:firstLine="0" w:firstLineChars="0"/>
    </w:pPr>
  </w:style>
  <w:style w:type="character" w:customStyle="1" w:styleId="42">
    <w:name w:val="content_normal1"/>
    <w:qFormat/>
    <w:uiPriority w:val="0"/>
    <w:rPr>
      <w:color w:val="000033"/>
      <w:sz w:val="17"/>
      <w:szCs w:val="17"/>
    </w:rPr>
  </w:style>
  <w:style w:type="paragraph" w:customStyle="1" w:styleId="43">
    <w:name w:val="目录标题"/>
    <w:basedOn w:val="1"/>
    <w:qFormat/>
    <w:uiPriority w:val="0"/>
    <w:pPr>
      <w:spacing w:before="720" w:beforeLines="300" w:after="480" w:afterLines="200"/>
      <w:ind w:firstLine="0" w:firstLineChars="0"/>
      <w:jc w:val="center"/>
    </w:pPr>
    <w:rPr>
      <w:sz w:val="32"/>
      <w:szCs w:val="32"/>
    </w:rPr>
  </w:style>
  <w:style w:type="character" w:customStyle="1" w:styleId="44">
    <w:name w:val="页脚 字符"/>
    <w:link w:val="18"/>
    <w:qFormat/>
    <w:uiPriority w:val="99"/>
    <w:rPr>
      <w:rFonts w:eastAsia="宋体"/>
      <w:kern w:val="2"/>
      <w:sz w:val="18"/>
      <w:szCs w:val="18"/>
      <w:lang w:val="en-US" w:eastAsia="zh-CN" w:bidi="ar-SA"/>
    </w:rPr>
  </w:style>
  <w:style w:type="character" w:customStyle="1" w:styleId="45">
    <w:name w:val="页眉 字符"/>
    <w:link w:val="19"/>
    <w:qFormat/>
    <w:uiPriority w:val="0"/>
    <w:rPr>
      <w:rFonts w:eastAsia="宋体"/>
      <w:snapToGrid w:val="0"/>
      <w:kern w:val="24"/>
      <w:sz w:val="21"/>
      <w:szCs w:val="21"/>
      <w:lang w:val="en-US" w:eastAsia="zh-CN" w:bidi="ar-SA"/>
    </w:rPr>
  </w:style>
  <w:style w:type="character" w:customStyle="1" w:styleId="46">
    <w:name w:val="批注框文本 字符"/>
    <w:link w:val="17"/>
    <w:qFormat/>
    <w:uiPriority w:val="0"/>
    <w:rPr>
      <w:kern w:val="2"/>
      <w:sz w:val="18"/>
      <w:szCs w:val="18"/>
    </w:rPr>
  </w:style>
  <w:style w:type="paragraph" w:styleId="47">
    <w:name w:val="List Paragraph"/>
    <w:basedOn w:val="1"/>
    <w:qFormat/>
    <w:uiPriority w:val="34"/>
    <w:pPr>
      <w:ind w:firstLine="420"/>
    </w:pPr>
  </w:style>
  <w:style w:type="character" w:customStyle="1" w:styleId="48">
    <w:name w:val="标题 3 字符"/>
    <w:link w:val="4"/>
    <w:qFormat/>
    <w:uiPriority w:val="0"/>
    <w:rPr>
      <w:bCs/>
      <w:snapToGrid w:val="0"/>
      <w:kern w:val="44"/>
      <w:sz w:val="28"/>
      <w:szCs w:val="44"/>
    </w:rPr>
  </w:style>
  <w:style w:type="character" w:customStyle="1" w:styleId="49">
    <w:name w:val="页眉 Char"/>
    <w:qFormat/>
    <w:uiPriority w:val="99"/>
    <w:rPr>
      <w:kern w:val="2"/>
      <w:sz w:val="18"/>
      <w:szCs w:val="18"/>
    </w:rPr>
  </w:style>
  <w:style w:type="character" w:customStyle="1" w:styleId="50">
    <w:name w:val="页脚 Char"/>
    <w:qFormat/>
    <w:uiPriority w:val="99"/>
    <w:rPr>
      <w:kern w:val="2"/>
      <w:sz w:val="18"/>
      <w:szCs w:val="18"/>
    </w:rPr>
  </w:style>
  <w:style w:type="paragraph" w:styleId="51">
    <w:name w:val="No Spacing"/>
    <w:qFormat/>
    <w:uiPriority w:val="1"/>
    <w:pPr>
      <w:widowControl w:val="0"/>
      <w:jc w:val="both"/>
    </w:pPr>
    <w:rPr>
      <w:rFonts w:ascii="Times New Roman" w:hAnsi="Times New Roman" w:eastAsia="宋体" w:cs="Times New Roman"/>
      <w:kern w:val="2"/>
      <w:sz w:val="21"/>
      <w:szCs w:val="24"/>
      <w:lang w:val="en-US" w:eastAsia="zh-CN" w:bidi="ar-SA"/>
    </w:rPr>
  </w:style>
  <w:style w:type="character" w:customStyle="1" w:styleId="52">
    <w:name w:val="未处理的提及1"/>
    <w:semiHidden/>
    <w:unhideWhenUsed/>
    <w:qFormat/>
    <w:uiPriority w:val="99"/>
    <w:rPr>
      <w:color w:val="605E5C"/>
      <w:shd w:val="clear" w:color="auto" w:fill="E1DFDD"/>
    </w:rPr>
  </w:style>
  <w:style w:type="paragraph" w:customStyle="1" w:styleId="53">
    <w:name w:val="Bibliography"/>
    <w:basedOn w:val="1"/>
    <w:next w:val="1"/>
    <w:unhideWhenUsed/>
    <w:qFormat/>
    <w:uiPriority w:val="37"/>
    <w:pPr>
      <w:tabs>
        <w:tab w:val="left" w:pos="384"/>
      </w:tabs>
      <w:spacing w:line="240" w:lineRule="auto"/>
      <w:ind w:left="384" w:hanging="384"/>
    </w:p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9" Type="http://schemas.openxmlformats.org/officeDocument/2006/relationships/fontTable" Target="fontTable.xml"/><Relationship Id="rId28" Type="http://schemas.openxmlformats.org/officeDocument/2006/relationships/customXml" Target="../customXml/item1.xml"/><Relationship Id="rId27" Type="http://schemas.openxmlformats.org/officeDocument/2006/relationships/numbering" Target="numbering.xml"/><Relationship Id="rId26" Type="http://schemas.openxmlformats.org/officeDocument/2006/relationships/image" Target="media/image11.png"/><Relationship Id="rId25" Type="http://schemas.openxmlformats.org/officeDocument/2006/relationships/image" Target="media/image10.png"/><Relationship Id="rId24" Type="http://schemas.openxmlformats.org/officeDocument/2006/relationships/image" Target="media/image9.png"/><Relationship Id="rId23" Type="http://schemas.openxmlformats.org/officeDocument/2006/relationships/image" Target="media/image8.png"/><Relationship Id="rId22" Type="http://schemas.openxmlformats.org/officeDocument/2006/relationships/image" Target="media/image7.png"/><Relationship Id="rId21" Type="http://schemas.openxmlformats.org/officeDocument/2006/relationships/image" Target="media/image6.png"/><Relationship Id="rId20" Type="http://schemas.openxmlformats.org/officeDocument/2006/relationships/image" Target="media/image5.png"/><Relationship Id="rId2" Type="http://schemas.openxmlformats.org/officeDocument/2006/relationships/settings" Target="settings.xml"/><Relationship Id="rId19" Type="http://schemas.openxmlformats.org/officeDocument/2006/relationships/image" Target="media/image4.png"/><Relationship Id="rId18" Type="http://schemas.openxmlformats.org/officeDocument/2006/relationships/image" Target="media/image3.png"/><Relationship Id="rId17" Type="http://schemas.openxmlformats.org/officeDocument/2006/relationships/image" Target="media/image2.png"/><Relationship Id="rId16" Type="http://schemas.openxmlformats.org/officeDocument/2006/relationships/image" Target="media/image1.png"/><Relationship Id="rId15" Type="http://schemas.openxmlformats.org/officeDocument/2006/relationships/theme" Target="theme/theme1.xml"/><Relationship Id="rId14" Type="http://schemas.openxmlformats.org/officeDocument/2006/relationships/footer" Target="footer4.xml"/><Relationship Id="rId13" Type="http://schemas.openxmlformats.org/officeDocument/2006/relationships/header" Target="header6.xml"/><Relationship Id="rId12" Type="http://schemas.openxmlformats.org/officeDocument/2006/relationships/header" Target="header5.xml"/><Relationship Id="rId11" Type="http://schemas.openxmlformats.org/officeDocument/2006/relationships/header" Target="header4.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D928E1-090B-4407-9760-3CE12E4280D7}">
  <ds:schemaRefs/>
</ds:datastoreItem>
</file>

<file path=docProps/app.xml><?xml version="1.0" encoding="utf-8"?>
<Properties xmlns="http://schemas.openxmlformats.org/officeDocument/2006/extended-properties" xmlns:vt="http://schemas.openxmlformats.org/officeDocument/2006/docPropsVTypes">
  <Template>Normal</Template>
  <Company>HKZJZ</Company>
  <Pages>11</Pages>
  <Words>2984</Words>
  <Characters>5182</Characters>
  <Lines>100</Lines>
  <Paragraphs>28</Paragraphs>
  <TotalTime>232</TotalTime>
  <ScaleCrop>false</ScaleCrop>
  <LinksUpToDate>false</LinksUpToDate>
  <CharactersWithSpaces>5452</CharactersWithSpaces>
  <Application>WPS Office_11.1.0.14650_F1E327BC-269C-435d-A152-05C5408002CA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2022-10-18T05:53:00Z</dcterms:created>
  <dc:creator>bxb</dc:creator>
  <cp:lastModifiedBy>pc</cp:lastModifiedBy>
  <cp:lastPrinted>2021-01-20T10:46:00Z</cp:lastPrinted>
  <dcterms:modified xsi:type="dcterms:W3CDTF">2024-03-03T11:20:51Z</dcterms:modified>
  <dc:title>第1章 绪论</dc:title>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（#C1-#E1）</vt:lpwstr>
  </property>
  <property fmtid="{D5CDD505-2E9C-101B-9397-08002B2CF9AE}" pid="4" name="MTCustomEquationNumber">
    <vt:lpwstr>1</vt:lpwstr>
  </property>
  <property fmtid="{D5CDD505-2E9C-101B-9397-08002B2CF9AE}" pid="5" name="MTEquationSection">
    <vt:lpwstr>1</vt:lpwstr>
  </property>
  <property fmtid="{D5CDD505-2E9C-101B-9397-08002B2CF9AE}" pid="6" name="KSOProductBuildVer">
    <vt:lpwstr>2052-11.1.0.14650</vt:lpwstr>
  </property>
  <property fmtid="{D5CDD505-2E9C-101B-9397-08002B2CF9AE}" pid="7" name="ICV">
    <vt:lpwstr>6EF1062703AB46D7A73A45F6215EFF81_12</vt:lpwstr>
  </property>
  <property fmtid="{D5CDD505-2E9C-101B-9397-08002B2CF9AE}" pid="8" name="ZOTERO_PREF_1">
    <vt:lpwstr>&lt;data data-version="3" zotero-version="6.0.30"&gt;&lt;session id="BebUh5tO"/&gt;&lt;style id="http://www.zotero.org/styles/ieee" locale="en-US" hasBibliography="1" bibliographyStyleHasBeenSet="1"/&gt;&lt;prefs&gt;&lt;pref name="fieldType" value="Field"/&gt;&lt;/prefs&gt;&lt;/data&gt;</vt:lpwstr>
  </property>
</Properties>
</file>