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sz w:val="12"/>
          <w:szCs w:val="1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rFonts w:ascii="Arial" w:hAnsi="Arial" w:cs="Arial"/>
          <w:sz w:val="13"/>
          <w:szCs w:val="13"/>
          <w:highlight w:val="yellow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  <w:highlight w:val="yellow"/>
        </w:rPr>
        <w:t>作业要求（小组作业）：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2. 调查以学习小组为单位进行，根据调查主题及要求，确定成员分工与任务，制定小组调查计划，设计调查问卷，选择调查对象进行调查。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3. 根据调查情况，开展分析、研讨与交流，共同完成小组调查部分。小组报告应包含明确任务分工和负责人，报告封面包含小组成员名单。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4. 根据小组调查及相关</w:t>
      </w:r>
      <w:bookmarkStart w:id="0" w:name="_GoBack"/>
      <w:bookmarkEnd w:id="0"/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分析研讨交流，独立撰写个人研讨部分。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5. 每人的研究报告占总成绩50%，包含小组及个人两部分：小组调研完成情况及报告质量（20%），个人承担工作及报告质量（30%）。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1. 按照课程作业模板完成报告，参考文献格式参照《毕业设计工作手册》。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2. 报告考察点：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（1）小组部分：调查组织的系统完整性 （10%）、报告的内容详实性 （10%）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0" w:beforeAutospacing="0" w:after="80" w:afterAutospacing="0"/>
        <w:ind w:left="0" w:right="0"/>
        <w:rPr>
          <w:sz w:val="12"/>
          <w:szCs w:val="1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0"/>
          <w:szCs w:val="20"/>
        </w:rPr>
        <w:t>（2）个人部分：调研中的贡献度（10%）、逻辑清晰且分析准确（10%）、观点与结论的独特性（10%）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关于主题"全球经济下行与就业困难"的调查报告,以下是一些建议的思路和框架供您参考: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引言部分</w:t>
      </w:r>
    </w:p>
    <w:p>
      <w:pPr>
        <w:rPr>
          <w:rFonts w:hint="eastAsia"/>
        </w:rPr>
      </w:pPr>
      <w:r>
        <w:rPr>
          <w:rFonts w:hint="eastAsia"/>
        </w:rPr>
        <w:t xml:space="preserve">    - 简要说明本次调查报告的背景和目的</w:t>
      </w:r>
    </w:p>
    <w:p>
      <w:pPr>
        <w:rPr>
          <w:rFonts w:hint="eastAsia"/>
        </w:rPr>
      </w:pPr>
      <w:r>
        <w:rPr>
          <w:rFonts w:hint="eastAsia"/>
        </w:rPr>
        <w:t xml:space="preserve">    - 阐述全球经济下行和就业困难这一问题的重要性和影响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宏观经济环境分析</w:t>
      </w:r>
    </w:p>
    <w:p>
      <w:pPr>
        <w:rPr>
          <w:rFonts w:hint="eastAsia"/>
        </w:rPr>
      </w:pPr>
      <w:r>
        <w:rPr>
          <w:rFonts w:hint="eastAsia"/>
        </w:rPr>
        <w:t xml:space="preserve">    - 全球经济增长放缓的原因分析(贸易战、地缘政治冲突、疫情影响等)</w:t>
      </w:r>
    </w:p>
    <w:p>
      <w:pPr>
        <w:rPr>
          <w:rFonts w:hint="eastAsia"/>
        </w:rPr>
      </w:pPr>
      <w:r>
        <w:rPr>
          <w:rFonts w:hint="eastAsia"/>
        </w:rPr>
        <w:t xml:space="preserve">    - 主要经济体的经济表现和预测(美国、欧洲、中国等)</w:t>
      </w:r>
    </w:p>
    <w:p>
      <w:pPr>
        <w:rPr>
          <w:rFonts w:hint="eastAsia"/>
        </w:rPr>
      </w:pPr>
      <w:r>
        <w:rPr>
          <w:rFonts w:hint="eastAsia"/>
        </w:rPr>
        <w:t xml:space="preserve">    - 不同行业受影响程度的比较分析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就业市场现状</w:t>
      </w:r>
    </w:p>
    <w:p>
      <w:pPr>
        <w:rPr>
          <w:rFonts w:hint="eastAsia"/>
        </w:rPr>
      </w:pPr>
      <w:r>
        <w:rPr>
          <w:rFonts w:hint="eastAsia"/>
        </w:rPr>
        <w:t xml:space="preserve">    - 整体就业率变化趋势</w:t>
      </w:r>
    </w:p>
    <w:p>
      <w:pPr>
        <w:rPr>
          <w:rFonts w:hint="eastAsia"/>
        </w:rPr>
      </w:pPr>
      <w:r>
        <w:rPr>
          <w:rFonts w:hint="eastAsia"/>
        </w:rPr>
        <w:t xml:space="preserve">    - 不同行业/领域就业率对比</w:t>
      </w:r>
    </w:p>
    <w:p>
      <w:pPr>
        <w:rPr>
          <w:rFonts w:hint="eastAsia"/>
        </w:rPr>
      </w:pPr>
      <w:r>
        <w:rPr>
          <w:rFonts w:hint="eastAsia"/>
        </w:rPr>
        <w:t xml:space="preserve">    - 毕业生、青年人等群体就业困难现象突出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就业困难的主要原因</w:t>
      </w:r>
    </w:p>
    <w:p>
      <w:pPr>
        <w:rPr>
          <w:rFonts w:hint="eastAsia"/>
        </w:rPr>
      </w:pPr>
      <w:r>
        <w:rPr>
          <w:rFonts w:hint="eastAsia"/>
        </w:rPr>
        <w:t xml:space="preserve">    - 经济下行导致企业裁员、缩减招聘</w:t>
      </w:r>
    </w:p>
    <w:p>
      <w:pPr>
        <w:rPr>
          <w:rFonts w:hint="eastAsia"/>
        </w:rPr>
      </w:pPr>
      <w:r>
        <w:rPr>
          <w:rFonts w:hint="eastAsia"/>
        </w:rPr>
        <w:t xml:space="preserve">    - 产业结构调整带来的就业转移和技能过剩</w:t>
      </w:r>
    </w:p>
    <w:p>
      <w:pPr>
        <w:rPr>
          <w:rFonts w:hint="eastAsia"/>
        </w:rPr>
      </w:pPr>
      <w:r>
        <w:rPr>
          <w:rFonts w:hint="eastAsia"/>
        </w:rPr>
        <w:t xml:space="preserve">    - 自动化/人工智能等新技术对部分工种的冲击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应对措施和建议</w:t>
      </w:r>
    </w:p>
    <w:p>
      <w:pPr>
        <w:rPr>
          <w:rFonts w:hint="eastAsia"/>
        </w:rPr>
      </w:pPr>
      <w:r>
        <w:rPr>
          <w:rFonts w:hint="eastAsia"/>
        </w:rPr>
        <w:t xml:space="preserve">    - 各国/地区政府层面政策(如减税、补贴、重新培训等)</w:t>
      </w:r>
    </w:p>
    <w:p>
      <w:pPr>
        <w:rPr>
          <w:rFonts w:hint="eastAsia"/>
        </w:rPr>
      </w:pPr>
      <w:r>
        <w:rPr>
          <w:rFonts w:hint="eastAsia"/>
        </w:rPr>
        <w:t xml:space="preserve">    - 企业层面应对措施(转型升级、发展新兴产业等) </w:t>
      </w:r>
    </w:p>
    <w:p>
      <w:pPr>
        <w:rPr>
          <w:rFonts w:hint="eastAsia"/>
        </w:rPr>
      </w:pPr>
      <w:r>
        <w:rPr>
          <w:rFonts w:hint="eastAsia"/>
        </w:rPr>
        <w:t xml:space="preserve">    - 求职者个人能力提升(多元技能培养、职业规划等)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总结和展望</w:t>
      </w:r>
    </w:p>
    <w:p>
      <w:pPr>
        <w:rPr>
          <w:rFonts w:hint="eastAsia"/>
        </w:rPr>
      </w:pPr>
      <w:r>
        <w:rPr>
          <w:rFonts w:hint="eastAsia"/>
        </w:rPr>
        <w:t xml:space="preserve">    - 对本次调查的主要发现进行全面总结</w:t>
      </w:r>
    </w:p>
    <w:p>
      <w:pPr>
        <w:rPr>
          <w:rFonts w:hint="eastAsia"/>
        </w:rPr>
      </w:pPr>
      <w:r>
        <w:rPr>
          <w:rFonts w:hint="eastAsia"/>
        </w:rPr>
        <w:t xml:space="preserve">    - 对未来全球经济复苏和就业形势的前景进行展望和判断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DDC39"/>
    <w:multiLevelType w:val="multilevel"/>
    <w:tmpl w:val="D55DDC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0082612C"/>
    <w:rsid w:val="0EAB2361"/>
    <w:rsid w:val="1262410A"/>
    <w:rsid w:val="3BFA4E20"/>
    <w:rsid w:val="4B0351DC"/>
    <w:rsid w:val="62540421"/>
    <w:rsid w:val="798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2024-05-06T02:21:00Z</dcterms:created>
  <dc:creator>pc</dc:creator>
  <cp:lastModifiedBy>pc</cp:lastModifiedBy>
  <dcterms:modified xsi:type="dcterms:W3CDTF">2024-05-14T07:30:57Z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F02EFC18B7E14A4B931B83765550BF57_12</vt:lpwstr>
  </property>
</Properties>
</file>