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0490" w14:textId="77777777" w:rsidR="00A37439" w:rsidRDefault="00A37439" w:rsidP="00A37439">
      <w:pPr>
        <w:pStyle w:val="1"/>
        <w:numPr>
          <w:ilvl w:val="0"/>
          <w:numId w:val="0"/>
        </w:numPr>
        <w:jc w:val="both"/>
        <w:rPr>
          <w:rFonts w:hint="eastAsia"/>
        </w:rPr>
      </w:pPr>
      <w:r>
        <w:rPr>
          <w:rFonts w:hint="eastAsia"/>
        </w:rPr>
        <w:t>实验五</w:t>
      </w:r>
      <w:r>
        <w:rPr>
          <w:rFonts w:hint="eastAsia"/>
        </w:rPr>
        <w:t xml:space="preserve"> </w:t>
      </w:r>
      <w:r>
        <w:rPr>
          <w:rFonts w:hint="eastAsia"/>
        </w:rPr>
        <w:t>转子</w:t>
      </w:r>
      <w:r>
        <w:t>实验台</w:t>
      </w:r>
      <w:r>
        <w:rPr>
          <w:rFonts w:hint="eastAsia"/>
        </w:rPr>
        <w:t>综合</w:t>
      </w:r>
      <w:r>
        <w:t>实验</w:t>
      </w:r>
    </w:p>
    <w:p w14:paraId="5080BDE3" w14:textId="77777777" w:rsidR="00A37439" w:rsidRDefault="00A37439" w:rsidP="00A37439">
      <w:pPr>
        <w:pStyle w:val="2"/>
        <w:numPr>
          <w:ilvl w:val="0"/>
          <w:numId w:val="0"/>
        </w:numPr>
        <w:rPr>
          <w:rFonts w:hint="eastAsia"/>
        </w:rPr>
      </w:pPr>
      <w:r>
        <w:rPr>
          <w:rFonts w:hint="eastAsia"/>
        </w:rPr>
        <w:t>一、实验目的</w:t>
      </w:r>
    </w:p>
    <w:p w14:paraId="7601826E" w14:textId="77777777" w:rsidR="00A37439" w:rsidRDefault="00A37439" w:rsidP="00A37439">
      <w:pPr>
        <w:pStyle w:val="a0"/>
        <w:ind w:firstLineChars="200" w:firstLine="420"/>
        <w:rPr>
          <w:rStyle w:val="style21"/>
          <w:rFonts w:ascii="宋体" w:hAnsi="宋体" w:hint="eastAsia"/>
        </w:rPr>
      </w:pPr>
      <w:r>
        <w:rPr>
          <w:rStyle w:val="style21"/>
          <w:rFonts w:ascii="宋体" w:hAnsi="宋体"/>
        </w:rPr>
        <w:t>通过本实验让学生</w:t>
      </w:r>
      <w:r>
        <w:rPr>
          <w:rStyle w:val="style21"/>
          <w:rFonts w:ascii="宋体" w:hAnsi="宋体" w:hint="eastAsia"/>
        </w:rPr>
        <w:t>掌握回转机械转速、振动、轴心轨迹测量方法，了解回转机械动平衡的概念和原理</w:t>
      </w:r>
      <w:r>
        <w:rPr>
          <w:rStyle w:val="style21"/>
          <w:rFonts w:ascii="宋体" w:hAnsi="宋体"/>
        </w:rPr>
        <w:t>。</w:t>
      </w:r>
    </w:p>
    <w:p w14:paraId="32F5B56A" w14:textId="77777777" w:rsidR="00A37439" w:rsidRDefault="00A37439" w:rsidP="00A37439">
      <w:pPr>
        <w:pStyle w:val="a0"/>
        <w:ind w:left="454" w:firstLine="0"/>
        <w:rPr>
          <w:rFonts w:hint="eastAsia"/>
        </w:rPr>
      </w:pPr>
    </w:p>
    <w:p w14:paraId="173D7C4D" w14:textId="77777777" w:rsidR="00A37439" w:rsidRDefault="00A37439" w:rsidP="00A37439">
      <w:pPr>
        <w:pStyle w:val="2"/>
        <w:numPr>
          <w:ilvl w:val="0"/>
          <w:numId w:val="0"/>
        </w:numPr>
        <w:rPr>
          <w:rFonts w:hint="eastAsia"/>
        </w:rPr>
      </w:pPr>
      <w:r>
        <w:rPr>
          <w:rFonts w:hint="eastAsia"/>
        </w:rPr>
        <w:t>二、实验台简介</w:t>
      </w:r>
    </w:p>
    <w:p w14:paraId="2CD652D1" w14:textId="77777777" w:rsidR="00A37439" w:rsidRDefault="00A37439" w:rsidP="00A37439">
      <w:pPr>
        <w:pStyle w:val="a0"/>
        <w:ind w:firstLineChars="200" w:firstLine="420"/>
        <w:rPr>
          <w:rFonts w:hint="eastAsia"/>
        </w:rPr>
      </w:pPr>
      <w:r>
        <w:rPr>
          <w:rStyle w:val="style21"/>
          <w:rFonts w:ascii="宋体" w:hAnsi="宋体" w:hint="eastAsia"/>
        </w:rPr>
        <w:t>DRZZS-A型多功能</w:t>
      </w:r>
      <w:r w:rsidRPr="00F14F21">
        <w:rPr>
          <w:rFonts w:hint="eastAsia"/>
        </w:rPr>
        <w:t>转子</w:t>
      </w:r>
      <w:r>
        <w:rPr>
          <w:rStyle w:val="style21"/>
          <w:rFonts w:ascii="宋体" w:hAnsi="宋体" w:hint="eastAsia"/>
        </w:rPr>
        <w:t>试验台由：1底座、2主轴、3飞轮、4直流电机、5主轴支座、6含油轴承及油杯、7电机支座、8连轴器及护罩、9RS9008电涡流传感器支架、10磁电转速传感器支架、11测速齿轮(15齿)、12保护挡板支架，几部分组成，如图1所示。</w:t>
      </w:r>
    </w:p>
    <w:p w14:paraId="3533E249" w14:textId="154C824C" w:rsidR="00A37439" w:rsidRDefault="00A37439" w:rsidP="00A37439">
      <w:pPr>
        <w:pStyle w:val="a0"/>
        <w:spacing w:line="240" w:lineRule="auto"/>
        <w:ind w:left="454" w:firstLine="0"/>
        <w:rPr>
          <w:rStyle w:val="style21"/>
          <w:rFonts w:hint="eastAsia"/>
          <w:color w:val="000000"/>
        </w:rPr>
      </w:pPr>
      <w:r>
        <w:rPr>
          <w:rFonts w:hint="eastAsia"/>
          <w:noProof/>
        </w:rPr>
        <w:drawing>
          <wp:inline distT="0" distB="0" distL="0" distR="0" wp14:anchorId="1FF90BFD" wp14:editId="6BF0F0A3">
            <wp:extent cx="5082540" cy="25527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2552700"/>
                    </a:xfrm>
                    <a:prstGeom prst="rect">
                      <a:avLst/>
                    </a:prstGeom>
                    <a:noFill/>
                    <a:ln>
                      <a:noFill/>
                    </a:ln>
                  </pic:spPr>
                </pic:pic>
              </a:graphicData>
            </a:graphic>
          </wp:inline>
        </w:drawing>
      </w:r>
    </w:p>
    <w:p w14:paraId="227CD380" w14:textId="77777777" w:rsidR="00A37439" w:rsidRDefault="00A37439" w:rsidP="00A37439">
      <w:pPr>
        <w:pStyle w:val="a0"/>
        <w:ind w:left="454" w:firstLine="0"/>
        <w:jc w:val="center"/>
        <w:rPr>
          <w:rFonts w:hint="eastAsia"/>
          <w:sz w:val="18"/>
        </w:rPr>
      </w:pPr>
      <w:r>
        <w:rPr>
          <w:rFonts w:hint="eastAsia"/>
          <w:sz w:val="18"/>
        </w:rPr>
        <w:t>图</w:t>
      </w:r>
      <w:r>
        <w:rPr>
          <w:rFonts w:hint="eastAsia"/>
          <w:sz w:val="18"/>
        </w:rPr>
        <w:t>1  DRZZS-A</w:t>
      </w:r>
      <w:r>
        <w:rPr>
          <w:rFonts w:hint="eastAsia"/>
          <w:sz w:val="18"/>
        </w:rPr>
        <w:t>型多功能转子试验台传感器安装位置示意图</w:t>
      </w:r>
    </w:p>
    <w:p w14:paraId="29CAAC32" w14:textId="77777777" w:rsidR="00A37439" w:rsidRDefault="00A37439" w:rsidP="00A37439">
      <w:pPr>
        <w:pStyle w:val="a0"/>
        <w:spacing w:line="120" w:lineRule="exact"/>
        <w:ind w:left="454" w:firstLine="0"/>
        <w:jc w:val="center"/>
        <w:rPr>
          <w:rStyle w:val="style21"/>
          <w:rFonts w:hint="eastAsia"/>
          <w:color w:val="000000"/>
        </w:rPr>
      </w:pPr>
    </w:p>
    <w:p w14:paraId="04C76C6F" w14:textId="77777777" w:rsidR="00A37439" w:rsidRDefault="00A37439" w:rsidP="00A37439">
      <w:pPr>
        <w:pStyle w:val="2"/>
        <w:numPr>
          <w:ilvl w:val="0"/>
          <w:numId w:val="0"/>
        </w:numPr>
        <w:rPr>
          <w:rFonts w:hint="eastAsia"/>
        </w:rPr>
      </w:pPr>
      <w:r>
        <w:rPr>
          <w:rFonts w:hint="eastAsia"/>
        </w:rPr>
        <w:t>三、实验内容</w:t>
      </w:r>
    </w:p>
    <w:p w14:paraId="71979CBD" w14:textId="77777777" w:rsidR="00A37439" w:rsidRDefault="00A37439" w:rsidP="00A37439">
      <w:pPr>
        <w:pStyle w:val="a0"/>
        <w:ind w:firstLine="0"/>
        <w:rPr>
          <w:rStyle w:val="style21"/>
          <w:rFonts w:hint="eastAsia"/>
          <w:b/>
          <w:bCs/>
          <w:color w:val="000000"/>
        </w:rPr>
      </w:pPr>
      <w:r>
        <w:rPr>
          <w:rFonts w:hint="eastAsia"/>
          <w:b/>
          <w:bCs/>
        </w:rPr>
        <w:t>1</w:t>
      </w:r>
      <w:r>
        <w:rPr>
          <w:rFonts w:hint="eastAsia"/>
          <w:b/>
          <w:bCs/>
        </w:rPr>
        <w:t>、转子实验台底座振动测量实验</w:t>
      </w:r>
    </w:p>
    <w:p w14:paraId="6064E443" w14:textId="77777777" w:rsidR="00A37439" w:rsidRDefault="00A37439" w:rsidP="00A37439">
      <w:pPr>
        <w:pStyle w:val="a0"/>
        <w:ind w:firstLineChars="200" w:firstLine="420"/>
        <w:rPr>
          <w:rFonts w:hint="eastAsia"/>
        </w:rPr>
      </w:pPr>
      <w:r>
        <w:rPr>
          <w:rFonts w:hint="eastAsia"/>
        </w:rPr>
        <w:t>对于多功能转子实验台底座的振动，可采用加速度传感器和速度传感器两种方式进行测量。将带有磁座的加速度和速度传感器放置在试验台的底座上，将传感器的输出接到变送器相应的</w:t>
      </w:r>
      <w:r w:rsidRPr="00F14F21">
        <w:rPr>
          <w:rStyle w:val="style21"/>
          <w:rFonts w:ascii="宋体" w:hAnsi="宋体" w:hint="eastAsia"/>
        </w:rPr>
        <w:t>端口</w:t>
      </w:r>
      <w:r>
        <w:rPr>
          <w:rFonts w:hint="eastAsia"/>
        </w:rPr>
        <w:t>，再将变送器输出的信号接到采集仪的相应通道，输入到计算机中。</w:t>
      </w:r>
    </w:p>
    <w:p w14:paraId="1995C3DF" w14:textId="77777777" w:rsidR="00A37439" w:rsidRDefault="00A37439" w:rsidP="00A37439">
      <w:pPr>
        <w:pStyle w:val="a0"/>
        <w:ind w:firstLineChars="200" w:firstLine="400"/>
        <w:rPr>
          <w:rStyle w:val="style21"/>
          <w:rFonts w:hint="eastAsia"/>
          <w:noProof/>
          <w:color w:val="000000"/>
        </w:rPr>
      </w:pPr>
      <w:r>
        <w:rPr>
          <w:noProof/>
          <w:sz w:val="20"/>
        </w:rPr>
        <w:lastRenderedPageBreak/>
        <w:object w:dxaOrig="7680" w:dyaOrig="7680" w14:anchorId="78A132B2">
          <v:group id="_x0000_s1026" style="position:absolute;left:0;text-align:left;margin-left:18pt;margin-top:25.5pt;width:351pt;height:171.7pt;z-index:251659264" coordorigin="1948,4248" coordsize="7380,3387">
            <v:group id="_x0000_s1027" style="position:absolute;left:1948;top:4248;width:7380;height:3285" coordorigin="2968,5184" coordsize="7380,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968;top:5469;width:7380;height:3000">
                <v:imagedata r:id="rId6" o:title=""/>
              </v:shape>
              <v:group id="_x0000_s1029" style="position:absolute;left:7168;top:5184;width:1980;height:1124" coordorigin="7168,5184" coordsize="1980,1124">
                <v:shape id="_x0000_s1030" type="#_x0000_t75" style="position:absolute;left:7168;top:5184;width:638;height:1124">
                  <v:imagedata r:id="rId7" o:title=""/>
                </v:shape>
                <v:shape id="_x0000_s1031" type="#_x0000_t75" style="position:absolute;left:8068;top:5184;width:1080;height:1070">
                  <v:imagedata r:id="rId8" o:title=""/>
                </v:shape>
              </v:group>
              <v:line id="_x0000_s1032" style="position:absolute;flip:x" from="5548,5652" to="7168,6276">
                <v:stroke endarrow="block"/>
              </v:line>
              <v:line id="_x0000_s1033" style="position:absolute;flip:x" from="6268,6120" to="8068,7212">
                <v:stroke endarrow="block"/>
              </v:line>
            </v:group>
            <v:shapetype id="_x0000_t202" coordsize="21600,21600" o:spt="202" path="m,l,21600r21600,l21600,xe">
              <v:stroke joinstyle="miter"/>
              <v:path gradientshapeok="t" o:connecttype="rect"/>
            </v:shapetype>
            <v:shape id="_x0000_s1034" type="#_x0000_t202" style="position:absolute;left:2803;top:7323;width:5220;height:312" stroked="f">
              <v:textbox style="mso-next-textbox:#_x0000_s1034" inset=",0">
                <w:txbxContent>
                  <w:p w14:paraId="2B14F585" w14:textId="77777777" w:rsidR="00A37439" w:rsidRDefault="00A37439" w:rsidP="00A37439">
                    <w:pPr>
                      <w:jc w:val="center"/>
                      <w:rPr>
                        <w:rFonts w:hint="eastAsia"/>
                        <w:sz w:val="18"/>
                      </w:rPr>
                    </w:pPr>
                    <w:r>
                      <w:rPr>
                        <w:rFonts w:hint="eastAsia"/>
                        <w:sz w:val="18"/>
                      </w:rPr>
                      <w:t>图2  加速度和速度传感器振动测量</w:t>
                    </w:r>
                  </w:p>
                </w:txbxContent>
              </v:textbox>
            </v:shape>
            <w10:wrap type="topAndBottom"/>
          </v:group>
          <o:OLEObject Type="Embed" ProgID="PBrush" ShapeID="_x0000_s1028" DrawAspect="Content" ObjectID="_1701027751" r:id="rId9"/>
          <o:OLEObject Type="Embed" ProgID="PBrush" ShapeID="_x0000_s1031" DrawAspect="Content" ObjectID="_1701027752" r:id="rId10"/>
        </w:object>
      </w:r>
      <w:r>
        <w:rPr>
          <w:rFonts w:hint="eastAsia"/>
          <w:noProof/>
        </w:rPr>
        <w:t>启动转子试验台，调整转速。观察并记录得到的振动信号波形和频谱，比较加速度传感器和速度传感器所测得的振动信号特点。观察改变转子试验台转速后，振动信号、频谱的变化规律。</w:t>
      </w:r>
    </w:p>
    <w:p w14:paraId="2187FA36" w14:textId="77777777" w:rsidR="00A37439" w:rsidRDefault="00A37439" w:rsidP="00A37439">
      <w:pPr>
        <w:pStyle w:val="a0"/>
        <w:spacing w:line="220" w:lineRule="exact"/>
        <w:ind w:firstLine="0"/>
        <w:rPr>
          <w:rFonts w:hint="eastAsia"/>
        </w:rPr>
      </w:pPr>
    </w:p>
    <w:p w14:paraId="7896A5EE" w14:textId="77777777" w:rsidR="00A37439" w:rsidRDefault="00A37439" w:rsidP="00A37439">
      <w:pPr>
        <w:pStyle w:val="a0"/>
        <w:ind w:firstLine="0"/>
        <w:rPr>
          <w:rFonts w:hint="eastAsia"/>
          <w:b/>
          <w:bCs/>
        </w:rPr>
      </w:pPr>
      <w:r>
        <w:rPr>
          <w:rFonts w:hint="eastAsia"/>
          <w:b/>
          <w:bCs/>
        </w:rPr>
        <w:t>2</w:t>
      </w:r>
      <w:r>
        <w:rPr>
          <w:rFonts w:hint="eastAsia"/>
          <w:b/>
          <w:bCs/>
        </w:rPr>
        <w:t>、实验台转速测量</w:t>
      </w:r>
    </w:p>
    <w:p w14:paraId="4668A421" w14:textId="77777777" w:rsidR="00A37439" w:rsidRDefault="00A37439" w:rsidP="00A37439">
      <w:pPr>
        <w:pStyle w:val="a0"/>
        <w:ind w:firstLineChars="200" w:firstLine="420"/>
        <w:rPr>
          <w:rFonts w:hint="eastAsia"/>
        </w:rPr>
      </w:pPr>
      <w:r>
        <w:rPr>
          <w:rFonts w:hint="eastAsia"/>
        </w:rPr>
        <w:t>对于多功能转子实验台转速，可以分别采用光电转速传感器和磁电转速传感器进行测量。</w:t>
      </w:r>
    </w:p>
    <w:p w14:paraId="376D6BD1" w14:textId="77777777" w:rsidR="00A37439" w:rsidRDefault="00A37439" w:rsidP="00A37439">
      <w:pPr>
        <w:pStyle w:val="a0"/>
        <w:ind w:firstLine="0"/>
        <w:rPr>
          <w:rFonts w:hint="eastAsia"/>
        </w:rPr>
      </w:pPr>
      <w:r>
        <w:rPr>
          <w:rFonts w:hint="eastAsia"/>
        </w:rPr>
        <w:t>1</w:t>
      </w:r>
      <w:r>
        <w:rPr>
          <w:rFonts w:hint="eastAsia"/>
        </w:rPr>
        <w:t>）采用光电传感器测量：</w:t>
      </w:r>
    </w:p>
    <w:p w14:paraId="7BCE04FE" w14:textId="77777777" w:rsidR="00A37439" w:rsidRDefault="00A37439" w:rsidP="00A37439">
      <w:pPr>
        <w:pStyle w:val="a0"/>
        <w:ind w:firstLineChars="200" w:firstLine="420"/>
        <w:rPr>
          <w:rFonts w:hint="eastAsia"/>
        </w:rPr>
      </w:pPr>
      <w:r>
        <w:rPr>
          <w:rFonts w:hint="eastAsia"/>
        </w:rPr>
        <w:t>将反光纸贴在圆盘的侧面，调整光电传感器的位置，一般推荐把传感器探头放置在被测物体前</w:t>
      </w:r>
      <w:r>
        <w:rPr>
          <w:rFonts w:hint="eastAsia"/>
        </w:rPr>
        <w:t>2</w:t>
      </w:r>
      <w:r>
        <w:rPr>
          <w:rFonts w:hint="eastAsia"/>
        </w:rPr>
        <w:t>～</w:t>
      </w:r>
      <w:r>
        <w:rPr>
          <w:rFonts w:hint="eastAsia"/>
        </w:rPr>
        <w:t>3cm</w:t>
      </w:r>
      <w:r>
        <w:rPr>
          <w:rFonts w:hint="eastAsia"/>
        </w:rPr>
        <w:t>，并使其前面的红外光源对准反光纸，使在反光纸经过时传感器的探测指示灯亮，反光纸转过后探测指示灯不亮（必要时可调节传感器后部的敏感度电位器）。当旋转部件上的反光贴纸通过光电传感器前时，光电传感器的输出就会跳变一次。通过测出这个跳变频率</w:t>
      </w:r>
      <w:r>
        <w:rPr>
          <w:rFonts w:hint="eastAsia"/>
        </w:rPr>
        <w:t>f</w:t>
      </w:r>
      <w:r>
        <w:rPr>
          <w:rFonts w:hint="eastAsia"/>
        </w:rPr>
        <w:t>，就可知</w:t>
      </w:r>
      <w:r>
        <w:rPr>
          <w:noProof/>
          <w:sz w:val="20"/>
        </w:rPr>
        <w:object w:dxaOrig="7680" w:dyaOrig="7680" w14:anchorId="5B22D239">
          <v:group id="_x0000_s1035" style="position:absolute;left:0;text-align:left;margin-left:27pt;margin-top:116.4pt;width:365.25pt;height:174.9pt;z-index:251660288;mso-position-horizontal-relative:text;mso-position-vertical-relative:text" coordorigin="2128,12123" coordsize="7305,3498">
            <v:group id="_x0000_s1036" style="position:absolute;left:2128;top:12123;width:7020;height:3498" coordorigin="2128,12048" coordsize="7020,3498">
              <v:shape id="_x0000_s1037" type="#_x0000_t75" style="position:absolute;left:2128;top:12600;width:7020;height:2854">
                <v:imagedata r:id="rId6" o:title=""/>
              </v:shape>
              <v:shape id="_x0000_s1038" type="#_x0000_t75" style="position:absolute;left:6298;top:12048;width:1980;height:1025">
                <v:imagedata r:id="rId11" o:title="反射式光电传感器工作原理"/>
              </v:shape>
              <v:line id="_x0000_s1039" style="position:absolute;flip:x" from="4918,12828" to="6358,13452">
                <v:stroke endarrow="block"/>
              </v:line>
              <v:shape id="_x0000_s1040" type="#_x0000_t202" style="position:absolute;left:3058;top:15234;width:5220;height:312" stroked="f">
                <v:textbox style="mso-next-textbox:#_x0000_s1040" inset=",0">
                  <w:txbxContent>
                    <w:p w14:paraId="29F1F0E1" w14:textId="77777777" w:rsidR="00A37439" w:rsidRDefault="00A37439" w:rsidP="00A37439">
                      <w:pPr>
                        <w:jc w:val="center"/>
                        <w:rPr>
                          <w:rFonts w:hint="eastAsia"/>
                          <w:sz w:val="18"/>
                        </w:rPr>
                      </w:pPr>
                      <w:r>
                        <w:rPr>
                          <w:rFonts w:hint="eastAsia"/>
                          <w:sz w:val="18"/>
                        </w:rPr>
                        <w:t>图3  反射式光电转速传感器</w:t>
                      </w:r>
                    </w:p>
                  </w:txbxContent>
                </v:textbox>
              </v:shape>
            </v:group>
            <v:group id="_x0000_s1041" style="position:absolute;left:8353;top:12672;width:1080;height:156" coordorigin="1980,1752" coordsize="6840,780">
              <v:shape id="_x0000_s1042" style="position:absolute;left:1980;top:1752;width:3960;height:780" coordsize="3960,780" path="m,l540,r,780l1260,780,1260,r720,l1980,780r720,l2700,r720,l3420,780r540,e" filled="f" strokeweight="1pt">
                <v:path arrowok="t"/>
              </v:shape>
              <v:shape id="_x0000_s1043" style="position:absolute;left:4860;top:1752;width:3960;height:780;mso-position-horizontal:absolute;mso-position-vertical:absolute" coordsize="3960,780" path="m,l540,r,780l1260,780,1260,r720,l1980,780r720,l2700,r720,l3420,780r540,e" filled="f" strokeweight="1pt">
                <v:path arrowok="t"/>
              </v:shape>
            </v:group>
            <w10:wrap type="topAndBottom"/>
          </v:group>
          <o:OLEObject Type="Embed" ProgID="PBrush" ShapeID="_x0000_s1037" DrawAspect="Content" ObjectID="_1701027753" r:id="rId12"/>
        </w:object>
      </w:r>
      <w:r>
        <w:rPr>
          <w:rFonts w:hint="eastAsia"/>
        </w:rPr>
        <w:t>道转速</w:t>
      </w:r>
      <w:r>
        <w:rPr>
          <w:rFonts w:hint="eastAsia"/>
        </w:rPr>
        <w:t>n</w:t>
      </w:r>
      <w:r>
        <w:rPr>
          <w:rFonts w:hint="eastAsia"/>
        </w:rPr>
        <w:t>。</w:t>
      </w:r>
    </w:p>
    <w:p w14:paraId="29A27CD6" w14:textId="77777777" w:rsidR="00A37439" w:rsidRDefault="00A37439" w:rsidP="00A37439">
      <w:pPr>
        <w:pStyle w:val="a0"/>
        <w:ind w:left="420" w:firstLine="0"/>
        <w:rPr>
          <w:rFonts w:hint="eastAsia"/>
        </w:rPr>
      </w:pPr>
      <w:r>
        <w:rPr>
          <w:rFonts w:hint="eastAsia"/>
        </w:rPr>
        <w:t>编写转速测量脚本，将传感器的信号将通过采集仪输入到计算机中。启动转子试验台，调节到一稳定转速，点击实验平台面板中的“开始”按钮进行测量，观察并记录得到的波形和转速值，改变电机转速，进行多次测量。</w:t>
      </w:r>
    </w:p>
    <w:p w14:paraId="599BDB42" w14:textId="77777777" w:rsidR="00A37439" w:rsidRDefault="00A37439" w:rsidP="00A37439">
      <w:pPr>
        <w:pStyle w:val="a0"/>
        <w:ind w:firstLine="0"/>
        <w:rPr>
          <w:rFonts w:hint="eastAsia"/>
        </w:rPr>
      </w:pPr>
      <w:r>
        <w:rPr>
          <w:rFonts w:hint="eastAsia"/>
        </w:rPr>
        <w:t>2</w:t>
      </w:r>
      <w:r>
        <w:rPr>
          <w:rFonts w:hint="eastAsia"/>
        </w:rPr>
        <w:t>）采用磁电传感器测量：</w:t>
      </w:r>
    </w:p>
    <w:p w14:paraId="4B3751B0" w14:textId="77777777" w:rsidR="00A37439" w:rsidRDefault="00A37439" w:rsidP="00A37439">
      <w:pPr>
        <w:pStyle w:val="a0"/>
        <w:ind w:firstLineChars="200" w:firstLine="420"/>
        <w:rPr>
          <w:rFonts w:hint="eastAsia"/>
          <w:i/>
          <w:iCs/>
        </w:rPr>
      </w:pPr>
      <w:r>
        <w:rPr>
          <w:rFonts w:hint="eastAsia"/>
        </w:rPr>
        <w:t>将磁电传感器安装在转子试验台上专用的传感器架上，使其探头对准测速用</w:t>
      </w:r>
      <w:r>
        <w:rPr>
          <w:rFonts w:hint="eastAsia"/>
        </w:rPr>
        <w:t>15</w:t>
      </w:r>
      <w:r>
        <w:rPr>
          <w:rFonts w:hint="eastAsia"/>
        </w:rPr>
        <w:t>齿齿轮的中部，调节探头与齿顶的距离，使测试距离为</w:t>
      </w:r>
      <w:r>
        <w:rPr>
          <w:rFonts w:hint="eastAsia"/>
        </w:rPr>
        <w:t>1mm</w:t>
      </w:r>
      <w:r>
        <w:rPr>
          <w:rFonts w:hint="eastAsia"/>
        </w:rPr>
        <w:t>。在已知发讯齿轮齿数的情况下，测</w:t>
      </w:r>
      <w:r>
        <w:rPr>
          <w:rFonts w:hint="eastAsia"/>
        </w:rPr>
        <w:lastRenderedPageBreak/>
        <w:t>得的传感器输出信号脉冲的频率就可以计算出测速齿轮的转速。如设齿轮齿数为</w:t>
      </w:r>
      <w:r>
        <w:rPr>
          <w:rFonts w:hint="eastAsia"/>
        </w:rPr>
        <w:t>N</w:t>
      </w:r>
      <w:r>
        <w:rPr>
          <w:rFonts w:hint="eastAsia"/>
        </w:rPr>
        <w:t>，转速为</w:t>
      </w:r>
      <w:r>
        <w:rPr>
          <w:rFonts w:hint="eastAsia"/>
        </w:rPr>
        <w:t>n</w:t>
      </w:r>
      <w:r>
        <w:rPr>
          <w:rFonts w:hint="eastAsia"/>
        </w:rPr>
        <w:t>，脉冲频率为</w:t>
      </w:r>
      <w:r>
        <w:rPr>
          <w:rFonts w:hint="eastAsia"/>
        </w:rPr>
        <w:t>f</w:t>
      </w:r>
      <w:r>
        <w:rPr>
          <w:rFonts w:hint="eastAsia"/>
        </w:rPr>
        <w:t>，则有：</w:t>
      </w:r>
      <w:r>
        <w:rPr>
          <w:rFonts w:hint="eastAsia"/>
          <w:i/>
          <w:iCs/>
        </w:rPr>
        <w:t xml:space="preserve">n=f/N </w:t>
      </w:r>
      <w:r>
        <w:rPr>
          <w:rFonts w:hint="eastAsia"/>
          <w:i/>
          <w:iCs/>
        </w:rPr>
        <w:t>。</w:t>
      </w:r>
    </w:p>
    <w:p w14:paraId="24459732" w14:textId="77777777" w:rsidR="00A37439" w:rsidRDefault="00A37439" w:rsidP="00A37439">
      <w:pPr>
        <w:pStyle w:val="a0"/>
        <w:ind w:firstLineChars="200" w:firstLine="400"/>
        <w:rPr>
          <w:rFonts w:hint="eastAsia"/>
        </w:rPr>
      </w:pPr>
      <w:r>
        <w:rPr>
          <w:noProof/>
          <w:sz w:val="20"/>
        </w:rPr>
        <w:object w:dxaOrig="7680" w:dyaOrig="7680" w14:anchorId="61E7B357">
          <v:group id="_x0000_s1044" style="position:absolute;left:0;text-align:left;margin-left:27pt;margin-top:63.15pt;width:351pt;height:174.2pt;z-index:251661312" coordorigin="2128,5652" coordsize="7020,3484">
            <v:group id="_x0000_s1045" style="position:absolute;left:2128;top:5652;width:7020;height:3484" coordorigin="2128,6224" coordsize="7020,3484">
              <v:group id="_x0000_s1046" style="position:absolute;left:2128;top:6224;width:7020;height:3484" coordorigin="2848,7271" coordsize="7020,3484">
                <v:shape id="_x0000_s1047" type="#_x0000_t75" style="position:absolute;left:2848;top:7764;width:7020;height:2854">
                  <v:imagedata r:id="rId6" o:title=""/>
                </v:shape>
                <v:line id="_x0000_s1048" style="position:absolute;flip:x" from="4123,7590" to="5563,8214" stroked="f">
                  <v:stroke endarrow="block"/>
                </v:line>
                <v:shape id="_x0000_s1049" type="#_x0000_t202" style="position:absolute;left:3778;top:10443;width:5220;height:312" filled="f" stroked="f">
                  <v:textbox style="mso-next-textbox:#_x0000_s1049" inset=",0">
                    <w:txbxContent>
                      <w:p w14:paraId="4ADC9E46" w14:textId="77777777" w:rsidR="00A37439" w:rsidRDefault="00A37439" w:rsidP="00A37439">
                        <w:pPr>
                          <w:jc w:val="center"/>
                          <w:rPr>
                            <w:rFonts w:hint="eastAsia"/>
                            <w:sz w:val="18"/>
                          </w:rPr>
                        </w:pPr>
                        <w:r>
                          <w:rPr>
                            <w:rFonts w:hint="eastAsia"/>
                            <w:sz w:val="18"/>
                          </w:rPr>
                          <w:t>图4  磁电转速传感器的工作方式</w:t>
                        </w:r>
                      </w:p>
                    </w:txbxContent>
                  </v:textbox>
                </v:shape>
                <v:shape id="_x0000_s1050" type="#_x0000_t75" style="position:absolute;left:5593;top:7271;width:2520;height:901">
                  <v:imagedata r:id="rId13" o:title="磁电测速原理"/>
                </v:shape>
              </v:group>
              <v:line id="_x0000_s1051" style="position:absolute;flip:x" from="3388,6588" to="5368,7056">
                <v:stroke endarrow="block"/>
              </v:line>
            </v:group>
            <v:group id="_x0000_s1052" style="position:absolute;left:7453;top:6045;width:900;height:156" coordorigin="1980,1752" coordsize="6840,780">
              <v:shape id="_x0000_s1053" style="position:absolute;left:1980;top:1752;width:3960;height:780" coordsize="3960,780" path="m,l540,r,780l1260,780,1260,r720,l1980,780r720,l2700,r720,l3420,780r540,e" filled="f" strokecolor="#969696" strokeweight="1pt">
                <v:path arrowok="t"/>
              </v:shape>
              <v:shape id="_x0000_s1054" style="position:absolute;left:4860;top:1752;width:3960;height:780;mso-position-horizontal:absolute;mso-position-vertical:absolute" coordsize="3960,780" path="m,l540,r,780l1260,780,1260,r720,l1980,780r720,l2700,r720,l3420,780r540,e" filled="f" strokecolor="#969696" strokeweight="1pt">
                <v:path arrowok="t"/>
              </v:shape>
            </v:group>
            <w10:wrap type="topAndBottom"/>
          </v:group>
          <o:OLEObject Type="Embed" ProgID="PBrush" ShapeID="_x0000_s1047" DrawAspect="Content" ObjectID="_1701027754" r:id="rId14"/>
        </w:object>
      </w:r>
      <w:r>
        <w:rPr>
          <w:rFonts w:hint="eastAsia"/>
        </w:rPr>
        <w:t>通常，转速的单位是转</w:t>
      </w:r>
      <w:r>
        <w:rPr>
          <w:rFonts w:hint="eastAsia"/>
        </w:rPr>
        <w:t>/</w:t>
      </w:r>
      <w:r>
        <w:rPr>
          <w:rFonts w:hint="eastAsia"/>
        </w:rPr>
        <w:t>分钟，所以要在上述公式的得数再乘以</w:t>
      </w:r>
      <w:r>
        <w:rPr>
          <w:rFonts w:hint="eastAsia"/>
        </w:rPr>
        <w:t>60</w:t>
      </w:r>
      <w:r>
        <w:rPr>
          <w:rFonts w:hint="eastAsia"/>
        </w:rPr>
        <w:t>，才能转速数据，即</w:t>
      </w:r>
      <w:r>
        <w:rPr>
          <w:rFonts w:hint="eastAsia"/>
          <w:i/>
          <w:iCs/>
        </w:rPr>
        <w:t>n=60</w:t>
      </w:r>
      <w:r>
        <w:rPr>
          <w:rFonts w:hint="eastAsia"/>
          <w:i/>
          <w:iCs/>
        </w:rPr>
        <w:t>×</w:t>
      </w:r>
      <w:r>
        <w:rPr>
          <w:rFonts w:hint="eastAsia"/>
          <w:i/>
          <w:iCs/>
        </w:rPr>
        <w:t>f/N</w:t>
      </w:r>
      <w:r>
        <w:rPr>
          <w:rFonts w:hint="eastAsia"/>
          <w:i/>
          <w:iCs/>
        </w:rPr>
        <w:t>。</w:t>
      </w:r>
      <w:r>
        <w:rPr>
          <w:rFonts w:hint="eastAsia"/>
        </w:rPr>
        <w:t>在使用</w:t>
      </w:r>
      <w:r>
        <w:rPr>
          <w:rFonts w:hint="eastAsia"/>
        </w:rPr>
        <w:t>60</w:t>
      </w:r>
      <w:r>
        <w:rPr>
          <w:rFonts w:hint="eastAsia"/>
        </w:rPr>
        <w:t>齿的发讯齿轮时，就可以得到一个简单的转速公式</w:t>
      </w:r>
      <w:r>
        <w:rPr>
          <w:rFonts w:hint="eastAsia"/>
          <w:i/>
          <w:iCs/>
        </w:rPr>
        <w:t>n=f</w:t>
      </w:r>
      <w:r>
        <w:rPr>
          <w:rFonts w:hint="eastAsia"/>
        </w:rPr>
        <w:t>。所以，就可以使用频率计测量转速。这就是在工业中转速测量中发讯齿轮多为</w:t>
      </w:r>
      <w:r>
        <w:rPr>
          <w:rFonts w:hint="eastAsia"/>
        </w:rPr>
        <w:t>60</w:t>
      </w:r>
      <w:r>
        <w:rPr>
          <w:rFonts w:hint="eastAsia"/>
        </w:rPr>
        <w:t>齿的原因。</w:t>
      </w:r>
    </w:p>
    <w:p w14:paraId="1CC60CDE" w14:textId="77777777" w:rsidR="00A37439" w:rsidRDefault="00A37439" w:rsidP="00A37439">
      <w:pPr>
        <w:pStyle w:val="a0"/>
        <w:ind w:firstLineChars="200" w:firstLine="420"/>
        <w:rPr>
          <w:rFonts w:hint="eastAsia"/>
        </w:rPr>
      </w:pPr>
      <w:r>
        <w:rPr>
          <w:rFonts w:hint="eastAsia"/>
        </w:rPr>
        <w:t>编写转速测量脚本，将传感器的信号将通过采集仪输入到计算机中。启动转子试验台，调节到一稳定转速，点击实验平台面板中的“开始”按钮进行测量，观察并记录得到的波形和转速值，</w:t>
      </w:r>
      <w:r w:rsidRPr="00F14F21">
        <w:rPr>
          <w:rStyle w:val="style21"/>
          <w:rFonts w:ascii="宋体" w:hAnsi="宋体" w:hint="eastAsia"/>
        </w:rPr>
        <w:t>改变</w:t>
      </w:r>
      <w:r>
        <w:rPr>
          <w:rFonts w:hint="eastAsia"/>
        </w:rPr>
        <w:t>电机转速，进行多次测量。</w:t>
      </w:r>
    </w:p>
    <w:p w14:paraId="74E860DC" w14:textId="77777777" w:rsidR="00A37439" w:rsidRDefault="00A37439" w:rsidP="00A37439">
      <w:pPr>
        <w:pStyle w:val="a0"/>
        <w:ind w:left="420" w:firstLine="0"/>
        <w:rPr>
          <w:rFonts w:hint="eastAsia"/>
        </w:rPr>
      </w:pPr>
    </w:p>
    <w:p w14:paraId="11D8CB51" w14:textId="77777777" w:rsidR="00A37439" w:rsidRDefault="00A37439" w:rsidP="00A37439">
      <w:pPr>
        <w:pStyle w:val="a0"/>
        <w:ind w:firstLine="0"/>
        <w:rPr>
          <w:rFonts w:ascii="" w:hAnsi="" w:hint="eastAsia"/>
          <w:b/>
          <w:bCs/>
        </w:rPr>
      </w:pPr>
      <w:r>
        <w:rPr>
          <w:rFonts w:hint="eastAsia"/>
          <w:b/>
          <w:bCs/>
        </w:rPr>
        <w:t>3</w:t>
      </w:r>
      <w:r>
        <w:rPr>
          <w:rFonts w:hint="eastAsia"/>
          <w:b/>
          <w:bCs/>
        </w:rPr>
        <w:t>、轴心轨迹测量</w:t>
      </w:r>
    </w:p>
    <w:p w14:paraId="44FC8B69" w14:textId="77777777" w:rsidR="00A37439" w:rsidRDefault="00A37439" w:rsidP="00A37439">
      <w:pPr>
        <w:pStyle w:val="a0"/>
        <w:ind w:firstLineChars="200" w:firstLine="400"/>
        <w:rPr>
          <w:rFonts w:hint="eastAsia"/>
        </w:rPr>
      </w:pPr>
      <w:r>
        <w:rPr>
          <w:noProof/>
          <w:sz w:val="20"/>
        </w:rPr>
        <w:object w:dxaOrig="7680" w:dyaOrig="7680" w14:anchorId="10D7FA42">
          <v:group id="_x0000_s1055" style="position:absolute;left:0;text-align:left;margin-left:27pt;margin-top:85.65pt;width:351pt;height:161.75pt;z-index:251662336" coordorigin="1980,2001" coordsize="7020,3235">
            <v:shape id="_x0000_s1056" type="#_x0000_t75" style="position:absolute;left:1980;top:2245;width:7020;height:2854">
              <v:imagedata r:id="rId6" o:title=""/>
            </v:shape>
            <v:shape id="_x0000_s1057" type="#_x0000_t202" style="position:absolute;left:2910;top:4924;width:5220;height:312" filled="f" stroked="f">
              <v:textbox style="mso-next-textbox:#_x0000_s1057" inset=",0">
                <w:txbxContent>
                  <w:p w14:paraId="5CCA0DB4" w14:textId="77777777" w:rsidR="00A37439" w:rsidRDefault="00A37439" w:rsidP="00A37439">
                    <w:pPr>
                      <w:jc w:val="center"/>
                      <w:rPr>
                        <w:rFonts w:hint="eastAsia"/>
                        <w:sz w:val="18"/>
                      </w:rPr>
                    </w:pPr>
                    <w:r>
                      <w:rPr>
                        <w:rFonts w:hint="eastAsia"/>
                        <w:sz w:val="18"/>
                      </w:rPr>
                      <w:t>图5  轴心轨迹测量</w:t>
                    </w:r>
                  </w:p>
                </w:txbxContent>
              </v:textbox>
            </v:shape>
            <v:line id="_x0000_s1058" style="position:absolute;flip:x" from="5580,2376" to="6480,2844">
              <v:stroke endarrow="block"/>
            </v:line>
            <v:shape id="_x0000_s1059" type="#_x0000_t75" style="position:absolute;left:6480;top:2001;width:1620;height:843">
              <v:imagedata r:id="rId15" o:title=""/>
            </v:shape>
            <w10:wrap type="topAndBottom"/>
          </v:group>
          <o:OLEObject Type="Embed" ProgID="PBrush" ShapeID="_x0000_s1056" DrawAspect="Content" ObjectID="_1701027755" r:id="rId16"/>
          <o:OLEObject Type="Embed" ProgID="PBrush" ShapeID="_x0000_s1059" DrawAspect="Content" ObjectID="_1701027756" r:id="rId17"/>
        </w:object>
      </w:r>
      <w:r>
        <w:t>轴心轨迹</w:t>
      </w:r>
      <w:r>
        <w:rPr>
          <w:rFonts w:hint="eastAsia"/>
        </w:rPr>
        <w:t>是转子运行时</w:t>
      </w:r>
      <w:r>
        <w:t>轴心</w:t>
      </w:r>
      <w:r>
        <w:rPr>
          <w:rFonts w:hint="eastAsia"/>
        </w:rPr>
        <w:t>的</w:t>
      </w:r>
      <w:r>
        <w:t>位置</w:t>
      </w:r>
      <w:r>
        <w:rPr>
          <w:rFonts w:hint="eastAsia"/>
        </w:rPr>
        <w:t>，在忽略轴的圆度误差的情况下，可以将两个电涡流位移传感器探头安装到实验台中部的传感器支架上，相互成</w:t>
      </w:r>
      <w:r>
        <w:rPr>
          <w:rFonts w:hint="eastAsia"/>
        </w:rPr>
        <w:t>90</w:t>
      </w:r>
      <w:r>
        <w:rPr>
          <w:rFonts w:hint="eastAsia"/>
        </w:rPr>
        <w:t>度，并调好两个探头到主轴的距离（约</w:t>
      </w:r>
      <w:r>
        <w:rPr>
          <w:rFonts w:hint="eastAsia"/>
        </w:rPr>
        <w:t>1.6mm</w:t>
      </w:r>
      <w:r>
        <w:rPr>
          <w:rFonts w:hint="eastAsia"/>
        </w:rPr>
        <w:t>），标准是使从前置器输出的信号刚好为</w:t>
      </w:r>
      <w:r>
        <w:rPr>
          <w:rFonts w:hint="eastAsia"/>
        </w:rPr>
        <w:t>0</w:t>
      </w:r>
      <w:r>
        <w:rPr>
          <w:rFonts w:hint="eastAsia"/>
        </w:rPr>
        <w:t>（</w:t>
      </w:r>
      <w:r>
        <w:rPr>
          <w:rFonts w:hint="eastAsia"/>
        </w:rPr>
        <w:t>mV</w:t>
      </w:r>
      <w:r>
        <w:rPr>
          <w:rFonts w:hint="eastAsia"/>
        </w:rPr>
        <w:t>）。这时，转子实验台启动后两个传感器测量的就是它在两个垂直方向</w:t>
      </w:r>
      <w:r>
        <w:rPr>
          <w:rFonts w:hint="eastAsia"/>
        </w:rPr>
        <w:t>(X,Y)</w:t>
      </w:r>
      <w:r>
        <w:rPr>
          <w:rFonts w:hint="eastAsia"/>
        </w:rPr>
        <w:t>上的瞬时位移，合成为李沙育图就是转子的轴心运动轨迹。</w:t>
      </w:r>
    </w:p>
    <w:p w14:paraId="277D22B2" w14:textId="77777777" w:rsidR="00A37439" w:rsidRDefault="00A37439" w:rsidP="00A37439">
      <w:pPr>
        <w:pStyle w:val="a0"/>
        <w:ind w:left="420" w:firstLine="0"/>
        <w:rPr>
          <w:rFonts w:hint="eastAsia"/>
        </w:rPr>
      </w:pPr>
    </w:p>
    <w:p w14:paraId="06A8E18E" w14:textId="77777777" w:rsidR="00A37439" w:rsidRDefault="00A37439" w:rsidP="00A37439">
      <w:pPr>
        <w:pStyle w:val="a0"/>
        <w:ind w:left="420" w:firstLine="0"/>
        <w:rPr>
          <w:rFonts w:hint="eastAsia"/>
        </w:rPr>
      </w:pPr>
    </w:p>
    <w:p w14:paraId="17E1C4BA" w14:textId="77777777" w:rsidR="00A37439" w:rsidRDefault="00A37439" w:rsidP="00A37439">
      <w:pPr>
        <w:pStyle w:val="a0"/>
        <w:ind w:firstLine="0"/>
        <w:rPr>
          <w:rFonts w:hint="eastAsia"/>
          <w:b/>
          <w:bCs/>
        </w:rPr>
      </w:pPr>
      <w:r>
        <w:rPr>
          <w:rFonts w:hint="eastAsia"/>
          <w:b/>
          <w:bCs/>
        </w:rPr>
        <w:t>5</w:t>
      </w:r>
      <w:r>
        <w:rPr>
          <w:rFonts w:hint="eastAsia"/>
          <w:b/>
          <w:bCs/>
        </w:rPr>
        <w:t>、刚性转子动平衡</w:t>
      </w:r>
    </w:p>
    <w:p w14:paraId="4B44D9A1" w14:textId="77777777" w:rsidR="00A37439" w:rsidRDefault="00A37439" w:rsidP="00A37439">
      <w:pPr>
        <w:pStyle w:val="a0"/>
        <w:ind w:firstLine="0"/>
        <w:rPr>
          <w:rFonts w:hint="eastAsia"/>
          <w:b/>
          <w:bCs/>
        </w:rPr>
      </w:pPr>
    </w:p>
    <w:p w14:paraId="2B5DC8F6" w14:textId="77777777" w:rsidR="00A37439" w:rsidRDefault="00A37439" w:rsidP="00A37439">
      <w:pPr>
        <w:pStyle w:val="a0"/>
        <w:ind w:firstLineChars="200" w:firstLine="420"/>
        <w:rPr>
          <w:rFonts w:hint="eastAsia"/>
        </w:rPr>
      </w:pPr>
      <w:r>
        <w:rPr>
          <w:rFonts w:hint="eastAsia"/>
        </w:rPr>
        <w:t>在实际工作过程中人们通常用单面加重三元作图法进行叶轮、转子等设备的现场动平衡，以消除过大的振动超差。这一方法的优点是设备简单——只需一块测振表。但缺点是作图分析的</w:t>
      </w:r>
      <w:r w:rsidRPr="00F14F21">
        <w:rPr>
          <w:rStyle w:val="style21"/>
          <w:rFonts w:ascii="宋体" w:hAnsi="宋体" w:hint="eastAsia"/>
        </w:rPr>
        <w:t>过程</w:t>
      </w:r>
      <w:r>
        <w:rPr>
          <w:rFonts w:hint="eastAsia"/>
        </w:rPr>
        <w:t>复杂，不易被掌握，而且容易出现错误。为此，我们在这里介绍一种文献中常见的简单易行的方法——单面现场动平衡的三点加重法。</w:t>
      </w:r>
    </w:p>
    <w:p w14:paraId="47F3462E" w14:textId="77777777" w:rsidR="00A37439" w:rsidRDefault="00A37439" w:rsidP="00A37439">
      <w:pPr>
        <w:pStyle w:val="a0"/>
        <w:ind w:left="454" w:firstLine="0"/>
        <w:rPr>
          <w:rFonts w:hint="eastAsia"/>
        </w:rPr>
      </w:pPr>
    </w:p>
    <w:p w14:paraId="5AD8311F" w14:textId="77777777" w:rsidR="00A37439" w:rsidRDefault="00A37439" w:rsidP="00A37439">
      <w:pPr>
        <w:pStyle w:val="a0"/>
        <w:ind w:firstLineChars="200" w:firstLine="420"/>
        <w:rPr>
          <w:rFonts w:hint="eastAsia"/>
        </w:rPr>
      </w:pPr>
      <w:r>
        <w:rPr>
          <w:rFonts w:hint="eastAsia"/>
        </w:rPr>
        <w:t>假设在假设转子上有一不平衡量</w:t>
      </w:r>
      <w:r>
        <w:rPr>
          <w:rFonts w:hint="eastAsia"/>
        </w:rPr>
        <w:t>m</w:t>
      </w:r>
      <w:r>
        <w:rPr>
          <w:rFonts w:hint="eastAsia"/>
        </w:rPr>
        <w:t>，所处角度为α，用分量</w:t>
      </w:r>
      <w:r>
        <w:rPr>
          <w:rFonts w:hint="eastAsia"/>
        </w:rPr>
        <w:t>m</w:t>
      </w:r>
      <w:r>
        <w:rPr>
          <w:rFonts w:hint="eastAsia"/>
          <w:vertAlign w:val="subscript"/>
        </w:rPr>
        <w:t>x</w:t>
      </w:r>
      <w:r>
        <w:rPr>
          <w:rFonts w:hint="eastAsia"/>
        </w:rPr>
        <w:t>、</w:t>
      </w:r>
      <w:r>
        <w:rPr>
          <w:rFonts w:hint="eastAsia"/>
        </w:rPr>
        <w:t>m</w:t>
      </w:r>
      <w:r>
        <w:rPr>
          <w:rFonts w:hint="eastAsia"/>
          <w:vertAlign w:val="subscript"/>
        </w:rPr>
        <w:t>y</w:t>
      </w:r>
      <w:r>
        <w:rPr>
          <w:rFonts w:hint="eastAsia"/>
        </w:rPr>
        <w:t>表示不平衡量。</w:t>
      </w:r>
    </w:p>
    <w:p w14:paraId="32E14702" w14:textId="77777777" w:rsidR="00A37439" w:rsidRDefault="00A37439" w:rsidP="00A37439">
      <w:pPr>
        <w:pStyle w:val="a0"/>
        <w:ind w:left="454" w:firstLine="0"/>
        <w:rPr>
          <w:rFonts w:hint="eastAsia"/>
        </w:rPr>
      </w:pPr>
    </w:p>
    <w:p w14:paraId="076DDBEA" w14:textId="77777777" w:rsidR="00A37439" w:rsidRDefault="00A37439" w:rsidP="00A37439">
      <w:pPr>
        <w:pStyle w:val="a0"/>
        <w:ind w:left="454" w:firstLine="0"/>
        <w:jc w:val="center"/>
        <w:rPr>
          <w:rFonts w:ascii="宋体" w:hAnsi="宋体" w:hint="eastAsia"/>
        </w:rPr>
      </w:pPr>
      <w:r>
        <w:rPr>
          <w:rFonts w:hint="eastAsia"/>
        </w:rPr>
        <w:t>m</w:t>
      </w:r>
      <w:r>
        <w:rPr>
          <w:rFonts w:hint="eastAsia"/>
          <w:vertAlign w:val="subscript"/>
        </w:rPr>
        <w:t>x</w:t>
      </w:r>
      <w:r>
        <w:rPr>
          <w:rFonts w:hint="eastAsia"/>
        </w:rPr>
        <w:t>=mcos</w:t>
      </w:r>
      <w:r>
        <w:rPr>
          <w:rFonts w:ascii="宋体" w:hAnsi="宋体" w:hint="eastAsia"/>
        </w:rPr>
        <w:t>α</w:t>
      </w:r>
    </w:p>
    <w:p w14:paraId="1C9A5EBA" w14:textId="77777777" w:rsidR="00A37439" w:rsidRDefault="00A37439" w:rsidP="00A37439">
      <w:pPr>
        <w:pStyle w:val="a0"/>
        <w:ind w:left="454" w:firstLine="0"/>
        <w:jc w:val="center"/>
        <w:rPr>
          <w:rFonts w:hint="eastAsia"/>
        </w:rPr>
      </w:pPr>
      <w:r>
        <w:rPr>
          <w:rFonts w:hint="eastAsia"/>
        </w:rPr>
        <w:t>m</w:t>
      </w:r>
      <w:r>
        <w:rPr>
          <w:rFonts w:hint="eastAsia"/>
          <w:vertAlign w:val="subscript"/>
        </w:rPr>
        <w:t>y</w:t>
      </w:r>
      <w:r>
        <w:rPr>
          <w:rFonts w:hint="eastAsia"/>
        </w:rPr>
        <w:t>=msin</w:t>
      </w:r>
      <w:r>
        <w:rPr>
          <w:rFonts w:hint="eastAsia"/>
        </w:rPr>
        <w:t>α</w:t>
      </w:r>
    </w:p>
    <w:p w14:paraId="6930BA51" w14:textId="77777777" w:rsidR="00A37439" w:rsidRDefault="00A37439" w:rsidP="00A37439">
      <w:pPr>
        <w:pStyle w:val="a0"/>
        <w:ind w:left="454" w:firstLine="0"/>
        <w:jc w:val="center"/>
        <w:rPr>
          <w:rFonts w:hint="eastAsia"/>
        </w:rPr>
      </w:pPr>
    </w:p>
    <w:p w14:paraId="0D68B0D6" w14:textId="77777777" w:rsidR="00A37439" w:rsidRDefault="00A37439" w:rsidP="00A37439">
      <w:pPr>
        <w:pStyle w:val="a0"/>
        <w:ind w:firstLineChars="200" w:firstLine="420"/>
        <w:rPr>
          <w:rFonts w:hint="eastAsia"/>
        </w:rPr>
      </w:pPr>
      <w:r>
        <w:rPr>
          <w:rFonts w:hint="eastAsia"/>
        </w:rPr>
        <w:t>为了确定不平衡量</w:t>
      </w:r>
      <w:r>
        <w:rPr>
          <w:rFonts w:hint="eastAsia"/>
        </w:rPr>
        <w:t>m</w:t>
      </w:r>
      <w:r>
        <w:rPr>
          <w:rFonts w:hint="eastAsia"/>
        </w:rPr>
        <w:t>的大小和位置α，启动转子在工作转速下旋转，用测振设备在一固定点测试振动振速，设振速为</w:t>
      </w:r>
      <w:r w:rsidRPr="00CD3EAD">
        <w:rPr>
          <w:rFonts w:hint="eastAsia"/>
          <w:i/>
        </w:rPr>
        <w:t>V</w:t>
      </w:r>
      <w:r w:rsidRPr="00CD3EAD">
        <w:rPr>
          <w:rFonts w:hint="eastAsia"/>
          <w:vertAlign w:val="subscript"/>
        </w:rPr>
        <w:t>0</w:t>
      </w:r>
      <w:r>
        <w:rPr>
          <w:rFonts w:hint="eastAsia"/>
        </w:rPr>
        <w:t>，则存在下列关系</w:t>
      </w:r>
    </w:p>
    <w:p w14:paraId="0454BB71" w14:textId="77777777" w:rsidR="00A37439" w:rsidRDefault="00A37439" w:rsidP="00A37439">
      <w:pPr>
        <w:pStyle w:val="a0"/>
        <w:ind w:left="454" w:firstLine="0"/>
        <w:rPr>
          <w:rFonts w:hint="eastAsia"/>
        </w:rPr>
      </w:pPr>
    </w:p>
    <w:p w14:paraId="41A78C48" w14:textId="77777777" w:rsidR="00A37439" w:rsidRDefault="00A37439" w:rsidP="00A37439">
      <w:pPr>
        <w:pStyle w:val="a0"/>
        <w:ind w:left="454" w:firstLine="0"/>
        <w:rPr>
          <w:rFonts w:hint="eastAsia"/>
        </w:rPr>
      </w:pPr>
      <w:r>
        <w:rPr>
          <w:noProof/>
          <w:sz w:val="20"/>
        </w:rPr>
        <w:object w:dxaOrig="7680" w:dyaOrig="7680" w14:anchorId="48A86DCC">
          <v:shape id="_x0000_s1060" type="#_x0000_t75" style="position:absolute;left:0;text-align:left;margin-left:178.6pt;margin-top:6.4pt;width:90.9pt;height:24pt;z-index:251663360">
            <v:imagedata r:id="rId18" o:title=""/>
          </v:shape>
          <o:OLEObject Type="Embed" ProgID="Equation.3" ShapeID="_x0000_s1060" DrawAspect="Content" ObjectID="_1701027757" r:id="rId19"/>
        </w:object>
      </w:r>
    </w:p>
    <w:p w14:paraId="53BD82C4" w14:textId="77777777" w:rsidR="00A37439" w:rsidRDefault="00A37439" w:rsidP="00A37439">
      <w:pPr>
        <w:pStyle w:val="a0"/>
        <w:ind w:firstLine="0"/>
        <w:rPr>
          <w:rFonts w:hint="eastAsia"/>
        </w:rPr>
      </w:pPr>
    </w:p>
    <w:p w14:paraId="284E8686" w14:textId="77777777" w:rsidR="00A37439" w:rsidRDefault="00A37439" w:rsidP="00A37439">
      <w:pPr>
        <w:pStyle w:val="a0"/>
        <w:ind w:firstLine="0"/>
        <w:rPr>
          <w:rFonts w:hint="eastAsia"/>
        </w:rPr>
      </w:pPr>
      <w:r>
        <w:rPr>
          <w:rFonts w:hint="eastAsia"/>
        </w:rPr>
        <w:t>式中</w:t>
      </w:r>
      <w:r>
        <w:rPr>
          <w:rFonts w:hint="eastAsia"/>
          <w:i/>
        </w:rPr>
        <w:t>K</w:t>
      </w:r>
      <w:r>
        <w:rPr>
          <w:rFonts w:hint="eastAsia"/>
        </w:rPr>
        <w:t>为比例系数</w:t>
      </w:r>
    </w:p>
    <w:p w14:paraId="678B9D0B" w14:textId="77777777" w:rsidR="00A37439" w:rsidRDefault="00A37439" w:rsidP="00A37439">
      <w:pPr>
        <w:pStyle w:val="a0"/>
        <w:ind w:firstLine="0"/>
        <w:rPr>
          <w:rFonts w:hint="eastAsia"/>
        </w:rPr>
      </w:pPr>
    </w:p>
    <w:p w14:paraId="72148B15" w14:textId="77777777" w:rsidR="00A37439" w:rsidRDefault="00A37439" w:rsidP="00A37439">
      <w:pPr>
        <w:pStyle w:val="a0"/>
        <w:ind w:left="454" w:firstLine="0"/>
        <w:rPr>
          <w:rFonts w:hint="eastAsia"/>
        </w:rPr>
      </w:pPr>
      <w:r>
        <w:rPr>
          <w:rFonts w:hint="eastAsia"/>
          <w:noProof/>
        </w:rPr>
        <w:object w:dxaOrig="7680" w:dyaOrig="7680" w14:anchorId="00891151">
          <v:group id="_x0000_s1075" style="position:absolute;left:0;text-align:left;margin-left:114.45pt;margin-top:.4pt;width:216.75pt;height:158.75pt;z-index:251670528" coordorigin="4086,9289" coordsize="4335,3175">
            <v:line id="_x0000_s1076" style="position:absolute" from="4473,10964" to="8022,10964" strokeweight="1pt">
              <v:stroke startarrowwidth="narrow" startarrowlength="short" endarrow="classic" endarrowwidth="narrow" endarrowlength="short"/>
            </v:line>
            <v:line id="_x0000_s1077" style="position:absolute;flip:x" from="6237,9314" to="6237,12464" strokeweight="1pt">
              <v:stroke startarrow="classic" startarrowwidth="narrow" startarrowlength="short" endarrowwidth="narrow" endarrowlength="short"/>
            </v:line>
            <v:oval id="_x0000_s1078" style="position:absolute;left:5103;top:9821;width:2268;height:2268" filled="f" strokeweight="1.25pt">
              <v:stroke startarrowwidth="narrow" startarrowlength="short" endarrowwidth="narrow" endarrowlength="short"/>
            </v:oval>
            <v:line id="_x0000_s1079" style="position:absolute;flip:y" from="6237,10464" to="7266,10964" strokeweight="1pt">
              <v:stroke startarrowwidth="narrow" startarrowlength="short" endarrowwidth="narrow" endarrowlength="short"/>
            </v:line>
            <v:line id="_x0000_s1080" style="position:absolute;flip:x y" from="5649,9979" to="6237,10964" strokeweight="1pt">
              <v:stroke startarrowwidth="narrow" startarrowlength="short" endarrowwidth="narrow" endarrowlength="short"/>
            </v:line>
            <v:line id="_x0000_s1081" style="position:absolute;flip:x" from="5691,10964" to="6237,11946" strokeweight="1pt">
              <v:stroke startarrowwidth="narrow" startarrowlength="short" endarrowwidth="narrow" endarrowlength="short"/>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2" type="#_x0000_t19" style="position:absolute;left:5965;top:10686;width:567;height:521" coordsize="43200,39549" adj="8113477,,21600" path="wr,,43200,43200,9583,39549,43200,21600nfewr,,43200,43200,9583,39549,43200,21600l21600,21600nsxe" strokeweight="1pt">
              <v:stroke startarrow="classic" startarrowwidth="narrow" startarrowlength="short" endarrowwidth="narrow" endarrowlength="short"/>
              <v:path o:connectlocs="9583,39549;43200,21600;21600,21600"/>
            </v:shape>
            <v:shape id="_x0000_s1083" type="#_x0000_t19" style="position:absolute;left:5987;top:10491;width:722;height:476" coordsize="35077,21600" adj="-8428279,,13477" path="wr-8123,,35077,43200,,4720,35077,21600nfewr-8123,,35077,43200,,4720,35077,21600l13477,21600nsxe" strokeweight="1pt">
              <v:stroke startarrow="classic" startarrowwidth="narrow" startarrowlength="short" endarrowwidth="narrow" endarrowlength="short"/>
              <v:path o:connectlocs="0,4720;35077,21600;13477,21600"/>
            </v:shape>
            <v:shape id="_x0000_s1084" type="#_x0000_t19" style="position:absolute;left:6195;top:10664;width:693;height:316" coordsize="21594,11329" adj="-2073210,-89048,,11329" path="wr-21600,-10271,21600,32929,18390,,21594,10817nfewr-21600,-10271,21600,32929,18390,,21594,10817l,11329nsxe" strokeweight="1pt">
              <v:stroke startarrow="classic" startarrowwidth="narrow" startarrowlength="short" endarrowwidth="narrow" endarrowlength="short"/>
              <v:path o:connectlocs="18390,0;21594,10817;0,11329"/>
            </v:shape>
            <v:shape id="_x0000_s1085" type="#_x0000_t202" style="position:absolute;left:7413;top:11039;width:756;height:350" filled="f" stroked="f" strokeweight="1pt">
              <v:stroke startarrowwidth="narrow" startarrowlength="short" endarrowwidth="narrow" endarrowlength="short"/>
              <v:textbox style="mso-next-textbox:#_x0000_s1085" inset="0,0,0,0">
                <w:txbxContent>
                  <w:p w14:paraId="4D0DFE11" w14:textId="77777777" w:rsidR="00A37439" w:rsidRDefault="00A37439" w:rsidP="00A37439">
                    <w:pPr>
                      <w:rPr>
                        <w:rFonts w:hint="eastAsia"/>
                        <w:sz w:val="18"/>
                      </w:rPr>
                    </w:pPr>
                    <w:r>
                      <w:rPr>
                        <w:rFonts w:hint="eastAsia"/>
                        <w:sz w:val="18"/>
                      </w:rPr>
                      <w:t>P</w:t>
                    </w:r>
                    <w:r>
                      <w:rPr>
                        <w:rFonts w:hint="eastAsia"/>
                        <w:sz w:val="18"/>
                        <w:vertAlign w:val="subscript"/>
                      </w:rPr>
                      <w:t>1</w:t>
                    </w:r>
                    <w:r>
                      <w:rPr>
                        <w:rFonts w:hint="eastAsia"/>
                        <w:sz w:val="18"/>
                      </w:rPr>
                      <w:t>(M,0)</w:t>
                    </w:r>
                  </w:p>
                </w:txbxContent>
              </v:textbox>
            </v:shape>
            <v:shape id="_x0000_s1086" type="#_x0000_t202" style="position:absolute;left:6930;top:10664;width:315;height:300" filled="f" stroked="f" strokeweight="1pt">
              <v:stroke startarrowwidth="narrow" startarrowlength="short" endarrowwidth="narrow" endarrowlength="short"/>
              <v:textbox style="mso-next-textbox:#_x0000_s1086" inset="0,0,0,0">
                <w:txbxContent>
                  <w:p w14:paraId="102C1D0A" w14:textId="77777777" w:rsidR="00A37439" w:rsidRDefault="00A37439" w:rsidP="00A37439">
                    <w:pPr>
                      <w:rPr>
                        <w:rFonts w:hint="eastAsia"/>
                      </w:rPr>
                    </w:pPr>
                    <w:r>
                      <w:rPr>
                        <w:rFonts w:ascii="宋体" w:hAnsi="宋体" w:hint="eastAsia"/>
                      </w:rPr>
                      <w:t>α</w:t>
                    </w:r>
                  </w:p>
                </w:txbxContent>
              </v:textbox>
            </v:shape>
            <v:shape id="_x0000_s1087" type="#_x0000_t202" style="position:absolute;left:6384;top:10264;width:588;height:325" filled="f" stroked="f" strokeweight="1pt">
              <v:stroke startarrowwidth="narrow" startarrowlength="short" endarrowwidth="narrow" endarrowlength="short"/>
              <v:textbox style="mso-next-textbox:#_x0000_s1087" inset="0,0,0,0">
                <w:txbxContent>
                  <w:p w14:paraId="7558277E" w14:textId="77777777" w:rsidR="00A37439" w:rsidRDefault="00A37439" w:rsidP="00A37439">
                    <w:pPr>
                      <w:rPr>
                        <w:rFonts w:hint="eastAsia"/>
                      </w:rPr>
                    </w:pPr>
                    <w:r>
                      <w:rPr>
                        <w:rFonts w:hint="eastAsia"/>
                      </w:rPr>
                      <w:t>120</w:t>
                    </w:r>
                    <w:r>
                      <w:rPr>
                        <w:rFonts w:hint="eastAsia"/>
                        <w:vertAlign w:val="superscript"/>
                      </w:rPr>
                      <w:t>O</w:t>
                    </w:r>
                  </w:p>
                </w:txbxContent>
              </v:textbox>
            </v:shape>
            <v:shape id="_x0000_s1088" type="#_x0000_t202" style="position:absolute;left:5523;top:10689;width:546;height:325" filled="f" stroked="f" strokeweight="1pt">
              <v:stroke startarrowwidth="narrow" startarrowlength="short" endarrowwidth="narrow" endarrowlength="short"/>
              <v:textbox style="mso-next-textbox:#_x0000_s1088" inset="0,0,0,0">
                <w:txbxContent>
                  <w:p w14:paraId="7E26877B" w14:textId="77777777" w:rsidR="00A37439" w:rsidRDefault="00A37439" w:rsidP="00A37439">
                    <w:pPr>
                      <w:rPr>
                        <w:rFonts w:hint="eastAsia"/>
                      </w:rPr>
                    </w:pPr>
                    <w:r>
                      <w:rPr>
                        <w:rFonts w:hint="eastAsia"/>
                      </w:rPr>
                      <w:t>240</w:t>
                    </w:r>
                    <w:r>
                      <w:rPr>
                        <w:rFonts w:hint="eastAsia"/>
                        <w:vertAlign w:val="superscript"/>
                      </w:rPr>
                      <w:t>O</w:t>
                    </w:r>
                  </w:p>
                </w:txbxContent>
              </v:textbox>
            </v:shape>
            <v:shape id="_x0000_s1089" type="#_x0000_t202" style="position:absolute;left:6300;top:11014;width:273;height:275" filled="f" stroked="f" strokeweight="1pt">
              <v:stroke startarrowwidth="narrow" startarrowlength="short" endarrowwidth="narrow" endarrowlength="short"/>
              <v:textbox style="mso-next-textbox:#_x0000_s1089" inset="0,0,0,0">
                <w:txbxContent>
                  <w:p w14:paraId="57D89FA0" w14:textId="77777777" w:rsidR="00A37439" w:rsidRDefault="00A37439" w:rsidP="00A37439">
                    <w:pPr>
                      <w:rPr>
                        <w:rFonts w:hint="eastAsia"/>
                      </w:rPr>
                    </w:pPr>
                    <w:r>
                      <w:rPr>
                        <w:rFonts w:hint="eastAsia"/>
                      </w:rPr>
                      <w:t>0</w:t>
                    </w:r>
                  </w:p>
                </w:txbxContent>
              </v:textbox>
            </v:shape>
            <v:shape id="_x0000_s1090" type="#_x0000_t202" style="position:absolute;left:8127;top:10789;width:294;height:300" filled="f" stroked="f" strokeweight="1pt">
              <v:stroke startarrowwidth="narrow" startarrowlength="short" endarrowwidth="narrow" endarrowlength="short"/>
              <v:textbox style="mso-next-textbox:#_x0000_s1090" inset="0,0,0,0">
                <w:txbxContent>
                  <w:p w14:paraId="78D1D714" w14:textId="77777777" w:rsidR="00A37439" w:rsidRDefault="00A37439" w:rsidP="00A37439">
                    <w:pPr>
                      <w:rPr>
                        <w:rFonts w:hint="eastAsia"/>
                      </w:rPr>
                    </w:pPr>
                    <w:r>
                      <w:rPr>
                        <w:rFonts w:hint="eastAsia"/>
                      </w:rPr>
                      <w:t>x</w:t>
                    </w:r>
                  </w:p>
                </w:txbxContent>
              </v:textbox>
            </v:shape>
            <v:shape id="_x0000_s1091" type="#_x0000_t202" style="position:absolute;left:5943;top:9289;width:357;height:325" filled="f" stroked="f" strokeweight="1pt">
              <v:stroke startarrowwidth="narrow" startarrowlength="short" endarrowwidth="narrow" endarrowlength="short"/>
              <v:textbox style="mso-next-textbox:#_x0000_s1091" inset="0,0,0,0">
                <w:txbxContent>
                  <w:p w14:paraId="7E2EC2D4" w14:textId="77777777" w:rsidR="00A37439" w:rsidRDefault="00A37439" w:rsidP="00A37439">
                    <w:pPr>
                      <w:rPr>
                        <w:rFonts w:hint="eastAsia"/>
                      </w:rPr>
                    </w:pPr>
                    <w:r>
                      <w:rPr>
                        <w:rFonts w:hint="eastAsia"/>
                      </w:rPr>
                      <w:t>y</w:t>
                    </w:r>
                  </w:p>
                </w:txbxContent>
              </v:textbox>
            </v:shape>
            <v:shape id="_x0000_s1092" type="#_x0000_t202" style="position:absolute;left:7350;top:10289;width:945;height:325" filled="f" stroked="f" strokeweight="1pt">
              <v:stroke startarrowwidth="narrow" startarrowlength="short" endarrowwidth="narrow" endarrowlength="short"/>
              <v:textbox style="mso-next-textbox:#_x0000_s1092" inset="0,0,0,0">
                <w:txbxContent>
                  <w:p w14:paraId="72D25855" w14:textId="77777777" w:rsidR="00A37439" w:rsidRDefault="00A37439" w:rsidP="00A37439">
                    <w:pPr>
                      <w:rPr>
                        <w:rFonts w:hint="eastAsia"/>
                      </w:rPr>
                    </w:pPr>
                    <w:r>
                      <w:rPr>
                        <w:rFonts w:hint="eastAsia"/>
                      </w:rPr>
                      <w:t>m(m</w:t>
                    </w:r>
                    <w:r>
                      <w:rPr>
                        <w:rFonts w:hint="eastAsia"/>
                        <w:vertAlign w:val="subscript"/>
                      </w:rPr>
                      <w:t>x</w:t>
                    </w:r>
                    <w:r>
                      <w:rPr>
                        <w:rFonts w:hint="eastAsia"/>
                      </w:rPr>
                      <w:t>,m</w:t>
                    </w:r>
                    <w:r>
                      <w:rPr>
                        <w:rFonts w:hint="eastAsia"/>
                        <w:vertAlign w:val="subscript"/>
                      </w:rPr>
                      <w:t>y</w:t>
                    </w:r>
                    <w:r>
                      <w:rPr>
                        <w:rFonts w:hint="eastAsia"/>
                      </w:rPr>
                      <w:t>)</w:t>
                    </w:r>
                  </w:p>
                </w:txbxContent>
              </v:textbox>
            </v:shape>
            <v:shape id="_x0000_s1093" type="#_x0000_t75" style="position:absolute;left:4274;top:9594;width:1417;height:545">
              <v:imagedata r:id="rId20" o:title=""/>
            </v:shape>
            <v:shape id="_x0000_s1094" type="#_x0000_t75" style="position:absolute;left:4086;top:11739;width:1563;height:545">
              <v:imagedata r:id="rId21" o:titl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5" type="#_x0000_t120" style="position:absolute;left:5649;top:11920;width:57;height:57" fillcolor="black" strokeweight="1pt">
              <v:stroke startarrowwidth="narrow" startarrowlength="short" endarrowwidth="narrow" endarrowlength="short"/>
            </v:shape>
            <v:shape id="_x0000_s1096" type="#_x0000_t120" style="position:absolute;left:5618;top:9948;width:57;height:57" fillcolor="black" strokeweight="1pt">
              <v:stroke startarrowwidth="narrow" startarrowlength="short" endarrowwidth="narrow" endarrowlength="short"/>
            </v:shape>
            <v:shape id="_x0000_s1097" type="#_x0000_t120" style="position:absolute;left:7224;top:10439;width:57;height:57" fillcolor="black" strokeweight="1pt">
              <v:stroke startarrowwidth="narrow" startarrowlength="short" endarrowwidth="narrow" endarrowlength="short"/>
            </v:shape>
            <v:shape id="_x0000_s1098" type="#_x0000_t120" style="position:absolute;left:7350;top:10932;width:57;height:57" fillcolor="black" strokeweight="1pt">
              <v:stroke startarrowwidth="narrow" startarrowlength="short" endarrowwidth="narrow" endarrowlength="short"/>
            </v:shape>
          </v:group>
          <o:OLEObject Type="Embed" ProgID="Equation.3" ShapeID="_x0000_s1093" DrawAspect="Content" ObjectID="_1701027758" r:id="rId22"/>
          <o:OLEObject Type="Embed" ProgID="Equation.3" ShapeID="_x0000_s1094" DrawAspect="Content" ObjectID="_1701027759" r:id="rId23"/>
        </w:object>
      </w:r>
    </w:p>
    <w:p w14:paraId="19288789" w14:textId="77777777" w:rsidR="00A37439" w:rsidRDefault="00A37439" w:rsidP="00A37439">
      <w:pPr>
        <w:pStyle w:val="a0"/>
        <w:ind w:left="454" w:firstLine="0"/>
        <w:rPr>
          <w:rFonts w:hint="eastAsia"/>
        </w:rPr>
      </w:pPr>
    </w:p>
    <w:p w14:paraId="42E4639E" w14:textId="77777777" w:rsidR="00A37439" w:rsidRDefault="00A37439" w:rsidP="00A37439">
      <w:pPr>
        <w:pStyle w:val="a0"/>
        <w:ind w:left="454" w:firstLine="0"/>
        <w:rPr>
          <w:rFonts w:hint="eastAsia"/>
        </w:rPr>
      </w:pPr>
    </w:p>
    <w:p w14:paraId="4ECE7DDD" w14:textId="77777777" w:rsidR="00A37439" w:rsidRDefault="00A37439" w:rsidP="00A37439">
      <w:pPr>
        <w:pStyle w:val="a0"/>
        <w:ind w:left="454" w:firstLine="0"/>
        <w:rPr>
          <w:rFonts w:hint="eastAsia"/>
        </w:rPr>
      </w:pPr>
    </w:p>
    <w:p w14:paraId="62BF5C7A" w14:textId="77777777" w:rsidR="00A37439" w:rsidRDefault="00A37439" w:rsidP="00A37439">
      <w:pPr>
        <w:pStyle w:val="a0"/>
        <w:ind w:left="454" w:firstLine="0"/>
        <w:rPr>
          <w:rFonts w:hint="eastAsia"/>
        </w:rPr>
      </w:pPr>
    </w:p>
    <w:p w14:paraId="624BA250" w14:textId="77777777" w:rsidR="00A37439" w:rsidRDefault="00A37439" w:rsidP="00A37439">
      <w:pPr>
        <w:pStyle w:val="a0"/>
        <w:ind w:firstLine="0"/>
        <w:rPr>
          <w:rFonts w:hint="eastAsia"/>
        </w:rPr>
      </w:pPr>
    </w:p>
    <w:p w14:paraId="0A9EC9C8" w14:textId="77777777" w:rsidR="00A37439" w:rsidRDefault="00A37439" w:rsidP="00A37439">
      <w:pPr>
        <w:pStyle w:val="a0"/>
        <w:ind w:firstLine="0"/>
        <w:rPr>
          <w:rFonts w:hint="eastAsia"/>
        </w:rPr>
      </w:pPr>
    </w:p>
    <w:p w14:paraId="08AFB4A8" w14:textId="77777777" w:rsidR="00A37439" w:rsidRDefault="00A37439" w:rsidP="00A37439">
      <w:pPr>
        <w:pStyle w:val="a0"/>
        <w:ind w:firstLine="0"/>
        <w:rPr>
          <w:rFonts w:hint="eastAsia"/>
        </w:rPr>
      </w:pPr>
    </w:p>
    <w:p w14:paraId="57B250F2" w14:textId="77777777" w:rsidR="00A37439" w:rsidRDefault="00A37439" w:rsidP="00A37439">
      <w:pPr>
        <w:pStyle w:val="a0"/>
        <w:ind w:firstLine="0"/>
        <w:rPr>
          <w:rFonts w:hint="eastAsia"/>
        </w:rPr>
      </w:pPr>
    </w:p>
    <w:p w14:paraId="6ED82B6E" w14:textId="77777777" w:rsidR="00A37439" w:rsidRDefault="00A37439" w:rsidP="00A37439">
      <w:pPr>
        <w:pStyle w:val="a0"/>
        <w:ind w:firstLine="0"/>
        <w:rPr>
          <w:rFonts w:hint="eastAsia"/>
        </w:rPr>
      </w:pPr>
    </w:p>
    <w:p w14:paraId="7606FACB" w14:textId="77777777" w:rsidR="00A37439" w:rsidRDefault="00A37439" w:rsidP="00A37439">
      <w:pPr>
        <w:pStyle w:val="a0"/>
        <w:ind w:left="454" w:firstLine="0"/>
        <w:jc w:val="center"/>
        <w:rPr>
          <w:rFonts w:hint="eastAsia"/>
          <w:sz w:val="18"/>
        </w:rPr>
      </w:pPr>
      <w:r>
        <w:rPr>
          <w:rFonts w:hint="eastAsia"/>
          <w:sz w:val="18"/>
        </w:rPr>
        <w:t>图</w:t>
      </w:r>
      <w:r>
        <w:rPr>
          <w:rFonts w:hint="eastAsia"/>
          <w:sz w:val="18"/>
        </w:rPr>
        <w:t xml:space="preserve">6  </w:t>
      </w:r>
      <w:r>
        <w:rPr>
          <w:rFonts w:hint="eastAsia"/>
          <w:sz w:val="18"/>
        </w:rPr>
        <w:t>三点加重法示意图</w:t>
      </w:r>
    </w:p>
    <w:p w14:paraId="04D023E1" w14:textId="77777777" w:rsidR="00A37439" w:rsidRDefault="00A37439" w:rsidP="00A37439">
      <w:pPr>
        <w:pStyle w:val="a0"/>
        <w:ind w:left="454" w:firstLine="0"/>
        <w:jc w:val="center"/>
        <w:rPr>
          <w:rFonts w:hint="eastAsia"/>
          <w:sz w:val="18"/>
        </w:rPr>
      </w:pPr>
    </w:p>
    <w:p w14:paraId="3FFD1208" w14:textId="77777777" w:rsidR="00A37439" w:rsidRDefault="00A37439" w:rsidP="00A37439">
      <w:pPr>
        <w:pStyle w:val="a0"/>
        <w:ind w:firstLineChars="200" w:firstLine="420"/>
        <w:rPr>
          <w:rFonts w:hint="eastAsia"/>
        </w:rPr>
      </w:pPr>
      <w:r>
        <w:rPr>
          <w:rFonts w:hint="eastAsia"/>
        </w:rPr>
        <w:t>在</w:t>
      </w:r>
      <w:r>
        <w:rPr>
          <w:rFonts w:hint="eastAsia"/>
        </w:rPr>
        <w:t>P</w:t>
      </w:r>
      <w:r>
        <w:rPr>
          <w:rFonts w:hint="eastAsia"/>
          <w:vertAlign w:val="subscript"/>
        </w:rPr>
        <w:t>1</w:t>
      </w:r>
      <w:r>
        <w:rPr>
          <w:rFonts w:hint="eastAsia"/>
        </w:rPr>
        <w:t>(</w:t>
      </w:r>
      <w:r>
        <w:rPr>
          <w:rFonts w:hint="eastAsia"/>
        </w:rPr>
        <w:t>α</w:t>
      </w:r>
      <w:r>
        <w:rPr>
          <w:rFonts w:hint="eastAsia"/>
        </w:rPr>
        <w:t>=0 )</w:t>
      </w:r>
      <w:r>
        <w:rPr>
          <w:rFonts w:hint="eastAsia"/>
        </w:rPr>
        <w:t>点加试重</w:t>
      </w:r>
      <w:r>
        <w:rPr>
          <w:rFonts w:hint="eastAsia"/>
        </w:rPr>
        <w:t>M</w:t>
      </w:r>
      <w:r>
        <w:rPr>
          <w:rFonts w:hint="eastAsia"/>
        </w:rPr>
        <w:t>，启动转子到工作转速，测得振动振速</w:t>
      </w:r>
      <w:r>
        <w:rPr>
          <w:rFonts w:hint="eastAsia"/>
        </w:rPr>
        <w:t>V</w:t>
      </w:r>
      <w:r>
        <w:rPr>
          <w:rFonts w:hint="eastAsia"/>
          <w:vertAlign w:val="subscript"/>
        </w:rPr>
        <w:t>1</w:t>
      </w:r>
      <w:r>
        <w:rPr>
          <w:rFonts w:hint="eastAsia"/>
        </w:rPr>
        <w:t>，有如下关系：</w:t>
      </w:r>
    </w:p>
    <w:p w14:paraId="6AA98596" w14:textId="77777777" w:rsidR="00A37439" w:rsidRDefault="00A37439" w:rsidP="00A37439">
      <w:pPr>
        <w:pStyle w:val="a0"/>
        <w:ind w:left="454" w:firstLine="0"/>
        <w:rPr>
          <w:rFonts w:hint="eastAsia"/>
        </w:rPr>
      </w:pPr>
      <w:r>
        <w:rPr>
          <w:noProof/>
          <w:sz w:val="20"/>
        </w:rPr>
        <w:object w:dxaOrig="7680" w:dyaOrig="7680" w14:anchorId="2569FA9D">
          <v:shape id="_x0000_s1061" type="#_x0000_t75" style="position:absolute;left:0;text-align:left;margin-left:162.75pt;margin-top:10.4pt;width:128.55pt;height:24pt;z-index:251664384">
            <v:imagedata r:id="rId24" o:title=""/>
          </v:shape>
          <o:OLEObject Type="Embed" ProgID="Equation.3" ShapeID="_x0000_s1061" DrawAspect="Content" ObjectID="_1701027760" r:id="rId25"/>
        </w:object>
      </w:r>
    </w:p>
    <w:p w14:paraId="0476ACAE" w14:textId="77777777" w:rsidR="00A37439" w:rsidRDefault="00A37439" w:rsidP="00A37439">
      <w:pPr>
        <w:pStyle w:val="a0"/>
        <w:ind w:left="454" w:firstLine="0"/>
        <w:rPr>
          <w:rFonts w:hint="eastAsia"/>
        </w:rPr>
      </w:pPr>
    </w:p>
    <w:p w14:paraId="57CB32E0" w14:textId="77777777" w:rsidR="00A37439" w:rsidRDefault="00A37439" w:rsidP="00A37439">
      <w:pPr>
        <w:pStyle w:val="a0"/>
        <w:ind w:firstLineChars="200" w:firstLine="420"/>
        <w:rPr>
          <w:rFonts w:hint="eastAsia"/>
        </w:rPr>
      </w:pPr>
      <w:r>
        <w:rPr>
          <w:rFonts w:hint="eastAsia"/>
        </w:rPr>
        <w:t>用同样的方式分别在</w:t>
      </w:r>
      <w:r>
        <w:rPr>
          <w:rFonts w:hint="eastAsia"/>
        </w:rPr>
        <w:t>P</w:t>
      </w:r>
      <w:r>
        <w:rPr>
          <w:rFonts w:hint="eastAsia"/>
          <w:vertAlign w:val="subscript"/>
        </w:rPr>
        <w:t>2</w:t>
      </w:r>
      <w:r>
        <w:rPr>
          <w:rFonts w:hint="eastAsia"/>
        </w:rPr>
        <w:t>(</w:t>
      </w:r>
      <w:r>
        <w:rPr>
          <w:rFonts w:hint="eastAsia"/>
        </w:rPr>
        <w:t>α</w:t>
      </w:r>
      <w:r>
        <w:rPr>
          <w:rFonts w:hint="eastAsia"/>
        </w:rPr>
        <w:t>=120</w:t>
      </w:r>
      <w:r>
        <w:rPr>
          <w:rFonts w:hint="eastAsia"/>
          <w:vertAlign w:val="superscript"/>
        </w:rPr>
        <w:t>o</w:t>
      </w:r>
      <w:r>
        <w:rPr>
          <w:rFonts w:hint="eastAsia"/>
        </w:rPr>
        <w:t xml:space="preserve"> )</w:t>
      </w:r>
      <w:r>
        <w:rPr>
          <w:rFonts w:hint="eastAsia"/>
        </w:rPr>
        <w:t>和</w:t>
      </w:r>
      <w:r>
        <w:rPr>
          <w:rFonts w:hint="eastAsia"/>
        </w:rPr>
        <w:t>P</w:t>
      </w:r>
      <w:r>
        <w:rPr>
          <w:rFonts w:hint="eastAsia"/>
          <w:vertAlign w:val="subscript"/>
        </w:rPr>
        <w:t>3</w:t>
      </w:r>
      <w:r>
        <w:rPr>
          <w:rFonts w:hint="eastAsia"/>
        </w:rPr>
        <w:t>(</w:t>
      </w:r>
      <w:r>
        <w:rPr>
          <w:rFonts w:hint="eastAsia"/>
        </w:rPr>
        <w:t>α</w:t>
      </w:r>
      <w:r>
        <w:rPr>
          <w:rFonts w:hint="eastAsia"/>
        </w:rPr>
        <w:t>=240</w:t>
      </w:r>
      <w:r>
        <w:rPr>
          <w:rFonts w:hint="eastAsia"/>
          <w:vertAlign w:val="superscript"/>
        </w:rPr>
        <w:t xml:space="preserve"> o</w:t>
      </w:r>
      <w:r>
        <w:rPr>
          <w:rFonts w:hint="eastAsia"/>
        </w:rPr>
        <w:t xml:space="preserve"> )</w:t>
      </w:r>
      <w:r>
        <w:rPr>
          <w:rFonts w:hint="eastAsia"/>
        </w:rPr>
        <w:t>点加试重</w:t>
      </w:r>
      <w:r>
        <w:rPr>
          <w:rFonts w:hint="eastAsia"/>
        </w:rPr>
        <w:t>M</w:t>
      </w:r>
      <w:r>
        <w:rPr>
          <w:rFonts w:hint="eastAsia"/>
        </w:rPr>
        <w:t>，并测得振动值</w:t>
      </w:r>
      <w:r>
        <w:rPr>
          <w:rFonts w:hint="eastAsia"/>
        </w:rPr>
        <w:t>V</w:t>
      </w:r>
      <w:r>
        <w:rPr>
          <w:rFonts w:hint="eastAsia"/>
          <w:vertAlign w:val="subscript"/>
        </w:rPr>
        <w:t>2</w:t>
      </w:r>
      <w:r>
        <w:rPr>
          <w:rFonts w:hint="eastAsia"/>
        </w:rPr>
        <w:t xml:space="preserve"> </w:t>
      </w:r>
      <w:r>
        <w:rPr>
          <w:rFonts w:hint="eastAsia"/>
        </w:rPr>
        <w:t>，</w:t>
      </w:r>
      <w:r>
        <w:rPr>
          <w:rFonts w:hint="eastAsia"/>
        </w:rPr>
        <w:t>V</w:t>
      </w:r>
      <w:r>
        <w:rPr>
          <w:rFonts w:hint="eastAsia"/>
          <w:vertAlign w:val="subscript"/>
        </w:rPr>
        <w:t>3</w:t>
      </w:r>
      <w:r>
        <w:rPr>
          <w:rFonts w:hint="eastAsia"/>
        </w:rPr>
        <w:t>，有如下关系：</w:t>
      </w:r>
    </w:p>
    <w:p w14:paraId="296BA6E6" w14:textId="77777777" w:rsidR="00A37439" w:rsidRDefault="00A37439" w:rsidP="00A37439">
      <w:pPr>
        <w:pStyle w:val="a0"/>
        <w:ind w:left="454" w:firstLine="0"/>
        <w:rPr>
          <w:rFonts w:hint="eastAsia"/>
        </w:rPr>
      </w:pPr>
    </w:p>
    <w:p w14:paraId="21EE9222" w14:textId="77777777" w:rsidR="00A37439" w:rsidRDefault="00A37439" w:rsidP="00A37439">
      <w:pPr>
        <w:pStyle w:val="a0"/>
        <w:ind w:left="454" w:firstLine="0"/>
        <w:rPr>
          <w:rFonts w:hint="eastAsia"/>
        </w:rPr>
      </w:pPr>
      <w:r>
        <w:rPr>
          <w:noProof/>
          <w:sz w:val="20"/>
        </w:rPr>
        <w:object w:dxaOrig="7680" w:dyaOrig="7680" w14:anchorId="6DC016A0">
          <v:shape id="_x0000_s1062" type="#_x0000_t75" style="position:absolute;left:0;text-align:left;margin-left:123.75pt;margin-top:.15pt;width:197.5pt;height:37pt;z-index:251665408">
            <v:imagedata r:id="rId26" o:title=""/>
          </v:shape>
          <o:OLEObject Type="Embed" ProgID="Equation.3" ShapeID="_x0000_s1062" DrawAspect="Content" ObjectID="_1701027761" r:id="rId27"/>
        </w:object>
      </w:r>
    </w:p>
    <w:p w14:paraId="5868EE41" w14:textId="77777777" w:rsidR="00A37439" w:rsidRDefault="00A37439" w:rsidP="00A37439">
      <w:pPr>
        <w:pStyle w:val="a0"/>
        <w:ind w:left="454" w:firstLine="0"/>
        <w:rPr>
          <w:rFonts w:hint="eastAsia"/>
        </w:rPr>
      </w:pPr>
    </w:p>
    <w:p w14:paraId="4C890D87" w14:textId="77777777" w:rsidR="00A37439" w:rsidRDefault="00A37439" w:rsidP="00A37439">
      <w:pPr>
        <w:pStyle w:val="a0"/>
        <w:ind w:left="454" w:firstLine="0"/>
        <w:rPr>
          <w:rFonts w:hint="eastAsia"/>
        </w:rPr>
      </w:pPr>
      <w:r>
        <w:rPr>
          <w:noProof/>
          <w:sz w:val="20"/>
        </w:rPr>
        <w:lastRenderedPageBreak/>
        <w:object w:dxaOrig="7680" w:dyaOrig="7680" w14:anchorId="7D30E94D">
          <v:shape id="_x0000_s1063" type="#_x0000_t75" style="position:absolute;left:0;text-align:left;margin-left:122.7pt;margin-top:12.95pt;width:197.5pt;height:37pt;z-index:251666432">
            <v:imagedata r:id="rId28" o:title=""/>
          </v:shape>
          <o:OLEObject Type="Embed" ProgID="Equation.3" ShapeID="_x0000_s1063" DrawAspect="Content" ObjectID="_1701027762" r:id="rId29"/>
        </w:object>
      </w:r>
    </w:p>
    <w:p w14:paraId="40D8CCAF" w14:textId="77777777" w:rsidR="00A37439" w:rsidRDefault="00A37439" w:rsidP="00A37439">
      <w:pPr>
        <w:pStyle w:val="a0"/>
        <w:ind w:left="454" w:firstLine="0"/>
        <w:rPr>
          <w:rFonts w:hint="eastAsia"/>
        </w:rPr>
      </w:pPr>
    </w:p>
    <w:p w14:paraId="58312AD7" w14:textId="77777777" w:rsidR="00A37439" w:rsidRPr="00885A88" w:rsidRDefault="00A37439" w:rsidP="00A37439">
      <w:pPr>
        <w:pStyle w:val="a0"/>
        <w:ind w:left="454" w:firstLine="0"/>
        <w:rPr>
          <w:rFonts w:hint="eastAsia"/>
        </w:rPr>
      </w:pPr>
    </w:p>
    <w:p w14:paraId="71456F11" w14:textId="77777777" w:rsidR="00A37439" w:rsidRDefault="00A37439" w:rsidP="00A37439">
      <w:pPr>
        <w:pStyle w:val="a0"/>
        <w:ind w:left="454" w:firstLine="0"/>
        <w:rPr>
          <w:rFonts w:hint="eastAsia"/>
        </w:rPr>
      </w:pPr>
    </w:p>
    <w:p w14:paraId="0FC2CDC6" w14:textId="77777777" w:rsidR="00A37439" w:rsidRDefault="00A37439" w:rsidP="00A37439">
      <w:pPr>
        <w:pStyle w:val="a0"/>
        <w:ind w:firstLineChars="200" w:firstLine="420"/>
        <w:rPr>
          <w:rFonts w:hint="eastAsia"/>
        </w:rPr>
      </w:pPr>
      <w:r>
        <w:rPr>
          <w:rFonts w:hint="eastAsia"/>
        </w:rPr>
        <w:t>从以上三式推导可得：</w:t>
      </w:r>
    </w:p>
    <w:p w14:paraId="3F5CDC4D" w14:textId="77777777" w:rsidR="00A37439" w:rsidRDefault="00A37439" w:rsidP="00A37439">
      <w:pPr>
        <w:pStyle w:val="a0"/>
        <w:ind w:firstLine="0"/>
        <w:rPr>
          <w:rFonts w:hint="eastAsia"/>
        </w:rPr>
      </w:pPr>
    </w:p>
    <w:p w14:paraId="687C58BA" w14:textId="77777777" w:rsidR="00A37439" w:rsidRDefault="00A37439" w:rsidP="00A37439">
      <w:pPr>
        <w:pStyle w:val="a0"/>
        <w:ind w:left="454" w:firstLine="0"/>
        <w:rPr>
          <w:rFonts w:hint="eastAsia"/>
        </w:rPr>
      </w:pPr>
      <w:r>
        <w:rPr>
          <w:noProof/>
          <w:sz w:val="20"/>
        </w:rPr>
        <w:object w:dxaOrig="7680" w:dyaOrig="7680" w14:anchorId="58732A3B">
          <v:shape id="_x0000_s1064" type="#_x0000_t75" style="position:absolute;left:0;text-align:left;margin-left:0;margin-top:5.45pt;width:173.45pt;height:85pt;z-index:251667456;mso-position-horizontal:center">
            <v:imagedata r:id="rId30" o:title=""/>
          </v:shape>
          <o:OLEObject Type="Embed" ProgID="Equation.3" ShapeID="_x0000_s1064" DrawAspect="Content" ObjectID="_1701027763" r:id="rId31"/>
        </w:object>
      </w:r>
    </w:p>
    <w:p w14:paraId="0564C0D9" w14:textId="77777777" w:rsidR="00A37439" w:rsidRDefault="00A37439" w:rsidP="00A37439">
      <w:pPr>
        <w:pStyle w:val="a0"/>
        <w:ind w:left="454" w:firstLine="0"/>
        <w:rPr>
          <w:rFonts w:hint="eastAsia"/>
        </w:rPr>
      </w:pPr>
    </w:p>
    <w:p w14:paraId="0547002E" w14:textId="77777777" w:rsidR="00A37439" w:rsidRDefault="00A37439" w:rsidP="00A37439">
      <w:pPr>
        <w:pStyle w:val="a0"/>
        <w:ind w:left="454" w:firstLine="0"/>
        <w:rPr>
          <w:rFonts w:hint="eastAsia"/>
        </w:rPr>
      </w:pPr>
    </w:p>
    <w:p w14:paraId="0FDE92CC" w14:textId="77777777" w:rsidR="00A37439" w:rsidRDefault="00A37439" w:rsidP="00A37439">
      <w:pPr>
        <w:pStyle w:val="a0"/>
        <w:ind w:left="454" w:firstLine="0"/>
        <w:rPr>
          <w:rFonts w:hint="eastAsia"/>
        </w:rPr>
      </w:pPr>
    </w:p>
    <w:p w14:paraId="68B2446B" w14:textId="77777777" w:rsidR="00A37439" w:rsidRDefault="00A37439" w:rsidP="00A37439">
      <w:pPr>
        <w:pStyle w:val="a0"/>
        <w:ind w:left="454" w:firstLine="0"/>
        <w:rPr>
          <w:rFonts w:hint="eastAsia"/>
        </w:rPr>
      </w:pPr>
    </w:p>
    <w:p w14:paraId="19F7B270" w14:textId="77777777" w:rsidR="00A37439" w:rsidRDefault="00A37439" w:rsidP="00A37439">
      <w:pPr>
        <w:pStyle w:val="a0"/>
        <w:ind w:left="454" w:firstLine="0"/>
        <w:rPr>
          <w:rFonts w:hint="eastAsia"/>
        </w:rPr>
      </w:pPr>
    </w:p>
    <w:p w14:paraId="4E8525F0" w14:textId="77777777" w:rsidR="00A37439" w:rsidRDefault="00A37439" w:rsidP="00A37439">
      <w:pPr>
        <w:pStyle w:val="a0"/>
        <w:ind w:firstLineChars="200" w:firstLine="420"/>
        <w:rPr>
          <w:rFonts w:hint="eastAsia"/>
        </w:rPr>
      </w:pPr>
      <w:r>
        <w:rPr>
          <w:rFonts w:hint="eastAsia"/>
        </w:rPr>
        <w:t>从而可以进一步推得：</w:t>
      </w:r>
    </w:p>
    <w:p w14:paraId="650D4B51" w14:textId="77777777" w:rsidR="00A37439" w:rsidRDefault="00A37439" w:rsidP="00A37439">
      <w:pPr>
        <w:pStyle w:val="a0"/>
        <w:ind w:left="454" w:firstLine="0"/>
        <w:rPr>
          <w:rFonts w:hint="eastAsia"/>
        </w:rPr>
      </w:pPr>
      <w:r>
        <w:rPr>
          <w:noProof/>
          <w:sz w:val="20"/>
        </w:rPr>
        <w:object w:dxaOrig="7680" w:dyaOrig="7680" w14:anchorId="5527EBA1">
          <v:shape id="_x0000_s1065" type="#_x0000_t75" style="position:absolute;left:0;text-align:left;margin-left:177.6pt;margin-top:10.45pt;width:89.8pt;height:44pt;z-index:251668480">
            <v:imagedata r:id="rId32" o:title=""/>
          </v:shape>
          <o:OLEObject Type="Embed" ProgID="Equation.3" ShapeID="_x0000_s1065" DrawAspect="Content" ObjectID="_1701027764" r:id="rId33"/>
        </w:object>
      </w:r>
    </w:p>
    <w:p w14:paraId="4A0F482E" w14:textId="77777777" w:rsidR="00A37439" w:rsidRDefault="00A37439" w:rsidP="00A37439">
      <w:pPr>
        <w:pStyle w:val="a0"/>
        <w:ind w:left="454" w:firstLine="0"/>
        <w:rPr>
          <w:rFonts w:hint="eastAsia"/>
        </w:rPr>
      </w:pPr>
    </w:p>
    <w:p w14:paraId="4750D9D0" w14:textId="77777777" w:rsidR="00A37439" w:rsidRDefault="00A37439" w:rsidP="00A37439">
      <w:pPr>
        <w:pStyle w:val="a0"/>
        <w:ind w:left="454" w:firstLine="0"/>
        <w:rPr>
          <w:rFonts w:hint="eastAsia"/>
        </w:rPr>
      </w:pPr>
    </w:p>
    <w:p w14:paraId="03C0D6E2" w14:textId="77777777" w:rsidR="00A37439" w:rsidRDefault="00A37439" w:rsidP="00A37439">
      <w:pPr>
        <w:pStyle w:val="a0"/>
        <w:ind w:firstLine="0"/>
        <w:rPr>
          <w:rStyle w:val="style21"/>
          <w:rFonts w:hint="eastAsia"/>
          <w:color w:val="000000"/>
        </w:rPr>
      </w:pPr>
      <w:r>
        <w:rPr>
          <w:rFonts w:hint="eastAsia"/>
        </w:rPr>
        <w:t>即由</w:t>
      </w:r>
      <w:r>
        <w:rPr>
          <w:rFonts w:hint="eastAsia"/>
        </w:rPr>
        <w:t>m</w:t>
      </w:r>
      <w:r>
        <w:rPr>
          <w:rFonts w:hint="eastAsia"/>
          <w:vertAlign w:val="subscript"/>
        </w:rPr>
        <w:t>x</w:t>
      </w:r>
      <w:r>
        <w:rPr>
          <w:rFonts w:hint="eastAsia"/>
        </w:rPr>
        <w:t>，</w:t>
      </w:r>
      <w:r>
        <w:rPr>
          <w:rFonts w:hint="eastAsia"/>
        </w:rPr>
        <w:t>m</w:t>
      </w:r>
      <w:r>
        <w:rPr>
          <w:rFonts w:hint="eastAsia"/>
          <w:vertAlign w:val="subscript"/>
        </w:rPr>
        <w:t>y</w:t>
      </w:r>
      <w:r>
        <w:rPr>
          <w:rFonts w:hint="eastAsia"/>
        </w:rPr>
        <w:t>计算不平衡质量</w:t>
      </w:r>
      <w:r>
        <w:rPr>
          <w:rFonts w:hint="eastAsia"/>
        </w:rPr>
        <w:t>m</w:t>
      </w:r>
      <w:r>
        <w:rPr>
          <w:rFonts w:hint="eastAsia"/>
        </w:rPr>
        <w:t>和位置</w:t>
      </w:r>
      <w:r>
        <w:rPr>
          <w:rFonts w:ascii="宋体" w:hAnsi="宋体" w:hint="eastAsia"/>
        </w:rPr>
        <w:t>α。</w:t>
      </w:r>
    </w:p>
    <w:p w14:paraId="1800592C" w14:textId="77777777" w:rsidR="00A37439" w:rsidRDefault="00A37439" w:rsidP="00A37439">
      <w:pPr>
        <w:pStyle w:val="a0"/>
        <w:ind w:firstLineChars="200" w:firstLine="400"/>
        <w:rPr>
          <w:rStyle w:val="style21"/>
          <w:rFonts w:hint="eastAsia"/>
          <w:color w:val="000000"/>
        </w:rPr>
      </w:pPr>
      <w:r>
        <w:rPr>
          <w:noProof/>
          <w:color w:val="000000"/>
          <w:sz w:val="20"/>
          <w:szCs w:val="21"/>
        </w:rPr>
        <w:object w:dxaOrig="7680" w:dyaOrig="7680" w14:anchorId="7787634A">
          <v:group id="_x0000_s1066" style="position:absolute;left:0;text-align:left;margin-left:36pt;margin-top:62.55pt;width:351pt;height:148.25pt;z-index:251669504" coordorigin="2128,4625" coordsize="7020,2965">
            <v:group id="_x0000_s1067" style="position:absolute;left:2128;top:4625;width:7020;height:2965" coordorigin="2128,4625" coordsize="7020,2965">
              <v:shape id="_x0000_s1068" type="#_x0000_t75" style="position:absolute;left:2128;top:4625;width:7020;height:2854">
                <v:imagedata r:id="rId6" o:title=""/>
              </v:shape>
              <v:shape id="_x0000_s1069" type="#_x0000_t202" style="position:absolute;left:2863;top:7278;width:5220;height:312" filled="f" stroked="f">
                <v:textbox style="mso-next-textbox:#_x0000_s1069" inset=",0">
                  <w:txbxContent>
                    <w:p w14:paraId="54993D23" w14:textId="77777777" w:rsidR="00A37439" w:rsidRDefault="00A37439" w:rsidP="00A37439">
                      <w:pPr>
                        <w:jc w:val="center"/>
                        <w:rPr>
                          <w:rFonts w:hint="eastAsia"/>
                          <w:sz w:val="18"/>
                        </w:rPr>
                      </w:pPr>
                      <w:r>
                        <w:rPr>
                          <w:rFonts w:hint="eastAsia"/>
                          <w:sz w:val="18"/>
                        </w:rPr>
                        <w:t>图7  轴心轨迹测量</w:t>
                      </w:r>
                    </w:p>
                  </w:txbxContent>
                </v:textbox>
              </v:shape>
            </v:group>
            <v:line id="_x0000_s1070" style="position:absolute;flip:x" from="5008,5184" to="6628,5859">
              <v:stroke endarrow="block"/>
            </v:line>
            <v:shape id="_x0000_s1071" type="#_x0000_t202" style="position:absolute;left:6163;top:4917;width:1080;height:312" filled="f" stroked="f">
              <v:textbox style="mso-next-textbox:#_x0000_s1071" inset=",0">
                <w:txbxContent>
                  <w:p w14:paraId="32B2A9D8" w14:textId="77777777" w:rsidR="00A37439" w:rsidRDefault="00A37439" w:rsidP="00A37439">
                    <w:pPr>
                      <w:rPr>
                        <w:rFonts w:hint="eastAsia"/>
                        <w:sz w:val="18"/>
                      </w:rPr>
                    </w:pPr>
                    <w:r>
                      <w:rPr>
                        <w:rFonts w:hint="eastAsia"/>
                        <w:sz w:val="18"/>
                      </w:rPr>
                      <w:t>配重盘</w:t>
                    </w:r>
                  </w:p>
                </w:txbxContent>
              </v:textbox>
            </v:shape>
            <v:group id="_x0000_s1072" style="position:absolute;left:2848;top:6483;width:2340;height:729" coordorigin="2848,6483" coordsize="2340,729">
              <v:shape id="_x0000_s1073" type="#_x0000_t202" style="position:absolute;left:2848;top:6900;width:1260;height:312" filled="f" stroked="f">
                <v:textbox style="mso-next-textbox:#_x0000_s1073" inset=",0">
                  <w:txbxContent>
                    <w:p w14:paraId="7B0486D6" w14:textId="77777777" w:rsidR="00A37439" w:rsidRDefault="00A37439" w:rsidP="00A37439">
                      <w:pPr>
                        <w:rPr>
                          <w:rFonts w:hint="eastAsia"/>
                          <w:sz w:val="18"/>
                        </w:rPr>
                      </w:pPr>
                      <w:r>
                        <w:rPr>
                          <w:rFonts w:hint="eastAsia"/>
                          <w:sz w:val="18"/>
                        </w:rPr>
                        <w:t>振动传感器</w:t>
                      </w:r>
                    </w:p>
                  </w:txbxContent>
                </v:textbox>
              </v:shape>
              <v:line id="_x0000_s1074" style="position:absolute;flip:y" from="3928,6483" to="5188,7056">
                <v:stroke endarrow="block"/>
              </v:line>
            </v:group>
            <w10:wrap type="topAndBottom"/>
          </v:group>
          <o:OLEObject Type="Embed" ProgID="PBrush" ShapeID="_x0000_s1068" DrawAspect="Content" ObjectID="_1701027765" r:id="rId34"/>
        </w:object>
      </w:r>
      <w:r>
        <w:rPr>
          <w:rFonts w:hint="eastAsia"/>
        </w:rPr>
        <w:t>实验时在转子实验台的配重盘上选取一个位置（比如贴反光纸的位置）作为初始位置（即</w:t>
      </w:r>
      <w:r>
        <w:rPr>
          <w:rFonts w:hint="eastAsia"/>
        </w:rPr>
        <w:t>P</w:t>
      </w:r>
      <w:r>
        <w:rPr>
          <w:rFonts w:hint="eastAsia"/>
          <w:vertAlign w:val="subscript"/>
        </w:rPr>
        <w:t>1</w:t>
      </w:r>
      <w:r>
        <w:rPr>
          <w:rFonts w:hint="eastAsia"/>
        </w:rPr>
        <w:t>点），然后用转子实验台附件中的螺钉作为不平衡重，加在配重盘上。然后按上面方法进行测量估算，得到不平衡重量和位置。</w:t>
      </w:r>
    </w:p>
    <w:p w14:paraId="6069A1E2" w14:textId="77777777" w:rsidR="00A37439" w:rsidRDefault="00A37439" w:rsidP="00A37439">
      <w:pPr>
        <w:pStyle w:val="2"/>
        <w:numPr>
          <w:ilvl w:val="0"/>
          <w:numId w:val="0"/>
        </w:numPr>
        <w:rPr>
          <w:rFonts w:hint="eastAsia"/>
        </w:rPr>
      </w:pPr>
      <w:r>
        <w:rPr>
          <w:rFonts w:hint="eastAsia"/>
        </w:rPr>
        <w:t>四、实验仪器和设备</w:t>
      </w:r>
    </w:p>
    <w:p w14:paraId="4F743E15" w14:textId="77777777" w:rsidR="00A37439" w:rsidRPr="00F14F21" w:rsidRDefault="00A37439" w:rsidP="00A37439">
      <w:pPr>
        <w:pStyle w:val="a0"/>
        <w:ind w:firstLineChars="200" w:firstLine="420"/>
        <w:rPr>
          <w:rStyle w:val="style21"/>
          <w:rFonts w:ascii="宋体" w:hAnsi="宋体" w:hint="eastAsia"/>
        </w:rPr>
      </w:pPr>
      <w:r>
        <w:rPr>
          <w:rFonts w:hint="eastAsia"/>
        </w:rPr>
        <w:t xml:space="preserve">1. </w:t>
      </w:r>
      <w:r>
        <w:rPr>
          <w:rFonts w:hint="eastAsia"/>
        </w:rPr>
        <w:t>计算机</w:t>
      </w:r>
      <w:r w:rsidRPr="00F14F21">
        <w:rPr>
          <w:rStyle w:val="style21"/>
          <w:rFonts w:ascii="宋体" w:hAnsi="宋体" w:hint="eastAsia"/>
        </w:rPr>
        <w:t xml:space="preserve">                        １台 </w:t>
      </w:r>
    </w:p>
    <w:p w14:paraId="397E8372" w14:textId="77777777" w:rsidR="00A37439" w:rsidRPr="00F14F21" w:rsidRDefault="00A37439" w:rsidP="00A37439">
      <w:pPr>
        <w:pStyle w:val="a0"/>
        <w:ind w:firstLineChars="200" w:firstLine="420"/>
        <w:rPr>
          <w:rStyle w:val="style21"/>
          <w:rFonts w:ascii="宋体" w:hAnsi="宋体" w:hint="eastAsia"/>
        </w:rPr>
      </w:pPr>
      <w:r w:rsidRPr="00F14F21">
        <w:rPr>
          <w:rStyle w:val="style21"/>
          <w:rFonts w:ascii="宋体" w:hAnsi="宋体" w:hint="eastAsia"/>
        </w:rPr>
        <w:t xml:space="preserve">2. DRVI快速可重组虚拟仪器平台    1套 </w:t>
      </w:r>
    </w:p>
    <w:p w14:paraId="458581C2" w14:textId="77777777" w:rsidR="00A37439" w:rsidRPr="00F14F21" w:rsidRDefault="00A37439" w:rsidP="00A37439">
      <w:pPr>
        <w:pStyle w:val="a0"/>
        <w:ind w:firstLineChars="200" w:firstLine="420"/>
        <w:rPr>
          <w:rStyle w:val="style21"/>
          <w:rFonts w:ascii="宋体" w:hAnsi="宋体" w:hint="eastAsia"/>
        </w:rPr>
      </w:pPr>
      <w:r w:rsidRPr="00F14F21">
        <w:rPr>
          <w:rStyle w:val="style21"/>
          <w:rFonts w:ascii="宋体" w:hAnsi="宋体" w:hint="eastAsia"/>
        </w:rPr>
        <w:t xml:space="preserve">3. 打印机                         1台 </w:t>
      </w:r>
    </w:p>
    <w:p w14:paraId="2DCFC50C" w14:textId="77777777" w:rsidR="00A37439" w:rsidRPr="00F14F21" w:rsidRDefault="00A37439" w:rsidP="00A37439">
      <w:pPr>
        <w:pStyle w:val="a0"/>
        <w:ind w:firstLineChars="200" w:firstLine="420"/>
        <w:rPr>
          <w:rStyle w:val="style21"/>
          <w:rFonts w:ascii="宋体" w:hAnsi="宋体" w:hint="eastAsia"/>
        </w:rPr>
      </w:pPr>
      <w:r w:rsidRPr="00F14F21">
        <w:rPr>
          <w:rStyle w:val="style21"/>
          <w:rFonts w:ascii="宋体" w:hAnsi="宋体" w:hint="eastAsia"/>
        </w:rPr>
        <w:t xml:space="preserve">4. 转子试验台          </w:t>
      </w:r>
      <w:r w:rsidRPr="00F14F21">
        <w:rPr>
          <w:rStyle w:val="style21"/>
          <w:rFonts w:ascii="宋体" w:hAnsi="宋体" w:hint="eastAsia"/>
        </w:rPr>
        <w:tab/>
        <w:t xml:space="preserve">         1套</w:t>
      </w:r>
    </w:p>
    <w:p w14:paraId="16C72179" w14:textId="77777777" w:rsidR="00A37439" w:rsidRDefault="00A37439" w:rsidP="00A37439">
      <w:pPr>
        <w:pStyle w:val="a0"/>
        <w:ind w:firstLineChars="200" w:firstLine="420"/>
        <w:rPr>
          <w:rFonts w:hint="eastAsia"/>
        </w:rPr>
      </w:pPr>
      <w:r w:rsidRPr="00F14F21">
        <w:rPr>
          <w:rStyle w:val="style21"/>
          <w:rFonts w:ascii="宋体" w:hAnsi="宋体" w:hint="eastAsia"/>
        </w:rPr>
        <w:t>5. USB数据采</w:t>
      </w:r>
      <w:r>
        <w:rPr>
          <w:rFonts w:hint="eastAsia"/>
        </w:rPr>
        <w:t>集仪</w:t>
      </w:r>
      <w:r>
        <w:rPr>
          <w:rFonts w:hint="eastAsia"/>
        </w:rPr>
        <w:t xml:space="preserve">                 1</w:t>
      </w:r>
      <w:r>
        <w:rPr>
          <w:rFonts w:hint="eastAsia"/>
        </w:rPr>
        <w:t>台</w:t>
      </w:r>
    </w:p>
    <w:p w14:paraId="705BD6B3" w14:textId="77777777" w:rsidR="00A37439" w:rsidRDefault="00A37439" w:rsidP="00A37439">
      <w:pPr>
        <w:pStyle w:val="2"/>
        <w:numPr>
          <w:ilvl w:val="0"/>
          <w:numId w:val="0"/>
        </w:numPr>
        <w:rPr>
          <w:rFonts w:hint="eastAsia"/>
        </w:rPr>
      </w:pPr>
      <w:r>
        <w:rPr>
          <w:rFonts w:hint="eastAsia"/>
        </w:rPr>
        <w:lastRenderedPageBreak/>
        <w:t>五、实验步骤</w:t>
      </w:r>
    </w:p>
    <w:p w14:paraId="4EF9810A" w14:textId="77777777" w:rsidR="00933B60" w:rsidRPr="00A37439" w:rsidRDefault="00933B60"/>
    <w:sectPr w:rsidR="00933B60" w:rsidRPr="00A37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04AD"/>
    <w:multiLevelType w:val="hybridMultilevel"/>
    <w:tmpl w:val="4BA8DF48"/>
    <w:lvl w:ilvl="0" w:tplc="CC906E3C">
      <w:start w:val="1"/>
      <w:numFmt w:val="none"/>
      <w:pStyle w:val="2"/>
      <w:lvlText w:val="二. "/>
      <w:lvlJc w:val="left"/>
      <w:pPr>
        <w:tabs>
          <w:tab w:val="num" w:pos="720"/>
        </w:tabs>
        <w:ind w:left="720" w:hanging="720"/>
      </w:pPr>
      <w:rPr>
        <w:rFonts w:hint="eastAsia"/>
      </w:rPr>
    </w:lvl>
    <w:lvl w:ilvl="1" w:tplc="3364DE68">
      <w:start w:val="1"/>
      <w:numFmt w:val="decimal"/>
      <w:lvlText w:val="%2."/>
      <w:lvlJc w:val="left"/>
      <w:pPr>
        <w:tabs>
          <w:tab w:val="num" w:pos="780"/>
        </w:tabs>
        <w:ind w:left="780" w:hanging="360"/>
      </w:pPr>
      <w:rPr>
        <w:rFonts w:hint="eastAsia"/>
      </w:rPr>
    </w:lvl>
    <w:lvl w:ilvl="2" w:tplc="1B54EEAC">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314C9"/>
    <w:multiLevelType w:val="multilevel"/>
    <w:tmpl w:val="2FF41FD6"/>
    <w:lvl w:ilvl="0">
      <w:start w:val="4"/>
      <w:numFmt w:val="none"/>
      <w:pStyle w:val="1"/>
      <w:lvlText w:val="实验六"/>
      <w:lvlJc w:val="left"/>
      <w:pPr>
        <w:tabs>
          <w:tab w:val="num" w:pos="5040"/>
        </w:tabs>
        <w:ind w:left="3672" w:hanging="432"/>
      </w:pPr>
      <w:rPr>
        <w:rFonts w:hint="eastAsia"/>
      </w:rPr>
    </w:lvl>
    <w:lvl w:ilvl="1">
      <w:start w:val="1"/>
      <w:numFmt w:val="chineseCountingThousand"/>
      <w:lvlText w:val="%2."/>
      <w:lvlJc w:val="left"/>
      <w:pPr>
        <w:tabs>
          <w:tab w:val="num" w:pos="3660"/>
        </w:tabs>
        <w:ind w:left="3660" w:hanging="420"/>
      </w:pPr>
      <w:rPr>
        <w:rFonts w:hint="eastAsia"/>
      </w:rPr>
    </w:lvl>
    <w:lvl w:ilvl="2">
      <w:start w:val="1"/>
      <w:numFmt w:val="decimal"/>
      <w:pStyle w:val="3"/>
      <w:lvlText w:val="%3"/>
      <w:lvlJc w:val="left"/>
      <w:pPr>
        <w:tabs>
          <w:tab w:val="num" w:pos="3960"/>
        </w:tabs>
        <w:ind w:left="3960" w:hanging="720"/>
      </w:pPr>
      <w:rPr>
        <w:rFonts w:hint="eastAsia"/>
      </w:rPr>
    </w:lvl>
    <w:lvl w:ilvl="3">
      <w:start w:val="1"/>
      <w:numFmt w:val="decimal"/>
      <w:pStyle w:val="4"/>
      <w:lvlText w:val="%1.%2.%3.%4"/>
      <w:lvlJc w:val="left"/>
      <w:pPr>
        <w:tabs>
          <w:tab w:val="num" w:pos="4320"/>
        </w:tabs>
        <w:ind w:left="4104" w:hanging="864"/>
      </w:pPr>
      <w:rPr>
        <w:rFonts w:hint="eastAsia"/>
      </w:rPr>
    </w:lvl>
    <w:lvl w:ilvl="4">
      <w:start w:val="1"/>
      <w:numFmt w:val="decimal"/>
      <w:lvlText w:val="%1.%2.%3.%4.%5"/>
      <w:lvlJc w:val="left"/>
      <w:pPr>
        <w:tabs>
          <w:tab w:val="num" w:pos="4248"/>
        </w:tabs>
        <w:ind w:left="4248" w:hanging="1008"/>
      </w:pPr>
      <w:rPr>
        <w:rFonts w:hint="eastAsia"/>
      </w:rPr>
    </w:lvl>
    <w:lvl w:ilvl="5">
      <w:start w:val="1"/>
      <w:numFmt w:val="decimal"/>
      <w:lvlText w:val="%1.%2.%3.%4.%5.%6"/>
      <w:lvlJc w:val="left"/>
      <w:pPr>
        <w:tabs>
          <w:tab w:val="num" w:pos="4392"/>
        </w:tabs>
        <w:ind w:left="4392" w:hanging="1152"/>
      </w:pPr>
      <w:rPr>
        <w:rFonts w:hint="eastAsia"/>
      </w:rPr>
    </w:lvl>
    <w:lvl w:ilvl="6">
      <w:start w:val="1"/>
      <w:numFmt w:val="decimal"/>
      <w:lvlText w:val="%1.%2.%3.%4.%5.%6.%7"/>
      <w:lvlJc w:val="left"/>
      <w:pPr>
        <w:tabs>
          <w:tab w:val="num" w:pos="4536"/>
        </w:tabs>
        <w:ind w:left="4536" w:hanging="1296"/>
      </w:pPr>
      <w:rPr>
        <w:rFonts w:hint="eastAsia"/>
      </w:rPr>
    </w:lvl>
    <w:lvl w:ilvl="7">
      <w:start w:val="1"/>
      <w:numFmt w:val="decimal"/>
      <w:lvlText w:val="%1.%2.%3.%4.%5.%6.%7.%8"/>
      <w:lvlJc w:val="left"/>
      <w:pPr>
        <w:tabs>
          <w:tab w:val="num" w:pos="4680"/>
        </w:tabs>
        <w:ind w:left="4680" w:hanging="1440"/>
      </w:pPr>
      <w:rPr>
        <w:rFonts w:hint="eastAsia"/>
      </w:rPr>
    </w:lvl>
    <w:lvl w:ilvl="8">
      <w:start w:val="1"/>
      <w:numFmt w:val="decimal"/>
      <w:lvlText w:val="%1.%2.%3.%4.%5.%6.%7.%8.%9"/>
      <w:lvlJc w:val="left"/>
      <w:pPr>
        <w:tabs>
          <w:tab w:val="num" w:pos="4824"/>
        </w:tabs>
        <w:ind w:left="482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39"/>
    <w:rsid w:val="000357D9"/>
    <w:rsid w:val="00933B60"/>
    <w:rsid w:val="00A3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rules v:ext="edit">
        <o:r id="V:Rule1" type="arc" idref="#_x0000_s1082"/>
        <o:r id="V:Rule2" type="arc" idref="#_x0000_s1083"/>
        <o:r id="V:Rule3" type="arc" idref="#_x0000_s1084"/>
      </o:rules>
    </o:shapelayout>
  </w:shapeDefaults>
  <w:decimalSymbol w:val="."/>
  <w:listSeparator w:val=","/>
  <w14:docId w14:val="0899F002"/>
  <w15:chartTrackingRefBased/>
  <w15:docId w15:val="{25187030-3C1A-467D-9461-7A2FADFF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A37439"/>
    <w:pPr>
      <w:keepNext/>
      <w:keepLines/>
      <w:numPr>
        <w:numId w:val="1"/>
      </w:numPr>
      <w:spacing w:before="80" w:after="80" w:line="200" w:lineRule="atLeast"/>
      <w:jc w:val="center"/>
      <w:outlineLvl w:val="0"/>
    </w:pPr>
    <w:rPr>
      <w:rFonts w:ascii="Times New Roman" w:eastAsia="黑体" w:hAnsi="Times New Roman" w:cs="Times New Roman"/>
      <w:b/>
      <w:bCs/>
      <w:kern w:val="44"/>
      <w:sz w:val="32"/>
      <w:szCs w:val="44"/>
    </w:rPr>
  </w:style>
  <w:style w:type="paragraph" w:styleId="2">
    <w:name w:val="heading 2"/>
    <w:basedOn w:val="a"/>
    <w:next w:val="a0"/>
    <w:link w:val="20"/>
    <w:qFormat/>
    <w:rsid w:val="00A37439"/>
    <w:pPr>
      <w:keepNext/>
      <w:keepLines/>
      <w:numPr>
        <w:numId w:val="2"/>
      </w:numPr>
      <w:spacing w:before="80" w:after="80" w:line="200" w:lineRule="atLeast"/>
      <w:outlineLvl w:val="1"/>
    </w:pPr>
    <w:rPr>
      <w:rFonts w:ascii="Times New Roman" w:eastAsia="黑体" w:hAnsi="Times New Roman" w:cs="Times New Roman"/>
      <w:b/>
      <w:bCs/>
      <w:sz w:val="28"/>
      <w:szCs w:val="32"/>
    </w:rPr>
  </w:style>
  <w:style w:type="paragraph" w:styleId="3">
    <w:name w:val="heading 3"/>
    <w:basedOn w:val="a"/>
    <w:next w:val="a0"/>
    <w:link w:val="30"/>
    <w:qFormat/>
    <w:rsid w:val="00A37439"/>
    <w:pPr>
      <w:keepNext/>
      <w:keepLines/>
      <w:numPr>
        <w:ilvl w:val="2"/>
        <w:numId w:val="1"/>
      </w:numPr>
      <w:spacing w:before="260" w:after="260"/>
      <w:outlineLvl w:val="2"/>
    </w:pPr>
    <w:rPr>
      <w:rFonts w:ascii="Times New Roman" w:eastAsia="黑体" w:hAnsi="Times New Roman" w:cs="Times New Roman"/>
      <w:b/>
      <w:sz w:val="24"/>
      <w:szCs w:val="20"/>
    </w:rPr>
  </w:style>
  <w:style w:type="paragraph" w:styleId="4">
    <w:name w:val="heading 4"/>
    <w:basedOn w:val="a"/>
    <w:next w:val="a0"/>
    <w:link w:val="40"/>
    <w:qFormat/>
    <w:rsid w:val="00A37439"/>
    <w:pPr>
      <w:keepNext/>
      <w:keepLines/>
      <w:numPr>
        <w:ilvl w:val="3"/>
        <w:numId w:val="1"/>
      </w:numPr>
      <w:spacing w:before="280" w:after="290"/>
      <w:outlineLvl w:val="3"/>
    </w:pPr>
    <w:rPr>
      <w:rFonts w:ascii="Times New Roman" w:eastAsia="黑体" w:hAnsi="Times New Roman" w:cs="Times New Roman"/>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A37439"/>
    <w:rPr>
      <w:rFonts w:ascii="Times New Roman" w:eastAsia="黑体" w:hAnsi="Times New Roman" w:cs="Times New Roman"/>
      <w:b/>
      <w:bCs/>
      <w:kern w:val="44"/>
      <w:sz w:val="32"/>
      <w:szCs w:val="44"/>
    </w:rPr>
  </w:style>
  <w:style w:type="character" w:customStyle="1" w:styleId="20">
    <w:name w:val="标题 2 字符"/>
    <w:basedOn w:val="a1"/>
    <w:link w:val="2"/>
    <w:rsid w:val="00A37439"/>
    <w:rPr>
      <w:rFonts w:ascii="Times New Roman" w:eastAsia="黑体" w:hAnsi="Times New Roman" w:cs="Times New Roman"/>
      <w:b/>
      <w:bCs/>
      <w:sz w:val="28"/>
      <w:szCs w:val="32"/>
    </w:rPr>
  </w:style>
  <w:style w:type="character" w:customStyle="1" w:styleId="30">
    <w:name w:val="标题 3 字符"/>
    <w:basedOn w:val="a1"/>
    <w:link w:val="3"/>
    <w:rsid w:val="00A37439"/>
    <w:rPr>
      <w:rFonts w:ascii="Times New Roman" w:eastAsia="黑体" w:hAnsi="Times New Roman" w:cs="Times New Roman"/>
      <w:b/>
      <w:sz w:val="24"/>
      <w:szCs w:val="20"/>
    </w:rPr>
  </w:style>
  <w:style w:type="character" w:customStyle="1" w:styleId="40">
    <w:name w:val="标题 4 字符"/>
    <w:basedOn w:val="a1"/>
    <w:link w:val="4"/>
    <w:rsid w:val="00A37439"/>
    <w:rPr>
      <w:rFonts w:ascii="Times New Roman" w:eastAsia="黑体" w:hAnsi="Times New Roman" w:cs="Times New Roman"/>
      <w:b/>
      <w:bCs/>
      <w:szCs w:val="28"/>
    </w:rPr>
  </w:style>
  <w:style w:type="paragraph" w:styleId="a0">
    <w:name w:val="Normal Indent"/>
    <w:basedOn w:val="a"/>
    <w:semiHidden/>
    <w:rsid w:val="00A37439"/>
    <w:pPr>
      <w:spacing w:line="360" w:lineRule="exact"/>
      <w:ind w:firstLine="454"/>
    </w:pPr>
    <w:rPr>
      <w:rFonts w:ascii="Times New Roman" w:eastAsia="宋体" w:hAnsi="Times New Roman" w:cs="Times New Roman"/>
      <w:szCs w:val="20"/>
    </w:rPr>
  </w:style>
  <w:style w:type="character" w:customStyle="1" w:styleId="style21">
    <w:name w:val="style21"/>
    <w:rsid w:val="00A37439"/>
    <w:rPr>
      <w:sz w:val="21"/>
      <w:szCs w:val="21"/>
    </w:rPr>
  </w:style>
  <w:style w:type="character" w:customStyle="1" w:styleId="style11">
    <w:name w:val="style11"/>
    <w:rsid w:val="00A37439"/>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5.bin"/><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荣坤</dc:creator>
  <cp:keywords/>
  <dc:description/>
  <cp:lastModifiedBy>薛 荣坤</cp:lastModifiedBy>
  <cp:revision>2</cp:revision>
  <dcterms:created xsi:type="dcterms:W3CDTF">2021-12-14T14:54:00Z</dcterms:created>
  <dcterms:modified xsi:type="dcterms:W3CDTF">2021-12-14T14:56:00Z</dcterms:modified>
</cp:coreProperties>
</file>