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</w:rPr>
        <w:t>作业</w:t>
      </w:r>
      <w:r>
        <w:rPr>
          <w:rFonts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：计算题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对某被测量进行了8次测量，测量值为：802.40，802.50，802.38，802.48，802.42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802.46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802.45，802.43，求被测量的最佳估计值和测量不确定度（置信概率P＝99%）。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>首先，计算这些样本的算术平均值，其计算公式与结果如下：</w:t>
      </w:r>
    </w:p>
    <w:p>
      <w:pPr>
        <w:spacing w:line="360" w:lineRule="auto"/>
        <w:jc w:val="center"/>
      </w:pPr>
      <w:r>
        <w:rPr>
          <w:position w:val="-28"/>
        </w:rPr>
        <w:object>
          <v:shape id="_x0000_i1025" o:spt="75" type="#_x0000_t75" style="height:33.75pt;width:14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其次，计算样本的标准偏差，其计算公式与结果如下：</w:t>
      </w:r>
    </w:p>
    <w:p>
      <w:pPr>
        <w:spacing w:line="360" w:lineRule="auto"/>
        <w:jc w:val="center"/>
      </w:pPr>
      <w:r>
        <w:rPr>
          <w:position w:val="-26"/>
        </w:rPr>
        <w:object>
          <v:shape id="_x0000_i1026" o:spt="75" type="#_x0000_t75" style="height:51.75pt;width:26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最后，计算</w:t>
      </w:r>
      <w:r>
        <w:rPr>
          <w:rFonts w:hint="eastAsia" w:ascii="Times New Roman" w:hAnsi="Times New Roman" w:eastAsia="宋体" w:cs="Times New Roman"/>
          <w:sz w:val="24"/>
          <w:szCs w:val="24"/>
          <w:highlight w:val="magenta"/>
        </w:rPr>
        <w:t>标准不确定度</w:t>
      </w:r>
      <w:r>
        <w:rPr>
          <w:rFonts w:hint="eastAsia" w:ascii="Times New Roman" w:hAnsi="Times New Roman" w:eastAsia="宋体" w:cs="Times New Roman"/>
          <w:sz w:val="24"/>
          <w:szCs w:val="24"/>
        </w:rPr>
        <w:t>，其计算公式与结果如下：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28"/>
        </w:rPr>
        <w:object>
          <v:shape id="_x0000_i1027" o:spt="75" type="#_x0000_t75" style="height:35.25pt;width:11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  <w:highlight w:val="magenta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  <w:highlight w:val="magenta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  <w:highlight w:val="magenta"/>
        </w:rPr>
        <w:t>15</w:t>
      </w:r>
      <w:r>
        <w:rPr>
          <w:rFonts w:hint="eastAsia" w:ascii="Times New Roman" w:hAnsi="Times New Roman" w:eastAsia="宋体" w:cs="Times New Roman"/>
          <w:b/>
          <w:sz w:val="28"/>
          <w:szCs w:val="24"/>
          <w:highlight w:val="magenta"/>
        </w:rPr>
        <w:t>：选择题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电容式传感器是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C    </w:t>
      </w:r>
      <w:r>
        <w:rPr>
          <w:rFonts w:ascii="Times New Roman" w:hAnsi="Times New Roman" w:eastAsia="宋体" w:cs="Times New Roman"/>
          <w:sz w:val="24"/>
          <w:szCs w:val="24"/>
        </w:rPr>
        <w:t>传感器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A.接触式         B.非接触式      C.结构型      D.物性型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</w:rPr>
        <w:t>17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：填空题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差动变压器式传感器工作时，如果铁芯做一定频率的往复运动，其输出电压是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非正弦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波。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</w:rPr>
        <w:t>18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：填空题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差动变压器式位移传感器是将被测位移量的变化转换成线圈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互感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系数的变化，两个次级线圈要求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反极性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串接。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</w:rPr>
        <w:t>19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：填空题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极距变化型的电容式传感器存在着非线性度，为了改善非线性度及提高传感器的灵敏度，通常采用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差动连接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>的型式。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：填空题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汽车的安全气囊检测是用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压电式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传感器进行检测碰撞的。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作业</w:t>
      </w:r>
      <w:r>
        <w:rPr>
          <w:rFonts w:ascii="Times New Roman" w:hAnsi="Times New Roman" w:eastAsia="宋体" w:cs="Times New Roman"/>
          <w:b/>
          <w:sz w:val="28"/>
          <w:szCs w:val="24"/>
        </w:rPr>
        <w:t>21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：填空题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欲测量变化迅速为</w:t>
      </w:r>
      <w:r>
        <w:rPr>
          <w:rFonts w:ascii="Times New Roman" w:hAnsi="Times New Roman" w:eastAsia="宋体" w:cs="Times New Roman"/>
          <w:sz w:val="24"/>
          <w:szCs w:val="24"/>
        </w:rPr>
        <w:t>200°C的温度应选择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highlight w:val="green"/>
          <w:u w:val="single"/>
        </w:rPr>
        <w:t>热敏电阻式温度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传感器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测量2000°C的高温应选择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highlight w:val="green"/>
          <w:u w:val="single"/>
        </w:rPr>
        <w:t>钨铼系热电偶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传感器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8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0B0A78"/>
    <w:rsid w:val="000867FD"/>
    <w:rsid w:val="000B0A78"/>
    <w:rsid w:val="0012333C"/>
    <w:rsid w:val="00153637"/>
    <w:rsid w:val="001A3ACF"/>
    <w:rsid w:val="002B05B0"/>
    <w:rsid w:val="002E1DDB"/>
    <w:rsid w:val="002F29FF"/>
    <w:rsid w:val="00336A07"/>
    <w:rsid w:val="00452C28"/>
    <w:rsid w:val="00504E59"/>
    <w:rsid w:val="00547EBA"/>
    <w:rsid w:val="00686056"/>
    <w:rsid w:val="00704C7F"/>
    <w:rsid w:val="007444D7"/>
    <w:rsid w:val="007B1B78"/>
    <w:rsid w:val="007B5A19"/>
    <w:rsid w:val="00801355"/>
    <w:rsid w:val="008026CC"/>
    <w:rsid w:val="00814D68"/>
    <w:rsid w:val="00880180"/>
    <w:rsid w:val="008B3800"/>
    <w:rsid w:val="008D1D30"/>
    <w:rsid w:val="00AF3289"/>
    <w:rsid w:val="00B22C32"/>
    <w:rsid w:val="00B43F6E"/>
    <w:rsid w:val="00B505E9"/>
    <w:rsid w:val="00C62945"/>
    <w:rsid w:val="00C916D3"/>
    <w:rsid w:val="00EF6602"/>
    <w:rsid w:val="00F42713"/>
    <w:rsid w:val="20F1610E"/>
    <w:rsid w:val="255866BE"/>
    <w:rsid w:val="2A2B0CBA"/>
    <w:rsid w:val="4970325B"/>
    <w:rsid w:val="50AF7B22"/>
    <w:rsid w:val="5D394D2D"/>
    <w:rsid w:val="5E6E418C"/>
    <w:rsid w:val="671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2694</Words>
  <Characters>2933</Characters>
  <Lines>32</Lines>
  <Paragraphs>9</Paragraphs>
  <TotalTime>11</TotalTime>
  <ScaleCrop>false</ScaleCrop>
  <LinksUpToDate>false</LinksUpToDate>
  <CharactersWithSpaces>3157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2022-11-29T00:55:00Z</dcterms:created>
  <dc:creator>li yangke</dc:creator>
  <cp:lastModifiedBy>pc</cp:lastModifiedBy>
  <dcterms:modified xsi:type="dcterms:W3CDTF">2024-01-05T00:00:26Z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F4727D1A2E0A4D59A3A216EE8C2BE88F</vt:lpwstr>
  </property>
</Properties>
</file>