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1E1B41" w:rsidRPr="001C2E01" w14:paraId="164A914B" w14:textId="77777777" w:rsidTr="001E1B41">
        <w:tc>
          <w:tcPr>
            <w:tcW w:w="5070" w:type="dxa"/>
          </w:tcPr>
          <w:p w14:paraId="5A4015AC" w14:textId="3404829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班</w:t>
            </w:r>
            <w:r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Cs w:val="24"/>
              </w:rPr>
              <w:t xml:space="preserve">   </w:t>
            </w: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级：</w:t>
            </w:r>
            <w:r w:rsidRPr="00620496">
              <w:rPr>
                <w:rFonts w:ascii="Times New Roman" w:hAnsi="Times New Roman" w:cs="Times New Roman" w:hint="eastAsia"/>
                <w:b/>
                <w:color w:val="FF0000"/>
                <w:szCs w:val="24"/>
                <w:u w:val="single"/>
              </w:rPr>
              <w:t xml:space="preserve">             </w:t>
            </w:r>
          </w:p>
        </w:tc>
        <w:tc>
          <w:tcPr>
            <w:tcW w:w="3452" w:type="dxa"/>
          </w:tcPr>
          <w:p w14:paraId="678C5E2B" w14:textId="2C12A7CF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评</w:t>
            </w:r>
            <w:r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Cs w:val="24"/>
              </w:rPr>
              <w:t xml:space="preserve">   </w:t>
            </w: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分：</w:t>
            </w:r>
            <w:r w:rsidRPr="00620496">
              <w:rPr>
                <w:rFonts w:ascii="Times New Roman" w:hAnsi="Times New Roman" w:cs="Times New Roman" w:hint="eastAsia"/>
                <w:b/>
                <w:color w:val="FF0000"/>
                <w:szCs w:val="24"/>
                <w:u w:val="single"/>
              </w:rPr>
              <w:t xml:space="preserve">             </w:t>
            </w:r>
          </w:p>
        </w:tc>
        <w:tc>
          <w:tcPr>
            <w:tcW w:w="4261" w:type="dxa"/>
          </w:tcPr>
          <w:p w14:paraId="5D2602E9" w14:textId="366F5CD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447936EB" w14:textId="77777777" w:rsidTr="001E1B41">
        <w:tc>
          <w:tcPr>
            <w:tcW w:w="5070" w:type="dxa"/>
          </w:tcPr>
          <w:p w14:paraId="63005DF2" w14:textId="62BC7894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姓</w:t>
            </w:r>
            <w:r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Cs w:val="24"/>
              </w:rPr>
              <w:t xml:space="preserve">   </w:t>
            </w: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名：</w:t>
            </w:r>
            <w:r w:rsidRPr="00620496">
              <w:rPr>
                <w:rFonts w:ascii="Times New Roman" w:hAnsi="Times New Roman" w:cs="Times New Roman" w:hint="eastAsia"/>
                <w:b/>
                <w:color w:val="FF0000"/>
                <w:szCs w:val="24"/>
                <w:u w:val="single"/>
              </w:rPr>
              <w:t xml:space="preserve">             </w:t>
            </w:r>
          </w:p>
        </w:tc>
        <w:tc>
          <w:tcPr>
            <w:tcW w:w="3452" w:type="dxa"/>
          </w:tcPr>
          <w:p w14:paraId="2020F84A" w14:textId="736AB16F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  <w:r w:rsidRPr="00620496">
              <w:rPr>
                <w:rFonts w:ascii="Times New Roman" w:hAnsi="Times New Roman" w:cs="Times New Roman" w:hint="eastAsia"/>
                <w:b/>
                <w:color w:val="FF0000"/>
                <w:szCs w:val="24"/>
                <w:u w:val="single"/>
              </w:rPr>
              <w:t xml:space="preserve">             </w:t>
            </w:r>
          </w:p>
        </w:tc>
        <w:tc>
          <w:tcPr>
            <w:tcW w:w="4261" w:type="dxa"/>
          </w:tcPr>
          <w:p w14:paraId="3F413ACA" w14:textId="41637641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13A28934" w14:textId="77777777" w:rsidTr="001E1B41">
        <w:tc>
          <w:tcPr>
            <w:tcW w:w="5070" w:type="dxa"/>
          </w:tcPr>
          <w:p w14:paraId="156201D4" w14:textId="5F25F033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学</w:t>
            </w:r>
            <w:r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Cs w:val="24"/>
              </w:rPr>
              <w:t xml:space="preserve">   </w:t>
            </w: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号：</w:t>
            </w:r>
            <w:r w:rsidRPr="00620496">
              <w:rPr>
                <w:rFonts w:ascii="Times New Roman" w:hAnsi="Times New Roman" w:cs="Times New Roman" w:hint="eastAsia"/>
                <w:b/>
                <w:color w:val="FF0000"/>
                <w:szCs w:val="24"/>
                <w:u w:val="single"/>
              </w:rPr>
              <w:t xml:space="preserve">             </w:t>
            </w:r>
          </w:p>
        </w:tc>
        <w:tc>
          <w:tcPr>
            <w:tcW w:w="3452" w:type="dxa"/>
          </w:tcPr>
          <w:p w14:paraId="6BECD4D1" w14:textId="4D7CBE8D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  <w:r w:rsidRPr="00620496">
              <w:rPr>
                <w:rFonts w:ascii="Times New Roman" w:hAnsi="Times New Roman" w:cs="Times New Roman" w:hint="eastAsia"/>
                <w:b/>
                <w:color w:val="FF0000"/>
                <w:szCs w:val="24"/>
                <w:u w:val="single"/>
              </w:rPr>
              <w:t xml:space="preserve">             </w:t>
            </w:r>
          </w:p>
        </w:tc>
        <w:tc>
          <w:tcPr>
            <w:tcW w:w="4261" w:type="dxa"/>
          </w:tcPr>
          <w:p w14:paraId="25C1B752" w14:textId="19EA6C39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</w:tbl>
    <w:p w14:paraId="4CE6EC0F" w14:textId="77777777" w:rsidR="00C80DE2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5D2C3051" w14:textId="4FE07414" w:rsidR="00DB6C78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D76714">
        <w:rPr>
          <w:rFonts w:ascii="Times New Roman" w:hAnsi="Times New Roman" w:cs="Times New Roman"/>
          <w:b/>
          <w:sz w:val="36"/>
          <w:szCs w:val="44"/>
        </w:rPr>
        <w:t>1</w:t>
      </w:r>
      <w:r w:rsidR="00E5237A">
        <w:rPr>
          <w:rFonts w:ascii="Times New Roman" w:hAnsi="Times New Roman" w:cs="Times New Roman"/>
          <w:b/>
          <w:sz w:val="36"/>
          <w:szCs w:val="44"/>
        </w:rPr>
        <w:t>1</w:t>
      </w:r>
      <w:r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E5237A">
        <w:rPr>
          <w:rFonts w:ascii="Times New Roman" w:hAnsi="Times New Roman" w:cs="Times New Roman" w:hint="eastAsia"/>
          <w:b/>
          <w:sz w:val="36"/>
          <w:szCs w:val="44"/>
        </w:rPr>
        <w:t xml:space="preserve"> </w:t>
      </w:r>
      <w:r w:rsidR="004C5712">
        <w:rPr>
          <w:rFonts w:ascii="Times New Roman" w:hAnsi="Times New Roman" w:cs="Times New Roman" w:hint="eastAsia"/>
          <w:b/>
          <w:sz w:val="36"/>
          <w:szCs w:val="44"/>
        </w:rPr>
        <w:t>二端口网络级联</w:t>
      </w:r>
      <w:r w:rsidR="00DB6C78" w:rsidRPr="001C2E01">
        <w:rPr>
          <w:rFonts w:ascii="Times New Roman" w:hAnsi="Times New Roman" w:cs="Times New Roman"/>
          <w:b/>
          <w:sz w:val="36"/>
          <w:szCs w:val="44"/>
        </w:rPr>
        <w:t>实验报告</w:t>
      </w:r>
    </w:p>
    <w:p w14:paraId="215EEC54" w14:textId="77777777" w:rsidR="00C80DE2" w:rsidRPr="001C2E0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1F7E9BE5" w14:textId="793F92EE" w:rsidR="00F260BF" w:rsidRPr="00C80DE2" w:rsidRDefault="00F260BF" w:rsidP="00F260BF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5237A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572F75AF" w14:textId="77777777" w:rsidR="00F260BF" w:rsidRPr="00C80DE2" w:rsidRDefault="00F260BF" w:rsidP="00F260BF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260BF" w:rsidRPr="001C2E01" w14:paraId="0F374780" w14:textId="77777777" w:rsidTr="00680CA1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2C29E14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6CBF5BD3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6BEB1FF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2610EA12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432A5D7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3199332F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1F07A85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7B12A5A1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D4D5715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5690C00" w14:textId="77777777" w:rsidR="00F260BF" w:rsidRPr="00C80DE2" w:rsidRDefault="00F260BF" w:rsidP="00F260BF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260BF" w:rsidRPr="001C2E01" w14:paraId="228D8E07" w14:textId="77777777" w:rsidTr="00680CA1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79FE0EE0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136C171B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B8E76B0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23406A1B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4BF2021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41DD36D8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93358A9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7F610907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8DC23A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61992CE0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8A44934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150" w:firstLine="315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6BF7BF1B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C5B772C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216CF304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A6B4CC5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65CB65C6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BB3A4EF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3E190D26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70C4DFF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22FC544F" w14:textId="77777777" w:rsidTr="00680CA1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621A38A7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069E5A62" w14:textId="77777777" w:rsidTr="00680CA1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453B14EB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4752DCBA" w14:textId="77777777" w:rsidTr="00680CA1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03FE215F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56FAA63E" w14:textId="77777777" w:rsidTr="00680CA1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50EAB3A5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702B052D" w14:textId="77777777" w:rsidTr="00680CA1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68C8888A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D727088" w14:textId="77777777" w:rsidR="00F260BF" w:rsidRPr="00C80DE2" w:rsidRDefault="00F260BF" w:rsidP="00F260BF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lastRenderedPageBreak/>
        <w:t>实验仪器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7"/>
        <w:gridCol w:w="4149"/>
      </w:tblGrid>
      <w:tr w:rsidR="00E5237A" w:rsidRPr="001C2E01" w14:paraId="0FA3E74D" w14:textId="77777777" w:rsidTr="00E5237A">
        <w:tc>
          <w:tcPr>
            <w:tcW w:w="4157" w:type="dxa"/>
          </w:tcPr>
          <w:p w14:paraId="6A53DB82" w14:textId="796ACF31" w:rsidR="00E5237A" w:rsidRPr="001C2E01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直流稳压电源</w:t>
            </w:r>
          </w:p>
        </w:tc>
        <w:tc>
          <w:tcPr>
            <w:tcW w:w="4149" w:type="dxa"/>
          </w:tcPr>
          <w:p w14:paraId="2E18FCB8" w14:textId="17757402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E5237A" w:rsidRPr="001C2E01" w14:paraId="3FC26010" w14:textId="77777777" w:rsidTr="00E5237A">
        <w:tc>
          <w:tcPr>
            <w:tcW w:w="4157" w:type="dxa"/>
          </w:tcPr>
          <w:p w14:paraId="44156202" w14:textId="0FF03AE9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信号发生器</w:t>
            </w:r>
          </w:p>
        </w:tc>
        <w:tc>
          <w:tcPr>
            <w:tcW w:w="4149" w:type="dxa"/>
          </w:tcPr>
          <w:p w14:paraId="035DC7B0" w14:textId="0E10A961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E5237A" w:rsidRPr="001C2E01" w14:paraId="7078F514" w14:textId="77777777" w:rsidTr="00E5237A">
        <w:tc>
          <w:tcPr>
            <w:tcW w:w="4157" w:type="dxa"/>
          </w:tcPr>
          <w:p w14:paraId="00A8C823" w14:textId="303EB293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万用表</w:t>
            </w:r>
          </w:p>
        </w:tc>
        <w:tc>
          <w:tcPr>
            <w:tcW w:w="4149" w:type="dxa"/>
          </w:tcPr>
          <w:p w14:paraId="66128B5A" w14:textId="70557E0D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E5237A" w:rsidRPr="001C2E01" w14:paraId="1ABB69CC" w14:textId="77777777" w:rsidTr="00E5237A">
        <w:tc>
          <w:tcPr>
            <w:tcW w:w="4157" w:type="dxa"/>
          </w:tcPr>
          <w:p w14:paraId="2FDC9DFD" w14:textId="1AD1B1F6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毫安表</w:t>
            </w:r>
          </w:p>
        </w:tc>
        <w:tc>
          <w:tcPr>
            <w:tcW w:w="4149" w:type="dxa"/>
          </w:tcPr>
          <w:p w14:paraId="3DA5BFC9" w14:textId="79A4D9F2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E5237A" w:rsidRPr="001C2E01" w14:paraId="1A1A2C47" w14:textId="77777777" w:rsidTr="00E96340">
        <w:tc>
          <w:tcPr>
            <w:tcW w:w="4157" w:type="dxa"/>
            <w:vAlign w:val="center"/>
          </w:tcPr>
          <w:p w14:paraId="27602C9D" w14:textId="67A0F3C1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面包板或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九孔板</w:t>
            </w:r>
          </w:p>
        </w:tc>
        <w:tc>
          <w:tcPr>
            <w:tcW w:w="4149" w:type="dxa"/>
            <w:vAlign w:val="center"/>
          </w:tcPr>
          <w:p w14:paraId="2F9C4BF1" w14:textId="24B416D8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块</w:t>
            </w:r>
          </w:p>
        </w:tc>
      </w:tr>
      <w:tr w:rsidR="00E5237A" w:rsidRPr="001C2E01" w14:paraId="52294AFE" w14:textId="77777777" w:rsidTr="00E96340">
        <w:tc>
          <w:tcPr>
            <w:tcW w:w="4157" w:type="dxa"/>
            <w:vAlign w:val="center"/>
          </w:tcPr>
          <w:p w14:paraId="1A5C2055" w14:textId="2BDD2D3E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二端口网络电路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板</w:t>
            </w:r>
          </w:p>
        </w:tc>
        <w:tc>
          <w:tcPr>
            <w:tcW w:w="4149" w:type="dxa"/>
            <w:vAlign w:val="center"/>
          </w:tcPr>
          <w:p w14:paraId="5B511F44" w14:textId="5F1D7605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块</w:t>
            </w:r>
          </w:p>
        </w:tc>
      </w:tr>
      <w:tr w:rsidR="00E5237A" w:rsidRPr="001C2E01" w14:paraId="246FEFDF" w14:textId="77777777" w:rsidTr="00E96340">
        <w:tc>
          <w:tcPr>
            <w:tcW w:w="4157" w:type="dxa"/>
            <w:vAlign w:val="center"/>
          </w:tcPr>
          <w:p w14:paraId="32FEB06C" w14:textId="08457722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电容</w:t>
            </w:r>
          </w:p>
        </w:tc>
        <w:tc>
          <w:tcPr>
            <w:tcW w:w="4149" w:type="dxa"/>
            <w:vAlign w:val="center"/>
          </w:tcPr>
          <w:p w14:paraId="6FC2EFA1" w14:textId="6BF81A9B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若干</w:t>
            </w:r>
          </w:p>
        </w:tc>
      </w:tr>
      <w:tr w:rsidR="00E5237A" w:rsidRPr="001C2E01" w14:paraId="53720B6C" w14:textId="77777777" w:rsidTr="00E96340">
        <w:tc>
          <w:tcPr>
            <w:tcW w:w="4157" w:type="dxa"/>
            <w:vAlign w:val="center"/>
          </w:tcPr>
          <w:p w14:paraId="016E4BDF" w14:textId="2821A28C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电感</w:t>
            </w:r>
          </w:p>
        </w:tc>
        <w:tc>
          <w:tcPr>
            <w:tcW w:w="4149" w:type="dxa"/>
            <w:vAlign w:val="center"/>
          </w:tcPr>
          <w:p w14:paraId="7F61511F" w14:textId="2D65A09D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若干</w:t>
            </w:r>
          </w:p>
        </w:tc>
      </w:tr>
      <w:tr w:rsidR="00E5237A" w:rsidRPr="001C2E01" w14:paraId="153E462A" w14:textId="77777777" w:rsidTr="00E96340">
        <w:tc>
          <w:tcPr>
            <w:tcW w:w="4157" w:type="dxa"/>
            <w:vAlign w:val="center"/>
          </w:tcPr>
          <w:p w14:paraId="708639EA" w14:textId="2ECF7304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小灯泡</w:t>
            </w:r>
          </w:p>
        </w:tc>
        <w:tc>
          <w:tcPr>
            <w:tcW w:w="4149" w:type="dxa"/>
            <w:vAlign w:val="center"/>
          </w:tcPr>
          <w:p w14:paraId="6868BD97" w14:textId="677C1AF8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个</w:t>
            </w:r>
          </w:p>
        </w:tc>
      </w:tr>
      <w:tr w:rsidR="00E5237A" w:rsidRPr="001C2E01" w14:paraId="36D5F1D5" w14:textId="77777777" w:rsidTr="00E96340">
        <w:tc>
          <w:tcPr>
            <w:tcW w:w="4157" w:type="dxa"/>
            <w:vAlign w:val="center"/>
          </w:tcPr>
          <w:p w14:paraId="7D1D1B59" w14:textId="1F2396FA" w:rsidR="00E5237A" w:rsidRDefault="00E5237A" w:rsidP="00E5237A">
            <w:pPr>
              <w:tabs>
                <w:tab w:val="left" w:pos="1092"/>
              </w:tabs>
              <w:spacing w:line="460" w:lineRule="exact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连接线</w:t>
            </w:r>
          </w:p>
        </w:tc>
        <w:tc>
          <w:tcPr>
            <w:tcW w:w="4149" w:type="dxa"/>
            <w:vAlign w:val="center"/>
          </w:tcPr>
          <w:p w14:paraId="60AF0EC1" w14:textId="3363CA77" w:rsidR="00E5237A" w:rsidRPr="001C2E01" w:rsidRDefault="00E5237A" w:rsidP="00E5237A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若干</w:t>
            </w:r>
          </w:p>
        </w:tc>
      </w:tr>
    </w:tbl>
    <w:p w14:paraId="55F7AD21" w14:textId="6F54B3D5" w:rsidR="00F260BF" w:rsidRDefault="00E5237A" w:rsidP="00F260BF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实验前</w:t>
      </w:r>
      <w:r w:rsidR="00F260BF" w:rsidRPr="00C80DE2">
        <w:rPr>
          <w:rFonts w:ascii="Times New Roman" w:hAnsi="Times New Roman" w:cs="Times New Roman" w:hint="eastAsia"/>
          <w:b/>
          <w:bCs/>
          <w:sz w:val="24"/>
          <w:szCs w:val="24"/>
        </w:rPr>
        <w:t>仿真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任务</w:t>
      </w:r>
    </w:p>
    <w:p w14:paraId="20DC13E3" w14:textId="5B8743B3" w:rsidR="00E5237A" w:rsidRDefault="00E5237A" w:rsidP="00F260BF">
      <w:pPr>
        <w:pStyle w:val="af0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E5237A">
        <w:rPr>
          <w:rFonts w:ascii="Times New Roman" w:hAnsi="Times New Roman" w:cs="Times New Roman" w:hint="eastAsia"/>
          <w:b/>
          <w:bCs/>
        </w:rPr>
        <w:t>仿真电路搭建</w:t>
      </w:r>
    </w:p>
    <w:p w14:paraId="6F3D0E94" w14:textId="2FD4A049" w:rsidR="00E5237A" w:rsidRDefault="00E5237A" w:rsidP="00E5237A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先后自行</w:t>
      </w:r>
      <w:r>
        <w:rPr>
          <w:rFonts w:ascii="Times New Roman" w:hAnsi="Times New Roman" w:cs="Times New Roman"/>
          <w:szCs w:val="21"/>
        </w:rPr>
        <w:t>选择并搭建</w:t>
      </w:r>
      <w:r w:rsidRPr="00E5237A">
        <w:rPr>
          <w:rFonts w:ascii="Times New Roman" w:hAnsi="Times New Roman" w:cs="Times New Roman"/>
          <w:color w:val="000000" w:themeColor="text1"/>
          <w:szCs w:val="21"/>
        </w:rPr>
        <w:t>低通滤波器</w: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高通滤波器</w:t>
      </w:r>
      <w:r>
        <w:rPr>
          <w:rFonts w:ascii="Times New Roman" w:hAnsi="Times New Roman" w:cs="Times New Roman"/>
          <w:szCs w:val="21"/>
        </w:rPr>
        <w:t>电路，最后</w:t>
      </w:r>
      <w:r>
        <w:rPr>
          <w:rFonts w:ascii="Times New Roman" w:hAnsi="Times New Roman" w:cs="Times New Roman" w:hint="eastAsia"/>
          <w:szCs w:val="21"/>
        </w:rPr>
        <w:t>搭建</w:t>
      </w:r>
      <w:r>
        <w:rPr>
          <w:rFonts w:ascii="Times New Roman" w:hAnsi="Times New Roman" w:cs="Times New Roman"/>
          <w:szCs w:val="21"/>
        </w:rPr>
        <w:t>将</w:t>
      </w:r>
      <w:r>
        <w:rPr>
          <w:rFonts w:ascii="Times New Roman" w:hAnsi="Times New Roman" w:cs="Times New Roman" w:hint="eastAsia"/>
          <w:szCs w:val="21"/>
        </w:rPr>
        <w:t>低通</w:t>
      </w:r>
      <w:r>
        <w:rPr>
          <w:rFonts w:ascii="Times New Roman" w:hAnsi="Times New Roman" w:cs="Times New Roman"/>
          <w:szCs w:val="21"/>
        </w:rPr>
        <w:t>滤波器和高通滤波器</w:t>
      </w:r>
      <w:r>
        <w:rPr>
          <w:rFonts w:ascii="Times New Roman" w:hAnsi="Times New Roman" w:cs="Times New Roman" w:hint="eastAsia"/>
          <w:szCs w:val="21"/>
        </w:rPr>
        <w:t>级联</w:t>
      </w:r>
      <w:r>
        <w:rPr>
          <w:rFonts w:ascii="Times New Roman" w:hAnsi="Times New Roman" w:cs="Times New Roman"/>
          <w:szCs w:val="21"/>
        </w:rPr>
        <w:t>的仿真电路。</w:t>
      </w:r>
      <w:r>
        <w:rPr>
          <w:rFonts w:ascii="Times New Roman" w:hAnsi="Times New Roman" w:cs="Times New Roman" w:hint="eastAsia"/>
          <w:szCs w:val="21"/>
        </w:rPr>
        <w:t>三个</w:t>
      </w:r>
      <w:r>
        <w:rPr>
          <w:rFonts w:ascii="Times New Roman" w:hAnsi="Times New Roman" w:cs="Times New Roman"/>
          <w:szCs w:val="21"/>
        </w:rPr>
        <w:t>电路的</w:t>
      </w:r>
      <w:r>
        <w:rPr>
          <w:rFonts w:ascii="Times New Roman" w:hAnsi="Times New Roman" w:cs="Times New Roman" w:hint="eastAsia"/>
          <w:szCs w:val="21"/>
        </w:rPr>
        <w:t>输入</w:t>
      </w:r>
      <w:r>
        <w:rPr>
          <w:rFonts w:ascii="Times New Roman" w:hAnsi="Times New Roman" w:cs="Times New Roman"/>
          <w:szCs w:val="21"/>
        </w:rPr>
        <w:t>信号为</w:t>
      </w:r>
      <w:r>
        <w:rPr>
          <w:rFonts w:ascii="Times New Roman" w:hAnsi="Times New Roman" w:cs="Times New Roman" w:hint="eastAsia"/>
          <w:szCs w:val="21"/>
        </w:rPr>
        <w:t>幅值相同</w:t>
      </w:r>
      <w:r>
        <w:rPr>
          <w:rFonts w:ascii="Times New Roman" w:hAnsi="Times New Roman" w:cs="Times New Roman"/>
          <w:szCs w:val="21"/>
        </w:rPr>
        <w:t>的正弦电压信号，</w:t>
      </w:r>
      <w:r>
        <w:rPr>
          <w:rFonts w:ascii="Times New Roman" w:hAnsi="Times New Roman" w:cs="Times New Roman" w:hint="eastAsia"/>
          <w:szCs w:val="21"/>
        </w:rPr>
        <w:t>电路拓扑</w:t>
      </w:r>
      <w:r>
        <w:rPr>
          <w:rFonts w:ascii="Times New Roman" w:hAnsi="Times New Roman" w:cs="Times New Roman"/>
          <w:szCs w:val="21"/>
        </w:rPr>
        <w:t>和电路元件参数自选。</w:t>
      </w:r>
    </w:p>
    <w:p w14:paraId="0792901A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7CD43B48" w14:textId="0CABE930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3A1D9394" w14:textId="1BB37700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4EE8F37F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 w:hint="eastAsia"/>
          <w:sz w:val="18"/>
          <w:szCs w:val="21"/>
        </w:rPr>
      </w:pPr>
    </w:p>
    <w:p w14:paraId="58AF3CB5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 w:hint="eastAsia"/>
          <w:sz w:val="18"/>
          <w:szCs w:val="21"/>
        </w:rPr>
      </w:pPr>
    </w:p>
    <w:p w14:paraId="0B15ECFC" w14:textId="74F34173" w:rsidR="00E5237A" w:rsidRDefault="00E5237A" w:rsidP="00E5237A">
      <w:pPr>
        <w:spacing w:line="360" w:lineRule="auto"/>
        <w:ind w:firstLineChars="200" w:firstLine="360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3322C234" w14:textId="57810E3F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0D0C5A10" w14:textId="2DE7BCC1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2E4100A5" w14:textId="59D22753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6E3B9356" w14:textId="7E903191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7CCA7418" w14:textId="7DD4B6A0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646F0658" w14:textId="77777777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 w:hint="eastAsia"/>
          <w:b/>
          <w:bCs/>
        </w:rPr>
      </w:pPr>
    </w:p>
    <w:p w14:paraId="2F0ACCAA" w14:textId="4C5A6482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42CEA565" w14:textId="77777777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 w:hint="eastAsia"/>
          <w:b/>
          <w:bCs/>
        </w:rPr>
      </w:pPr>
    </w:p>
    <w:p w14:paraId="5193D64F" w14:textId="3706C649" w:rsidR="00F260BF" w:rsidRPr="00F260BF" w:rsidRDefault="00F260BF" w:rsidP="00F260BF">
      <w:pPr>
        <w:pStyle w:val="af0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F260BF">
        <w:rPr>
          <w:rFonts w:ascii="Times New Roman" w:hAnsi="Times New Roman" w:cs="Times New Roman" w:hint="eastAsia"/>
          <w:b/>
          <w:bCs/>
        </w:rPr>
        <w:lastRenderedPageBreak/>
        <w:t>仿真过程</w:t>
      </w:r>
    </w:p>
    <w:p w14:paraId="2F916E17" w14:textId="0ADD0230" w:rsidR="00F260BF" w:rsidRDefault="00E5237A" w:rsidP="00F260BF">
      <w:pPr>
        <w:spacing w:line="360" w:lineRule="auto"/>
        <w:ind w:firstLineChars="20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szCs w:val="21"/>
        </w:rPr>
        <w:t>改变输入</w:t>
      </w:r>
      <w:r>
        <w:rPr>
          <w:rFonts w:ascii="Times New Roman" w:hAnsi="Times New Roman" w:cs="Times New Roman"/>
          <w:szCs w:val="21"/>
        </w:rPr>
        <w:t>信号的频率，使</w:t>
      </w:r>
      <w:r>
        <w:rPr>
          <w:rFonts w:ascii="Times New Roman" w:hAnsi="Times New Roman" w:cs="Times New Roman" w:hint="eastAsia"/>
          <w:szCs w:val="21"/>
        </w:rPr>
        <w:t>上述</w:t>
      </w:r>
      <w:r>
        <w:rPr>
          <w:rFonts w:ascii="Times New Roman" w:hAnsi="Times New Roman" w:cs="Times New Roman"/>
          <w:szCs w:val="21"/>
        </w:rPr>
        <w:t>三个仿真电路的输出</w:t>
      </w:r>
      <w:r>
        <w:rPr>
          <w:rFonts w:ascii="Times New Roman" w:hAnsi="Times New Roman" w:cs="Times New Roman" w:hint="eastAsia"/>
          <w:szCs w:val="21"/>
        </w:rPr>
        <w:t>电压</w:t>
      </w:r>
      <w:r>
        <w:rPr>
          <w:rFonts w:ascii="Times New Roman" w:hAnsi="Times New Roman" w:cs="Times New Roman"/>
          <w:szCs w:val="21"/>
        </w:rPr>
        <w:t>幅值发生</w:t>
      </w:r>
      <w:r>
        <w:rPr>
          <w:rFonts w:ascii="Times New Roman" w:hAnsi="Times New Roman" w:cs="Times New Roman" w:hint="eastAsia"/>
          <w:szCs w:val="21"/>
        </w:rPr>
        <w:t>明显</w:t>
      </w:r>
      <w:r>
        <w:rPr>
          <w:rFonts w:ascii="Times New Roman" w:hAnsi="Times New Roman" w:cs="Times New Roman"/>
          <w:szCs w:val="21"/>
        </w:rPr>
        <w:t>改变</w:t>
      </w:r>
      <w:r w:rsidR="00F260BF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6BB142AF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0A581E20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7188707D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 w:hint="eastAsia"/>
          <w:sz w:val="18"/>
          <w:szCs w:val="21"/>
        </w:rPr>
      </w:pPr>
    </w:p>
    <w:p w14:paraId="1A505476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 w:hint="eastAsia"/>
          <w:sz w:val="18"/>
          <w:szCs w:val="21"/>
        </w:rPr>
      </w:pPr>
    </w:p>
    <w:p w14:paraId="16C4FFD2" w14:textId="6B932900" w:rsidR="00E5237A" w:rsidRDefault="00E5237A" w:rsidP="00E5237A">
      <w:pPr>
        <w:spacing w:line="360" w:lineRule="auto"/>
        <w:ind w:firstLineChars="200" w:firstLine="360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结果</w:t>
      </w:r>
      <w:r>
        <w:rPr>
          <w:rFonts w:ascii="Times New Roman" w:hAnsi="Times New Roman" w:cs="Times New Roman" w:hint="eastAsia"/>
          <w:sz w:val="18"/>
          <w:szCs w:val="21"/>
        </w:rPr>
        <w:t>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1E96E3AC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1DA902CC" w14:textId="77777777" w:rsidR="00E5237A" w:rsidRDefault="00E5237A" w:rsidP="00E5237A">
      <w:pPr>
        <w:spacing w:line="360" w:lineRule="auto"/>
        <w:ind w:firstLineChars="200" w:firstLine="360"/>
        <w:rPr>
          <w:rFonts w:ascii="Times New Roman" w:hAnsi="Times New Roman" w:cs="Times New Roman"/>
          <w:sz w:val="18"/>
          <w:szCs w:val="21"/>
        </w:rPr>
      </w:pPr>
    </w:p>
    <w:p w14:paraId="77DD0042" w14:textId="77777777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745FCDFF" w14:textId="77777777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1A6EB0BE" w14:textId="77777777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/>
          <w:b/>
          <w:bCs/>
        </w:rPr>
      </w:pPr>
    </w:p>
    <w:p w14:paraId="237F1B4D" w14:textId="77777777" w:rsidR="00E5237A" w:rsidRDefault="00E5237A" w:rsidP="00E5237A">
      <w:pPr>
        <w:spacing w:line="360" w:lineRule="auto"/>
        <w:ind w:firstLineChars="200" w:firstLine="422"/>
        <w:rPr>
          <w:rFonts w:ascii="Times New Roman" w:hAnsi="Times New Roman" w:cs="Times New Roman" w:hint="eastAsia"/>
          <w:b/>
          <w:bCs/>
        </w:rPr>
      </w:pPr>
    </w:p>
    <w:p w14:paraId="3D01BF74" w14:textId="74049082" w:rsidR="00E97EFC" w:rsidRPr="00387ED1" w:rsidRDefault="00E97EFC" w:rsidP="00E97EFC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11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.2</w:t>
      </w:r>
      <w:r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实验报告</w:t>
      </w:r>
    </w:p>
    <w:p w14:paraId="0C2E3537" w14:textId="108163B2" w:rsidR="00E5237A" w:rsidRPr="00E97EFC" w:rsidRDefault="00E97EFC" w:rsidP="00E97EFC">
      <w:pPr>
        <w:pStyle w:val="af0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0075"/>
      <w:r w:rsidRPr="00E97EFC">
        <w:rPr>
          <w:rFonts w:ascii="Times New Roman" w:hAnsi="Times New Roman" w:cs="Times New Roman" w:hint="eastAsia"/>
          <w:b/>
          <w:bCs/>
        </w:rPr>
        <w:t>二端口网络</w:t>
      </w:r>
      <w:r>
        <w:rPr>
          <w:rFonts w:ascii="Times New Roman" w:hAnsi="Times New Roman" w:cs="Times New Roman" w:hint="eastAsia"/>
          <w:b/>
          <w:color w:val="000000" w:themeColor="text1"/>
          <w:szCs w:val="21"/>
        </w:rPr>
        <w:t>T</w:t>
      </w:r>
      <w:r>
        <w:rPr>
          <w:rFonts w:ascii="Times New Roman" w:hAnsi="Times New Roman" w:cs="Times New Roman" w:hint="eastAsia"/>
          <w:b/>
          <w:color w:val="000000" w:themeColor="text1"/>
          <w:szCs w:val="21"/>
        </w:rPr>
        <w:t>参数的测量</w:t>
      </w:r>
      <w:bookmarkEnd w:id="0"/>
    </w:p>
    <w:p w14:paraId="51754B9B" w14:textId="34C10ED0" w:rsidR="00B604DC" w:rsidRDefault="008250D5" w:rsidP="00505CE2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搭建</w:t>
      </w:r>
      <w:r w:rsidR="00505CE2" w:rsidRPr="00505CE2">
        <w:rPr>
          <w:rFonts w:ascii="Times New Roman" w:hAnsi="Times New Roman" w:cs="Times New Roman" w:hint="eastAsia"/>
          <w:szCs w:val="21"/>
        </w:rPr>
        <w:t>图</w:t>
      </w:r>
      <w:proofErr w:type="gramEnd"/>
      <w:r w:rsidR="00505CE2" w:rsidRPr="00505CE2">
        <w:rPr>
          <w:rFonts w:ascii="Times New Roman" w:hAnsi="Times New Roman" w:cs="Times New Roman" w:hint="eastAsia"/>
          <w:szCs w:val="21"/>
        </w:rPr>
        <w:t>11-1</w:t>
      </w:r>
      <w:r w:rsidR="00505CE2" w:rsidRPr="00505CE2">
        <w:rPr>
          <w:rFonts w:ascii="Times New Roman" w:hAnsi="Times New Roman" w:cs="Times New Roman" w:hint="eastAsia"/>
          <w:szCs w:val="21"/>
        </w:rPr>
        <w:t>所示</w:t>
      </w:r>
      <w:r w:rsidR="00B604DC">
        <w:rPr>
          <w:rFonts w:ascii="Times New Roman" w:hAnsi="Times New Roman" w:cs="Times New Roman" w:hint="eastAsia"/>
          <w:szCs w:val="21"/>
        </w:rPr>
        <w:t>电路</w:t>
      </w:r>
      <w:r w:rsidR="00505CE2">
        <w:rPr>
          <w:rFonts w:ascii="Times New Roman" w:hAnsi="Times New Roman" w:cs="Times New Roman" w:hint="eastAsia"/>
          <w:szCs w:val="21"/>
        </w:rPr>
        <w:t>。</w:t>
      </w:r>
      <w:r w:rsidR="00B604DC">
        <w:rPr>
          <w:rFonts w:ascii="Times New Roman" w:hAnsi="Times New Roman" w:cs="Times New Roman" w:hint="eastAsia"/>
          <w:szCs w:val="21"/>
        </w:rPr>
        <w:t>测量</w:t>
      </w:r>
      <w:r w:rsidR="00B604DC">
        <w:rPr>
          <w:rFonts w:ascii="Times New Roman" w:hAnsi="Times New Roman" w:cs="Times New Roman"/>
          <w:position w:val="-12"/>
          <w:szCs w:val="21"/>
        </w:rPr>
        <w:object w:dxaOrig="300" w:dyaOrig="360" w14:anchorId="2FA510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9" type="#_x0000_t75" style="width:15pt;height:17.4pt" o:ole="">
            <v:imagedata r:id="rId8" o:title=""/>
          </v:shape>
          <o:OLEObject Type="Embed" ProgID="Equation.DSMT4" ShapeID="_x0000_i1159" DrawAspect="Content" ObjectID="_1698832221" r:id="rId9"/>
        </w:object>
      </w:r>
      <w:r w:rsidR="00B604DC">
        <w:rPr>
          <w:rFonts w:ascii="Times New Roman" w:hAnsi="Times New Roman" w:cs="Times New Roman" w:hint="eastAsia"/>
          <w:szCs w:val="21"/>
        </w:rPr>
        <w:t>、</w:t>
      </w:r>
      <w:r w:rsidR="00B604DC">
        <w:rPr>
          <w:rFonts w:ascii="Times New Roman" w:hAnsi="Times New Roman" w:cs="Times New Roman"/>
          <w:position w:val="-12"/>
          <w:szCs w:val="21"/>
        </w:rPr>
        <w:object w:dxaOrig="210" w:dyaOrig="360" w14:anchorId="6D54D1B1">
          <v:shape id="_x0000_i1160" type="#_x0000_t75" style="width:10.8pt;height:17.4pt" o:ole="">
            <v:imagedata r:id="rId10" o:title=""/>
          </v:shape>
          <o:OLEObject Type="Embed" ProgID="Equation.DSMT4" ShapeID="_x0000_i1160" DrawAspect="Content" ObjectID="_1698832222" r:id="rId11"/>
        </w:object>
      </w:r>
      <w:r w:rsidR="00B604DC">
        <w:rPr>
          <w:rFonts w:ascii="Times New Roman" w:hAnsi="Times New Roman" w:cs="Times New Roman" w:hint="eastAsia"/>
          <w:szCs w:val="21"/>
        </w:rPr>
        <w:t>、</w:t>
      </w:r>
      <w:r w:rsidR="00B604DC">
        <w:rPr>
          <w:rFonts w:ascii="Times New Roman" w:hAnsi="Times New Roman" w:cs="Times New Roman"/>
          <w:position w:val="-12"/>
          <w:szCs w:val="21"/>
        </w:rPr>
        <w:object w:dxaOrig="330" w:dyaOrig="360" w14:anchorId="39186267">
          <v:shape id="_x0000_i1161" type="#_x0000_t75" style="width:16.8pt;height:17.4pt" o:ole="">
            <v:imagedata r:id="rId12" o:title=""/>
          </v:shape>
          <o:OLEObject Type="Embed" ProgID="Equation.DSMT4" ShapeID="_x0000_i1161" DrawAspect="Content" ObjectID="_1698832223" r:id="rId13"/>
        </w:object>
      </w:r>
      <w:r w:rsidR="00B604DC">
        <w:rPr>
          <w:rFonts w:ascii="Times New Roman" w:hAnsi="Times New Roman" w:cs="Times New Roman" w:hint="eastAsia"/>
          <w:szCs w:val="21"/>
        </w:rPr>
        <w:t>。</w:t>
      </w:r>
    </w:p>
    <w:p w14:paraId="32F2F1D9" w14:textId="77777777" w:rsidR="00505CE2" w:rsidRDefault="00505CE2" w:rsidP="00505CE2">
      <w:pPr>
        <w:spacing w:line="300" w:lineRule="auto"/>
        <w:jc w:val="center"/>
      </w:pPr>
      <w:r>
        <w:object w:dxaOrig="3800" w:dyaOrig="1760" w14:anchorId="79D31C55">
          <v:shape id="_x0000_i1167" type="#_x0000_t75" style="width:190.2pt;height:87.6pt" o:ole="">
            <v:imagedata r:id="rId14" o:title="" croptop="7775f" cropbottom="7241f" cropleft="3902f"/>
          </v:shape>
          <o:OLEObject Type="Embed" ProgID="Visio.Drawing.11" ShapeID="_x0000_i1167" DrawAspect="Content" ObjectID="_1698832224" r:id="rId15"/>
        </w:object>
      </w:r>
    </w:p>
    <w:p w14:paraId="2D34ED2C" w14:textId="3374CF22" w:rsidR="00505CE2" w:rsidRDefault="00505CE2" w:rsidP="00505CE2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 w:hint="eastAsia"/>
        </w:rPr>
        <w:t>-1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测量法确定黑匣子二端口网络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  <w:b/>
          <w:i/>
        </w:rPr>
        <w:t>T</w:t>
      </w:r>
      <w:r>
        <w:rPr>
          <w:rFonts w:ascii="Times New Roman" w:hAnsi="Times New Roman" w:cs="Times New Roman" w:hint="eastAsia"/>
        </w:rPr>
        <w:t>参数（右侧端口开路）</w:t>
      </w:r>
    </w:p>
    <w:p w14:paraId="20D7E7A5" w14:textId="54ADA7A4" w:rsidR="00505CE2" w:rsidRDefault="008250D5" w:rsidP="00505CE2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搭建</w:t>
      </w:r>
      <w:r w:rsidR="00B604DC" w:rsidRPr="00505CE2">
        <w:rPr>
          <w:rFonts w:ascii="Times New Roman" w:hAnsi="Times New Roman" w:cs="Times New Roman" w:hint="eastAsia"/>
          <w:szCs w:val="21"/>
        </w:rPr>
        <w:t>图</w:t>
      </w:r>
      <w:proofErr w:type="gramEnd"/>
      <w:r w:rsidR="00B604DC" w:rsidRPr="00505CE2">
        <w:rPr>
          <w:rFonts w:ascii="Times New Roman" w:hAnsi="Times New Roman" w:cs="Times New Roman" w:hint="eastAsia"/>
          <w:szCs w:val="21"/>
        </w:rPr>
        <w:t>11-</w:t>
      </w:r>
      <w:r w:rsidR="00B604DC">
        <w:rPr>
          <w:rFonts w:ascii="Times New Roman" w:hAnsi="Times New Roman" w:cs="Times New Roman" w:hint="eastAsia"/>
          <w:szCs w:val="21"/>
        </w:rPr>
        <w:t>2</w:t>
      </w:r>
      <w:r w:rsidR="00B604DC" w:rsidRPr="00505CE2">
        <w:rPr>
          <w:rFonts w:ascii="Times New Roman" w:hAnsi="Times New Roman" w:cs="Times New Roman" w:hint="eastAsia"/>
          <w:szCs w:val="21"/>
        </w:rPr>
        <w:t>所示</w:t>
      </w:r>
      <w:r w:rsidR="00B604DC">
        <w:rPr>
          <w:rFonts w:ascii="Times New Roman" w:hAnsi="Times New Roman" w:cs="Times New Roman" w:hint="eastAsia"/>
          <w:szCs w:val="21"/>
        </w:rPr>
        <w:t>电路</w:t>
      </w:r>
      <w:r w:rsidR="00505CE2">
        <w:rPr>
          <w:rFonts w:ascii="Times New Roman" w:hAnsi="Times New Roman" w:cs="Times New Roman"/>
          <w:color w:val="000000" w:themeColor="text1"/>
          <w:szCs w:val="21"/>
        </w:rPr>
        <w:t>。</w:t>
      </w:r>
      <w:r w:rsidR="00B604DC">
        <w:rPr>
          <w:rFonts w:ascii="Times New Roman" w:hAnsi="Times New Roman" w:cs="Times New Roman" w:hint="eastAsia"/>
          <w:szCs w:val="21"/>
        </w:rPr>
        <w:t>测量</w:t>
      </w:r>
      <w:r w:rsidR="00B604DC">
        <w:rPr>
          <w:rFonts w:ascii="Times New Roman" w:hAnsi="Times New Roman" w:cs="Times New Roman"/>
          <w:position w:val="-12"/>
          <w:szCs w:val="21"/>
        </w:rPr>
        <w:object w:dxaOrig="300" w:dyaOrig="360" w14:anchorId="449BBB43">
          <v:shape id="_x0000_i1168" type="#_x0000_t75" style="width:15pt;height:17.4pt" o:ole="">
            <v:imagedata r:id="rId8" o:title=""/>
          </v:shape>
          <o:OLEObject Type="Embed" ProgID="Equation.DSMT4" ShapeID="_x0000_i1168" DrawAspect="Content" ObjectID="_1698832225" r:id="rId16"/>
        </w:object>
      </w:r>
      <w:r w:rsidR="00B604DC">
        <w:rPr>
          <w:rFonts w:ascii="Times New Roman" w:hAnsi="Times New Roman" w:cs="Times New Roman" w:hint="eastAsia"/>
          <w:szCs w:val="21"/>
        </w:rPr>
        <w:t>、</w:t>
      </w:r>
      <w:r w:rsidR="00B604DC">
        <w:rPr>
          <w:rFonts w:ascii="Times New Roman" w:hAnsi="Times New Roman" w:cs="Times New Roman"/>
          <w:position w:val="-12"/>
          <w:szCs w:val="21"/>
        </w:rPr>
        <w:object w:dxaOrig="210" w:dyaOrig="360" w14:anchorId="256BD042">
          <v:shape id="_x0000_i1169" type="#_x0000_t75" style="width:10.8pt;height:17.4pt" o:ole="">
            <v:imagedata r:id="rId10" o:title=""/>
          </v:shape>
          <o:OLEObject Type="Embed" ProgID="Equation.DSMT4" ShapeID="_x0000_i1169" DrawAspect="Content" ObjectID="_1698832226" r:id="rId17"/>
        </w:object>
      </w:r>
      <w:r w:rsidR="00B604DC">
        <w:rPr>
          <w:rFonts w:ascii="Times New Roman" w:hAnsi="Times New Roman" w:cs="Times New Roman" w:hint="eastAsia"/>
          <w:szCs w:val="21"/>
        </w:rPr>
        <w:t>、</w:t>
      </w:r>
      <w:r w:rsidR="00B604DC">
        <w:rPr>
          <w:rFonts w:ascii="Times New Roman" w:hAnsi="Times New Roman" w:cs="Times New Roman"/>
          <w:position w:val="-12"/>
          <w:szCs w:val="21"/>
        </w:rPr>
        <w:object w:dxaOrig="270" w:dyaOrig="360" w14:anchorId="7E919E3D">
          <v:shape id="_x0000_i1172" type="#_x0000_t75" style="width:14.4pt;height:17.4pt" o:ole="">
            <v:imagedata r:id="rId18" o:title=""/>
          </v:shape>
          <o:OLEObject Type="Embed" ProgID="Equation.DSMT4" ShapeID="_x0000_i1172" DrawAspect="Content" ObjectID="_1698832227" r:id="rId19"/>
        </w:object>
      </w:r>
      <w:r w:rsidR="00B604DC">
        <w:rPr>
          <w:rFonts w:ascii="Times New Roman" w:hAnsi="Times New Roman" w:cs="Times New Roman" w:hint="eastAsia"/>
          <w:szCs w:val="21"/>
        </w:rPr>
        <w:t>。</w:t>
      </w:r>
    </w:p>
    <w:p w14:paraId="6BDB509F" w14:textId="77777777" w:rsidR="00B604DC" w:rsidRDefault="00B604DC" w:rsidP="00B604DC">
      <w:pPr>
        <w:spacing w:line="300" w:lineRule="auto"/>
        <w:jc w:val="center"/>
      </w:pPr>
      <w:r>
        <w:object w:dxaOrig="3640" w:dyaOrig="1760" w14:anchorId="6752BAF6">
          <v:shape id="_x0000_i1111" type="#_x0000_t75" style="width:181.8pt;height:87.6pt" o:ole="">
            <v:imagedata r:id="rId20" o:title="" croptop="7775f" cropbottom="7241f" cropleft="3902f"/>
          </v:shape>
          <o:OLEObject Type="Embed" ProgID="Visio.Drawing.11" ShapeID="_x0000_i1111" DrawAspect="Content" ObjectID="_1698832228" r:id="rId21"/>
        </w:object>
      </w:r>
    </w:p>
    <w:p w14:paraId="00E8164C" w14:textId="62AC1130" w:rsidR="008250D5" w:rsidRDefault="00B604DC" w:rsidP="008250D5">
      <w:pPr>
        <w:spacing w:afterLines="50" w:after="156" w:line="30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 w:hint="eastAsia"/>
        </w:rPr>
        <w:t>-2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测量法确定黑匣子二端口网络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  <w:b/>
          <w:i/>
        </w:rPr>
        <w:t>T</w:t>
      </w:r>
      <w:r>
        <w:rPr>
          <w:rFonts w:ascii="Times New Roman" w:hAnsi="Times New Roman" w:cs="Times New Roman" w:hint="eastAsia"/>
        </w:rPr>
        <w:t>参数（右侧端口开路）</w:t>
      </w:r>
    </w:p>
    <w:p w14:paraId="1F56E0D0" w14:textId="1B69152F" w:rsidR="00B604DC" w:rsidRDefault="00B604DC" w:rsidP="00B604DC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将</w:t>
      </w:r>
      <w:r>
        <w:rPr>
          <w:rFonts w:ascii="Times New Roman" w:hAnsi="Times New Roman" w:cs="Times New Roman"/>
          <w:color w:val="000000" w:themeColor="text1"/>
          <w:szCs w:val="21"/>
        </w:rPr>
        <w:t>黑匣子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的测量</w:t>
      </w:r>
      <w:r>
        <w:rPr>
          <w:rFonts w:ascii="Times New Roman" w:hAnsi="Times New Roman" w:cs="Times New Roman"/>
          <w:color w:val="000000" w:themeColor="text1"/>
          <w:szCs w:val="21"/>
        </w:rPr>
        <w:t>结果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 w:hint="eastAsia"/>
          <w:i/>
          <w:color w:val="000000" w:themeColor="text1"/>
          <w:szCs w:val="21"/>
        </w:rPr>
        <w:t>T</w:t>
      </w:r>
      <w:r>
        <w:rPr>
          <w:rFonts w:ascii="Times New Roman" w:hAnsi="Times New Roman" w:cs="Times New Roman"/>
          <w:color w:val="000000" w:themeColor="text1"/>
          <w:szCs w:val="21"/>
        </w:rPr>
        <w:t>参数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计算</w:t>
      </w:r>
      <w:r>
        <w:rPr>
          <w:rFonts w:ascii="Times New Roman" w:hAnsi="Times New Roman" w:cs="Times New Roman"/>
          <w:color w:val="000000" w:themeColor="text1"/>
          <w:szCs w:val="21"/>
        </w:rPr>
        <w:t>结果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填写</w:t>
      </w:r>
      <w:r>
        <w:rPr>
          <w:rFonts w:ascii="Times New Roman" w:hAnsi="Times New Roman" w:cs="Times New Roman"/>
          <w:color w:val="000000" w:themeColor="text1"/>
          <w:szCs w:val="21"/>
        </w:rPr>
        <w:t>到表</w:t>
      </w:r>
      <w:r>
        <w:rPr>
          <w:rFonts w:ascii="Times New Roman" w:hAnsi="Times New Roman" w:cs="Times New Roman"/>
          <w:color w:val="000000" w:themeColor="text1"/>
          <w:szCs w:val="21"/>
        </w:rPr>
        <w:t>11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-1</w:t>
      </w:r>
      <w:r>
        <w:rPr>
          <w:rFonts w:ascii="Times New Roman" w:hAnsi="Times New Roman" w:cs="Times New Roman"/>
          <w:color w:val="000000" w:themeColor="text1"/>
          <w:szCs w:val="21"/>
        </w:rPr>
        <w:t>中。</w:t>
      </w:r>
    </w:p>
    <w:p w14:paraId="62FB3E23" w14:textId="7EACC2D5" w:rsidR="00B604DC" w:rsidRDefault="00B604DC" w:rsidP="00B604D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lastRenderedPageBreak/>
        <w:t>表</w:t>
      </w:r>
      <w:r>
        <w:rPr>
          <w:rFonts w:ascii="Times New Roman" w:hAnsi="Times New Roman" w:cs="Times New Roman"/>
          <w:szCs w:val="21"/>
        </w:rPr>
        <w:t>11</w:t>
      </w:r>
      <w:r>
        <w:rPr>
          <w:rFonts w:ascii="Times New Roman" w:hAnsi="Times New Roman" w:cs="Times New Roman" w:hint="eastAsia"/>
          <w:szCs w:val="21"/>
        </w:rPr>
        <w:t>-1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黑匣子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二端口</w:t>
      </w:r>
      <w:r>
        <w:rPr>
          <w:rFonts w:ascii="Times New Roman" w:hAnsi="Times New Roman" w:cs="Times New Roman"/>
          <w:color w:val="000000" w:themeColor="text1"/>
          <w:szCs w:val="21"/>
        </w:rPr>
        <w:t>网络</w:t>
      </w:r>
      <w:r>
        <w:rPr>
          <w:rFonts w:ascii="Times New Roman" w:hAnsi="Times New Roman" w:cs="Times New Roman" w:hint="eastAsia"/>
          <w:i/>
          <w:color w:val="000000" w:themeColor="text1"/>
          <w:szCs w:val="21"/>
        </w:rPr>
        <w:t>T</w:t>
      </w:r>
      <w:r>
        <w:rPr>
          <w:rFonts w:ascii="Times New Roman" w:hAnsi="Times New Roman" w:cs="Times New Roman"/>
          <w:color w:val="000000" w:themeColor="text1"/>
          <w:szCs w:val="21"/>
        </w:rPr>
        <w:t>参数测量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/>
          <w:color w:val="000000" w:themeColor="text1"/>
          <w:szCs w:val="21"/>
        </w:rPr>
        <w:t>计算结果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004"/>
        <w:gridCol w:w="1221"/>
        <w:gridCol w:w="1221"/>
        <w:gridCol w:w="1221"/>
        <w:gridCol w:w="1221"/>
        <w:gridCol w:w="1221"/>
      </w:tblGrid>
      <w:tr w:rsidR="00B604DC" w14:paraId="0C85B370" w14:textId="77777777" w:rsidTr="00DD7282">
        <w:tc>
          <w:tcPr>
            <w:tcW w:w="2004" w:type="dxa"/>
            <w:vMerge w:val="restart"/>
          </w:tcPr>
          <w:p w14:paraId="5B8BB5DB" w14:textId="08387669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右侧端口</w:t>
            </w:r>
            <w:r>
              <w:rPr>
                <w:rFonts w:ascii="Times New Roman" w:hAnsi="Times New Roman" w:cs="Times New Roman"/>
                <w:szCs w:val="21"/>
              </w:rPr>
              <w:t>开路</w:t>
            </w:r>
          </w:p>
        </w:tc>
        <w:tc>
          <w:tcPr>
            <w:tcW w:w="3663" w:type="dxa"/>
            <w:gridSpan w:val="3"/>
          </w:tcPr>
          <w:p w14:paraId="19CC770A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测量结果</w:t>
            </w:r>
          </w:p>
        </w:tc>
        <w:tc>
          <w:tcPr>
            <w:tcW w:w="2442" w:type="dxa"/>
            <w:gridSpan w:val="2"/>
          </w:tcPr>
          <w:p w14:paraId="53FF845D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计算结果</w:t>
            </w:r>
          </w:p>
        </w:tc>
      </w:tr>
      <w:tr w:rsidR="00B604DC" w14:paraId="2F5564EC" w14:textId="77777777" w:rsidTr="00DD7282">
        <w:tc>
          <w:tcPr>
            <w:tcW w:w="2004" w:type="dxa"/>
            <w:vMerge/>
            <w:vAlign w:val="center"/>
          </w:tcPr>
          <w:p w14:paraId="00418664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6CCD4E5E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60" w14:anchorId="06104294">
                <v:shape id="_x0000_i1116" type="#_x0000_t75" style="width:15pt;height:17.4pt" o:ole="">
                  <v:imagedata r:id="rId8" o:title=""/>
                </v:shape>
                <o:OLEObject Type="Embed" ProgID="Equation.DSMT4" ShapeID="_x0000_i1116" DrawAspect="Content" ObjectID="_1698832229" r:id="rId22"/>
              </w:object>
            </w:r>
          </w:p>
        </w:tc>
        <w:tc>
          <w:tcPr>
            <w:tcW w:w="1221" w:type="dxa"/>
            <w:vAlign w:val="center"/>
          </w:tcPr>
          <w:p w14:paraId="1B445427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10" w:dyaOrig="360" w14:anchorId="38D6CA75">
                <v:shape id="_x0000_i1117" type="#_x0000_t75" style="width:10.8pt;height:17.4pt" o:ole="">
                  <v:imagedata r:id="rId10" o:title=""/>
                </v:shape>
                <o:OLEObject Type="Embed" ProgID="Equation.DSMT4" ShapeID="_x0000_i1117" DrawAspect="Content" ObjectID="_1698832230" r:id="rId23"/>
              </w:object>
            </w:r>
          </w:p>
        </w:tc>
        <w:tc>
          <w:tcPr>
            <w:tcW w:w="1221" w:type="dxa"/>
            <w:vAlign w:val="center"/>
          </w:tcPr>
          <w:p w14:paraId="275D2287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30" w:dyaOrig="360" w14:anchorId="2321C82B">
                <v:shape id="_x0000_i1118" type="#_x0000_t75" style="width:16.8pt;height:17.4pt" o:ole="">
                  <v:imagedata r:id="rId12" o:title=""/>
                </v:shape>
                <o:OLEObject Type="Embed" ProgID="Equation.DSMT4" ShapeID="_x0000_i1118" DrawAspect="Content" ObjectID="_1698832231" r:id="rId24"/>
              </w:object>
            </w:r>
          </w:p>
        </w:tc>
        <w:tc>
          <w:tcPr>
            <w:tcW w:w="1221" w:type="dxa"/>
            <w:vAlign w:val="center"/>
          </w:tcPr>
          <w:p w14:paraId="3B025E06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70" w:dyaOrig="680" w14:anchorId="6208CF0B">
                <v:shape id="_x0000_i1119" type="#_x0000_t75" style="width:45pt;height:34.8pt" o:ole="">
                  <v:imagedata r:id="rId25" o:title=""/>
                </v:shape>
                <o:OLEObject Type="Embed" ProgID="Equation.DSMT4" ShapeID="_x0000_i1119" DrawAspect="Content" ObjectID="_1698832232" r:id="rId26"/>
              </w:object>
            </w:r>
          </w:p>
        </w:tc>
        <w:tc>
          <w:tcPr>
            <w:tcW w:w="1221" w:type="dxa"/>
            <w:vAlign w:val="center"/>
          </w:tcPr>
          <w:p w14:paraId="64DDE2DF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90" w:dyaOrig="680" w14:anchorId="06FBC665">
                <v:shape id="_x0000_i1120" type="#_x0000_t75" style="width:45pt;height:34.8pt" o:ole="">
                  <v:imagedata r:id="rId27" o:title=""/>
                </v:shape>
                <o:OLEObject Type="Embed" ProgID="Equation.DSMT4" ShapeID="_x0000_i1120" DrawAspect="Content" ObjectID="_1698832233" r:id="rId28"/>
              </w:object>
            </w:r>
          </w:p>
        </w:tc>
      </w:tr>
      <w:tr w:rsidR="00B604DC" w14:paraId="3BBFB0D1" w14:textId="77777777" w:rsidTr="00DD7282">
        <w:tc>
          <w:tcPr>
            <w:tcW w:w="2004" w:type="dxa"/>
            <w:vMerge/>
            <w:vAlign w:val="center"/>
          </w:tcPr>
          <w:p w14:paraId="7A0D7863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71D0792E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65C5C66E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6F5A5960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7823BBE5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0DEC427F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604DC" w14:paraId="1B723261" w14:textId="77777777" w:rsidTr="00DD7282">
        <w:tc>
          <w:tcPr>
            <w:tcW w:w="2004" w:type="dxa"/>
            <w:vMerge w:val="restart"/>
            <w:vAlign w:val="center"/>
          </w:tcPr>
          <w:p w14:paraId="43EF21FC" w14:textId="3BBCD414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左侧端口短路</w:t>
            </w:r>
          </w:p>
        </w:tc>
        <w:tc>
          <w:tcPr>
            <w:tcW w:w="1221" w:type="dxa"/>
            <w:vAlign w:val="center"/>
          </w:tcPr>
          <w:p w14:paraId="47F79524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60" w14:anchorId="03F6CBAA">
                <v:shape id="_x0000_i1121" type="#_x0000_t75" style="width:15pt;height:17.4pt" o:ole="">
                  <v:imagedata r:id="rId8" o:title=""/>
                </v:shape>
                <o:OLEObject Type="Embed" ProgID="Equation.DSMT4" ShapeID="_x0000_i1121" DrawAspect="Content" ObjectID="_1698832234" r:id="rId29"/>
              </w:object>
            </w:r>
          </w:p>
        </w:tc>
        <w:tc>
          <w:tcPr>
            <w:tcW w:w="1221" w:type="dxa"/>
            <w:vAlign w:val="center"/>
          </w:tcPr>
          <w:p w14:paraId="002162B2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10" w:dyaOrig="360" w14:anchorId="2DEFEA5D">
                <v:shape id="_x0000_i1122" type="#_x0000_t75" style="width:10.8pt;height:17.4pt" o:ole="">
                  <v:imagedata r:id="rId10" o:title=""/>
                </v:shape>
                <o:OLEObject Type="Embed" ProgID="Equation.DSMT4" ShapeID="_x0000_i1122" DrawAspect="Content" ObjectID="_1698832235" r:id="rId30"/>
              </w:object>
            </w:r>
          </w:p>
        </w:tc>
        <w:tc>
          <w:tcPr>
            <w:tcW w:w="1221" w:type="dxa"/>
            <w:vAlign w:val="center"/>
          </w:tcPr>
          <w:p w14:paraId="1BD3E743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70" w:dyaOrig="360" w14:anchorId="67FEAEB3">
                <v:shape id="_x0000_i1123" type="#_x0000_t75" style="width:14.4pt;height:17.4pt" o:ole="">
                  <v:imagedata r:id="rId18" o:title=""/>
                </v:shape>
                <o:OLEObject Type="Embed" ProgID="Equation.DSMT4" ShapeID="_x0000_i1123" DrawAspect="Content" ObjectID="_1698832236" r:id="rId31"/>
              </w:object>
            </w:r>
          </w:p>
        </w:tc>
        <w:tc>
          <w:tcPr>
            <w:tcW w:w="1221" w:type="dxa"/>
            <w:vAlign w:val="center"/>
          </w:tcPr>
          <w:p w14:paraId="2B5BA958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70" w:dyaOrig="680" w14:anchorId="3080FCB8">
                <v:shape id="_x0000_i1124" type="#_x0000_t75" style="width:45pt;height:34.8pt" o:ole="">
                  <v:imagedata r:id="rId32" o:title=""/>
                </v:shape>
                <o:OLEObject Type="Embed" ProgID="Equation.DSMT4" ShapeID="_x0000_i1124" DrawAspect="Content" ObjectID="_1698832237" r:id="rId33"/>
              </w:object>
            </w:r>
          </w:p>
        </w:tc>
        <w:tc>
          <w:tcPr>
            <w:tcW w:w="1221" w:type="dxa"/>
            <w:vAlign w:val="center"/>
          </w:tcPr>
          <w:p w14:paraId="767C5913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10" w:dyaOrig="680" w14:anchorId="5F6BE3B4">
                <v:shape id="_x0000_i1125" type="#_x0000_t75" style="width:41.4pt;height:34.8pt" o:ole="">
                  <v:imagedata r:id="rId34" o:title=""/>
                </v:shape>
                <o:OLEObject Type="Embed" ProgID="Equation.DSMT4" ShapeID="_x0000_i1125" DrawAspect="Content" ObjectID="_1698832238" r:id="rId35"/>
              </w:object>
            </w:r>
          </w:p>
        </w:tc>
      </w:tr>
      <w:tr w:rsidR="00B604DC" w14:paraId="6D85CB63" w14:textId="77777777" w:rsidTr="00DD7282">
        <w:tc>
          <w:tcPr>
            <w:tcW w:w="2004" w:type="dxa"/>
            <w:vMerge/>
            <w:vAlign w:val="center"/>
          </w:tcPr>
          <w:p w14:paraId="07036C1D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295742D8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13AC15B0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BC8C3C6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700B5DAA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7F1541AF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40D875B3" w14:textId="2E9090D2" w:rsidR="00B604DC" w:rsidRDefault="00B604DC" w:rsidP="00B604DC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重复</w:t>
      </w:r>
      <w:r>
        <w:rPr>
          <w:rFonts w:ascii="Times New Roman" w:hAnsi="Times New Roman" w:cs="Times New Roman"/>
          <w:color w:val="000000" w:themeColor="text1"/>
          <w:szCs w:val="21"/>
        </w:rPr>
        <w:t>以上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测量</w:t>
      </w:r>
      <w:r>
        <w:rPr>
          <w:rFonts w:ascii="Times New Roman" w:hAnsi="Times New Roman" w:cs="Times New Roman"/>
          <w:color w:val="000000" w:themeColor="text1"/>
          <w:szCs w:val="21"/>
        </w:rPr>
        <w:t>过程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，将</w:t>
      </w:r>
      <w:r>
        <w:rPr>
          <w:rFonts w:ascii="Times New Roman" w:hAnsi="Times New Roman" w:cs="Times New Roman"/>
          <w:color w:val="000000" w:themeColor="text1"/>
          <w:szCs w:val="21"/>
        </w:rPr>
        <w:t>黑匣子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的测量</w:t>
      </w:r>
      <w:r>
        <w:rPr>
          <w:rFonts w:ascii="Times New Roman" w:hAnsi="Times New Roman" w:cs="Times New Roman"/>
          <w:color w:val="000000" w:themeColor="text1"/>
          <w:szCs w:val="21"/>
        </w:rPr>
        <w:t>结果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 w:hint="eastAsia"/>
          <w:i/>
          <w:color w:val="000000" w:themeColor="text1"/>
          <w:szCs w:val="21"/>
        </w:rPr>
        <w:t>T</w:t>
      </w:r>
      <w:r>
        <w:rPr>
          <w:rFonts w:ascii="Times New Roman" w:hAnsi="Times New Roman" w:cs="Times New Roman"/>
          <w:color w:val="000000" w:themeColor="text1"/>
          <w:szCs w:val="21"/>
        </w:rPr>
        <w:t>参数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计算</w:t>
      </w:r>
      <w:r>
        <w:rPr>
          <w:rFonts w:ascii="Times New Roman" w:hAnsi="Times New Roman" w:cs="Times New Roman"/>
          <w:color w:val="000000" w:themeColor="text1"/>
          <w:szCs w:val="21"/>
        </w:rPr>
        <w:t>结果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填写</w:t>
      </w:r>
      <w:r>
        <w:rPr>
          <w:rFonts w:ascii="Times New Roman" w:hAnsi="Times New Roman" w:cs="Times New Roman"/>
          <w:color w:val="000000" w:themeColor="text1"/>
          <w:szCs w:val="21"/>
        </w:rPr>
        <w:t>到表</w:t>
      </w:r>
      <w:r>
        <w:rPr>
          <w:rFonts w:ascii="Times New Roman" w:hAnsi="Times New Roman" w:cs="Times New Roman"/>
          <w:color w:val="000000" w:themeColor="text1"/>
          <w:szCs w:val="21"/>
        </w:rPr>
        <w:t>11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-2</w:t>
      </w:r>
      <w:r>
        <w:rPr>
          <w:rFonts w:ascii="Times New Roman" w:hAnsi="Times New Roman" w:cs="Times New Roman"/>
          <w:color w:val="000000" w:themeColor="text1"/>
          <w:szCs w:val="21"/>
        </w:rPr>
        <w:t>中。</w:t>
      </w:r>
    </w:p>
    <w:p w14:paraId="4B281AAF" w14:textId="61355954" w:rsidR="00B604DC" w:rsidRDefault="00B604DC" w:rsidP="00B604D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表</w:t>
      </w:r>
      <w:r>
        <w:rPr>
          <w:rFonts w:ascii="Times New Roman" w:hAnsi="Times New Roman" w:cs="Times New Roman"/>
          <w:szCs w:val="21"/>
        </w:rPr>
        <w:t>11-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黑匣子</w:t>
      </w:r>
      <w:r>
        <w:rPr>
          <w:rFonts w:ascii="Times New Roman" w:hAnsi="Times New Roman" w:cs="Times New Roman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二端口</w:t>
      </w:r>
      <w:r>
        <w:rPr>
          <w:rFonts w:ascii="Times New Roman" w:hAnsi="Times New Roman" w:cs="Times New Roman"/>
          <w:color w:val="000000" w:themeColor="text1"/>
          <w:szCs w:val="21"/>
        </w:rPr>
        <w:t>网络</w:t>
      </w:r>
      <w:r>
        <w:rPr>
          <w:rFonts w:ascii="Times New Roman" w:hAnsi="Times New Roman" w:cs="Times New Roman" w:hint="eastAsia"/>
          <w:i/>
          <w:color w:val="000000" w:themeColor="text1"/>
          <w:szCs w:val="21"/>
        </w:rPr>
        <w:t>T</w:t>
      </w:r>
      <w:r>
        <w:rPr>
          <w:rFonts w:ascii="Times New Roman" w:hAnsi="Times New Roman" w:cs="Times New Roman"/>
          <w:color w:val="000000" w:themeColor="text1"/>
          <w:szCs w:val="21"/>
        </w:rPr>
        <w:t>参数测量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/>
          <w:color w:val="000000" w:themeColor="text1"/>
          <w:szCs w:val="21"/>
        </w:rPr>
        <w:t>计算结果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004"/>
        <w:gridCol w:w="1221"/>
        <w:gridCol w:w="1221"/>
        <w:gridCol w:w="1221"/>
        <w:gridCol w:w="1221"/>
        <w:gridCol w:w="1221"/>
      </w:tblGrid>
      <w:tr w:rsidR="00B604DC" w14:paraId="007EB47B" w14:textId="77777777" w:rsidTr="00DD7282">
        <w:tc>
          <w:tcPr>
            <w:tcW w:w="2004" w:type="dxa"/>
            <w:vMerge w:val="restart"/>
          </w:tcPr>
          <w:p w14:paraId="5C94906D" w14:textId="71AB6199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右侧端口</w:t>
            </w:r>
            <w:r>
              <w:rPr>
                <w:rFonts w:ascii="Times New Roman" w:hAnsi="Times New Roman" w:cs="Times New Roman"/>
                <w:szCs w:val="21"/>
              </w:rPr>
              <w:t>开路</w:t>
            </w:r>
          </w:p>
        </w:tc>
        <w:tc>
          <w:tcPr>
            <w:tcW w:w="3663" w:type="dxa"/>
            <w:gridSpan w:val="3"/>
          </w:tcPr>
          <w:p w14:paraId="4A75922B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测量结果</w:t>
            </w:r>
          </w:p>
        </w:tc>
        <w:tc>
          <w:tcPr>
            <w:tcW w:w="2442" w:type="dxa"/>
            <w:gridSpan w:val="2"/>
          </w:tcPr>
          <w:p w14:paraId="1B755D08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计算结果</w:t>
            </w:r>
          </w:p>
        </w:tc>
      </w:tr>
      <w:tr w:rsidR="00B604DC" w14:paraId="0768B842" w14:textId="77777777" w:rsidTr="00DD7282">
        <w:tc>
          <w:tcPr>
            <w:tcW w:w="2004" w:type="dxa"/>
            <w:vMerge/>
            <w:vAlign w:val="center"/>
          </w:tcPr>
          <w:p w14:paraId="17DE8B7B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F99BB63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60" w14:anchorId="490B4775">
                <v:shape id="_x0000_i1126" type="#_x0000_t75" style="width:15pt;height:17.4pt" o:ole="">
                  <v:imagedata r:id="rId8" o:title=""/>
                </v:shape>
                <o:OLEObject Type="Embed" ProgID="Equation.DSMT4" ShapeID="_x0000_i1126" DrawAspect="Content" ObjectID="_1698832239" r:id="rId36"/>
              </w:object>
            </w:r>
          </w:p>
        </w:tc>
        <w:tc>
          <w:tcPr>
            <w:tcW w:w="1221" w:type="dxa"/>
            <w:vAlign w:val="center"/>
          </w:tcPr>
          <w:p w14:paraId="57B691CD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10" w:dyaOrig="360" w14:anchorId="50C12FE4">
                <v:shape id="_x0000_i1127" type="#_x0000_t75" style="width:10.8pt;height:17.4pt" o:ole="">
                  <v:imagedata r:id="rId10" o:title=""/>
                </v:shape>
                <o:OLEObject Type="Embed" ProgID="Equation.DSMT4" ShapeID="_x0000_i1127" DrawAspect="Content" ObjectID="_1698832240" r:id="rId37"/>
              </w:object>
            </w:r>
          </w:p>
        </w:tc>
        <w:tc>
          <w:tcPr>
            <w:tcW w:w="1221" w:type="dxa"/>
            <w:vAlign w:val="center"/>
          </w:tcPr>
          <w:p w14:paraId="12045CE9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30" w:dyaOrig="360" w14:anchorId="1E57163F">
                <v:shape id="_x0000_i1128" type="#_x0000_t75" style="width:16.8pt;height:17.4pt" o:ole="">
                  <v:imagedata r:id="rId12" o:title=""/>
                </v:shape>
                <o:OLEObject Type="Embed" ProgID="Equation.DSMT4" ShapeID="_x0000_i1128" DrawAspect="Content" ObjectID="_1698832241" r:id="rId38"/>
              </w:object>
            </w:r>
          </w:p>
        </w:tc>
        <w:tc>
          <w:tcPr>
            <w:tcW w:w="1221" w:type="dxa"/>
            <w:vAlign w:val="center"/>
          </w:tcPr>
          <w:p w14:paraId="4C6D1EA6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70" w:dyaOrig="680" w14:anchorId="0DFD2F41">
                <v:shape id="_x0000_i1129" type="#_x0000_t75" style="width:45pt;height:34.8pt" o:ole="">
                  <v:imagedata r:id="rId25" o:title=""/>
                </v:shape>
                <o:OLEObject Type="Embed" ProgID="Equation.DSMT4" ShapeID="_x0000_i1129" DrawAspect="Content" ObjectID="_1698832242" r:id="rId39"/>
              </w:object>
            </w:r>
          </w:p>
        </w:tc>
        <w:tc>
          <w:tcPr>
            <w:tcW w:w="1221" w:type="dxa"/>
            <w:vAlign w:val="center"/>
          </w:tcPr>
          <w:p w14:paraId="113DB580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90" w:dyaOrig="680" w14:anchorId="450A8537">
                <v:shape id="_x0000_i1130" type="#_x0000_t75" style="width:45pt;height:34.8pt" o:ole="">
                  <v:imagedata r:id="rId27" o:title=""/>
                </v:shape>
                <o:OLEObject Type="Embed" ProgID="Equation.DSMT4" ShapeID="_x0000_i1130" DrawAspect="Content" ObjectID="_1698832243" r:id="rId40"/>
              </w:object>
            </w:r>
          </w:p>
        </w:tc>
      </w:tr>
      <w:tr w:rsidR="00B604DC" w14:paraId="7A7DD1D5" w14:textId="77777777" w:rsidTr="00DD7282">
        <w:tc>
          <w:tcPr>
            <w:tcW w:w="2004" w:type="dxa"/>
            <w:vMerge/>
            <w:vAlign w:val="center"/>
          </w:tcPr>
          <w:p w14:paraId="57717DC3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37F28E1D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6F42B411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6D02DF97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2248A7F5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58601E78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604DC" w14:paraId="13965331" w14:textId="77777777" w:rsidTr="00DD7282">
        <w:tc>
          <w:tcPr>
            <w:tcW w:w="2004" w:type="dxa"/>
            <w:vMerge w:val="restart"/>
            <w:vAlign w:val="center"/>
          </w:tcPr>
          <w:p w14:paraId="47E7DC54" w14:textId="427F2CA2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左侧端口短路</w:t>
            </w:r>
          </w:p>
        </w:tc>
        <w:tc>
          <w:tcPr>
            <w:tcW w:w="1221" w:type="dxa"/>
            <w:vAlign w:val="center"/>
          </w:tcPr>
          <w:p w14:paraId="24FC5769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60" w14:anchorId="3FA55616">
                <v:shape id="_x0000_i1131" type="#_x0000_t75" style="width:15pt;height:17.4pt" o:ole="">
                  <v:imagedata r:id="rId8" o:title=""/>
                </v:shape>
                <o:OLEObject Type="Embed" ProgID="Equation.DSMT4" ShapeID="_x0000_i1131" DrawAspect="Content" ObjectID="_1698832244" r:id="rId41"/>
              </w:object>
            </w:r>
          </w:p>
        </w:tc>
        <w:tc>
          <w:tcPr>
            <w:tcW w:w="1221" w:type="dxa"/>
            <w:vAlign w:val="center"/>
          </w:tcPr>
          <w:p w14:paraId="7FB22943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10" w:dyaOrig="360" w14:anchorId="44E4724B">
                <v:shape id="_x0000_i1132" type="#_x0000_t75" style="width:10.8pt;height:17.4pt" o:ole="">
                  <v:imagedata r:id="rId10" o:title=""/>
                </v:shape>
                <o:OLEObject Type="Embed" ProgID="Equation.DSMT4" ShapeID="_x0000_i1132" DrawAspect="Content" ObjectID="_1698832245" r:id="rId42"/>
              </w:object>
            </w:r>
          </w:p>
        </w:tc>
        <w:tc>
          <w:tcPr>
            <w:tcW w:w="1221" w:type="dxa"/>
            <w:vAlign w:val="center"/>
          </w:tcPr>
          <w:p w14:paraId="70E5F289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70" w:dyaOrig="360" w14:anchorId="0B017B18">
                <v:shape id="_x0000_i1133" type="#_x0000_t75" style="width:14.4pt;height:17.4pt" o:ole="">
                  <v:imagedata r:id="rId18" o:title=""/>
                </v:shape>
                <o:OLEObject Type="Embed" ProgID="Equation.DSMT4" ShapeID="_x0000_i1133" DrawAspect="Content" ObjectID="_1698832246" r:id="rId43"/>
              </w:object>
            </w:r>
          </w:p>
        </w:tc>
        <w:tc>
          <w:tcPr>
            <w:tcW w:w="1221" w:type="dxa"/>
            <w:vAlign w:val="center"/>
          </w:tcPr>
          <w:p w14:paraId="40967412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70" w:dyaOrig="680" w14:anchorId="52DC0502">
                <v:shape id="_x0000_i1134" type="#_x0000_t75" style="width:45pt;height:34.8pt" o:ole="">
                  <v:imagedata r:id="rId32" o:title=""/>
                </v:shape>
                <o:OLEObject Type="Embed" ProgID="Equation.DSMT4" ShapeID="_x0000_i1134" DrawAspect="Content" ObjectID="_1698832247" r:id="rId44"/>
              </w:object>
            </w:r>
          </w:p>
        </w:tc>
        <w:tc>
          <w:tcPr>
            <w:tcW w:w="1221" w:type="dxa"/>
            <w:vAlign w:val="center"/>
          </w:tcPr>
          <w:p w14:paraId="66EFAB95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10" w:dyaOrig="680" w14:anchorId="5DB90DE5">
                <v:shape id="_x0000_i1135" type="#_x0000_t75" style="width:41.4pt;height:34.8pt" o:ole="">
                  <v:imagedata r:id="rId34" o:title=""/>
                </v:shape>
                <o:OLEObject Type="Embed" ProgID="Equation.DSMT4" ShapeID="_x0000_i1135" DrawAspect="Content" ObjectID="_1698832248" r:id="rId45"/>
              </w:object>
            </w:r>
          </w:p>
        </w:tc>
      </w:tr>
      <w:tr w:rsidR="00B604DC" w14:paraId="611A165E" w14:textId="77777777" w:rsidTr="00DD7282">
        <w:tc>
          <w:tcPr>
            <w:tcW w:w="2004" w:type="dxa"/>
            <w:vMerge/>
            <w:vAlign w:val="center"/>
          </w:tcPr>
          <w:p w14:paraId="09022D09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33866885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6647D46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1826C0CC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21BF07D6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389C5949" w14:textId="77777777" w:rsidR="00B604DC" w:rsidRDefault="00B604DC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4D8AF7D6" w14:textId="5A906F45" w:rsidR="00B604DC" w:rsidRDefault="008250D5" w:rsidP="00505CE2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将黑匣子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/>
          <w:color w:val="000000" w:themeColor="text1"/>
          <w:szCs w:val="21"/>
        </w:rPr>
        <w:t>黑匣子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级联</w:t>
      </w:r>
      <w:r>
        <w:rPr>
          <w:rFonts w:ascii="Times New Roman" w:hAnsi="Times New Roman" w:cs="Times New Roman"/>
          <w:color w:val="000000" w:themeColor="text1"/>
          <w:szCs w:val="21"/>
        </w:rPr>
        <w:t>起来，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构成复合</w:t>
      </w:r>
      <w:r>
        <w:rPr>
          <w:rFonts w:ascii="Times New Roman" w:hAnsi="Times New Roman" w:cs="Times New Roman"/>
          <w:color w:val="000000" w:themeColor="text1"/>
          <w:szCs w:val="21"/>
        </w:rPr>
        <w:t>二端口网络，</w:t>
      </w:r>
      <w:proofErr w:type="gramStart"/>
      <w:r>
        <w:rPr>
          <w:rFonts w:ascii="Times New Roman" w:hAnsi="Times New Roman" w:cs="Times New Roman" w:hint="eastAsia"/>
          <w:szCs w:val="21"/>
        </w:rPr>
        <w:t>搭建</w:t>
      </w:r>
      <w:r w:rsidRPr="00505CE2">
        <w:rPr>
          <w:rFonts w:ascii="Times New Roman" w:hAnsi="Times New Roman" w:cs="Times New Roman" w:hint="eastAsia"/>
          <w:szCs w:val="21"/>
        </w:rPr>
        <w:t>图</w:t>
      </w:r>
      <w:proofErr w:type="gramEnd"/>
      <w:r w:rsidRPr="00505CE2">
        <w:rPr>
          <w:rFonts w:ascii="Times New Roman" w:hAnsi="Times New Roman" w:cs="Times New Roman" w:hint="eastAsia"/>
          <w:szCs w:val="21"/>
        </w:rPr>
        <w:t>11-</w:t>
      </w:r>
      <w:r>
        <w:rPr>
          <w:rFonts w:ascii="Times New Roman" w:hAnsi="Times New Roman" w:cs="Times New Roman" w:hint="eastAsia"/>
          <w:szCs w:val="21"/>
        </w:rPr>
        <w:t>3</w:t>
      </w:r>
      <w:r w:rsidRPr="00505CE2">
        <w:rPr>
          <w:rFonts w:ascii="Times New Roman" w:hAnsi="Times New Roman" w:cs="Times New Roman" w:hint="eastAsia"/>
          <w:szCs w:val="21"/>
        </w:rPr>
        <w:t>所示</w:t>
      </w:r>
      <w:r>
        <w:rPr>
          <w:rFonts w:ascii="Times New Roman" w:hAnsi="Times New Roman" w:cs="Times New Roman" w:hint="eastAsia"/>
          <w:szCs w:val="21"/>
        </w:rPr>
        <w:t>电路</w:t>
      </w:r>
      <w:r>
        <w:rPr>
          <w:rFonts w:ascii="Times New Roman" w:hAnsi="Times New Roman" w:cs="Times New Roman"/>
          <w:color w:val="000000" w:themeColor="text1"/>
          <w:szCs w:val="21"/>
        </w:rPr>
        <w:t>。</w:t>
      </w:r>
    </w:p>
    <w:p w14:paraId="04E66888" w14:textId="77777777" w:rsidR="008250D5" w:rsidRDefault="008250D5" w:rsidP="008250D5">
      <w:pPr>
        <w:spacing w:line="300" w:lineRule="auto"/>
        <w:jc w:val="center"/>
      </w:pPr>
      <w:r>
        <w:object w:dxaOrig="5130" w:dyaOrig="1650" w14:anchorId="65FBB89E">
          <v:shape id="_x0000_i1173" type="#_x0000_t75" style="width:256.2pt;height:82.8pt" o:ole="">
            <v:imagedata r:id="rId46" o:title="" croptop="7775f" cropbottom="7241f" cropleft="3902f"/>
          </v:shape>
          <o:OLEObject Type="Embed" ProgID="Visio.Drawing.11" ShapeID="_x0000_i1173" DrawAspect="Content" ObjectID="_1698832249" r:id="rId47"/>
        </w:object>
      </w:r>
    </w:p>
    <w:p w14:paraId="1644E8CC" w14:textId="0871F85C" w:rsidR="008250D5" w:rsidRDefault="008250D5" w:rsidP="008250D5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 w:hint="eastAsia"/>
        </w:rPr>
        <w:t>-3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待测级联</w:t>
      </w:r>
      <w:r>
        <w:rPr>
          <w:rFonts w:ascii="Times New Roman" w:hAnsi="Times New Roman" w:cs="Times New Roman"/>
        </w:rPr>
        <w:t>复合</w:t>
      </w:r>
      <w:r>
        <w:rPr>
          <w:rFonts w:ascii="Times New Roman" w:hAnsi="Times New Roman" w:cs="Times New Roman" w:hint="eastAsia"/>
        </w:rPr>
        <w:t>二端口网络</w:t>
      </w:r>
    </w:p>
    <w:p w14:paraId="7E1A9220" w14:textId="54C6A776" w:rsidR="008250D5" w:rsidRDefault="008250D5" w:rsidP="00505CE2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重复</w:t>
      </w:r>
      <w:r>
        <w:rPr>
          <w:rFonts w:ascii="Times New Roman" w:hAnsi="Times New Roman" w:cs="Times New Roman"/>
          <w:color w:val="000000" w:themeColor="text1"/>
          <w:szCs w:val="21"/>
        </w:rPr>
        <w:t>以上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测量</w:t>
      </w:r>
      <w:r>
        <w:rPr>
          <w:rFonts w:ascii="Times New Roman" w:hAnsi="Times New Roman" w:cs="Times New Roman"/>
          <w:color w:val="000000" w:themeColor="text1"/>
          <w:szCs w:val="21"/>
        </w:rPr>
        <w:t>过程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，将级联的</w:t>
      </w:r>
      <w:r>
        <w:rPr>
          <w:rFonts w:ascii="Times New Roman" w:hAnsi="Times New Roman" w:cs="Times New Roman"/>
          <w:color w:val="000000" w:themeColor="text1"/>
          <w:szCs w:val="21"/>
        </w:rPr>
        <w:t>复合二端口网络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的测量</w:t>
      </w:r>
      <w:r>
        <w:rPr>
          <w:rFonts w:ascii="Times New Roman" w:hAnsi="Times New Roman" w:cs="Times New Roman"/>
          <w:color w:val="000000" w:themeColor="text1"/>
          <w:szCs w:val="21"/>
        </w:rPr>
        <w:t>结果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 w:hint="eastAsia"/>
          <w:b/>
          <w:i/>
          <w:color w:val="000000" w:themeColor="text1"/>
          <w:szCs w:val="21"/>
        </w:rPr>
        <w:t>T</w:t>
      </w:r>
      <w:r>
        <w:rPr>
          <w:rFonts w:ascii="Times New Roman" w:hAnsi="Times New Roman" w:cs="Times New Roman"/>
          <w:color w:val="000000" w:themeColor="text1"/>
          <w:szCs w:val="21"/>
        </w:rPr>
        <w:t>参数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计算</w:t>
      </w:r>
      <w:r>
        <w:rPr>
          <w:rFonts w:ascii="Times New Roman" w:hAnsi="Times New Roman" w:cs="Times New Roman"/>
          <w:color w:val="000000" w:themeColor="text1"/>
          <w:szCs w:val="21"/>
        </w:rPr>
        <w:t>结果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填写</w:t>
      </w:r>
      <w:r>
        <w:rPr>
          <w:rFonts w:ascii="Times New Roman" w:hAnsi="Times New Roman" w:cs="Times New Roman"/>
          <w:color w:val="000000" w:themeColor="text1"/>
          <w:szCs w:val="21"/>
        </w:rPr>
        <w:t>到表</w:t>
      </w:r>
      <w:r>
        <w:rPr>
          <w:rFonts w:ascii="Times New Roman" w:hAnsi="Times New Roman" w:cs="Times New Roman"/>
          <w:color w:val="000000" w:themeColor="text1"/>
          <w:szCs w:val="21"/>
        </w:rPr>
        <w:t>11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-3</w:t>
      </w:r>
      <w:r>
        <w:rPr>
          <w:rFonts w:ascii="Times New Roman" w:hAnsi="Times New Roman" w:cs="Times New Roman"/>
          <w:color w:val="000000" w:themeColor="text1"/>
          <w:szCs w:val="21"/>
        </w:rPr>
        <w:t>中。</w:t>
      </w:r>
    </w:p>
    <w:p w14:paraId="2B82AC4A" w14:textId="6A8DDA2C" w:rsidR="008250D5" w:rsidRDefault="008250D5" w:rsidP="008250D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表</w:t>
      </w:r>
      <w:r>
        <w:rPr>
          <w:rFonts w:ascii="Times New Roman" w:hAnsi="Times New Roman" w:cs="Times New Roman"/>
          <w:szCs w:val="21"/>
        </w:rPr>
        <w:t>11</w:t>
      </w:r>
      <w:r>
        <w:rPr>
          <w:rFonts w:ascii="Times New Roman" w:hAnsi="Times New Roman" w:cs="Times New Roman" w:hint="eastAsia"/>
          <w:szCs w:val="21"/>
        </w:rPr>
        <w:t>-3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黑匣子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和黑匣子</w:t>
      </w:r>
      <w:r>
        <w:rPr>
          <w:rFonts w:ascii="Times New Roman" w:hAnsi="Times New Roman" w:cs="Times New Roman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级联的</w:t>
      </w:r>
      <w:r>
        <w:rPr>
          <w:rFonts w:ascii="Times New Roman" w:hAnsi="Times New Roman" w:cs="Times New Roman"/>
          <w:color w:val="000000" w:themeColor="text1"/>
          <w:szCs w:val="21"/>
        </w:rPr>
        <w:t>复合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二端口</w:t>
      </w:r>
      <w:r>
        <w:rPr>
          <w:rFonts w:ascii="Times New Roman" w:hAnsi="Times New Roman" w:cs="Times New Roman"/>
          <w:color w:val="000000" w:themeColor="text1"/>
          <w:szCs w:val="21"/>
        </w:rPr>
        <w:t>网络</w:t>
      </w:r>
      <w:r>
        <w:rPr>
          <w:rFonts w:ascii="Times New Roman" w:hAnsi="Times New Roman" w:cs="Times New Roman" w:hint="eastAsia"/>
          <w:b/>
          <w:i/>
          <w:color w:val="000000" w:themeColor="text1"/>
          <w:szCs w:val="21"/>
        </w:rPr>
        <w:t>T</w:t>
      </w:r>
      <w:r>
        <w:rPr>
          <w:rFonts w:ascii="Times New Roman" w:hAnsi="Times New Roman" w:cs="Times New Roman"/>
          <w:color w:val="000000" w:themeColor="text1"/>
          <w:szCs w:val="21"/>
        </w:rPr>
        <w:t>参数测量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/>
          <w:color w:val="000000" w:themeColor="text1"/>
          <w:szCs w:val="21"/>
        </w:rPr>
        <w:t>计算结果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004"/>
        <w:gridCol w:w="1221"/>
        <w:gridCol w:w="1221"/>
        <w:gridCol w:w="1221"/>
        <w:gridCol w:w="1221"/>
        <w:gridCol w:w="1221"/>
      </w:tblGrid>
      <w:tr w:rsidR="008250D5" w14:paraId="4676F431" w14:textId="77777777" w:rsidTr="00DD7282">
        <w:tc>
          <w:tcPr>
            <w:tcW w:w="2004" w:type="dxa"/>
            <w:vMerge w:val="restart"/>
          </w:tcPr>
          <w:p w14:paraId="4F186142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右侧端口</w:t>
            </w:r>
            <w:r>
              <w:rPr>
                <w:rFonts w:ascii="Times New Roman" w:hAnsi="Times New Roman" w:cs="Times New Roman"/>
                <w:szCs w:val="21"/>
              </w:rPr>
              <w:t>开路</w:t>
            </w:r>
          </w:p>
        </w:tc>
        <w:tc>
          <w:tcPr>
            <w:tcW w:w="3663" w:type="dxa"/>
            <w:gridSpan w:val="3"/>
          </w:tcPr>
          <w:p w14:paraId="7557FAAA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测量结果</w:t>
            </w:r>
          </w:p>
        </w:tc>
        <w:tc>
          <w:tcPr>
            <w:tcW w:w="2442" w:type="dxa"/>
            <w:gridSpan w:val="2"/>
          </w:tcPr>
          <w:p w14:paraId="4B3835DB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计算结果</w:t>
            </w:r>
          </w:p>
        </w:tc>
      </w:tr>
      <w:tr w:rsidR="008250D5" w14:paraId="5C035763" w14:textId="77777777" w:rsidTr="00DD7282">
        <w:tc>
          <w:tcPr>
            <w:tcW w:w="2004" w:type="dxa"/>
            <w:vMerge/>
            <w:vAlign w:val="center"/>
          </w:tcPr>
          <w:p w14:paraId="5C82C946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20707B97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60" w14:anchorId="6701994E">
                <v:shape id="_x0000_i1175" type="#_x0000_t75" style="width:15pt;height:17.4pt" o:ole="">
                  <v:imagedata r:id="rId8" o:title=""/>
                </v:shape>
                <o:OLEObject Type="Embed" ProgID="Equation.DSMT4" ShapeID="_x0000_i1175" DrawAspect="Content" ObjectID="_1698832250" r:id="rId48"/>
              </w:object>
            </w:r>
          </w:p>
        </w:tc>
        <w:tc>
          <w:tcPr>
            <w:tcW w:w="1221" w:type="dxa"/>
            <w:vAlign w:val="center"/>
          </w:tcPr>
          <w:p w14:paraId="16421EAF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10" w:dyaOrig="360" w14:anchorId="43632AF0">
                <v:shape id="_x0000_i1176" type="#_x0000_t75" style="width:10.8pt;height:17.4pt" o:ole="">
                  <v:imagedata r:id="rId10" o:title=""/>
                </v:shape>
                <o:OLEObject Type="Embed" ProgID="Equation.DSMT4" ShapeID="_x0000_i1176" DrawAspect="Content" ObjectID="_1698832251" r:id="rId49"/>
              </w:object>
            </w:r>
          </w:p>
        </w:tc>
        <w:tc>
          <w:tcPr>
            <w:tcW w:w="1221" w:type="dxa"/>
            <w:vAlign w:val="center"/>
          </w:tcPr>
          <w:p w14:paraId="019FD65A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30" w:dyaOrig="360" w14:anchorId="4E731EB7">
                <v:shape id="_x0000_i1177" type="#_x0000_t75" style="width:16.8pt;height:17.4pt" o:ole="">
                  <v:imagedata r:id="rId12" o:title=""/>
                </v:shape>
                <o:OLEObject Type="Embed" ProgID="Equation.DSMT4" ShapeID="_x0000_i1177" DrawAspect="Content" ObjectID="_1698832252" r:id="rId50"/>
              </w:object>
            </w:r>
          </w:p>
        </w:tc>
        <w:tc>
          <w:tcPr>
            <w:tcW w:w="1221" w:type="dxa"/>
            <w:vAlign w:val="center"/>
          </w:tcPr>
          <w:p w14:paraId="6BEEE5B4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70" w:dyaOrig="680" w14:anchorId="316E310B">
                <v:shape id="_x0000_i1178" type="#_x0000_t75" style="width:45pt;height:34.8pt" o:ole="">
                  <v:imagedata r:id="rId25" o:title=""/>
                </v:shape>
                <o:OLEObject Type="Embed" ProgID="Equation.DSMT4" ShapeID="_x0000_i1178" DrawAspect="Content" ObjectID="_1698832253" r:id="rId51"/>
              </w:object>
            </w:r>
          </w:p>
        </w:tc>
        <w:tc>
          <w:tcPr>
            <w:tcW w:w="1221" w:type="dxa"/>
            <w:vAlign w:val="center"/>
          </w:tcPr>
          <w:p w14:paraId="46EF0E45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90" w:dyaOrig="680" w14:anchorId="6B5C2F50">
                <v:shape id="_x0000_i1179" type="#_x0000_t75" style="width:45pt;height:34.8pt" o:ole="">
                  <v:imagedata r:id="rId27" o:title=""/>
                </v:shape>
                <o:OLEObject Type="Embed" ProgID="Equation.DSMT4" ShapeID="_x0000_i1179" DrawAspect="Content" ObjectID="_1698832254" r:id="rId52"/>
              </w:object>
            </w:r>
          </w:p>
        </w:tc>
      </w:tr>
      <w:tr w:rsidR="008250D5" w14:paraId="068F3186" w14:textId="77777777" w:rsidTr="00DD7282">
        <w:tc>
          <w:tcPr>
            <w:tcW w:w="2004" w:type="dxa"/>
            <w:vMerge/>
            <w:vAlign w:val="center"/>
          </w:tcPr>
          <w:p w14:paraId="073C6781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335B80FA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586FCABD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53C19F48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6087934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E1E96E2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8250D5" w14:paraId="5A381EB6" w14:textId="77777777" w:rsidTr="00DD7282">
        <w:tc>
          <w:tcPr>
            <w:tcW w:w="2004" w:type="dxa"/>
            <w:vMerge w:val="restart"/>
            <w:vAlign w:val="center"/>
          </w:tcPr>
          <w:p w14:paraId="3E6B97DA" w14:textId="01DA705A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左</w:t>
            </w:r>
            <w:r>
              <w:rPr>
                <w:rFonts w:ascii="Times New Roman" w:hAnsi="Times New Roman" w:cs="Times New Roman" w:hint="eastAsia"/>
                <w:szCs w:val="21"/>
              </w:rPr>
              <w:t>侧端口短路</w:t>
            </w:r>
          </w:p>
        </w:tc>
        <w:tc>
          <w:tcPr>
            <w:tcW w:w="1221" w:type="dxa"/>
            <w:vAlign w:val="center"/>
          </w:tcPr>
          <w:p w14:paraId="40AD6C8C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60" w14:anchorId="4A8FF25E">
                <v:shape id="_x0000_i1180" type="#_x0000_t75" style="width:15pt;height:17.4pt" o:ole="">
                  <v:imagedata r:id="rId8" o:title=""/>
                </v:shape>
                <o:OLEObject Type="Embed" ProgID="Equation.DSMT4" ShapeID="_x0000_i1180" DrawAspect="Content" ObjectID="_1698832255" r:id="rId53"/>
              </w:object>
            </w:r>
          </w:p>
        </w:tc>
        <w:tc>
          <w:tcPr>
            <w:tcW w:w="1221" w:type="dxa"/>
            <w:vAlign w:val="center"/>
          </w:tcPr>
          <w:p w14:paraId="582A1558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10" w:dyaOrig="360" w14:anchorId="0F51E5FB">
                <v:shape id="_x0000_i1181" type="#_x0000_t75" style="width:10.8pt;height:17.4pt" o:ole="">
                  <v:imagedata r:id="rId10" o:title=""/>
                </v:shape>
                <o:OLEObject Type="Embed" ProgID="Equation.DSMT4" ShapeID="_x0000_i1181" DrawAspect="Content" ObjectID="_1698832256" r:id="rId54"/>
              </w:object>
            </w:r>
          </w:p>
        </w:tc>
        <w:tc>
          <w:tcPr>
            <w:tcW w:w="1221" w:type="dxa"/>
            <w:vAlign w:val="center"/>
          </w:tcPr>
          <w:p w14:paraId="6181ACAE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70" w:dyaOrig="360" w14:anchorId="53F07BE4">
                <v:shape id="_x0000_i1182" type="#_x0000_t75" style="width:14.4pt;height:17.4pt" o:ole="">
                  <v:imagedata r:id="rId18" o:title=""/>
                </v:shape>
                <o:OLEObject Type="Embed" ProgID="Equation.DSMT4" ShapeID="_x0000_i1182" DrawAspect="Content" ObjectID="_1698832257" r:id="rId55"/>
              </w:object>
            </w:r>
          </w:p>
        </w:tc>
        <w:tc>
          <w:tcPr>
            <w:tcW w:w="1221" w:type="dxa"/>
            <w:vAlign w:val="center"/>
          </w:tcPr>
          <w:p w14:paraId="46CA75A3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70" w:dyaOrig="680" w14:anchorId="4BCDAC06">
                <v:shape id="_x0000_i1183" type="#_x0000_t75" style="width:45pt;height:34.8pt" o:ole="">
                  <v:imagedata r:id="rId32" o:title=""/>
                </v:shape>
                <o:OLEObject Type="Embed" ProgID="Equation.DSMT4" ShapeID="_x0000_i1183" DrawAspect="Content" ObjectID="_1698832258" r:id="rId56"/>
              </w:object>
            </w:r>
          </w:p>
        </w:tc>
        <w:tc>
          <w:tcPr>
            <w:tcW w:w="1221" w:type="dxa"/>
            <w:vAlign w:val="center"/>
          </w:tcPr>
          <w:p w14:paraId="600FD3AB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30"/>
                <w:szCs w:val="21"/>
              </w:rPr>
              <w:object w:dxaOrig="810" w:dyaOrig="680" w14:anchorId="2C4D45FC">
                <v:shape id="_x0000_i1184" type="#_x0000_t75" style="width:41.4pt;height:34.8pt" o:ole="">
                  <v:imagedata r:id="rId34" o:title=""/>
                </v:shape>
                <o:OLEObject Type="Embed" ProgID="Equation.DSMT4" ShapeID="_x0000_i1184" DrawAspect="Content" ObjectID="_1698832259" r:id="rId57"/>
              </w:object>
            </w:r>
          </w:p>
        </w:tc>
      </w:tr>
      <w:tr w:rsidR="008250D5" w14:paraId="27E087F8" w14:textId="77777777" w:rsidTr="00DD7282">
        <w:tc>
          <w:tcPr>
            <w:tcW w:w="2004" w:type="dxa"/>
            <w:vMerge/>
            <w:vAlign w:val="center"/>
          </w:tcPr>
          <w:p w14:paraId="35FF12EB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1585A34E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2D6AA52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4050F477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position w:val="-6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7CBF498D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21" w:type="dxa"/>
            <w:vAlign w:val="center"/>
          </w:tcPr>
          <w:p w14:paraId="51759BA2" w14:textId="77777777" w:rsidR="008250D5" w:rsidRDefault="008250D5" w:rsidP="00DD728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62B8693F" w14:textId="4AD056C8" w:rsidR="008250D5" w:rsidRPr="00E97EFC" w:rsidRDefault="008250D5" w:rsidP="008250D5">
      <w:pPr>
        <w:pStyle w:val="af0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3440"/>
      <w:r>
        <w:rPr>
          <w:rFonts w:ascii="Times New Roman" w:hAnsi="Times New Roman" w:cs="Times New Roman" w:hint="eastAsia"/>
          <w:b/>
          <w:color w:val="000000" w:themeColor="text1"/>
          <w:szCs w:val="21"/>
        </w:rPr>
        <w:t>二端口网络演示实验</w:t>
      </w:r>
      <w:bookmarkEnd w:id="1"/>
    </w:p>
    <w:p w14:paraId="64132E89" w14:textId="750F51B7" w:rsidR="008250D5" w:rsidRDefault="009E29CE" w:rsidP="00505CE2">
      <w:pPr>
        <w:spacing w:line="360" w:lineRule="auto"/>
        <w:ind w:firstLineChars="200"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proofErr w:type="gramStart"/>
      <w:r w:rsidR="008250D5">
        <w:rPr>
          <w:rFonts w:ascii="Times New Roman" w:hAnsi="Times New Roman" w:cs="Times New Roman" w:hint="eastAsia"/>
          <w:szCs w:val="21"/>
        </w:rPr>
        <w:t>搭建</w:t>
      </w:r>
      <w:r w:rsidR="008250D5" w:rsidRPr="00505CE2">
        <w:rPr>
          <w:rFonts w:ascii="Times New Roman" w:hAnsi="Times New Roman" w:cs="Times New Roman" w:hint="eastAsia"/>
          <w:szCs w:val="21"/>
        </w:rPr>
        <w:t>图</w:t>
      </w:r>
      <w:proofErr w:type="gramEnd"/>
      <w:r w:rsidR="008250D5" w:rsidRPr="00505CE2">
        <w:rPr>
          <w:rFonts w:ascii="Times New Roman" w:hAnsi="Times New Roman" w:cs="Times New Roman" w:hint="eastAsia"/>
          <w:szCs w:val="21"/>
        </w:rPr>
        <w:t>11-</w:t>
      </w:r>
      <w:r w:rsidR="008250D5">
        <w:rPr>
          <w:rFonts w:ascii="Times New Roman" w:hAnsi="Times New Roman" w:cs="Times New Roman" w:hint="eastAsia"/>
          <w:szCs w:val="21"/>
        </w:rPr>
        <w:t>4</w:t>
      </w:r>
      <w:r w:rsidR="008250D5" w:rsidRPr="00505CE2">
        <w:rPr>
          <w:rFonts w:ascii="Times New Roman" w:hAnsi="Times New Roman" w:cs="Times New Roman" w:hint="eastAsia"/>
          <w:szCs w:val="21"/>
        </w:rPr>
        <w:t>所示</w:t>
      </w:r>
      <w:r w:rsidR="008250D5">
        <w:rPr>
          <w:rFonts w:ascii="Times New Roman" w:hAnsi="Times New Roman" w:cs="Times New Roman" w:hint="eastAsia"/>
          <w:szCs w:val="21"/>
        </w:rPr>
        <w:t>电路</w:t>
      </w:r>
      <w:r w:rsidR="008250D5">
        <w:rPr>
          <w:rFonts w:ascii="Times New Roman" w:hAnsi="Times New Roman" w:cs="Times New Roman" w:hint="eastAsia"/>
          <w:szCs w:val="21"/>
        </w:rPr>
        <w:t>，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从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零开始逐渐增大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信号源输出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的正弦电压的频率，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使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灯泡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亮度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发生明显变化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总结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记录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11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-4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电路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灯泡亮度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随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频率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增大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的变化规律</w:t>
      </w:r>
      <w:r w:rsidR="008250D5">
        <w:rPr>
          <w:rFonts w:ascii="Times New Roman" w:hAnsi="Times New Roman" w:cs="Times New Roman" w:hint="eastAsia"/>
          <w:color w:val="000000" w:themeColor="text1"/>
          <w:szCs w:val="21"/>
        </w:rPr>
        <w:t>，并</w:t>
      </w:r>
      <w:r w:rsidR="008250D5">
        <w:rPr>
          <w:rFonts w:ascii="Times New Roman" w:hAnsi="Times New Roman" w:cs="Times New Roman"/>
          <w:color w:val="000000" w:themeColor="text1"/>
          <w:szCs w:val="21"/>
        </w:rPr>
        <w:t>判断滤波器的类型。</w:t>
      </w:r>
    </w:p>
    <w:p w14:paraId="1F83B968" w14:textId="77777777" w:rsidR="008250D5" w:rsidRDefault="008250D5" w:rsidP="008250D5">
      <w:pPr>
        <w:spacing w:line="300" w:lineRule="auto"/>
        <w:jc w:val="center"/>
      </w:pPr>
      <w:r>
        <w:object w:dxaOrig="4540" w:dyaOrig="1790" w14:anchorId="6A74D7B2">
          <v:shape id="_x0000_i1195" type="#_x0000_t75" style="width:226.8pt;height:89.4pt" o:ole="">
            <v:imagedata r:id="rId58" o:title="" croptop="7775f" cropbottom="7241f" cropleft="3902f"/>
          </v:shape>
          <o:OLEObject Type="Embed" ProgID="Visio.Drawing.11" ShapeID="_x0000_i1195" DrawAspect="Content" ObjectID="_1698832260" r:id="rId59"/>
        </w:object>
      </w:r>
    </w:p>
    <w:p w14:paraId="1B6C9A48" w14:textId="0EA8B03A" w:rsidR="008250D5" w:rsidRDefault="008250D5" w:rsidP="008250D5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 w:hint="eastAsia"/>
        </w:rPr>
        <w:t>-4</w:t>
      </w:r>
      <w:r>
        <w:rPr>
          <w:rFonts w:ascii="Times New Roman" w:hAnsi="Times New Roman" w:cs="Times New Roman" w:hint="eastAsia"/>
        </w:rPr>
        <w:t>滤波器二端口网络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的实验电路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8250D5" w:rsidRPr="001C2E01" w14:paraId="3091B36F" w14:textId="77777777" w:rsidTr="008250D5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B6AF04D" w14:textId="6166F04F" w:rsidR="008250D5" w:rsidRPr="001C2E01" w:rsidRDefault="009E29CE" w:rsidP="009E29C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</w:rPr>
              <w:t>变化规律</w:t>
            </w:r>
            <w:r>
              <w:rPr>
                <w:rFonts w:ascii="Times New Roman" w:hAnsi="Times New Roman" w:cs="Times New Roman" w:hint="eastAsia"/>
              </w:rPr>
              <w:t>：</w:t>
            </w:r>
          </w:p>
        </w:tc>
      </w:tr>
      <w:tr w:rsidR="008250D5" w:rsidRPr="001C2E01" w14:paraId="1284B90D" w14:textId="77777777" w:rsidTr="008250D5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09D6DA8" w14:textId="77777777" w:rsidR="008250D5" w:rsidRPr="001C2E01" w:rsidRDefault="008250D5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250D5" w:rsidRPr="001C2E01" w14:paraId="28C9B13A" w14:textId="77777777" w:rsidTr="008250D5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8BBD43C" w14:textId="77777777" w:rsidR="008250D5" w:rsidRPr="001C2E01" w:rsidRDefault="008250D5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250D5" w:rsidRPr="001C2E01" w14:paraId="216838BE" w14:textId="77777777" w:rsidTr="008250D5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CA0D715" w14:textId="5328DB03" w:rsidR="008250D5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滤波器类型：</w:t>
            </w:r>
          </w:p>
        </w:tc>
      </w:tr>
    </w:tbl>
    <w:p w14:paraId="2D45D122" w14:textId="0EBBCA01" w:rsidR="008250D5" w:rsidRDefault="009E29CE" w:rsidP="00505CE2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proofErr w:type="gramStart"/>
      <w:r>
        <w:rPr>
          <w:rFonts w:ascii="Times New Roman" w:hAnsi="Times New Roman" w:cs="Times New Roman" w:hint="eastAsia"/>
          <w:szCs w:val="21"/>
        </w:rPr>
        <w:t>搭建</w:t>
      </w:r>
      <w:r w:rsidRPr="00505CE2">
        <w:rPr>
          <w:rFonts w:ascii="Times New Roman" w:hAnsi="Times New Roman" w:cs="Times New Roman" w:hint="eastAsia"/>
          <w:szCs w:val="21"/>
        </w:rPr>
        <w:t>图</w:t>
      </w:r>
      <w:proofErr w:type="gramEnd"/>
      <w:r w:rsidRPr="00505CE2">
        <w:rPr>
          <w:rFonts w:ascii="Times New Roman" w:hAnsi="Times New Roman" w:cs="Times New Roman" w:hint="eastAsia"/>
          <w:szCs w:val="21"/>
        </w:rPr>
        <w:t>11-</w:t>
      </w:r>
      <w:r>
        <w:rPr>
          <w:rFonts w:ascii="Times New Roman" w:hAnsi="Times New Roman" w:cs="Times New Roman" w:hint="eastAsia"/>
          <w:szCs w:val="21"/>
        </w:rPr>
        <w:t>5</w:t>
      </w:r>
      <w:r w:rsidRPr="00505CE2">
        <w:rPr>
          <w:rFonts w:ascii="Times New Roman" w:hAnsi="Times New Roman" w:cs="Times New Roman" w:hint="eastAsia"/>
          <w:szCs w:val="21"/>
        </w:rPr>
        <w:t>所示</w:t>
      </w:r>
      <w:r>
        <w:rPr>
          <w:rFonts w:ascii="Times New Roman" w:hAnsi="Times New Roman" w:cs="Times New Roman" w:hint="eastAsia"/>
          <w:szCs w:val="21"/>
        </w:rPr>
        <w:t>电路，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从</w:t>
      </w:r>
      <w:r>
        <w:rPr>
          <w:rFonts w:ascii="Times New Roman" w:hAnsi="Times New Roman" w:cs="Times New Roman"/>
          <w:color w:val="000000" w:themeColor="text1"/>
          <w:szCs w:val="21"/>
        </w:rPr>
        <w:t>零开始逐渐增大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信号源输出</w:t>
      </w:r>
      <w:r>
        <w:rPr>
          <w:rFonts w:ascii="Times New Roman" w:hAnsi="Times New Roman" w:cs="Times New Roman"/>
          <w:color w:val="000000" w:themeColor="text1"/>
          <w:szCs w:val="21"/>
        </w:rPr>
        <w:t>的正弦电压的频率，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使</w:t>
      </w:r>
      <w:r>
        <w:rPr>
          <w:rFonts w:ascii="Times New Roman" w:hAnsi="Times New Roman" w:cs="Times New Roman"/>
          <w:color w:val="000000" w:themeColor="text1"/>
          <w:szCs w:val="21"/>
        </w:rPr>
        <w:t>灯泡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亮度</w:t>
      </w:r>
      <w:r>
        <w:rPr>
          <w:rFonts w:ascii="Times New Roman" w:hAnsi="Times New Roman" w:cs="Times New Roman"/>
          <w:color w:val="000000" w:themeColor="text1"/>
          <w:szCs w:val="21"/>
        </w:rPr>
        <w:t>发生明显变化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。总结</w:t>
      </w:r>
      <w:r>
        <w:rPr>
          <w:rFonts w:ascii="Times New Roman" w:hAnsi="Times New Roman" w:cs="Times New Roman"/>
          <w:color w:val="000000" w:themeColor="text1"/>
          <w:szCs w:val="21"/>
        </w:rPr>
        <w:t>记录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-5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电路</w:t>
      </w:r>
      <w:r>
        <w:rPr>
          <w:rFonts w:ascii="Times New Roman" w:hAnsi="Times New Roman" w:cs="Times New Roman"/>
          <w:color w:val="000000" w:themeColor="text1"/>
          <w:szCs w:val="21"/>
        </w:rPr>
        <w:t>灯泡亮度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随</w:t>
      </w:r>
      <w:r>
        <w:rPr>
          <w:rFonts w:ascii="Times New Roman" w:hAnsi="Times New Roman" w:cs="Times New Roman"/>
          <w:color w:val="000000" w:themeColor="text1"/>
          <w:szCs w:val="21"/>
        </w:rPr>
        <w:t>频率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增大</w:t>
      </w:r>
      <w:r>
        <w:rPr>
          <w:rFonts w:ascii="Times New Roman" w:hAnsi="Times New Roman" w:cs="Times New Roman"/>
          <w:color w:val="000000" w:themeColor="text1"/>
          <w:szCs w:val="21"/>
        </w:rPr>
        <w:t>的变化规律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，并</w:t>
      </w:r>
      <w:r>
        <w:rPr>
          <w:rFonts w:ascii="Times New Roman" w:hAnsi="Times New Roman" w:cs="Times New Roman"/>
          <w:color w:val="000000" w:themeColor="text1"/>
          <w:szCs w:val="21"/>
        </w:rPr>
        <w:t>判断滤波器的类型。</w:t>
      </w:r>
    </w:p>
    <w:p w14:paraId="6F252D72" w14:textId="77777777" w:rsidR="009E29CE" w:rsidRDefault="009E29CE" w:rsidP="009E29CE">
      <w:pPr>
        <w:spacing w:line="300" w:lineRule="auto"/>
        <w:jc w:val="center"/>
      </w:pPr>
      <w:r>
        <w:object w:dxaOrig="4540" w:dyaOrig="1720" w14:anchorId="049BFC28">
          <v:shape id="_x0000_i1197" type="#_x0000_t75" style="width:226.8pt;height:86.4pt" o:ole="">
            <v:imagedata r:id="rId60" o:title="" croptop="7775f" cropbottom="7241f" cropleft="3902f"/>
          </v:shape>
          <o:OLEObject Type="Embed" ProgID="Visio.Drawing.11" ShapeID="_x0000_i1197" DrawAspect="Content" ObjectID="_1698832261" r:id="rId61"/>
        </w:object>
      </w:r>
    </w:p>
    <w:p w14:paraId="004D60FC" w14:textId="5E3136AA" w:rsidR="009E29CE" w:rsidRDefault="009E29CE" w:rsidP="009E29CE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 w:hint="eastAsia"/>
        </w:rPr>
        <w:t>-5</w:t>
      </w:r>
      <w:r>
        <w:rPr>
          <w:rFonts w:ascii="Times New Roman" w:hAnsi="Times New Roman" w:cs="Times New Roman" w:hint="eastAsia"/>
        </w:rPr>
        <w:t>滤波器二端口网络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实验电路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9E29CE" w:rsidRPr="001C2E01" w14:paraId="78B7F77F" w14:textId="77777777" w:rsidTr="00DD7282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579B240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</w:rPr>
              <w:t>变化规律：</w:t>
            </w:r>
          </w:p>
        </w:tc>
      </w:tr>
      <w:tr w:rsidR="009E29CE" w:rsidRPr="001C2E01" w14:paraId="16E452F2" w14:textId="77777777" w:rsidTr="00DD7282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49EB075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E29CE" w:rsidRPr="001C2E01" w14:paraId="79BF7B17" w14:textId="77777777" w:rsidTr="00DD7282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04ECA9B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E29CE" w:rsidRPr="001C2E01" w14:paraId="19E3AB7F" w14:textId="77777777" w:rsidTr="00DD7282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1E218F1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滤波器类型：</w:t>
            </w:r>
          </w:p>
        </w:tc>
      </w:tr>
    </w:tbl>
    <w:p w14:paraId="352640FE" w14:textId="738FDDD2" w:rsidR="009E29CE" w:rsidRDefault="009E29CE" w:rsidP="009E29CE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（</w:t>
      </w:r>
      <w:r>
        <w:rPr>
          <w:rFonts w:ascii="Times New Roman" w:hAnsi="Times New Roman" w:cs="Times New Roman" w:hint="eastAsia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）</w:t>
      </w:r>
      <w:proofErr w:type="gramStart"/>
      <w:r>
        <w:rPr>
          <w:rFonts w:ascii="Times New Roman" w:hAnsi="Times New Roman" w:cs="Times New Roman" w:hint="eastAsia"/>
          <w:szCs w:val="21"/>
        </w:rPr>
        <w:t>搭建</w:t>
      </w:r>
      <w:r w:rsidRPr="00505CE2">
        <w:rPr>
          <w:rFonts w:ascii="Times New Roman" w:hAnsi="Times New Roman" w:cs="Times New Roman" w:hint="eastAsia"/>
          <w:szCs w:val="21"/>
        </w:rPr>
        <w:t>图</w:t>
      </w:r>
      <w:proofErr w:type="gramEnd"/>
      <w:r w:rsidRPr="00505CE2">
        <w:rPr>
          <w:rFonts w:ascii="Times New Roman" w:hAnsi="Times New Roman" w:cs="Times New Roman" w:hint="eastAsia"/>
          <w:szCs w:val="21"/>
        </w:rPr>
        <w:t>11-</w:t>
      </w:r>
      <w:r>
        <w:rPr>
          <w:rFonts w:ascii="Times New Roman" w:hAnsi="Times New Roman" w:cs="Times New Roman" w:hint="eastAsia"/>
          <w:szCs w:val="21"/>
        </w:rPr>
        <w:t>6</w:t>
      </w:r>
      <w:r w:rsidRPr="00505CE2">
        <w:rPr>
          <w:rFonts w:ascii="Times New Roman" w:hAnsi="Times New Roman" w:cs="Times New Roman" w:hint="eastAsia"/>
          <w:szCs w:val="21"/>
        </w:rPr>
        <w:t>所示</w:t>
      </w:r>
      <w:r>
        <w:rPr>
          <w:rFonts w:ascii="Times New Roman" w:hAnsi="Times New Roman" w:cs="Times New Roman" w:hint="eastAsia"/>
          <w:szCs w:val="21"/>
        </w:rPr>
        <w:t>电路，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从</w:t>
      </w:r>
      <w:r>
        <w:rPr>
          <w:rFonts w:ascii="Times New Roman" w:hAnsi="Times New Roman" w:cs="Times New Roman"/>
          <w:color w:val="000000" w:themeColor="text1"/>
          <w:szCs w:val="21"/>
        </w:rPr>
        <w:t>零开始逐渐增大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信号源输出</w:t>
      </w:r>
      <w:r>
        <w:rPr>
          <w:rFonts w:ascii="Times New Roman" w:hAnsi="Times New Roman" w:cs="Times New Roman"/>
          <w:color w:val="000000" w:themeColor="text1"/>
          <w:szCs w:val="21"/>
        </w:rPr>
        <w:t>的正弦电压的频率，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使</w:t>
      </w:r>
      <w:r>
        <w:rPr>
          <w:rFonts w:ascii="Times New Roman" w:hAnsi="Times New Roman" w:cs="Times New Roman"/>
          <w:color w:val="000000" w:themeColor="text1"/>
          <w:szCs w:val="21"/>
        </w:rPr>
        <w:t>灯泡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亮度</w:t>
      </w:r>
      <w:r>
        <w:rPr>
          <w:rFonts w:ascii="Times New Roman" w:hAnsi="Times New Roman" w:cs="Times New Roman"/>
          <w:color w:val="000000" w:themeColor="text1"/>
          <w:szCs w:val="21"/>
        </w:rPr>
        <w:t>发生明显变化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。总结</w:t>
      </w:r>
      <w:r>
        <w:rPr>
          <w:rFonts w:ascii="Times New Roman" w:hAnsi="Times New Roman" w:cs="Times New Roman"/>
          <w:color w:val="000000" w:themeColor="text1"/>
          <w:szCs w:val="21"/>
        </w:rPr>
        <w:t>记录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11-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6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电路</w:t>
      </w:r>
      <w:r>
        <w:rPr>
          <w:rFonts w:ascii="Times New Roman" w:hAnsi="Times New Roman" w:cs="Times New Roman"/>
          <w:color w:val="000000" w:themeColor="text1"/>
          <w:szCs w:val="21"/>
        </w:rPr>
        <w:t>灯泡亮度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随</w:t>
      </w:r>
      <w:r>
        <w:rPr>
          <w:rFonts w:ascii="Times New Roman" w:hAnsi="Times New Roman" w:cs="Times New Roman"/>
          <w:color w:val="000000" w:themeColor="text1"/>
          <w:szCs w:val="21"/>
        </w:rPr>
        <w:t>频率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增大</w:t>
      </w:r>
      <w:r>
        <w:rPr>
          <w:rFonts w:ascii="Times New Roman" w:hAnsi="Times New Roman" w:cs="Times New Roman"/>
          <w:color w:val="000000" w:themeColor="text1"/>
          <w:szCs w:val="21"/>
        </w:rPr>
        <w:t>的变化规律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，并</w:t>
      </w:r>
      <w:r>
        <w:rPr>
          <w:rFonts w:ascii="Times New Roman" w:hAnsi="Times New Roman" w:cs="Times New Roman"/>
          <w:color w:val="000000" w:themeColor="text1"/>
          <w:szCs w:val="21"/>
        </w:rPr>
        <w:t>判断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两个</w:t>
      </w:r>
      <w:r>
        <w:rPr>
          <w:rFonts w:ascii="Times New Roman" w:hAnsi="Times New Roman" w:cs="Times New Roman"/>
          <w:color w:val="000000" w:themeColor="text1"/>
          <w:szCs w:val="21"/>
        </w:rPr>
        <w:t>滤波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器</w:t>
      </w:r>
      <w:r>
        <w:rPr>
          <w:rFonts w:ascii="Times New Roman" w:hAnsi="Times New Roman" w:cs="Times New Roman"/>
          <w:color w:val="000000" w:themeColor="text1"/>
          <w:szCs w:val="21"/>
        </w:rPr>
        <w:t>级联后的滤波器类型。</w:t>
      </w:r>
    </w:p>
    <w:p w14:paraId="2587F2E5" w14:textId="77777777" w:rsidR="009E29CE" w:rsidRDefault="009E29CE" w:rsidP="009E29CE">
      <w:pPr>
        <w:spacing w:line="300" w:lineRule="auto"/>
        <w:jc w:val="center"/>
      </w:pPr>
      <w:r>
        <w:object w:dxaOrig="6000" w:dyaOrig="1790" w14:anchorId="0CEAC4AE">
          <v:shape id="_x0000_i1199" type="#_x0000_t75" style="width:300pt;height:89.4pt" o:ole="">
            <v:imagedata r:id="rId62" o:title="" croptop="7775f" cropbottom="7241f" cropleft="3902f"/>
          </v:shape>
          <o:OLEObject Type="Embed" ProgID="Visio.Drawing.11" ShapeID="_x0000_i1199" DrawAspect="Content" ObjectID="_1698832262" r:id="rId63"/>
        </w:object>
      </w:r>
    </w:p>
    <w:p w14:paraId="6B7E110F" w14:textId="25023B9B" w:rsidR="009E29CE" w:rsidRDefault="009E29CE" w:rsidP="009E29CE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 w:hint="eastAsia"/>
        </w:rPr>
        <w:t>-6</w:t>
      </w:r>
      <w:proofErr w:type="gramStart"/>
      <w:r>
        <w:rPr>
          <w:rFonts w:ascii="Times New Roman" w:hAnsi="Times New Roman" w:cs="Times New Roman" w:hint="eastAsia"/>
        </w:rPr>
        <w:t>两个</w:t>
      </w:r>
      <w:proofErr w:type="gramEnd"/>
      <w:r>
        <w:rPr>
          <w:rFonts w:ascii="Times New Roman" w:hAnsi="Times New Roman" w:cs="Times New Roman" w:hint="eastAsia"/>
        </w:rPr>
        <w:t>滤波器级联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二端口网络实验电路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9E29CE" w:rsidRPr="001C2E01" w14:paraId="1839EB5A" w14:textId="77777777" w:rsidTr="00DD7282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EADAFB0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</w:rPr>
              <w:t>变化规律：</w:t>
            </w:r>
          </w:p>
        </w:tc>
      </w:tr>
      <w:tr w:rsidR="009E29CE" w:rsidRPr="001C2E01" w14:paraId="7319E361" w14:textId="77777777" w:rsidTr="00DD7282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1068B47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E29CE" w:rsidRPr="001C2E01" w14:paraId="60EC2887" w14:textId="77777777" w:rsidTr="00DD7282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334F01C" w14:textId="77777777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E29CE" w:rsidRPr="001C2E01" w14:paraId="2D5756A9" w14:textId="77777777" w:rsidTr="00DD7282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DBB263" w14:textId="194FC41C" w:rsidR="009E29CE" w:rsidRPr="001C2E01" w:rsidRDefault="009E29CE" w:rsidP="00DD728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两个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滤波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器</w:t>
            </w:r>
            <w:r>
              <w:rPr>
                <w:rFonts w:ascii="Times New Roman" w:hAnsi="Times New Roman" w:cs="Times New Roman"/>
                <w:color w:val="000000" w:themeColor="text1"/>
                <w:szCs w:val="21"/>
              </w:rPr>
              <w:t>级联后的滤波器类型</w:t>
            </w:r>
            <w:r>
              <w:rPr>
                <w:rFonts w:ascii="Times New Roman" w:hAnsi="Times New Roman" w:cs="Times New Roman" w:hint="eastAsia"/>
                <w:szCs w:val="24"/>
              </w:rPr>
              <w:t>：</w:t>
            </w:r>
          </w:p>
        </w:tc>
      </w:tr>
    </w:tbl>
    <w:p w14:paraId="1C8D443F" w14:textId="0B65BA82" w:rsidR="00ED125A" w:rsidRPr="00E97EFC" w:rsidRDefault="00E97EFC" w:rsidP="00E97EFC">
      <w:pPr>
        <w:spacing w:beforeLines="50" w:before="156" w:afterLines="50" w:after="156" w:line="460" w:lineRule="exac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11.3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思考题</w:t>
      </w:r>
    </w:p>
    <w:p w14:paraId="605A349B" w14:textId="11D09284" w:rsidR="00D96A3A" w:rsidRPr="00D96A3A" w:rsidRDefault="00ED125A" w:rsidP="00D96A3A">
      <w:pPr>
        <w:spacing w:line="360" w:lineRule="auto"/>
        <w:rPr>
          <w:bCs/>
          <w:color w:val="000000" w:themeColor="text1"/>
          <w:szCs w:val="21"/>
        </w:rPr>
      </w:pPr>
      <w:r w:rsidRPr="00D96A3A">
        <w:rPr>
          <w:rFonts w:ascii="Times New Roman" w:hAnsi="Times New Roman" w:cs="Times New Roman" w:hint="eastAsia"/>
          <w:szCs w:val="24"/>
        </w:rPr>
        <w:t>1.</w:t>
      </w:r>
      <w:r w:rsidR="00D96A3A" w:rsidRPr="00D96A3A">
        <w:rPr>
          <w:rFonts w:ascii="Times New Roman" w:hAnsi="Times New Roman" w:cs="Times New Roman" w:hint="eastAsia"/>
          <w:bCs/>
          <w:color w:val="000000" w:themeColor="text1"/>
          <w:szCs w:val="21"/>
        </w:rPr>
        <w:t xml:space="preserve"> 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根据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表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11-1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、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11-2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、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11-3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中的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数据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分别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写出三个表格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对应的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二端口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网络</w:t>
      </w:r>
      <w:r w:rsidR="000446BA">
        <w:rPr>
          <w:rFonts w:ascii="Times New Roman" w:hAnsi="Times New Roman" w:cs="Times New Roman" w:hint="eastAsia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参数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的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矩阵形式</w:t>
      </w:r>
      <w:r w:rsidR="000446BA">
        <w:rPr>
          <w:rFonts w:ascii="Times New Roman" w:hAnsi="Times New Roman" w:cs="Times New Roman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  <w:vertAlign w:val="subscript"/>
        </w:rPr>
        <w:t>1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、</w:t>
      </w:r>
      <w:r w:rsidR="000446BA">
        <w:rPr>
          <w:rFonts w:ascii="Times New Roman" w:hAnsi="Times New Roman" w:cs="Times New Roman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  <w:vertAlign w:val="subscript"/>
        </w:rPr>
        <w:t>2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、</w:t>
      </w:r>
      <w:r w:rsidR="000446BA">
        <w:rPr>
          <w:rFonts w:ascii="Times New Roman" w:hAnsi="Times New Roman" w:cs="Times New Roman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  <w:vertAlign w:val="subscript"/>
        </w:rPr>
        <w:t>3</w:t>
      </w:r>
      <w:r w:rsidR="00D96A3A">
        <w:rPr>
          <w:rFonts w:ascii="Times New Roman" w:hAnsi="Times New Roman" w:cs="Times New Roman" w:hint="eastAsia"/>
          <w:bCs/>
          <w:color w:val="000000" w:themeColor="text1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ED125A" w:rsidRPr="001C2E01" w14:paraId="30F141BC" w14:textId="77777777" w:rsidTr="000446BA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2F60D5A7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0A644E68" w14:textId="77777777" w:rsidTr="000446BA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A5FDB14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12535894" w14:textId="77777777" w:rsidTr="000446BA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520B1D7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1B798530" w14:textId="77777777" w:rsidTr="000446BA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7441F81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413E88D6" w14:textId="77777777" w:rsidTr="000446BA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9F042C6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5E9EA16F" w14:textId="77777777" w:rsidTr="000446BA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F489591" w14:textId="77777777" w:rsidR="00D96A3A" w:rsidRPr="000446BA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0486C08C" w14:textId="17F7260D" w:rsidR="00D96A3A" w:rsidRPr="00D96A3A" w:rsidRDefault="00ED125A" w:rsidP="00F260BF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E12D12">
        <w:rPr>
          <w:rFonts w:ascii="Times New Roman" w:hAnsi="Times New Roman" w:cs="Times New Roman" w:hint="eastAsia"/>
          <w:szCs w:val="24"/>
        </w:rPr>
        <w:t>2.</w:t>
      </w:r>
      <w:r w:rsidR="00F260BF" w:rsidRPr="00F260BF">
        <w:rPr>
          <w:rFonts w:ascii="Times New Roman" w:hAnsi="Times New Roman" w:cs="Times New Roman" w:hint="eastAsia"/>
          <w:bCs/>
          <w:color w:val="000000" w:themeColor="text1"/>
          <w:szCs w:val="21"/>
        </w:rPr>
        <w:t xml:space="preserve"> 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计算</w:t>
      </w:r>
      <w:r w:rsidR="000446BA">
        <w:rPr>
          <w:rFonts w:ascii="Times New Roman" w:hAnsi="Times New Roman" w:cs="Times New Roman" w:hint="eastAsia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参数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矩阵</w:t>
      </w:r>
      <w:r w:rsidR="000446BA">
        <w:rPr>
          <w:rFonts w:ascii="Times New Roman" w:hAnsi="Times New Roman" w:cs="Times New Roman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  <w:vertAlign w:val="subscript"/>
        </w:rPr>
        <w:t>1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和</w:t>
      </w:r>
      <w:r w:rsidR="000446BA">
        <w:rPr>
          <w:rFonts w:ascii="Times New Roman" w:hAnsi="Times New Roman" w:cs="Times New Roman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  <w:vertAlign w:val="subscript"/>
        </w:rPr>
        <w:t>2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的乘积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，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与</w:t>
      </w:r>
      <w:r w:rsidR="000446BA">
        <w:rPr>
          <w:rFonts w:ascii="Times New Roman" w:hAnsi="Times New Roman" w:cs="Times New Roman"/>
          <w:bCs/>
          <w:i/>
          <w:color w:val="000000" w:themeColor="text1"/>
          <w:szCs w:val="21"/>
        </w:rPr>
        <w:t>T</w:t>
      </w:r>
      <w:r w:rsidR="000446BA">
        <w:rPr>
          <w:rFonts w:ascii="Times New Roman" w:hAnsi="Times New Roman" w:cs="Times New Roman"/>
          <w:bCs/>
          <w:color w:val="000000" w:themeColor="text1"/>
          <w:szCs w:val="21"/>
          <w:vertAlign w:val="subscript"/>
        </w:rPr>
        <w:t>3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比较，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计算矩阵中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4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个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元素的误差百分比</w:t>
      </w:r>
      <w:r w:rsidR="00F260BF">
        <w:rPr>
          <w:rFonts w:ascii="Times New Roman" w:hAnsi="Times New Roman" w:cs="Times New Roman" w:hint="eastAsia"/>
          <w:bCs/>
          <w:color w:val="000000" w:themeColor="text1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ED125A" w:rsidRPr="001C2E01" w14:paraId="3A99F7E0" w14:textId="77777777" w:rsidTr="005E067E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3E746F4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5576A4A3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FC7222B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0C2807BA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396D2F6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7A86E4E0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6C9E5EF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6C5EA89E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6F5522E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688FC5D7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0A8D8BF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469F9BD" w14:textId="77777777" w:rsidR="000446BA" w:rsidRDefault="000446BA" w:rsidP="00F260BF">
      <w:pPr>
        <w:spacing w:line="360" w:lineRule="auto"/>
        <w:rPr>
          <w:rFonts w:ascii="Times New Roman" w:hAnsi="Times New Roman" w:cs="Times New Roman"/>
          <w:szCs w:val="24"/>
        </w:rPr>
      </w:pPr>
    </w:p>
    <w:p w14:paraId="32AE9423" w14:textId="61494F09" w:rsidR="00F260BF" w:rsidRPr="00D96A3A" w:rsidRDefault="00F260BF" w:rsidP="00F260BF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szCs w:val="24"/>
        </w:rPr>
        <w:lastRenderedPageBreak/>
        <w:t>3</w:t>
      </w:r>
      <w:r w:rsidRPr="00E12D12">
        <w:rPr>
          <w:rFonts w:ascii="Times New Roman" w:hAnsi="Times New Roman" w:cs="Times New Roman" w:hint="eastAsia"/>
          <w:szCs w:val="24"/>
        </w:rPr>
        <w:t>.</w:t>
      </w:r>
      <w:r w:rsidRPr="00F260BF">
        <w:rPr>
          <w:rFonts w:ascii="Times New Roman" w:hAnsi="Times New Roman" w:cs="Times New Roman" w:hint="eastAsia"/>
          <w:bCs/>
          <w:color w:val="000000" w:themeColor="text1"/>
          <w:szCs w:val="21"/>
        </w:rPr>
        <w:t xml:space="preserve"> 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通过理论分析解释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二端口网络演示实验</w:t>
      </w:r>
      <w:r w:rsidR="000446BA">
        <w:rPr>
          <w:rFonts w:ascii="Times New Roman" w:hAnsi="Times New Roman" w:cs="Times New Roman" w:hint="eastAsia"/>
          <w:bCs/>
          <w:color w:val="000000" w:themeColor="text1"/>
          <w:szCs w:val="21"/>
        </w:rPr>
        <w:t>中的</w:t>
      </w:r>
      <w:r w:rsidR="000446BA">
        <w:rPr>
          <w:rFonts w:ascii="Times New Roman" w:hAnsi="Times New Roman" w:cs="Times New Roman"/>
          <w:bCs/>
          <w:color w:val="000000" w:themeColor="text1"/>
          <w:szCs w:val="21"/>
        </w:rPr>
        <w:t>实验现象</w:t>
      </w:r>
      <w:r w:rsidRPr="00D96A3A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260BF" w:rsidRPr="001C2E01" w14:paraId="37E3648E" w14:textId="77777777" w:rsidTr="00680CA1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E75CA6B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65AFA94D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99574D4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344A2D1C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EFEE955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58D99FA9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CB14CBD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35720AF7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FCF0EA8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F260BF" w:rsidRPr="001C2E01" w14:paraId="7D61FF17" w14:textId="77777777" w:rsidTr="00680CA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31B6797" w14:textId="77777777" w:rsidR="00F260BF" w:rsidRPr="001C2E01" w:rsidRDefault="00F260BF" w:rsidP="00680CA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38423A5" w14:textId="77777777" w:rsidR="00F260BF" w:rsidRPr="0068578D" w:rsidRDefault="00F260BF" w:rsidP="00F260BF">
      <w:pPr>
        <w:spacing w:line="460" w:lineRule="exact"/>
        <w:ind w:right="840"/>
        <w:rPr>
          <w:rFonts w:ascii="Times New Roman" w:hAnsi="Times New Roman" w:cs="Times New Roman"/>
          <w:color w:val="FF0000"/>
          <w:szCs w:val="24"/>
        </w:rPr>
      </w:pPr>
    </w:p>
    <w:p w14:paraId="462C3463" w14:textId="77777777" w:rsidR="001C2E01" w:rsidRPr="00F260BF" w:rsidRDefault="001C2E01" w:rsidP="00F53E64">
      <w:pPr>
        <w:spacing w:line="460" w:lineRule="exact"/>
        <w:ind w:right="840"/>
        <w:rPr>
          <w:rFonts w:ascii="Times New Roman" w:hAnsi="Times New Roman" w:cs="Times New Roman"/>
          <w:color w:val="FF0000"/>
          <w:szCs w:val="24"/>
        </w:rPr>
      </w:pPr>
    </w:p>
    <w:sectPr w:rsidR="001C2E01" w:rsidRPr="00F260BF">
      <w:foot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4317A" w14:textId="77777777" w:rsidR="00503060" w:rsidRDefault="00503060" w:rsidP="00234D6A">
      <w:r>
        <w:separator/>
      </w:r>
    </w:p>
  </w:endnote>
  <w:endnote w:type="continuationSeparator" w:id="0">
    <w:p w14:paraId="2EC5C991" w14:textId="77777777" w:rsidR="00503060" w:rsidRDefault="00503060" w:rsidP="0023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965894"/>
      <w:docPartObj>
        <w:docPartGallery w:val="Page Numbers (Bottom of Page)"/>
        <w:docPartUnique/>
      </w:docPartObj>
    </w:sdtPr>
    <w:sdtEndPr/>
    <w:sdtContent>
      <w:p w14:paraId="037320BE" w14:textId="2AA99047" w:rsidR="00FA6CDE" w:rsidRDefault="00FA6C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711CA2C" w14:textId="77777777" w:rsidR="00FA6CDE" w:rsidRDefault="00FA6C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A8477" w14:textId="77777777" w:rsidR="00503060" w:rsidRDefault="00503060" w:rsidP="00234D6A">
      <w:r>
        <w:separator/>
      </w:r>
    </w:p>
  </w:footnote>
  <w:footnote w:type="continuationSeparator" w:id="0">
    <w:p w14:paraId="580D6B60" w14:textId="77777777" w:rsidR="00503060" w:rsidRDefault="00503060" w:rsidP="0023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2E7D2E3B"/>
    <w:multiLevelType w:val="multilevel"/>
    <w:tmpl w:val="5E6842BE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color w:val="000000" w:themeColor="text1"/>
      </w:rPr>
    </w:lvl>
  </w:abstractNum>
  <w:abstractNum w:abstractNumId="3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B84FCB"/>
    <w:multiLevelType w:val="hybridMultilevel"/>
    <w:tmpl w:val="04C2C63E"/>
    <w:lvl w:ilvl="0" w:tplc="224E5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BBBA45"/>
    <w:multiLevelType w:val="multilevel"/>
    <w:tmpl w:val="4CBBBA45"/>
    <w:lvl w:ilvl="0">
      <w:start w:val="11"/>
      <w:numFmt w:val="decimal"/>
      <w:lvlText w:val="%1"/>
      <w:lvlJc w:val="left"/>
      <w:pPr>
        <w:ind w:left="420" w:hanging="420"/>
      </w:pPr>
      <w:rPr>
        <w:rFonts w:ascii="宋体" w:eastAsia="宋体" w:hAnsi="宋体" w:cs="宋体"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ascii="宋体" w:eastAsia="宋体" w:hAnsi="宋体" w:cs="宋体"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ascii="宋体" w:eastAsia="宋体" w:hAnsi="宋体" w:cs="宋体"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5885266E"/>
    <w:multiLevelType w:val="hybridMultilevel"/>
    <w:tmpl w:val="04C2C63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2"/>
  </w:num>
  <w:num w:numId="9">
    <w:abstractNumId w:val="5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B"/>
    <w:rsid w:val="00003CA5"/>
    <w:rsid w:val="0001665E"/>
    <w:rsid w:val="000446BA"/>
    <w:rsid w:val="00061B05"/>
    <w:rsid w:val="00072942"/>
    <w:rsid w:val="00082AAF"/>
    <w:rsid w:val="000B0CE1"/>
    <w:rsid w:val="001108F4"/>
    <w:rsid w:val="001109E5"/>
    <w:rsid w:val="00113C4E"/>
    <w:rsid w:val="00134825"/>
    <w:rsid w:val="00136D21"/>
    <w:rsid w:val="00141FEA"/>
    <w:rsid w:val="001C2E01"/>
    <w:rsid w:val="001E1B41"/>
    <w:rsid w:val="001E48B9"/>
    <w:rsid w:val="001F4BEE"/>
    <w:rsid w:val="00220061"/>
    <w:rsid w:val="00226F25"/>
    <w:rsid w:val="00234D6A"/>
    <w:rsid w:val="002576F1"/>
    <w:rsid w:val="0027143B"/>
    <w:rsid w:val="00277289"/>
    <w:rsid w:val="00285C74"/>
    <w:rsid w:val="002C03C4"/>
    <w:rsid w:val="002E7FB7"/>
    <w:rsid w:val="00300D25"/>
    <w:rsid w:val="00312741"/>
    <w:rsid w:val="00326DB9"/>
    <w:rsid w:val="003A1811"/>
    <w:rsid w:val="003A64CD"/>
    <w:rsid w:val="003B1BFA"/>
    <w:rsid w:val="003D576C"/>
    <w:rsid w:val="0040521C"/>
    <w:rsid w:val="00431224"/>
    <w:rsid w:val="004529F5"/>
    <w:rsid w:val="00461453"/>
    <w:rsid w:val="0046443E"/>
    <w:rsid w:val="00472C79"/>
    <w:rsid w:val="004C5712"/>
    <w:rsid w:val="004D5599"/>
    <w:rsid w:val="005009B8"/>
    <w:rsid w:val="00502CD2"/>
    <w:rsid w:val="00503060"/>
    <w:rsid w:val="00505CE2"/>
    <w:rsid w:val="005264F6"/>
    <w:rsid w:val="0054503C"/>
    <w:rsid w:val="005741FC"/>
    <w:rsid w:val="005B37B1"/>
    <w:rsid w:val="00624A5C"/>
    <w:rsid w:val="00655116"/>
    <w:rsid w:val="0068578D"/>
    <w:rsid w:val="00697B89"/>
    <w:rsid w:val="007243C0"/>
    <w:rsid w:val="00740CF6"/>
    <w:rsid w:val="0075047F"/>
    <w:rsid w:val="00761961"/>
    <w:rsid w:val="00772665"/>
    <w:rsid w:val="0077608C"/>
    <w:rsid w:val="0078533E"/>
    <w:rsid w:val="007A0481"/>
    <w:rsid w:val="007A17C8"/>
    <w:rsid w:val="007E23F6"/>
    <w:rsid w:val="00803D52"/>
    <w:rsid w:val="0081022E"/>
    <w:rsid w:val="0081658B"/>
    <w:rsid w:val="008212A0"/>
    <w:rsid w:val="008250D5"/>
    <w:rsid w:val="00853CAD"/>
    <w:rsid w:val="00872E02"/>
    <w:rsid w:val="008A008B"/>
    <w:rsid w:val="008A547A"/>
    <w:rsid w:val="008B62C3"/>
    <w:rsid w:val="009833F1"/>
    <w:rsid w:val="00992B1D"/>
    <w:rsid w:val="009B0F08"/>
    <w:rsid w:val="009B4E76"/>
    <w:rsid w:val="009C389B"/>
    <w:rsid w:val="009D27AC"/>
    <w:rsid w:val="009E29CE"/>
    <w:rsid w:val="009F494F"/>
    <w:rsid w:val="009F7AEE"/>
    <w:rsid w:val="009F7C08"/>
    <w:rsid w:val="00A13419"/>
    <w:rsid w:val="00A16F64"/>
    <w:rsid w:val="00A455A2"/>
    <w:rsid w:val="00A4798F"/>
    <w:rsid w:val="00A57447"/>
    <w:rsid w:val="00A6575D"/>
    <w:rsid w:val="00A814E9"/>
    <w:rsid w:val="00AC4924"/>
    <w:rsid w:val="00AD59CB"/>
    <w:rsid w:val="00B219D3"/>
    <w:rsid w:val="00B2788A"/>
    <w:rsid w:val="00B604DC"/>
    <w:rsid w:val="00B6465C"/>
    <w:rsid w:val="00B668B5"/>
    <w:rsid w:val="00B844F6"/>
    <w:rsid w:val="00BA01D2"/>
    <w:rsid w:val="00BB04BF"/>
    <w:rsid w:val="00BD3739"/>
    <w:rsid w:val="00C37BE4"/>
    <w:rsid w:val="00C5685D"/>
    <w:rsid w:val="00C80DE2"/>
    <w:rsid w:val="00CC23D2"/>
    <w:rsid w:val="00CC5888"/>
    <w:rsid w:val="00D76714"/>
    <w:rsid w:val="00D96A3A"/>
    <w:rsid w:val="00DB6C78"/>
    <w:rsid w:val="00DC3EB5"/>
    <w:rsid w:val="00DF12C8"/>
    <w:rsid w:val="00E12D12"/>
    <w:rsid w:val="00E461EC"/>
    <w:rsid w:val="00E5237A"/>
    <w:rsid w:val="00E97EFC"/>
    <w:rsid w:val="00EB0A23"/>
    <w:rsid w:val="00EC47D1"/>
    <w:rsid w:val="00ED125A"/>
    <w:rsid w:val="00F07C2C"/>
    <w:rsid w:val="00F260BF"/>
    <w:rsid w:val="00F53E64"/>
    <w:rsid w:val="00F67B97"/>
    <w:rsid w:val="00F9197B"/>
    <w:rsid w:val="00F91E65"/>
    <w:rsid w:val="00FA03E1"/>
    <w:rsid w:val="00FA6CDE"/>
    <w:rsid w:val="00FB0388"/>
    <w:rsid w:val="00FF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22D9E"/>
  <w15:docId w15:val="{83B921BB-509C-465B-A5DA-A2A87B07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F9197B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F9197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9197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9197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919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197B"/>
    <w:rPr>
      <w:sz w:val="18"/>
      <w:szCs w:val="18"/>
    </w:rPr>
  </w:style>
  <w:style w:type="table" w:styleId="aa">
    <w:name w:val="Table Grid"/>
    <w:basedOn w:val="a1"/>
    <w:uiPriority w:val="59"/>
    <w:qFormat/>
    <w:rsid w:val="004D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4D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4D6A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a"/>
    <w:uiPriority w:val="59"/>
    <w:rsid w:val="009B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Microsoft_Visio_2003-2010_Drawing1.vsd"/><Relationship Id="rId34" Type="http://schemas.openxmlformats.org/officeDocument/2006/relationships/image" Target="media/image10.wmf"/><Relationship Id="rId42" Type="http://schemas.openxmlformats.org/officeDocument/2006/relationships/oleObject" Target="embeddings/oleObject23.bin"/><Relationship Id="rId47" Type="http://schemas.openxmlformats.org/officeDocument/2006/relationships/oleObject" Target="embeddings/Microsoft_Visio_2003-2010_Drawing2.vsd"/><Relationship Id="rId50" Type="http://schemas.openxmlformats.org/officeDocument/2006/relationships/oleObject" Target="embeddings/oleObject29.bin"/><Relationship Id="rId55" Type="http://schemas.openxmlformats.org/officeDocument/2006/relationships/oleObject" Target="embeddings/oleObject34.bin"/><Relationship Id="rId63" Type="http://schemas.openxmlformats.org/officeDocument/2006/relationships/oleObject" Target="embeddings/Microsoft_Visio_2003-2010_Drawing5.vsd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9.wmf"/><Relationship Id="rId37" Type="http://schemas.openxmlformats.org/officeDocument/2006/relationships/oleObject" Target="embeddings/oleObject18.bin"/><Relationship Id="rId40" Type="http://schemas.openxmlformats.org/officeDocument/2006/relationships/oleObject" Target="embeddings/oleObject21.bin"/><Relationship Id="rId45" Type="http://schemas.openxmlformats.org/officeDocument/2006/relationships/oleObject" Target="embeddings/oleObject26.bin"/><Relationship Id="rId53" Type="http://schemas.openxmlformats.org/officeDocument/2006/relationships/oleObject" Target="embeddings/oleObject32.bin"/><Relationship Id="rId58" Type="http://schemas.openxmlformats.org/officeDocument/2006/relationships/image" Target="media/image12.e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Microsoft_Visio_2003-2010_Drawing4.vsd"/><Relationship Id="rId19" Type="http://schemas.openxmlformats.org/officeDocument/2006/relationships/oleObject" Target="embeddings/oleObject6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8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4.bin"/><Relationship Id="rId48" Type="http://schemas.openxmlformats.org/officeDocument/2006/relationships/oleObject" Target="embeddings/oleObject27.bin"/><Relationship Id="rId56" Type="http://schemas.openxmlformats.org/officeDocument/2006/relationships/oleObject" Target="embeddings/oleObject35.bin"/><Relationship Id="rId64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30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9.bin"/><Relationship Id="rId46" Type="http://schemas.openxmlformats.org/officeDocument/2006/relationships/image" Target="media/image11.emf"/><Relationship Id="rId59" Type="http://schemas.openxmlformats.org/officeDocument/2006/relationships/oleObject" Target="embeddings/Microsoft_Visio_2003-2010_Drawing3.vsd"/><Relationship Id="rId20" Type="http://schemas.openxmlformats.org/officeDocument/2006/relationships/image" Target="media/image6.emf"/><Relationship Id="rId41" Type="http://schemas.openxmlformats.org/officeDocument/2006/relationships/oleObject" Target="embeddings/oleObject22.bin"/><Relationship Id="rId54" Type="http://schemas.openxmlformats.org/officeDocument/2006/relationships/oleObject" Target="embeddings/oleObject33.bin"/><Relationship Id="rId62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Visio_2003-2010_Drawing.vsd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7.bin"/><Relationship Id="rId49" Type="http://schemas.openxmlformats.org/officeDocument/2006/relationships/oleObject" Target="embeddings/oleObject28.bin"/><Relationship Id="rId57" Type="http://schemas.openxmlformats.org/officeDocument/2006/relationships/oleObject" Target="embeddings/oleObject36.bin"/><Relationship Id="rId10" Type="http://schemas.openxmlformats.org/officeDocument/2006/relationships/image" Target="media/image2.wmf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25.bin"/><Relationship Id="rId52" Type="http://schemas.openxmlformats.org/officeDocument/2006/relationships/oleObject" Target="embeddings/oleObject31.bin"/><Relationship Id="rId60" Type="http://schemas.openxmlformats.org/officeDocument/2006/relationships/image" Target="media/image13.e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39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40650-D707-4793-B1C4-72E4E34A1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406</Words>
  <Characters>2319</Characters>
  <Application>Microsoft Office Word</Application>
  <DocSecurity>0</DocSecurity>
  <Lines>19</Lines>
  <Paragraphs>5</Paragraphs>
  <ScaleCrop>false</ScaleCrop>
  <Company>Sky123.Org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gao xinyue</cp:lastModifiedBy>
  <cp:revision>5</cp:revision>
  <dcterms:created xsi:type="dcterms:W3CDTF">2021-11-19T04:24:00Z</dcterms:created>
  <dcterms:modified xsi:type="dcterms:W3CDTF">2021-11-19T05:00:00Z</dcterms:modified>
</cp:coreProperties>
</file>