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 线性系统串联校正设计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 直流电机系统建模与控制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自动化2104 李相宜 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自动化2104马茂原 2216113438</w:t>
      </w: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实验预习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李相宜：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实验三四预习报告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1)写出超前校正环节设计过程，注意要满足各项期望指标（Kv、ωc、γ），写出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参数对应阻容值。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写出超前校正环节设计过程：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对系统进行全面分析和建模，包括确定系统结构、参数和性能指标等。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明确校正的目标和要求，这通常包括系统的稳定性、响应速度、抗干扰能力等。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选择校正装置的最大超前相角φm，以最大限度地利用其相位超前特性来增加系统的相位稳定裕量。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利用校正装置幅频特性曲线的正斜率段来增加系统的穿越频率，从而改善系统的平稳性和快速性。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对应的阻容值：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超前：C1=1uF  ;C2=1uF  ;R1=300K  ;R2=30K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滞后：C1=1uF  ;C2=2uF  ;R1=5M  ;R2=25M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758690"/>
            <wp:effectExtent l="0" t="0" r="3810" b="1270"/>
            <wp:docPr id="29" name="图片 29" descr="mmexport1702442719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mmexport17024427191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923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2)利用 MATLAB 绘出原系统、超前校正后系统、滞后校正后系统的单位阶跃响应与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伯德图（margin 函数绘制），写出时域频域性能指标。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54225" cy="1540510"/>
            <wp:effectExtent l="0" t="0" r="3175" b="8890"/>
            <wp:docPr id="23" name="图片 23" descr="原始b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原始bod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37765" cy="1015365"/>
            <wp:effectExtent l="0" t="0" r="635" b="635"/>
            <wp:docPr id="24" name="图片 24" descr="C:\Users\Administrator\Desktop\原始阶跃.png原始阶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strator\Desktop\原始阶跃.png原始阶跃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83130" cy="1637665"/>
            <wp:effectExtent l="0" t="0" r="1270" b="635"/>
            <wp:docPr id="25" name="图片 25" descr="超前b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超前bo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4125" cy="1435100"/>
            <wp:effectExtent l="0" t="0" r="3175" b="0"/>
            <wp:docPr id="26" name="图片 26" descr="C:\Users\Administrator\Desktop\超前阶跃.png超前阶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strator\Desktop\超前阶跃.png超前阶跃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50135" cy="1762760"/>
            <wp:effectExtent l="0" t="0" r="12065" b="2540"/>
            <wp:docPr id="27" name="图片 27" descr="滞后b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滞后bod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14320" cy="1713230"/>
            <wp:effectExtent l="0" t="0" r="5080" b="1270"/>
            <wp:docPr id="28" name="图片 28" descr="C:\Users\Administrator\Desktop\滞后阶跃.png滞后阶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strator\Desktop\滞后阶跃.png滞后阶跃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3)写出超前与滞后校正的作用，适用于哪些情况。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0" w:beforeAutospacing="0" w:after="0" w:afterAutospacing="0" w:line="18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超前校正：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360" w:leftChars="0" w:right="0" w:righ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作用：超前校正能增加系统的相位裕度，提高系统的稳定性。同时，它也能增加系统的带宽，使系统响应更快。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 w:line="18" w:lineRule="atLeast"/>
        <w:ind w:left="-360" w:leftChars="0" w:right="0" w:righ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适用情况：超前校正适用于系统不稳定、响应速度慢、抗干扰能力差的情况。通过超前校正，可以改善系统的性能指标，提高系统的稳定性和响应速度。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0" w:beforeAutospacing="0" w:after="0" w:afterAutospacing="0" w:line="18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滞后校正：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360" w:leftChars="0" w:right="0" w:righ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作用：滞后校正能增加系统的相位裕度，提高系统的稳定性。同时，它也能减小系统的带宽，降低系统的噪声灵敏度。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 w:line="18" w:lineRule="atLeast"/>
        <w:ind w:left="-360" w:leftChars="0" w:right="0" w:righ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适用情况：滞后校正适用于系统稳定、响应速度快、对噪声灵敏度要求高的情况。通过滞后校正，可以改善系统的性能指标，提高系统的稳定性和对噪声的抑制能力。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写出一阶系统的特性，PID 控制算法中比例、积分、微分的作用。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系统的特性：一阶系统的响应是单调的，没有振荡，也没有超调量；一阶系统的响应速度取决于时间常数τ，τ越小，响应越快，τ越大，响应越慢；一阶系统的稳态误差取决于系统的增益k，k越大，稳态误差越小，k越小，稳态误差越大；一阶系统的性能指标有上升时间tr和调节时间ts，其中tr是指输出从终值的10%上升到终值的90%所用的时间，ts是指第一次进入误差带且以后不再出误差带的时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控制算法中比例、积分、微分的作用：比例（P）作用是根据系统的偏差大小来调节控制量，使其朝减少偏差的方向变化，比例作用的强弱取决于比例系数Kp，Kp越大，控制作用越强，响应速度越快，但也可能导致系统的超调量增加，甚至引起振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（I）作用是根据系统的偏差是否存在来调节控制量，只要有偏差，就不断地对偏差进行积分，并反映在控制量上，积分作用的目的是消除系统的稳态误差，提高控制精度，积分作用的强弱取决于积分时间常数Ti，Ti越小，积分作用越强，但也可能导致系统的超调量增加，响应速度变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分（D）作用是根据系统的偏差变化率来调节控制量，具有预见性，能预测偏差变化的趋势，因此能产生超前的控制作用，在偏差还没有形成之前，就提前给出较大的控制量，微分作用的目的是改善系统的动态性能，减小超调量，提高响应速度，微分作用的强弱取决于微分时间常数Td，Td越大，微分作用越强，但也可能导致系统对噪声的敏感性增加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写出 PI 与 PD 控制器的作用，适用于哪些控制对象。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0" w:beforeAutospacing="0" w:after="0" w:afterAutospacing="0" w:line="18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PI控制器：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360" w:leftChars="0" w:right="0" w:righ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作用：PI控制器根据给定值与实际输出值构成控制偏差，将偏差的比例和积分通过线性组合构成控制量，对被控对象进行控制。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 w:line="18" w:lineRule="atLeast"/>
        <w:ind w:left="-360" w:leftChars="0" w:right="0" w:righ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适用对象：PI控制器主要用于改善控制系统的稳态性能。它适用于具有大惯性、大滞后特性的被控对象，例如锅炉温度控制、风力发电机功率控制等。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0" w:beforeAutospacing="0" w:after="0" w:afterAutospacing="0" w:line="18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PD控制器：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360" w:leftChars="0" w:right="0" w:righ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作用：PD控制器的作用是预测并消除未来误差，抑制系统的惯性或延时，提高系统的响应速度，并减小震荡。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 w:line="18" w:lineRule="atLeast"/>
        <w:ind w:left="-360" w:leftChars="0" w:right="0" w:righ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适用对象：PD控制器适用于需要提高响应速度和减小震荡的控制对象。它通常用于具有快速动态特性的系统，如电机控制、机器人控制等。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4)写出实验中求取 PI 与 PD 控制器参数的方法。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0" w:beforeAutospacing="0" w:after="0" w:afterAutospacing="0" w:line="18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对于PI控制器：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360" w:leftChars="0" w:right="0" w:rightChars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试凑法：通过尝试不同的控制器参数（通常是比例系数和积分系数），观察系统的响应特性，直到找到一个满意的控制器参数组合。这种方法需要多次尝试和调整，时间成本较高，但适用于不确定系统特性的情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 w:line="18" w:lineRule="atLeast"/>
        <w:ind w:left="-360" w:leftChars="0" w:right="0" w:righ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理论计算法：根据系统的特性（如传递函数、阶数等），利用控制理论公式计算出最佳的控制器参数。例如，对于一阶系统，可以通过计算出系统的阻尼比和无阻尼频率，然后根据这些参数计算出最佳的比例系数和积分系数。这种方法需要一定的控制理论知识，但可以更快地找到合适的控制器参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0" w:beforeAutospacing="0" w:after="0" w:afterAutospacing="0" w:line="18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对于PD控制器：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-360" w:leftChars="0" w:right="0" w:righ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试凑法：与PI控制器的试凑法类似，通过尝试不同的控制器参数（通常是比例系数和微分系数），观察系统的响应特性，直到找到一个满意的控制器参数组合。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 w:line="18" w:lineRule="atLeast"/>
        <w:ind w:left="-360" w:leftChars="0" w:right="0" w:rightChars="0" w:firstLine="42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理论计算法：根据系统的特性（如传递函数、阶数等），利用控制理论公式计算出最佳的控制器参数。例如，对于具有大惯性、大滞后特性的系统，可以通过计算出系统的极点和零点，然后根据这些参数计算出最佳的比例系数和微分系数。</w:t>
      </w:r>
    </w:p>
    <w:p>
      <w:pPr>
        <w:rPr>
          <w:rFonts w:hint="default"/>
          <w:lang w:val="en-US" w:eastAsia="zh-CN"/>
        </w:rPr>
      </w:pPr>
    </w:p>
    <w:p/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马茂原：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8140065"/>
            <wp:effectExtent l="0" t="0" r="8255" b="635"/>
            <wp:docPr id="30" name="图片 30" descr="马茂原作业 (77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马茂原作业 (77)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6471920"/>
            <wp:effectExtent l="0" t="0" r="1905" b="5080"/>
            <wp:docPr id="34" name="图片 34" descr="马茂原作业 (77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马茂原作业 (77)_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7295515"/>
            <wp:effectExtent l="0" t="0" r="6985" b="6985"/>
            <wp:docPr id="33" name="图片 33" descr="马茂原作业 (77)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马茂原作业 (77)_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2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rFonts w:hint="eastAsia"/>
          <w:lang w:val="en-US" w:eastAsia="zh-CN"/>
        </w:rPr>
        <w:drawing>
          <wp:inline distT="0" distB="0" distL="114300" distR="114300">
            <wp:extent cx="5270500" cy="7362825"/>
            <wp:effectExtent l="0" t="0" r="0" b="3175"/>
            <wp:docPr id="32" name="图片 32" descr="马茂原作业 (77)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马茂原作业 (77)_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8305165"/>
            <wp:effectExtent l="0" t="0" r="8255" b="635"/>
            <wp:docPr id="31" name="图片 31" descr="马茂原作业 (77)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马茂原作业 (77)_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3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实验内容</w:t>
      </w:r>
    </w:p>
    <w:p>
      <w:pPr>
        <w:numPr>
          <w:ilvl w:val="0"/>
          <w:numId w:val="3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</w:t>
      </w: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原系统：</w:t>
      </w:r>
    </w:p>
    <w:p>
      <w:pPr>
        <w:jc w:val="center"/>
      </w:pPr>
      <w:r>
        <w:fldChar w:fldCharType="begin"/>
      </w:r>
      <w:r>
        <w:instrText xml:space="preserve"> INCLUDEPICTURE "C:\\Users\\Administrator\\Documents\\Tencent Files\\2579734849\\Image\\C2C\\1AA5C380A0F8A2041B5D33B42ED4D101.JPG"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Files\\2579734849\\Image\\C2C\\1AA5C380A0F8A2041B5D33B42ED4D101.JPG" \* MERGEFORMATINET </w:instrText>
      </w:r>
      <w:r>
        <w:fldChar w:fldCharType="separate"/>
      </w:r>
      <w:r>
        <w:drawing>
          <wp:inline distT="0" distB="0" distL="114300" distR="114300">
            <wp:extent cx="3219450" cy="2251075"/>
            <wp:effectExtent l="0" t="0" r="635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T=0.52S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超调量 55%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阻尼比：0.187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</w:pPr>
      <w:r>
        <w:fldChar w:fldCharType="begin"/>
      </w:r>
      <w:r>
        <w:instrText xml:space="preserve"> INCLUDEPICTURE  "C:\\Users\\Administrator\\Documents\\Tencent Files\\2579734849\\Image\\C2C\\EC1581EEA00A4B091D2D81931E3DF045.JPG" \* MERGEFORMATINET </w:instrText>
      </w:r>
      <w:r>
        <w:fldChar w:fldCharType="separate"/>
      </w:r>
      <w:r>
        <w:drawing>
          <wp:inline distT="0" distB="0" distL="114300" distR="114300">
            <wp:extent cx="3359785" cy="2344420"/>
            <wp:effectExtent l="0" t="0" r="5715" b="50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T=2.65S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无阻尼振荡角频率 6.05</w:t>
      </w:r>
    </w:p>
    <w:p>
      <w:pPr>
        <w:jc w:val="center"/>
      </w:pPr>
      <w:r>
        <w:fldChar w:fldCharType="begin"/>
      </w:r>
      <w:r>
        <w:instrText xml:space="preserve"> INCLUDEPICTURE "C:\\Users\\Administrator\\Documents\\Tencent Files\\2579734849\\Image\\C2C\\AE00554C166429E8FC4AB49169DF559F.JPG"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Files\\2579734849\\Image\\C2C\\AE00554C166429E8FC4AB49169DF559F.JPG" \* MERGEFORMATINET </w:instrText>
      </w:r>
      <w:r>
        <w:fldChar w:fldCharType="separate"/>
      </w:r>
      <w:r>
        <w:drawing>
          <wp:inline distT="0" distB="0" distL="114300" distR="114300">
            <wp:extent cx="3093085" cy="2155825"/>
            <wp:effectExtent l="0" t="0" r="5715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T=3.598S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无阻尼振荡角频率 6.04</w:t>
      </w:r>
    </w:p>
    <w:p>
      <w:pPr>
        <w:pStyle w:val="3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超前：</w:t>
      </w:r>
    </w:p>
    <w:p>
      <w:pPr>
        <w:jc w:val="center"/>
      </w:pPr>
      <w:r>
        <w:fldChar w:fldCharType="begin"/>
      </w:r>
      <w:r>
        <w:instrText xml:space="preserve"> INCLUDEPICTURE  "C:\\Users\\Administrator\\Documents\\Tencent Files\\2579734849\\Image\\C2C\\66804AB80BF0E61BE48380381B3A2200.JPG" \* MERGEFORMATINET </w:instrText>
      </w:r>
      <w:r>
        <w:fldChar w:fldCharType="separate"/>
      </w:r>
      <w:r>
        <w:drawing>
          <wp:inline distT="0" distB="0" distL="114300" distR="114300">
            <wp:extent cx="3387725" cy="2369185"/>
            <wp:effectExtent l="0" t="0" r="3175" b="571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T=0.33S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超调量8.4%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阻尼比0.619</w:t>
      </w:r>
    </w:p>
    <w:p>
      <w:pPr>
        <w:jc w:val="center"/>
      </w:pPr>
    </w:p>
    <w:p>
      <w:pPr>
        <w:jc w:val="center"/>
      </w:pPr>
      <w:r>
        <w:fldChar w:fldCharType="begin"/>
      </w:r>
      <w:r>
        <w:instrText xml:space="preserve"> INCLUDEPICTURE "C:\\Users\\Administrator\\Documents\\Tencent Files\\2579734849\\Image\\C2C\\6B7DD1A39298D9FE55F473E1892EAC14.JPG"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Files\\2579734849\\Image\\C2C\\6B7DD1A39298D9FE55F473E1892EAC14.JPG" \* MERGEFORMATINET </w:instrText>
      </w:r>
      <w:r>
        <w:fldChar w:fldCharType="separate"/>
      </w:r>
      <w:r>
        <w:drawing>
          <wp:inline distT="0" distB="0" distL="114300" distR="114300">
            <wp:extent cx="3352165" cy="2336800"/>
            <wp:effectExtent l="0" t="0" r="63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T=0.48S</w:t>
      </w:r>
    </w:p>
    <w:p>
      <w:pPr>
        <w:jc w:val="center"/>
      </w:pPr>
      <w:r>
        <w:fldChar w:fldCharType="begin"/>
      </w:r>
      <w:r>
        <w:instrText xml:space="preserve"> INCLUDEPICTURE  "C:\\Users\\Administrator\\Documents\\Tencent Files\\2579734849\\Image\\C2C\\93874A105F08E9E29C96BD8223D99C9D.JPG" \* MERGEFORMATINET </w:instrText>
      </w:r>
      <w:r>
        <w:fldChar w:fldCharType="separate"/>
      </w:r>
      <w:r>
        <w:drawing>
          <wp:inline distT="0" distB="0" distL="114300" distR="114300">
            <wp:extent cx="3327400" cy="2324100"/>
            <wp:effectExtent l="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widowControl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T=0.63S</w:t>
      </w:r>
    </w:p>
    <w:p>
      <w:pPr>
        <w:widowControl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滞后：</w:t>
      </w:r>
    </w:p>
    <w:p>
      <w:pPr>
        <w:jc w:val="center"/>
      </w:pPr>
      <w:r>
        <w:fldChar w:fldCharType="begin"/>
      </w:r>
      <w:r>
        <w:instrText xml:space="preserve"> INCLUDEPICTURE "C:\\Users\\Administrator\\Documents\\Tencent Files\\2579734849\\Image\\C2C\\BDB741083BD558BA035380CF36D14BC5.JPG"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Files\\2579734849\\Image\\C2C\\BDB741083BD558BA035380CF36D14BC5.JPG" \* MERGEFORMATINET </w:instrText>
      </w:r>
      <w:r>
        <w:fldChar w:fldCharType="separate"/>
      </w:r>
      <w:r>
        <w:drawing>
          <wp:inline distT="0" distB="0" distL="114300" distR="114300">
            <wp:extent cx="3376295" cy="2355850"/>
            <wp:effectExtent l="0" t="0" r="190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T=1.96S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超调量19.95%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阻尼比0.4565</w:t>
      </w:r>
    </w:p>
    <w:p>
      <w:pPr>
        <w:jc w:val="center"/>
      </w:pPr>
    </w:p>
    <w:p>
      <w:pPr>
        <w:jc w:val="center"/>
      </w:pPr>
      <w:r>
        <w:fldChar w:fldCharType="begin"/>
      </w:r>
      <w:r>
        <w:instrText xml:space="preserve"> INCLUDEPICTURE "C:\\Users\\Administrator\\Documents\\Tencent Files\\2579734849\\Image\\C2C\\0B292DAB169DEEEA959DA7213D0964C4.JPG" \* MERGEFORMATINET </w:instrText>
      </w:r>
      <w:r>
        <w:fldChar w:fldCharType="separate"/>
      </w:r>
      <w:r>
        <w:fldChar w:fldCharType="begin"/>
      </w:r>
      <w:r>
        <w:instrText xml:space="preserve"> INCLUDEPICTURE  "C:\\Users\\Administrator\\Documents\\Tencent Files\\2579734849\\Image\\C2C\\0B292DAB169DEEEA959DA7213D0964C4.JPG" \* MERGEFORMATINET </w:instrText>
      </w:r>
      <w:r>
        <w:fldChar w:fldCharType="separate"/>
      </w:r>
      <w:r>
        <w:drawing>
          <wp:inline distT="0" distB="0" distL="114300" distR="114300">
            <wp:extent cx="3443605" cy="2404745"/>
            <wp:effectExtent l="0" t="0" r="1079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T=3.15S</w:t>
      </w:r>
    </w:p>
    <w:p>
      <w:pPr>
        <w:numPr>
          <w:ilvl w:val="0"/>
          <w:numId w:val="0"/>
        </w:numPr>
        <w:jc w:val="center"/>
      </w:pPr>
      <w:r>
        <w:fldChar w:fldCharType="begin"/>
      </w:r>
      <w:r>
        <w:instrText xml:space="preserve"> INCLUDEPICTURE  "C:\\Users\\Administrator\\Documents\\Tencent Files\\2579734849\\Image\\C2C\\61A47AFD5F2E5F3AAEE9E780A418579A.JPG" \* MERGEFORMATINET </w:instrText>
      </w:r>
      <w:r>
        <w:fldChar w:fldCharType="separate"/>
      </w:r>
      <w:r>
        <w:drawing>
          <wp:inline distT="0" distB="0" distL="114300" distR="114300">
            <wp:extent cx="3511550" cy="2453005"/>
            <wp:effectExtent l="0" t="0" r="6350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T=6.63S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实验四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25395" cy="1485265"/>
            <wp:effectExtent l="0" t="0" r="1905" b="635"/>
            <wp:docPr id="1" name="图片 1" descr="VU7VZ)P1R)V7@}A_CW3IL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VU7VZ)P1R)V7@}A_CW3ILDR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阶跃响应曲线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由测量可得：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τ=2.62-2.5=0.12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K=380/6=63.3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50490" cy="1558925"/>
            <wp:effectExtent l="0" t="0" r="3810" b="3175"/>
            <wp:docPr id="2" name="图片 2" descr="L176T%[J5{8_0XG~72NS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176T%[J5{8_0XG~72NSINI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通过系统辨识工具包对系统建模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22855" cy="1483360"/>
            <wp:effectExtent l="0" t="0" r="4445" b="2540"/>
            <wp:docPr id="3" name="图片 3" descr="4DCYM5S]%II(2BCEX0~}Q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DCYM5S]%II(2BCEX0~}QOI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K=63.3，T=0.12 时的图像（理论数据）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2265" cy="1695450"/>
            <wp:effectExtent l="0" t="0" r="635" b="6350"/>
            <wp:docPr id="4" name="图片 4" descr="5W]][0Z9KNGN$`RPZK]}U(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W]][0Z9KNGN$`RPZK]}U(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K=70，T=0.12 时的图像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1300" cy="1636395"/>
            <wp:effectExtent l="0" t="0" r="0" b="1905"/>
            <wp:docPr id="5" name="图片 5" descr="))(SFREN$1Z834}U@5$H6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))(SFREN$1Z834}U@5$H6T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K=60，T=0.12 时的图像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01595" cy="1529715"/>
            <wp:effectExtent l="0" t="0" r="1905" b="6985"/>
            <wp:docPr id="6" name="图片 6" descr="OU2~XNKYXB_8Z}BV(GNJ[~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OU2~XNKYXB_8Z}BV(GNJ[~B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K=74，T=0.12 时的图像</w:t>
      </w:r>
    </w:p>
    <w:bookmarkEnd w:id="0"/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6400" cy="1732915"/>
            <wp:effectExtent l="0" t="0" r="0" b="6985"/>
            <wp:docPr id="7" name="图片 7" descr="BEYIQGA_74]$TM8%EB]9L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EYIQGA_74]$TM8%EB]9L_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K=66，T=0.12 时的图像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转速控制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45510" cy="2026285"/>
            <wp:effectExtent l="0" t="0" r="8890" b="5715"/>
            <wp:docPr id="8" name="图片 8" descr="`FIJB2}H6BENXT7OQN[CW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`FIJB2}H6BENXT7OQN[CW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PI控制器设计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Kp=0.03898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Ki=0.274286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Ti=0.0023688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89375" cy="2287270"/>
            <wp:effectExtent l="0" t="0" r="9525" b="11430"/>
            <wp:docPr id="9" name="图片 9" descr="8V$9SN6V195ZG{Y8])YX]8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V$9SN6V195ZG{Y8])YX]8T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转速控制仿真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93160" cy="2171700"/>
            <wp:effectExtent l="0" t="0" r="2540" b="0"/>
            <wp:docPr id="10" name="图片 10" descr="8W1C8_YGCEI(T3K$7HZH16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W1C8_YGCEI(T3K$7HZH16U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实际PI转速控制</w:t>
      </w:r>
    </w:p>
    <w:p>
      <w:pPr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位置控制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58260" cy="2268855"/>
            <wp:effectExtent l="0" t="0" r="2540" b="4445"/>
            <wp:docPr id="11" name="图片 11" descr="R87{{JY4AXQSCWM7RGTRT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87{{JY4AXQSCWM7RGTRTOI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PD控制器设计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Kp=2.333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Kd=0.03746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19475" cy="2011045"/>
            <wp:effectExtent l="0" t="0" r="9525" b="8255"/>
            <wp:docPr id="12" name="图片 12" descr="~0[JE4Q6FS{OAF8D8W5~)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~0[JE4Q6FS{OAF8D8W5~)9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位置控制仿真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38525" cy="2021840"/>
            <wp:effectExtent l="0" t="0" r="3175" b="10160"/>
            <wp:docPr id="13" name="图片 13" descr="1ZJZXGW8SI2R9[4%{VU$K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ZJZXGW8SI2R9[4%{VU$KHU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实际PD位置控制</w:t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经过理论分析和实验验证，我们可以得到：理论分析得到的理论值与实验得到的结果相近，但是依然存在偏差。实验结果与理论结果符合。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经过我们的分析，造成这个偏差的原因有以下几点：</w:t>
      </w:r>
    </w:p>
    <w:p>
      <w:pPr>
        <w:numPr>
          <w:ilvl w:val="0"/>
          <w:numId w:val="4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对电机建立的模型是一阶系统，但是这个是我们简化建模之后的结果，实际上对电机的建模还要考虑多种因素。</w:t>
      </w:r>
    </w:p>
    <w:p>
      <w:pPr>
        <w:numPr>
          <w:ilvl w:val="0"/>
          <w:numId w:val="4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软件存在延迟和简化计算，由模拟数据转化为数字数据时，存在计算的误差，这个误差会影响计算的结果。</w:t>
      </w:r>
    </w:p>
    <w:p>
      <w:pPr>
        <w:numPr>
          <w:ilvl w:val="0"/>
          <w:numId w:val="4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人为操作会带来误差，比如人为读数存在误差。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DFC41E"/>
    <w:multiLevelType w:val="singleLevel"/>
    <w:tmpl w:val="A6DFC41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AA508518"/>
    <w:multiLevelType w:val="singleLevel"/>
    <w:tmpl w:val="AA508518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4E8DF89B"/>
    <w:multiLevelType w:val="singleLevel"/>
    <w:tmpl w:val="4E8DF8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6D2E4CE"/>
    <w:multiLevelType w:val="singleLevel"/>
    <w:tmpl w:val="76D2E4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QzNzI3ODYxZGU5ZmExN2U4ZTQ2ZWZjMTViYzEzOTQifQ=="/>
  </w:docVars>
  <w:rsids>
    <w:rsidRoot w:val="00000000"/>
    <w:rsid w:val="02454286"/>
    <w:rsid w:val="1B16513B"/>
    <w:rsid w:val="28A66EDD"/>
    <w:rsid w:val="2F283EAA"/>
    <w:rsid w:val="32BC5448"/>
    <w:rsid w:val="3CBA6648"/>
    <w:rsid w:val="407B425E"/>
    <w:rsid w:val="4A944C3D"/>
    <w:rsid w:val="64EA1A3C"/>
    <w:rsid w:val="68A175AA"/>
    <w:rsid w:val="6C3526C6"/>
    <w:rsid w:val="6DFB5D0A"/>
    <w:rsid w:val="746E765E"/>
    <w:rsid w:val="78FB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image" Target="media/image1.jpeg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file:///C:\Users\Administrator\Documents\Tencent%2525252520Files\2579734849\Image\C2C\61A47AFD5F2E5F3AAEE9E780A418579A.JPG" TargetMode="External"/><Relationship Id="rId32" Type="http://schemas.openxmlformats.org/officeDocument/2006/relationships/image" Target="media/image21.png"/><Relationship Id="rId31" Type="http://schemas.openxmlformats.org/officeDocument/2006/relationships/image" Target="file:///C:\Users\Administrator\Documents\Tencent%25252520Files\2579734849\Image\C2C\0B292DAB169DEEEA959DA7213D0964C4.JPG" TargetMode="External"/><Relationship Id="rId30" Type="http://schemas.openxmlformats.org/officeDocument/2006/relationships/image" Target="media/image20.png"/><Relationship Id="rId3" Type="http://schemas.openxmlformats.org/officeDocument/2006/relationships/theme" Target="theme/theme1.xml"/><Relationship Id="rId29" Type="http://schemas.openxmlformats.org/officeDocument/2006/relationships/image" Target="file:///C:\Users\Administrator\Documents\Tencent%25252520Files\2579734849\Image\C2C\BDB741083BD558BA035380CF36D14BC5.JPG" TargetMode="External"/><Relationship Id="rId28" Type="http://schemas.openxmlformats.org/officeDocument/2006/relationships/image" Target="media/image19.png"/><Relationship Id="rId27" Type="http://schemas.openxmlformats.org/officeDocument/2006/relationships/image" Target="file:///C:\Users\Administrator\Documents\Tencent%2525252520Files\2579734849\Image\C2C\93874A105F08E9E29C96BD8223D99C9D.JPG" TargetMode="External"/><Relationship Id="rId26" Type="http://schemas.openxmlformats.org/officeDocument/2006/relationships/image" Target="media/image18.png"/><Relationship Id="rId25" Type="http://schemas.openxmlformats.org/officeDocument/2006/relationships/image" Target="file:///C:\Users\Administrator\Documents\Tencent%25252520Files\2579734849\Image\C2C\6B7DD1A39298D9FE55F473E1892EAC14.JPG" TargetMode="External"/><Relationship Id="rId24" Type="http://schemas.openxmlformats.org/officeDocument/2006/relationships/image" Target="media/image17.png"/><Relationship Id="rId23" Type="http://schemas.openxmlformats.org/officeDocument/2006/relationships/image" Target="file:///C:\Users\Administrator\Documents\Tencent%2525252520Files\2579734849\Image\C2C\66804AB80BF0E61BE48380381B3A2200.JPG" TargetMode="External"/><Relationship Id="rId22" Type="http://schemas.openxmlformats.org/officeDocument/2006/relationships/image" Target="media/image16.png"/><Relationship Id="rId21" Type="http://schemas.openxmlformats.org/officeDocument/2006/relationships/image" Target="file:///C:\Users\Administrator\Documents\Tencent%25252520Files\2579734849\Image\C2C\AE00554C166429E8FC4AB49169DF559F.JPG" TargetMode="Externa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file:///C:\Users\Administrator\Documents\Tencent%2525252520Files\2579734849\Image\C2C\EC1581EEA00A4B091D2D81931E3DF045.JPG" TargetMode="External"/><Relationship Id="rId18" Type="http://schemas.openxmlformats.org/officeDocument/2006/relationships/image" Target="media/image14.png"/><Relationship Id="rId17" Type="http://schemas.openxmlformats.org/officeDocument/2006/relationships/image" Target="file:///C:\Users\Administrator\Documents\Tencent%25252520Files\2579734849\Image\C2C\1AA5C380A0F8A2041B5D33B42ED4D101.JPG" TargetMode="External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Office_11.1.0.14650_F1E327BC-269C-435d-A152-05C5408002CA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2023-12-09T01:49:00Z</dcterms:created>
  <dc:creator>pc</dc:creator>
  <cp:lastModifiedBy>pc</cp:lastModifiedBy>
  <dcterms:modified xsi:type="dcterms:W3CDTF">2023-12-13T04:52:58Z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2052-11.1.0.14650</vt:lpwstr>
  </property>
  <property fmtid="{D5CDD505-2E9C-101B-9397-08002B2CF9AE}" pid="3" name="ICV">
    <vt:lpwstr>9ACCCBD0FC6F4951AE05CFC33E2410D5_12</vt:lpwstr>
  </property>
</Properties>
</file>