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实验一二预习报告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自动化2104 马茂原 2216113438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实验一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理论计算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7115" cy="6496050"/>
            <wp:effectExtent l="0" t="0" r="6985" b="6350"/>
            <wp:docPr id="1" name="图片 1" descr="马茂原作业 (69)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马茂原作业 (69)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2.波形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7415" cy="1546225"/>
            <wp:effectExtent l="0" t="0" r="6985" b="3175"/>
            <wp:docPr id="2" name="图片 2" descr="波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波形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58060" cy="1507490"/>
            <wp:effectExtent l="0" t="0" r="2540" b="3810"/>
            <wp:docPr id="4" name="图片 4" descr="波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波形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0430" cy="1490345"/>
            <wp:effectExtent l="0" t="0" r="1270" b="8255"/>
            <wp:docPr id="6" name="图片 6" descr="波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波形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75840" cy="1595755"/>
            <wp:effectExtent l="0" t="0" r="10160" b="4445"/>
            <wp:docPr id="7" name="图片 7" descr="波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波形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13940" cy="1481455"/>
            <wp:effectExtent l="0" t="0" r="10160" b="4445"/>
            <wp:docPr id="10" name="图片 10" descr="波形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波形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25675" cy="1523365"/>
            <wp:effectExtent l="0" t="0" r="9525" b="635"/>
            <wp:docPr id="12" name="图片 12" descr="波形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波形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1.二阶系统的特征参量（阻尼比，自然角频率）的变化对系统动态性能的影响：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阻尼比 ζ 是反映系统的阻尼程度的无量纲参数，它决定了系统的响应形式和超调量。当 ζ = 0 时，系统是无阻尼的，响应是持续振荡的；当 ζ &gt; 0 时，系统是有阻尼的，响应是衰减振荡的或无振荡的；当 ζ = 1 时，系统是临界阻尼的，响应是最快的无振荡的；当 ζ &gt; 1 时，系统是过阻尼的，响应是缓慢的无振荡的。一般来说，阻尼比越小，超调量越大，响应速度越快，但稳定性越差；阻尼比越大，超调量越小，响应速度越慢，但稳定性越好。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自然角频率 ωn 是反映系统的快慢程度的有量纲参数，它决定了系统的峰值时间和调节时间。一般来说，自然角频率越大，系统的响应速度越快，峰值时间和调节时间越小，但系统的带宽也越大，对干扰的敏感性也越高；自然角频率越小，系统的响应速度越慢，峰值时间和调节时间越大，但系统的带宽也越小，对干扰的敏感性也越低</w:t>
      </w:r>
      <w:r>
        <w:rPr>
          <w:rFonts w:hint="eastAsia"/>
          <w:color w:val="auto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2.</w:t>
      </w:r>
      <w:r>
        <w:rPr>
          <w:rFonts w:hint="default"/>
          <w:color w:val="auto"/>
          <w:u w:val="none"/>
          <w:lang w:val="en-US" w:eastAsia="zh-CN"/>
        </w:rPr>
        <w:t>时间常数T是反映系统的快慢程度的参数，它与系统的自然角频率ωn有关，T=1/ωn。时间常数T的变化会影响系统的超调量M和调节时间。时间常数T越小，系统的自然角频率ωn越大，系统的响应速度越快，峰值时间和调节时间越小，但系统的带宽也越大，对干扰的敏感性也越高；时间常数T越大，系统的自然角频率ωn越小，系统的响应速度越慢，峰值时间和调节时间越大，但系统的带宽也越小，对干扰的敏感性也越低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系统的超调量M与系统的阻尼比ζ有关。阻尼比ζ是反映系统的阻尼程度的参数，它与系统的时间常数T和自然角频率ωn有关，ζ=Tωn/2。阻尼比ζ的变化会影响系统的超调量M和响应形式。当ζ=0时，系统是无阻尼的，响应是持续振荡的；当ζ&gt;0时，系统是有阻尼的，响应是衰减振荡的或无振荡的；当ζ=1时，系统是临界阻尼的，响应是最快的无振荡的；当ζ&gt;1时，系统是过阻尼的，响应是缓慢的无振荡的。一般来说，阻尼比ζ越小，超调量M越大，响应速度越快，但稳定性越差；阻尼比ζ越大，超调量M越小，响应速度越慢，但稳定性越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420" w:firstLineChars="20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u w:val="none"/>
          <w:lang w:val="en-US" w:eastAsia="zh-CN" w:bidi="ar-SA"/>
        </w:rPr>
        <w:t>综上所述，时间常数T的变化会影响系统的阻尼比ζ，从而影响系统的超调量M和调节时间。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936365" cy="5400675"/>
            <wp:effectExtent l="0" t="0" r="635" b="9525"/>
            <wp:docPr id="3" name="图片 3" descr="马茂原作业 (71)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马茂原作业 (71)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B4C77"/>
    <w:multiLevelType w:val="singleLevel"/>
    <w:tmpl w:val="179B4C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761721DB"/>
    <w:rsid w:val="048A4D20"/>
    <w:rsid w:val="071B72C1"/>
    <w:rsid w:val="18FF6912"/>
    <w:rsid w:val="1C136791"/>
    <w:rsid w:val="2794107C"/>
    <w:rsid w:val="2F065CE2"/>
    <w:rsid w:val="459F395E"/>
    <w:rsid w:val="4E4305CF"/>
    <w:rsid w:val="6C067A6C"/>
    <w:rsid w:val="761721DB"/>
    <w:rsid w:val="7E6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2023-11-08T14:41:00Z</dcterms:created>
  <dc:creator>pc</dc:creator>
  <cp:lastModifiedBy>pc</cp:lastModifiedBy>
  <dcterms:modified xsi:type="dcterms:W3CDTF">2023-11-10T07:46:06Z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3361F80A57EA4B8594A24DAA0B0CD9BE_11</vt:lpwstr>
  </property>
</Properties>
</file>