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5A73EA" w14:textId="77777777" w:rsidR="005E3D7F" w:rsidRDefault="00AD6B61">
      <w:pPr>
        <w:pStyle w:val="ae"/>
        <w:ind w:left="480"/>
      </w:pPr>
      <w:bookmarkStart w:id="0" w:name="_Hlk105109504"/>
      <w:bookmarkEnd w:id="0"/>
      <w:r>
        <w:rPr>
          <w:noProof/>
        </w:rPr>
        <w:drawing>
          <wp:inline distT="0" distB="0" distL="0" distR="0" wp14:anchorId="0F22B150" wp14:editId="40F91032">
            <wp:extent cx="5264150" cy="15748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64150" cy="1574800"/>
                    </a:xfrm>
                    <a:prstGeom prst="rect">
                      <a:avLst/>
                    </a:prstGeom>
                    <a:noFill/>
                    <a:ln>
                      <a:noFill/>
                    </a:ln>
                  </pic:spPr>
                </pic:pic>
              </a:graphicData>
            </a:graphic>
          </wp:inline>
        </w:drawing>
      </w:r>
    </w:p>
    <w:p w14:paraId="6A1D9718" w14:textId="77777777" w:rsidR="005E3D7F" w:rsidRDefault="00AD6B61">
      <w:pPr>
        <w:spacing w:before="8" w:line="2475" w:lineRule="exact"/>
        <w:ind w:firstLine="14"/>
        <w:jc w:val="center"/>
        <w:textAlignment w:val="center"/>
        <w:rPr>
          <w:sz w:val="44"/>
          <w:szCs w:val="44"/>
        </w:rPr>
      </w:pPr>
      <w:r>
        <w:rPr>
          <w:rFonts w:ascii="黑体" w:eastAsia="黑体" w:hAnsi="黑体" w:hint="eastAsia"/>
          <w:spacing w:val="8"/>
          <w:sz w:val="44"/>
          <w:szCs w:val="44"/>
        </w:rPr>
        <w:t>运</w:t>
      </w:r>
      <w:r>
        <w:rPr>
          <w:rFonts w:ascii="黑体" w:eastAsia="黑体" w:hAnsi="黑体" w:hint="eastAsia"/>
          <w:spacing w:val="5"/>
          <w:sz w:val="44"/>
          <w:szCs w:val="44"/>
        </w:rPr>
        <w:t>筹学大作业报告</w:t>
      </w:r>
    </w:p>
    <w:p w14:paraId="0C3A71AD" w14:textId="77777777" w:rsidR="005E3D7F" w:rsidRDefault="00AD6B61">
      <w:pPr>
        <w:spacing w:line="319" w:lineRule="auto"/>
      </w:pPr>
      <w:r>
        <w:t xml:space="preserve"> </w:t>
      </w:r>
    </w:p>
    <w:p w14:paraId="3927BA49" w14:textId="77777777" w:rsidR="005E3D7F" w:rsidRDefault="005E3D7F">
      <w:pPr>
        <w:spacing w:line="321" w:lineRule="auto"/>
      </w:pPr>
    </w:p>
    <w:p w14:paraId="44226473" w14:textId="77777777" w:rsidR="005E3D7F" w:rsidRDefault="00AD6B61">
      <w:pPr>
        <w:spacing w:line="321" w:lineRule="auto"/>
        <w:jc w:val="center"/>
        <w:rPr>
          <w:sz w:val="32"/>
          <w:szCs w:val="32"/>
        </w:rPr>
      </w:pPr>
      <w:r>
        <w:rPr>
          <w:rFonts w:ascii="黑体" w:eastAsia="黑体" w:hAnsi="黑体"/>
          <w:sz w:val="32"/>
          <w:szCs w:val="32"/>
        </w:rPr>
        <w:t>P3：智能建筑群体热舒适感知</w:t>
      </w:r>
    </w:p>
    <w:p w14:paraId="76747920" w14:textId="77777777" w:rsidR="005E3D7F" w:rsidRDefault="00AD6B61">
      <w:pPr>
        <w:spacing w:line="247" w:lineRule="auto"/>
        <w:rPr>
          <w:rFonts w:ascii="Arial" w:hAnsi="Arial"/>
          <w:szCs w:val="21"/>
        </w:rPr>
      </w:pPr>
      <w:r>
        <w:t xml:space="preserve"> </w:t>
      </w:r>
    </w:p>
    <w:p w14:paraId="6D57A94C" w14:textId="77777777" w:rsidR="005E3D7F" w:rsidRDefault="00AD6B61">
      <w:pPr>
        <w:spacing w:line="247" w:lineRule="auto"/>
      </w:pPr>
      <w:r>
        <w:t xml:space="preserve"> </w:t>
      </w:r>
    </w:p>
    <w:p w14:paraId="5706BF5F" w14:textId="77777777" w:rsidR="005E3D7F" w:rsidRDefault="005E3D7F">
      <w:pPr>
        <w:spacing w:line="247" w:lineRule="auto"/>
      </w:pPr>
    </w:p>
    <w:p w14:paraId="38E8759B" w14:textId="77777777" w:rsidR="005E3D7F" w:rsidRDefault="005E3D7F">
      <w:pPr>
        <w:spacing w:line="247" w:lineRule="auto"/>
      </w:pPr>
    </w:p>
    <w:p w14:paraId="48F489D5" w14:textId="77777777" w:rsidR="005E3D7F" w:rsidRDefault="005E3D7F">
      <w:pPr>
        <w:spacing w:line="247" w:lineRule="auto"/>
      </w:pPr>
    </w:p>
    <w:p w14:paraId="68589801" w14:textId="77777777" w:rsidR="005E3D7F" w:rsidRDefault="005E3D7F">
      <w:pPr>
        <w:spacing w:line="247" w:lineRule="auto"/>
      </w:pPr>
    </w:p>
    <w:p w14:paraId="29CC4039" w14:textId="77777777" w:rsidR="005E3D7F" w:rsidRDefault="00AD6B61">
      <w:pPr>
        <w:spacing w:line="249" w:lineRule="auto"/>
      </w:pPr>
      <w:r>
        <w:t xml:space="preserve"> </w:t>
      </w:r>
    </w:p>
    <w:p w14:paraId="1BC886BA" w14:textId="77777777" w:rsidR="005E3D7F" w:rsidRDefault="00AD6B61">
      <w:pPr>
        <w:spacing w:line="249" w:lineRule="auto"/>
      </w:pPr>
      <w:r>
        <w:t xml:space="preserve"> </w:t>
      </w:r>
      <w:r>
        <w:rPr>
          <w:rFonts w:hint="eastAsia"/>
        </w:rPr>
        <w:t xml:space="preserve"> </w:t>
      </w:r>
      <w:r>
        <w:t xml:space="preserve">                                            </w:t>
      </w:r>
      <w:r>
        <w:rPr>
          <w:rFonts w:ascii="黑体" w:eastAsia="黑体" w:hAnsi="黑体" w:hint="eastAsia"/>
          <w:spacing w:val="5"/>
          <w:sz w:val="31"/>
          <w:szCs w:val="31"/>
        </w:rPr>
        <w:t xml:space="preserve">组长：赵杰 </w:t>
      </w:r>
    </w:p>
    <w:p w14:paraId="76E55400" w14:textId="77777777" w:rsidR="005E3D7F" w:rsidRDefault="00AD6B61">
      <w:pPr>
        <w:spacing w:line="249" w:lineRule="auto"/>
        <w:ind w:firstLineChars="1500" w:firstLine="4800"/>
        <w:rPr>
          <w:rFonts w:ascii="黑体" w:eastAsia="黑体" w:hAnsi="黑体"/>
          <w:spacing w:val="5"/>
          <w:sz w:val="31"/>
          <w:szCs w:val="31"/>
        </w:rPr>
      </w:pPr>
      <w:r>
        <w:rPr>
          <w:rFonts w:ascii="黑体" w:eastAsia="黑体" w:hAnsi="黑体" w:hint="eastAsia"/>
          <w:spacing w:val="5"/>
          <w:sz w:val="31"/>
          <w:szCs w:val="31"/>
        </w:rPr>
        <w:t>组员： 黄伟鹏 张博雅</w:t>
      </w:r>
    </w:p>
    <w:p w14:paraId="56D47A50" w14:textId="77777777" w:rsidR="005E3D7F" w:rsidRDefault="00AD6B61">
      <w:pPr>
        <w:spacing w:line="249" w:lineRule="auto"/>
        <w:ind w:firstLineChars="1800" w:firstLine="5760"/>
      </w:pPr>
      <w:r>
        <w:rPr>
          <w:rFonts w:ascii="黑体" w:eastAsia="黑体" w:hAnsi="黑体" w:hint="eastAsia"/>
          <w:spacing w:val="5"/>
          <w:sz w:val="31"/>
          <w:szCs w:val="31"/>
        </w:rPr>
        <w:t xml:space="preserve"> 贾浚源 颜骁俊</w:t>
      </w:r>
    </w:p>
    <w:p w14:paraId="306521B6" w14:textId="57A58E08" w:rsidR="003E64EE" w:rsidRDefault="003E64EE">
      <w:pPr>
        <w:widowControl/>
        <w:jc w:val="left"/>
        <w:rPr>
          <w:rFonts w:ascii="黑体" w:eastAsia="黑体" w:hAnsi="黑体"/>
          <w:sz w:val="32"/>
          <w:szCs w:val="32"/>
        </w:rPr>
      </w:pPr>
      <w:r>
        <w:rPr>
          <w:rFonts w:ascii="黑体" w:eastAsia="黑体" w:hAnsi="黑体"/>
          <w:sz w:val="32"/>
          <w:szCs w:val="32"/>
        </w:rPr>
        <w:br w:type="page"/>
      </w:r>
    </w:p>
    <w:sdt>
      <w:sdtPr>
        <w:rPr>
          <w:lang w:val="zh-CN"/>
        </w:rPr>
        <w:id w:val="-1544745547"/>
        <w:docPartObj>
          <w:docPartGallery w:val="Table of Contents"/>
          <w:docPartUnique/>
        </w:docPartObj>
      </w:sdtPr>
      <w:sdtEndPr>
        <w:rPr>
          <w:rFonts w:asciiTheme="minorHAnsi" w:eastAsia="宋体" w:hAnsiTheme="minorHAnsi" w:cstheme="minorBidi"/>
          <w:b/>
          <w:bCs/>
          <w:color w:val="auto"/>
          <w:kern w:val="2"/>
          <w:sz w:val="24"/>
          <w:szCs w:val="22"/>
        </w:rPr>
      </w:sdtEndPr>
      <w:sdtContent>
        <w:p w14:paraId="41326362" w14:textId="3FFA201F" w:rsidR="003E64EE" w:rsidRPr="003E64EE" w:rsidRDefault="003E64EE" w:rsidP="003E64EE">
          <w:pPr>
            <w:pStyle w:val="TOC"/>
            <w:jc w:val="center"/>
            <w:rPr>
              <w:rFonts w:ascii="黑体" w:eastAsia="黑体" w:hAnsi="黑体"/>
              <w:b/>
              <w:bCs/>
              <w:color w:val="000000" w:themeColor="text1"/>
              <w:sz w:val="36"/>
              <w:szCs w:val="36"/>
            </w:rPr>
          </w:pPr>
          <w:r w:rsidRPr="003E64EE">
            <w:rPr>
              <w:rFonts w:ascii="黑体" w:eastAsia="黑体" w:hAnsi="黑体"/>
              <w:b/>
              <w:bCs/>
              <w:color w:val="000000" w:themeColor="text1"/>
              <w:sz w:val="36"/>
              <w:szCs w:val="36"/>
              <w:lang w:val="zh-CN"/>
            </w:rPr>
            <w:t>目录</w:t>
          </w:r>
        </w:p>
        <w:p w14:paraId="45106CAE" w14:textId="59CAD67F" w:rsidR="00B22040" w:rsidRDefault="003E64EE">
          <w:pPr>
            <w:pStyle w:val="TOC1"/>
            <w:rPr>
              <w:rFonts w:asciiTheme="minorHAnsi" w:eastAsiaTheme="minorEastAsia" w:hAnsiTheme="minorHAnsi"/>
              <w:b w:val="0"/>
              <w:bCs w:val="0"/>
              <w:color w:val="auto"/>
              <w:sz w:val="21"/>
              <w:szCs w:val="22"/>
            </w:rPr>
          </w:pPr>
          <w:r>
            <w:fldChar w:fldCharType="begin"/>
          </w:r>
          <w:r>
            <w:instrText xml:space="preserve"> TOC \o "1-3" \h \z \u </w:instrText>
          </w:r>
          <w:r>
            <w:fldChar w:fldCharType="separate"/>
          </w:r>
          <w:hyperlink w:anchor="_Toc105540856" w:history="1">
            <w:r w:rsidR="00B22040" w:rsidRPr="00E256B1">
              <w:rPr>
                <w:rStyle w:val="aa"/>
              </w:rPr>
              <w:t>一、 问题背景与分析</w:t>
            </w:r>
            <w:r w:rsidR="00B22040">
              <w:rPr>
                <w:webHidden/>
              </w:rPr>
              <w:tab/>
            </w:r>
            <w:r w:rsidR="00B22040">
              <w:rPr>
                <w:webHidden/>
              </w:rPr>
              <w:fldChar w:fldCharType="begin"/>
            </w:r>
            <w:r w:rsidR="00B22040">
              <w:rPr>
                <w:webHidden/>
              </w:rPr>
              <w:instrText xml:space="preserve"> PAGEREF _Toc105540856 \h </w:instrText>
            </w:r>
            <w:r w:rsidR="00B22040">
              <w:rPr>
                <w:webHidden/>
              </w:rPr>
            </w:r>
            <w:r w:rsidR="00B22040">
              <w:rPr>
                <w:webHidden/>
              </w:rPr>
              <w:fldChar w:fldCharType="separate"/>
            </w:r>
            <w:r w:rsidR="00B22040">
              <w:rPr>
                <w:webHidden/>
              </w:rPr>
              <w:t>2</w:t>
            </w:r>
            <w:r w:rsidR="00B22040">
              <w:rPr>
                <w:webHidden/>
              </w:rPr>
              <w:fldChar w:fldCharType="end"/>
            </w:r>
          </w:hyperlink>
        </w:p>
        <w:p w14:paraId="22262FDF" w14:textId="17A31F14" w:rsidR="00B22040" w:rsidRDefault="00B22040">
          <w:pPr>
            <w:pStyle w:val="TOC2"/>
            <w:tabs>
              <w:tab w:val="right" w:leader="dot" w:pos="8296"/>
            </w:tabs>
            <w:ind w:left="480"/>
            <w:rPr>
              <w:rFonts w:eastAsiaTheme="minorEastAsia"/>
              <w:noProof/>
              <w:sz w:val="21"/>
            </w:rPr>
          </w:pPr>
          <w:hyperlink w:anchor="_Toc105540857" w:history="1">
            <w:r w:rsidRPr="00E256B1">
              <w:rPr>
                <w:rStyle w:val="aa"/>
                <w:noProof/>
              </w:rPr>
              <w:t xml:space="preserve">1.1 </w:t>
            </w:r>
            <w:r w:rsidRPr="00E256B1">
              <w:rPr>
                <w:rStyle w:val="aa"/>
                <w:noProof/>
              </w:rPr>
              <w:t>问题背景</w:t>
            </w:r>
            <w:r>
              <w:rPr>
                <w:noProof/>
                <w:webHidden/>
              </w:rPr>
              <w:tab/>
            </w:r>
            <w:r>
              <w:rPr>
                <w:noProof/>
                <w:webHidden/>
              </w:rPr>
              <w:fldChar w:fldCharType="begin"/>
            </w:r>
            <w:r>
              <w:rPr>
                <w:noProof/>
                <w:webHidden/>
              </w:rPr>
              <w:instrText xml:space="preserve"> PAGEREF _Toc105540857 \h </w:instrText>
            </w:r>
            <w:r>
              <w:rPr>
                <w:noProof/>
                <w:webHidden/>
              </w:rPr>
            </w:r>
            <w:r>
              <w:rPr>
                <w:noProof/>
                <w:webHidden/>
              </w:rPr>
              <w:fldChar w:fldCharType="separate"/>
            </w:r>
            <w:r>
              <w:rPr>
                <w:noProof/>
                <w:webHidden/>
              </w:rPr>
              <w:t>2</w:t>
            </w:r>
            <w:r>
              <w:rPr>
                <w:noProof/>
                <w:webHidden/>
              </w:rPr>
              <w:fldChar w:fldCharType="end"/>
            </w:r>
          </w:hyperlink>
        </w:p>
        <w:p w14:paraId="2E073DA1" w14:textId="3694D2BB" w:rsidR="00B22040" w:rsidRDefault="00B22040">
          <w:pPr>
            <w:pStyle w:val="TOC2"/>
            <w:tabs>
              <w:tab w:val="right" w:leader="dot" w:pos="8296"/>
            </w:tabs>
            <w:ind w:left="480"/>
            <w:rPr>
              <w:rFonts w:eastAsiaTheme="minorEastAsia"/>
              <w:noProof/>
              <w:sz w:val="21"/>
            </w:rPr>
          </w:pPr>
          <w:hyperlink w:anchor="_Toc105540858" w:history="1">
            <w:r w:rsidRPr="00E256B1">
              <w:rPr>
                <w:rStyle w:val="aa"/>
                <w:noProof/>
              </w:rPr>
              <w:t xml:space="preserve">1.2 </w:t>
            </w:r>
            <w:r w:rsidRPr="00E256B1">
              <w:rPr>
                <w:rStyle w:val="aa"/>
                <w:noProof/>
              </w:rPr>
              <w:t>问题分析</w:t>
            </w:r>
            <w:r>
              <w:rPr>
                <w:noProof/>
                <w:webHidden/>
              </w:rPr>
              <w:tab/>
            </w:r>
            <w:r>
              <w:rPr>
                <w:noProof/>
                <w:webHidden/>
              </w:rPr>
              <w:fldChar w:fldCharType="begin"/>
            </w:r>
            <w:r>
              <w:rPr>
                <w:noProof/>
                <w:webHidden/>
              </w:rPr>
              <w:instrText xml:space="preserve"> PAGEREF _Toc105540858 \h </w:instrText>
            </w:r>
            <w:r>
              <w:rPr>
                <w:noProof/>
                <w:webHidden/>
              </w:rPr>
            </w:r>
            <w:r>
              <w:rPr>
                <w:noProof/>
                <w:webHidden/>
              </w:rPr>
              <w:fldChar w:fldCharType="separate"/>
            </w:r>
            <w:r>
              <w:rPr>
                <w:noProof/>
                <w:webHidden/>
              </w:rPr>
              <w:t>2</w:t>
            </w:r>
            <w:r>
              <w:rPr>
                <w:noProof/>
                <w:webHidden/>
              </w:rPr>
              <w:fldChar w:fldCharType="end"/>
            </w:r>
          </w:hyperlink>
        </w:p>
        <w:p w14:paraId="66D40521" w14:textId="18F7F6F6" w:rsidR="00B22040" w:rsidRDefault="00B22040">
          <w:pPr>
            <w:pStyle w:val="TOC1"/>
            <w:rPr>
              <w:rFonts w:asciiTheme="minorHAnsi" w:eastAsiaTheme="minorEastAsia" w:hAnsiTheme="minorHAnsi"/>
              <w:b w:val="0"/>
              <w:bCs w:val="0"/>
              <w:color w:val="auto"/>
              <w:sz w:val="21"/>
              <w:szCs w:val="22"/>
            </w:rPr>
          </w:pPr>
          <w:hyperlink w:anchor="_Toc105540859" w:history="1">
            <w:r w:rsidRPr="00E256B1">
              <w:rPr>
                <w:rStyle w:val="aa"/>
              </w:rPr>
              <w:t>二、 模型假设</w:t>
            </w:r>
            <w:r>
              <w:rPr>
                <w:webHidden/>
              </w:rPr>
              <w:tab/>
            </w:r>
            <w:r>
              <w:rPr>
                <w:webHidden/>
              </w:rPr>
              <w:fldChar w:fldCharType="begin"/>
            </w:r>
            <w:r>
              <w:rPr>
                <w:webHidden/>
              </w:rPr>
              <w:instrText xml:space="preserve"> PAGEREF _Toc105540859 \h </w:instrText>
            </w:r>
            <w:r>
              <w:rPr>
                <w:webHidden/>
              </w:rPr>
            </w:r>
            <w:r>
              <w:rPr>
                <w:webHidden/>
              </w:rPr>
              <w:fldChar w:fldCharType="separate"/>
            </w:r>
            <w:r>
              <w:rPr>
                <w:webHidden/>
              </w:rPr>
              <w:t>3</w:t>
            </w:r>
            <w:r>
              <w:rPr>
                <w:webHidden/>
              </w:rPr>
              <w:fldChar w:fldCharType="end"/>
            </w:r>
          </w:hyperlink>
        </w:p>
        <w:p w14:paraId="6ED5B34E" w14:textId="13008B88" w:rsidR="00B22040" w:rsidRDefault="00B22040">
          <w:pPr>
            <w:pStyle w:val="TOC1"/>
            <w:rPr>
              <w:rFonts w:asciiTheme="minorHAnsi" w:eastAsiaTheme="minorEastAsia" w:hAnsiTheme="minorHAnsi"/>
              <w:b w:val="0"/>
              <w:bCs w:val="0"/>
              <w:color w:val="auto"/>
              <w:sz w:val="21"/>
              <w:szCs w:val="22"/>
            </w:rPr>
          </w:pPr>
          <w:hyperlink w:anchor="_Toc105540860" w:history="1">
            <w:r w:rsidRPr="00E256B1">
              <w:rPr>
                <w:rStyle w:val="aa"/>
              </w:rPr>
              <w:t>三、 符号说明</w:t>
            </w:r>
            <w:r>
              <w:rPr>
                <w:webHidden/>
              </w:rPr>
              <w:tab/>
            </w:r>
            <w:r>
              <w:rPr>
                <w:webHidden/>
              </w:rPr>
              <w:fldChar w:fldCharType="begin"/>
            </w:r>
            <w:r>
              <w:rPr>
                <w:webHidden/>
              </w:rPr>
              <w:instrText xml:space="preserve"> PAGEREF _Toc105540860 \h </w:instrText>
            </w:r>
            <w:r>
              <w:rPr>
                <w:webHidden/>
              </w:rPr>
            </w:r>
            <w:r>
              <w:rPr>
                <w:webHidden/>
              </w:rPr>
              <w:fldChar w:fldCharType="separate"/>
            </w:r>
            <w:r>
              <w:rPr>
                <w:webHidden/>
              </w:rPr>
              <w:t>4</w:t>
            </w:r>
            <w:r>
              <w:rPr>
                <w:webHidden/>
              </w:rPr>
              <w:fldChar w:fldCharType="end"/>
            </w:r>
          </w:hyperlink>
        </w:p>
        <w:p w14:paraId="174C9BE4" w14:textId="313D07EB" w:rsidR="00B22040" w:rsidRDefault="00B22040">
          <w:pPr>
            <w:pStyle w:val="TOC1"/>
            <w:rPr>
              <w:rFonts w:asciiTheme="minorHAnsi" w:eastAsiaTheme="minorEastAsia" w:hAnsiTheme="minorHAnsi"/>
              <w:b w:val="0"/>
              <w:bCs w:val="0"/>
              <w:color w:val="auto"/>
              <w:sz w:val="21"/>
              <w:szCs w:val="22"/>
            </w:rPr>
          </w:pPr>
          <w:hyperlink w:anchor="_Toc105540861" w:history="1">
            <w:r w:rsidRPr="00E256B1">
              <w:rPr>
                <w:rStyle w:val="aa"/>
              </w:rPr>
              <w:t>四、 模型建立</w:t>
            </w:r>
            <w:r>
              <w:rPr>
                <w:webHidden/>
              </w:rPr>
              <w:tab/>
            </w:r>
            <w:r>
              <w:rPr>
                <w:webHidden/>
              </w:rPr>
              <w:fldChar w:fldCharType="begin"/>
            </w:r>
            <w:r>
              <w:rPr>
                <w:webHidden/>
              </w:rPr>
              <w:instrText xml:space="preserve"> PAGEREF _Toc105540861 \h </w:instrText>
            </w:r>
            <w:r>
              <w:rPr>
                <w:webHidden/>
              </w:rPr>
            </w:r>
            <w:r>
              <w:rPr>
                <w:webHidden/>
              </w:rPr>
              <w:fldChar w:fldCharType="separate"/>
            </w:r>
            <w:r>
              <w:rPr>
                <w:webHidden/>
              </w:rPr>
              <w:t>4</w:t>
            </w:r>
            <w:r>
              <w:rPr>
                <w:webHidden/>
              </w:rPr>
              <w:fldChar w:fldCharType="end"/>
            </w:r>
          </w:hyperlink>
        </w:p>
        <w:p w14:paraId="71054AAC" w14:textId="51B3B3F2" w:rsidR="00B22040" w:rsidRDefault="00B22040">
          <w:pPr>
            <w:pStyle w:val="TOC1"/>
            <w:rPr>
              <w:rFonts w:asciiTheme="minorHAnsi" w:eastAsiaTheme="minorEastAsia" w:hAnsiTheme="minorHAnsi"/>
              <w:b w:val="0"/>
              <w:bCs w:val="0"/>
              <w:color w:val="auto"/>
              <w:sz w:val="21"/>
              <w:szCs w:val="22"/>
            </w:rPr>
          </w:pPr>
          <w:hyperlink w:anchor="_Toc105540862" w:history="1">
            <w:r w:rsidRPr="00E256B1">
              <w:rPr>
                <w:rStyle w:val="aa"/>
              </w:rPr>
              <w:t>五、 模型求解</w:t>
            </w:r>
            <w:r>
              <w:rPr>
                <w:webHidden/>
              </w:rPr>
              <w:tab/>
            </w:r>
            <w:r>
              <w:rPr>
                <w:webHidden/>
              </w:rPr>
              <w:fldChar w:fldCharType="begin"/>
            </w:r>
            <w:r>
              <w:rPr>
                <w:webHidden/>
              </w:rPr>
              <w:instrText xml:space="preserve"> PAGEREF _Toc105540862 \h </w:instrText>
            </w:r>
            <w:r>
              <w:rPr>
                <w:webHidden/>
              </w:rPr>
            </w:r>
            <w:r>
              <w:rPr>
                <w:webHidden/>
              </w:rPr>
              <w:fldChar w:fldCharType="separate"/>
            </w:r>
            <w:r>
              <w:rPr>
                <w:webHidden/>
              </w:rPr>
              <w:t>8</w:t>
            </w:r>
            <w:r>
              <w:rPr>
                <w:webHidden/>
              </w:rPr>
              <w:fldChar w:fldCharType="end"/>
            </w:r>
          </w:hyperlink>
        </w:p>
        <w:p w14:paraId="730EA84F" w14:textId="737C89C9" w:rsidR="00B22040" w:rsidRDefault="00B22040">
          <w:pPr>
            <w:pStyle w:val="TOC2"/>
            <w:tabs>
              <w:tab w:val="right" w:leader="dot" w:pos="8296"/>
            </w:tabs>
            <w:ind w:left="480"/>
            <w:rPr>
              <w:rFonts w:eastAsiaTheme="minorEastAsia"/>
              <w:noProof/>
              <w:sz w:val="21"/>
            </w:rPr>
          </w:pPr>
          <w:hyperlink w:anchor="_Toc105540863" w:history="1">
            <w:r w:rsidRPr="00E256B1">
              <w:rPr>
                <w:rStyle w:val="aa"/>
                <w:noProof/>
              </w:rPr>
              <w:t xml:space="preserve">5.1 </w:t>
            </w:r>
            <w:r w:rsidRPr="00E256B1">
              <w:rPr>
                <w:rStyle w:val="aa"/>
                <w:noProof/>
              </w:rPr>
              <w:t>确立模型参数</w:t>
            </w:r>
            <w:r>
              <w:rPr>
                <w:noProof/>
                <w:webHidden/>
              </w:rPr>
              <w:tab/>
            </w:r>
            <w:r>
              <w:rPr>
                <w:noProof/>
                <w:webHidden/>
              </w:rPr>
              <w:fldChar w:fldCharType="begin"/>
            </w:r>
            <w:r>
              <w:rPr>
                <w:noProof/>
                <w:webHidden/>
              </w:rPr>
              <w:instrText xml:space="preserve"> PAGEREF _Toc105540863 \h </w:instrText>
            </w:r>
            <w:r>
              <w:rPr>
                <w:noProof/>
                <w:webHidden/>
              </w:rPr>
            </w:r>
            <w:r>
              <w:rPr>
                <w:noProof/>
                <w:webHidden/>
              </w:rPr>
              <w:fldChar w:fldCharType="separate"/>
            </w:r>
            <w:r>
              <w:rPr>
                <w:noProof/>
                <w:webHidden/>
              </w:rPr>
              <w:t>8</w:t>
            </w:r>
            <w:r>
              <w:rPr>
                <w:noProof/>
                <w:webHidden/>
              </w:rPr>
              <w:fldChar w:fldCharType="end"/>
            </w:r>
          </w:hyperlink>
        </w:p>
        <w:p w14:paraId="145BDA69" w14:textId="6FB80A9A" w:rsidR="00B22040" w:rsidRDefault="00B22040">
          <w:pPr>
            <w:pStyle w:val="TOC2"/>
            <w:tabs>
              <w:tab w:val="right" w:leader="dot" w:pos="8296"/>
            </w:tabs>
            <w:ind w:left="480"/>
            <w:rPr>
              <w:rFonts w:eastAsiaTheme="minorEastAsia"/>
              <w:noProof/>
              <w:sz w:val="21"/>
            </w:rPr>
          </w:pPr>
          <w:hyperlink w:anchor="_Toc105540864" w:history="1">
            <w:r w:rsidRPr="00E256B1">
              <w:rPr>
                <w:rStyle w:val="aa"/>
                <w:noProof/>
              </w:rPr>
              <w:t xml:space="preserve">5.2 </w:t>
            </w:r>
            <w:r w:rsidRPr="00E256B1">
              <w:rPr>
                <w:rStyle w:val="aa"/>
                <w:noProof/>
              </w:rPr>
              <w:t>划分人群</w:t>
            </w:r>
            <w:r>
              <w:rPr>
                <w:noProof/>
                <w:webHidden/>
              </w:rPr>
              <w:tab/>
            </w:r>
            <w:r>
              <w:rPr>
                <w:noProof/>
                <w:webHidden/>
              </w:rPr>
              <w:fldChar w:fldCharType="begin"/>
            </w:r>
            <w:r>
              <w:rPr>
                <w:noProof/>
                <w:webHidden/>
              </w:rPr>
              <w:instrText xml:space="preserve"> PAGEREF _Toc105540864 \h </w:instrText>
            </w:r>
            <w:r>
              <w:rPr>
                <w:noProof/>
                <w:webHidden/>
              </w:rPr>
            </w:r>
            <w:r>
              <w:rPr>
                <w:noProof/>
                <w:webHidden/>
              </w:rPr>
              <w:fldChar w:fldCharType="separate"/>
            </w:r>
            <w:r>
              <w:rPr>
                <w:noProof/>
                <w:webHidden/>
              </w:rPr>
              <w:t>11</w:t>
            </w:r>
            <w:r>
              <w:rPr>
                <w:noProof/>
                <w:webHidden/>
              </w:rPr>
              <w:fldChar w:fldCharType="end"/>
            </w:r>
          </w:hyperlink>
        </w:p>
        <w:p w14:paraId="22D69D6D" w14:textId="5638E0A3" w:rsidR="00B22040" w:rsidRDefault="00B22040">
          <w:pPr>
            <w:pStyle w:val="TOC1"/>
            <w:rPr>
              <w:rFonts w:asciiTheme="minorHAnsi" w:eastAsiaTheme="minorEastAsia" w:hAnsiTheme="minorHAnsi"/>
              <w:b w:val="0"/>
              <w:bCs w:val="0"/>
              <w:color w:val="auto"/>
              <w:sz w:val="21"/>
              <w:szCs w:val="22"/>
            </w:rPr>
          </w:pPr>
          <w:hyperlink w:anchor="_Toc105540865" w:history="1">
            <w:r w:rsidRPr="00E256B1">
              <w:rPr>
                <w:rStyle w:val="aa"/>
              </w:rPr>
              <w:t>六、 模型评价与改进</w:t>
            </w:r>
            <w:r>
              <w:rPr>
                <w:webHidden/>
              </w:rPr>
              <w:tab/>
            </w:r>
            <w:r>
              <w:rPr>
                <w:webHidden/>
              </w:rPr>
              <w:fldChar w:fldCharType="begin"/>
            </w:r>
            <w:r>
              <w:rPr>
                <w:webHidden/>
              </w:rPr>
              <w:instrText xml:space="preserve"> PAGEREF _Toc105540865 \h </w:instrText>
            </w:r>
            <w:r>
              <w:rPr>
                <w:webHidden/>
              </w:rPr>
            </w:r>
            <w:r>
              <w:rPr>
                <w:webHidden/>
              </w:rPr>
              <w:fldChar w:fldCharType="separate"/>
            </w:r>
            <w:r>
              <w:rPr>
                <w:webHidden/>
              </w:rPr>
              <w:t>17</w:t>
            </w:r>
            <w:r>
              <w:rPr>
                <w:webHidden/>
              </w:rPr>
              <w:fldChar w:fldCharType="end"/>
            </w:r>
          </w:hyperlink>
        </w:p>
        <w:p w14:paraId="1E6229AE" w14:textId="447D364B" w:rsidR="00B22040" w:rsidRDefault="00B22040">
          <w:pPr>
            <w:pStyle w:val="TOC2"/>
            <w:tabs>
              <w:tab w:val="right" w:leader="dot" w:pos="8296"/>
            </w:tabs>
            <w:ind w:left="480"/>
            <w:rPr>
              <w:rFonts w:eastAsiaTheme="minorEastAsia"/>
              <w:noProof/>
              <w:sz w:val="21"/>
            </w:rPr>
          </w:pPr>
          <w:hyperlink w:anchor="_Toc105540866" w:history="1">
            <w:r w:rsidRPr="00E256B1">
              <w:rPr>
                <w:rStyle w:val="aa"/>
                <w:noProof/>
              </w:rPr>
              <w:t xml:space="preserve">6.1 </w:t>
            </w:r>
            <w:r w:rsidRPr="00E256B1">
              <w:rPr>
                <w:rStyle w:val="aa"/>
                <w:noProof/>
              </w:rPr>
              <w:t>模型优点</w:t>
            </w:r>
            <w:r>
              <w:rPr>
                <w:noProof/>
                <w:webHidden/>
              </w:rPr>
              <w:tab/>
            </w:r>
            <w:r>
              <w:rPr>
                <w:noProof/>
                <w:webHidden/>
              </w:rPr>
              <w:fldChar w:fldCharType="begin"/>
            </w:r>
            <w:r>
              <w:rPr>
                <w:noProof/>
                <w:webHidden/>
              </w:rPr>
              <w:instrText xml:space="preserve"> PAGEREF _Toc105540866 \h </w:instrText>
            </w:r>
            <w:r>
              <w:rPr>
                <w:noProof/>
                <w:webHidden/>
              </w:rPr>
            </w:r>
            <w:r>
              <w:rPr>
                <w:noProof/>
                <w:webHidden/>
              </w:rPr>
              <w:fldChar w:fldCharType="separate"/>
            </w:r>
            <w:r>
              <w:rPr>
                <w:noProof/>
                <w:webHidden/>
              </w:rPr>
              <w:t>17</w:t>
            </w:r>
            <w:r>
              <w:rPr>
                <w:noProof/>
                <w:webHidden/>
              </w:rPr>
              <w:fldChar w:fldCharType="end"/>
            </w:r>
          </w:hyperlink>
        </w:p>
        <w:p w14:paraId="36E5ABD6" w14:textId="056B445E" w:rsidR="00B22040" w:rsidRDefault="00B22040">
          <w:pPr>
            <w:pStyle w:val="TOC2"/>
            <w:tabs>
              <w:tab w:val="right" w:leader="dot" w:pos="8296"/>
            </w:tabs>
            <w:ind w:left="480"/>
            <w:rPr>
              <w:rFonts w:eastAsiaTheme="minorEastAsia"/>
              <w:noProof/>
              <w:sz w:val="21"/>
            </w:rPr>
          </w:pPr>
          <w:hyperlink w:anchor="_Toc105540867" w:history="1">
            <w:r w:rsidRPr="00E256B1">
              <w:rPr>
                <w:rStyle w:val="aa"/>
                <w:noProof/>
              </w:rPr>
              <w:t xml:space="preserve">6.2 </w:t>
            </w:r>
            <w:r w:rsidRPr="00E256B1">
              <w:rPr>
                <w:rStyle w:val="aa"/>
                <w:noProof/>
              </w:rPr>
              <w:t>模型缺点</w:t>
            </w:r>
            <w:r>
              <w:rPr>
                <w:noProof/>
                <w:webHidden/>
              </w:rPr>
              <w:tab/>
            </w:r>
            <w:r>
              <w:rPr>
                <w:noProof/>
                <w:webHidden/>
              </w:rPr>
              <w:fldChar w:fldCharType="begin"/>
            </w:r>
            <w:r>
              <w:rPr>
                <w:noProof/>
                <w:webHidden/>
              </w:rPr>
              <w:instrText xml:space="preserve"> PAGEREF _Toc105540867 \h </w:instrText>
            </w:r>
            <w:r>
              <w:rPr>
                <w:noProof/>
                <w:webHidden/>
              </w:rPr>
            </w:r>
            <w:r>
              <w:rPr>
                <w:noProof/>
                <w:webHidden/>
              </w:rPr>
              <w:fldChar w:fldCharType="separate"/>
            </w:r>
            <w:r>
              <w:rPr>
                <w:noProof/>
                <w:webHidden/>
              </w:rPr>
              <w:t>17</w:t>
            </w:r>
            <w:r>
              <w:rPr>
                <w:noProof/>
                <w:webHidden/>
              </w:rPr>
              <w:fldChar w:fldCharType="end"/>
            </w:r>
          </w:hyperlink>
        </w:p>
        <w:p w14:paraId="23FE105A" w14:textId="26ABB86B" w:rsidR="00B22040" w:rsidRDefault="00B22040">
          <w:pPr>
            <w:pStyle w:val="TOC2"/>
            <w:tabs>
              <w:tab w:val="right" w:leader="dot" w:pos="8296"/>
            </w:tabs>
            <w:ind w:left="480"/>
            <w:rPr>
              <w:rFonts w:eastAsiaTheme="minorEastAsia"/>
              <w:noProof/>
              <w:sz w:val="21"/>
            </w:rPr>
          </w:pPr>
          <w:hyperlink w:anchor="_Toc105540868" w:history="1">
            <w:r w:rsidRPr="00E256B1">
              <w:rPr>
                <w:rStyle w:val="aa"/>
                <w:noProof/>
              </w:rPr>
              <w:t xml:space="preserve">6.3 </w:t>
            </w:r>
            <w:r w:rsidRPr="00E256B1">
              <w:rPr>
                <w:rStyle w:val="aa"/>
                <w:noProof/>
              </w:rPr>
              <w:t>模型改进</w:t>
            </w:r>
            <w:r>
              <w:rPr>
                <w:noProof/>
                <w:webHidden/>
              </w:rPr>
              <w:tab/>
            </w:r>
            <w:r>
              <w:rPr>
                <w:noProof/>
                <w:webHidden/>
              </w:rPr>
              <w:fldChar w:fldCharType="begin"/>
            </w:r>
            <w:r>
              <w:rPr>
                <w:noProof/>
                <w:webHidden/>
              </w:rPr>
              <w:instrText xml:space="preserve"> PAGEREF _Toc105540868 \h </w:instrText>
            </w:r>
            <w:r>
              <w:rPr>
                <w:noProof/>
                <w:webHidden/>
              </w:rPr>
            </w:r>
            <w:r>
              <w:rPr>
                <w:noProof/>
                <w:webHidden/>
              </w:rPr>
              <w:fldChar w:fldCharType="separate"/>
            </w:r>
            <w:r>
              <w:rPr>
                <w:noProof/>
                <w:webHidden/>
              </w:rPr>
              <w:t>17</w:t>
            </w:r>
            <w:r>
              <w:rPr>
                <w:noProof/>
                <w:webHidden/>
              </w:rPr>
              <w:fldChar w:fldCharType="end"/>
            </w:r>
          </w:hyperlink>
        </w:p>
        <w:p w14:paraId="64C61DD7" w14:textId="373AF68B" w:rsidR="00B22040" w:rsidRDefault="00B22040">
          <w:pPr>
            <w:pStyle w:val="TOC1"/>
            <w:rPr>
              <w:rFonts w:asciiTheme="minorHAnsi" w:eastAsiaTheme="minorEastAsia" w:hAnsiTheme="minorHAnsi"/>
              <w:b w:val="0"/>
              <w:bCs w:val="0"/>
              <w:color w:val="auto"/>
              <w:sz w:val="21"/>
              <w:szCs w:val="22"/>
            </w:rPr>
          </w:pPr>
          <w:hyperlink w:anchor="_Toc105540869" w:history="1">
            <w:r w:rsidRPr="00E256B1">
              <w:rPr>
                <w:rStyle w:val="aa"/>
              </w:rPr>
              <w:t>七、 参考文献</w:t>
            </w:r>
            <w:r>
              <w:rPr>
                <w:webHidden/>
              </w:rPr>
              <w:tab/>
            </w:r>
            <w:r>
              <w:rPr>
                <w:webHidden/>
              </w:rPr>
              <w:fldChar w:fldCharType="begin"/>
            </w:r>
            <w:r>
              <w:rPr>
                <w:webHidden/>
              </w:rPr>
              <w:instrText xml:space="preserve"> PAGEREF _Toc105540869 \h </w:instrText>
            </w:r>
            <w:r>
              <w:rPr>
                <w:webHidden/>
              </w:rPr>
            </w:r>
            <w:r>
              <w:rPr>
                <w:webHidden/>
              </w:rPr>
              <w:fldChar w:fldCharType="separate"/>
            </w:r>
            <w:r>
              <w:rPr>
                <w:webHidden/>
              </w:rPr>
              <w:t>18</w:t>
            </w:r>
            <w:r>
              <w:rPr>
                <w:webHidden/>
              </w:rPr>
              <w:fldChar w:fldCharType="end"/>
            </w:r>
          </w:hyperlink>
        </w:p>
        <w:p w14:paraId="1F73B672" w14:textId="00F799B2" w:rsidR="00B22040" w:rsidRDefault="00B22040" w:rsidP="00B22040">
          <w:pPr>
            <w:pStyle w:val="TOC2"/>
            <w:tabs>
              <w:tab w:val="right" w:leader="dot" w:pos="8296"/>
            </w:tabs>
            <w:ind w:leftChars="175"/>
            <w:rPr>
              <w:rFonts w:eastAsiaTheme="minorEastAsia"/>
              <w:noProof/>
              <w:sz w:val="21"/>
            </w:rPr>
          </w:pPr>
          <w:hyperlink w:anchor="_Toc105540870" w:history="1">
            <w:r w:rsidRPr="00E256B1">
              <w:rPr>
                <w:rStyle w:val="aa"/>
                <w:noProof/>
              </w:rPr>
              <w:t>附录</w:t>
            </w:r>
            <w:r>
              <w:rPr>
                <w:noProof/>
                <w:webHidden/>
              </w:rPr>
              <w:tab/>
            </w:r>
            <w:r>
              <w:rPr>
                <w:noProof/>
                <w:webHidden/>
              </w:rPr>
              <w:fldChar w:fldCharType="begin"/>
            </w:r>
            <w:r>
              <w:rPr>
                <w:noProof/>
                <w:webHidden/>
              </w:rPr>
              <w:instrText xml:space="preserve"> PAGEREF _Toc105540870 \h </w:instrText>
            </w:r>
            <w:r>
              <w:rPr>
                <w:noProof/>
                <w:webHidden/>
              </w:rPr>
            </w:r>
            <w:r>
              <w:rPr>
                <w:noProof/>
                <w:webHidden/>
              </w:rPr>
              <w:fldChar w:fldCharType="separate"/>
            </w:r>
            <w:r>
              <w:rPr>
                <w:noProof/>
                <w:webHidden/>
              </w:rPr>
              <w:t>19</w:t>
            </w:r>
            <w:r>
              <w:rPr>
                <w:noProof/>
                <w:webHidden/>
              </w:rPr>
              <w:fldChar w:fldCharType="end"/>
            </w:r>
          </w:hyperlink>
        </w:p>
        <w:p w14:paraId="451B87B5" w14:textId="352AF820" w:rsidR="003E64EE" w:rsidRDefault="003E64EE">
          <w:r>
            <w:rPr>
              <w:b/>
              <w:bCs/>
              <w:lang w:val="zh-CN"/>
            </w:rPr>
            <w:fldChar w:fldCharType="end"/>
          </w:r>
        </w:p>
      </w:sdtContent>
    </w:sdt>
    <w:p w14:paraId="0546B94D" w14:textId="17DAEE5E" w:rsidR="003E64EE" w:rsidRDefault="003E64EE">
      <w:pPr>
        <w:widowControl/>
        <w:jc w:val="left"/>
        <w:rPr>
          <w:rFonts w:ascii="黑体" w:eastAsia="黑体" w:hAnsi="黑体"/>
          <w:sz w:val="32"/>
          <w:szCs w:val="32"/>
        </w:rPr>
      </w:pPr>
    </w:p>
    <w:p w14:paraId="156BF112" w14:textId="10699EA8" w:rsidR="005E3D7F" w:rsidRDefault="001550B8" w:rsidP="001550B8">
      <w:pPr>
        <w:tabs>
          <w:tab w:val="left" w:pos="420"/>
          <w:tab w:val="left" w:pos="840"/>
          <w:tab w:val="left" w:pos="1260"/>
          <w:tab w:val="left" w:pos="1680"/>
          <w:tab w:val="left" w:pos="2100"/>
          <w:tab w:val="left" w:pos="2520"/>
          <w:tab w:val="left" w:pos="2940"/>
          <w:tab w:val="left" w:pos="3360"/>
          <w:tab w:val="left" w:pos="3780"/>
          <w:tab w:val="center" w:pos="4153"/>
          <w:tab w:val="left" w:pos="4200"/>
          <w:tab w:val="right" w:pos="8306"/>
        </w:tabs>
        <w:spacing w:line="321" w:lineRule="auto"/>
        <w:jc w:val="left"/>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r>
        <w:rPr>
          <w:rFonts w:ascii="黑体" w:eastAsia="黑体" w:hAnsi="黑体"/>
          <w:sz w:val="32"/>
          <w:szCs w:val="32"/>
        </w:rPr>
        <w:tab/>
      </w:r>
    </w:p>
    <w:p w14:paraId="70BCD8ED" w14:textId="690BFEDA" w:rsidR="001550B8" w:rsidRPr="001550B8" w:rsidRDefault="001550B8" w:rsidP="001550B8">
      <w:pPr>
        <w:tabs>
          <w:tab w:val="center" w:pos="4153"/>
          <w:tab w:val="right" w:pos="8306"/>
        </w:tabs>
        <w:jc w:val="left"/>
        <w:rPr>
          <w:rFonts w:ascii="黑体" w:eastAsia="黑体" w:hAnsi="黑体"/>
          <w:sz w:val="32"/>
          <w:szCs w:val="32"/>
        </w:rPr>
        <w:sectPr w:rsidR="001550B8" w:rsidRPr="001550B8">
          <w:pgSz w:w="11906" w:h="16838"/>
          <w:pgMar w:top="1440" w:right="1800" w:bottom="1440" w:left="1800" w:header="851" w:footer="992" w:gutter="0"/>
          <w:pgNumType w:start="0"/>
          <w:cols w:space="425"/>
          <w:docGrid w:type="lines" w:linePitch="312"/>
        </w:sectPr>
      </w:pPr>
      <w:r>
        <w:rPr>
          <w:rFonts w:ascii="黑体" w:eastAsia="黑体" w:hAnsi="黑体"/>
          <w:sz w:val="32"/>
          <w:szCs w:val="32"/>
        </w:rPr>
        <w:tab/>
      </w:r>
    </w:p>
    <w:p w14:paraId="32CB0402" w14:textId="77777777" w:rsidR="005E3D7F" w:rsidRDefault="00AD6B61">
      <w:pPr>
        <w:spacing w:line="321" w:lineRule="auto"/>
        <w:jc w:val="center"/>
        <w:rPr>
          <w:rFonts w:ascii="黑体" w:eastAsia="黑体" w:hAnsi="黑体"/>
          <w:sz w:val="32"/>
          <w:szCs w:val="32"/>
        </w:rPr>
      </w:pPr>
      <w:r>
        <w:rPr>
          <w:rFonts w:ascii="黑体" w:eastAsia="黑体" w:hAnsi="黑体"/>
          <w:sz w:val="32"/>
          <w:szCs w:val="32"/>
        </w:rPr>
        <w:lastRenderedPageBreak/>
        <w:t>智能建筑群体热舒适感知</w:t>
      </w:r>
      <w:r>
        <w:rPr>
          <w:rFonts w:ascii="黑体" w:eastAsia="黑体" w:hAnsi="黑体" w:hint="eastAsia"/>
          <w:sz w:val="32"/>
          <w:szCs w:val="32"/>
        </w:rPr>
        <w:t>模型</w:t>
      </w:r>
    </w:p>
    <w:p w14:paraId="31657FBE" w14:textId="77777777" w:rsidR="005E3D7F" w:rsidRDefault="00AD6B61">
      <w:pPr>
        <w:jc w:val="center"/>
        <w:rPr>
          <w:rFonts w:ascii="黑体" w:eastAsia="黑体" w:hAnsi="黑体"/>
          <w:sz w:val="28"/>
          <w:szCs w:val="28"/>
        </w:rPr>
      </w:pPr>
      <w:r>
        <w:rPr>
          <w:rFonts w:ascii="黑体" w:eastAsia="黑体" w:hAnsi="黑体" w:hint="eastAsia"/>
          <w:sz w:val="28"/>
          <w:szCs w:val="28"/>
        </w:rPr>
        <w:t>摘要</w:t>
      </w:r>
    </w:p>
    <w:p w14:paraId="1DE26CA6" w14:textId="77777777" w:rsidR="005E3D7F" w:rsidRDefault="00AD6B61">
      <w:pPr>
        <w:ind w:firstLineChars="200" w:firstLine="480"/>
        <w:rPr>
          <w:rFonts w:ascii="宋体" w:hAnsi="宋体"/>
          <w:szCs w:val="24"/>
        </w:rPr>
      </w:pPr>
      <w:r>
        <w:rPr>
          <w:rFonts w:ascii="宋体" w:hAnsi="宋体" w:hint="eastAsia"/>
          <w:szCs w:val="24"/>
        </w:rPr>
        <w:t>近年来，信息物理融合技术的进步，推动着现代建筑朝着更智能化的方向发展。传统的建筑领域，往往更着重于对物理系统的</w:t>
      </w:r>
      <w:proofErr w:type="gramStart"/>
      <w:r>
        <w:rPr>
          <w:rFonts w:ascii="宋体" w:hAnsi="宋体" w:hint="eastAsia"/>
          <w:szCs w:val="24"/>
        </w:rPr>
        <w:t>考量</w:t>
      </w:r>
      <w:proofErr w:type="gramEnd"/>
      <w:r>
        <w:rPr>
          <w:rFonts w:ascii="宋体" w:hAnsi="宋体" w:hint="eastAsia"/>
          <w:szCs w:val="24"/>
        </w:rPr>
        <w:t>，对人的舒适性缺乏关注。而现代智能建筑，将为居民提供更舒适的环境作为首要运行目标。热舒适是对热环境的一种主观满意度评价。当有多人处在同一办公或生活环境中时，由于其身体体质和环境偏好等不同，会产生不同的热需求。本文通过对已知数据的分析，建立热舒适度感知模型，明确人群类别划分的方法，并以2</w:t>
      </w:r>
      <w:r>
        <w:rPr>
          <w:rFonts w:ascii="宋体" w:hAnsi="宋体"/>
          <w:szCs w:val="24"/>
        </w:rPr>
        <w:t>2</w:t>
      </w:r>
      <w:r>
        <w:rPr>
          <w:rFonts w:ascii="宋体" w:hAnsi="宋体" w:hint="eastAsia"/>
          <w:szCs w:val="24"/>
        </w:rPr>
        <w:t>名受试人员为例，将其划分成四类，获取群体最大热舒适度。</w:t>
      </w:r>
    </w:p>
    <w:p w14:paraId="126EE0DE" w14:textId="77777777" w:rsidR="005E3D7F" w:rsidRDefault="00AD6B61">
      <w:pPr>
        <w:ind w:firstLineChars="200" w:firstLine="480"/>
        <w:rPr>
          <w:rFonts w:ascii="宋体" w:hAnsi="宋体"/>
          <w:szCs w:val="24"/>
        </w:rPr>
      </w:pPr>
      <w:r>
        <w:rPr>
          <w:rFonts w:hint="eastAsia"/>
          <w:color w:val="000000"/>
        </w:rPr>
        <w:t>首先，想要制定人群类别划分策略，就需要建立对热舒适度的二分类模型，来确定同一受试者在确定的环境温度、环境湿度以及自身热偏好情况下的热舒适情况。我们</w:t>
      </w:r>
      <w:r>
        <w:rPr>
          <w:rFonts w:ascii="宋体" w:hAnsi="宋体" w:hint="eastAsia"/>
          <w:szCs w:val="24"/>
        </w:rPr>
        <w:t>根据单一变量原则结合体感温度和相对湿度的经验公式，初步建立单个人的热舒适感知模型。然而，通过对数据的进一步分析，发现人的体感温度可能取到的范围可以被压缩至一个更小的区间，即对于偏好冷的人，我们只需要关注其舒适区间的上限，对于</w:t>
      </w:r>
      <w:proofErr w:type="gramStart"/>
      <w:r>
        <w:rPr>
          <w:rFonts w:ascii="宋体" w:hAnsi="宋体" w:hint="eastAsia"/>
          <w:szCs w:val="24"/>
        </w:rPr>
        <w:t>偏好热</w:t>
      </w:r>
      <w:proofErr w:type="gramEnd"/>
      <w:r>
        <w:rPr>
          <w:rFonts w:ascii="宋体" w:hAnsi="宋体" w:hint="eastAsia"/>
          <w:szCs w:val="24"/>
        </w:rPr>
        <w:t>的人，我们只需要关注舒适区间的下限。针对同一个人的同一热偏好，我们发现舒适区间和不舒适区间有相当大的重合部分，于是引入</w:t>
      </w:r>
      <w:r>
        <w:rPr>
          <w:rFonts w:ascii="宋体" w:hAnsi="宋体" w:hint="eastAsia"/>
          <w:b/>
          <w:bCs/>
          <w:szCs w:val="24"/>
        </w:rPr>
        <w:t>灰色地带</w:t>
      </w:r>
      <w:r>
        <w:rPr>
          <w:rFonts w:ascii="宋体" w:hAnsi="宋体" w:hint="eastAsia"/>
          <w:szCs w:val="24"/>
        </w:rPr>
        <w:t>，确立最终的</w:t>
      </w:r>
      <w:r>
        <w:rPr>
          <w:rFonts w:ascii="宋体" w:hAnsi="宋体" w:hint="eastAsia"/>
          <w:b/>
          <w:bCs/>
          <w:szCs w:val="24"/>
        </w:rPr>
        <w:t>热舒适度模型</w:t>
      </w:r>
      <w:r>
        <w:rPr>
          <w:rFonts w:ascii="宋体" w:hAnsi="宋体" w:hint="eastAsia"/>
          <w:szCs w:val="24"/>
        </w:rPr>
        <w:t>。</w:t>
      </w:r>
    </w:p>
    <w:p w14:paraId="42B55FD8" w14:textId="1AA61E0F" w:rsidR="005E3D7F" w:rsidRDefault="00AD6B61">
      <w:pPr>
        <w:ind w:firstLineChars="200" w:firstLine="480"/>
        <w:rPr>
          <w:rFonts w:ascii="宋体" w:hAnsi="宋体"/>
          <w:szCs w:val="24"/>
        </w:rPr>
      </w:pPr>
      <w:r>
        <w:rPr>
          <w:rFonts w:ascii="宋体" w:hAnsi="宋体" w:hint="eastAsia"/>
          <w:szCs w:val="24"/>
        </w:rPr>
        <w:t>其次，需要明确灰色地带的边界，使模型的正确率达到最高。我们以预测率为约束条件，正确率为目标函数，确定模型实现阶段的数学规划。</w:t>
      </w:r>
      <w:r w:rsidR="00BD2D58">
        <w:rPr>
          <w:rFonts w:ascii="宋体" w:hAnsi="宋体" w:hint="eastAsia"/>
          <w:szCs w:val="24"/>
        </w:rPr>
        <w:t>由于直线的两个参数都没有确定，无法采用遍历的算法进行规划。因此，我们</w:t>
      </w:r>
      <w:r w:rsidR="0062016A">
        <w:rPr>
          <w:rFonts w:ascii="宋体" w:hAnsi="宋体" w:hint="eastAsia"/>
          <w:szCs w:val="24"/>
        </w:rPr>
        <w:t>运用“两点连一线”的思想，将</w:t>
      </w:r>
      <w:r>
        <w:rPr>
          <w:rFonts w:ascii="宋体" w:hAnsi="宋体" w:hint="eastAsia"/>
          <w:szCs w:val="24"/>
        </w:rPr>
        <w:t>整个算法过程分为两步，</w:t>
      </w:r>
      <w:r w:rsidR="0062016A">
        <w:rPr>
          <w:rFonts w:ascii="宋体" w:hAnsi="宋体" w:hint="eastAsia"/>
          <w:szCs w:val="24"/>
        </w:rPr>
        <w:t>先后确定灰色地带的两个边界</w:t>
      </w:r>
      <w:r w:rsidR="0062016A" w:rsidRPr="0062016A">
        <w:rPr>
          <w:rFonts w:ascii="宋体" w:hAnsi="宋体" w:hint="eastAsia"/>
          <w:szCs w:val="24"/>
        </w:rPr>
        <w:t>，以达到最大的正确率</w:t>
      </w:r>
      <w:r w:rsidR="0062016A">
        <w:rPr>
          <w:rFonts w:ascii="宋体" w:hAnsi="宋体" w:hint="eastAsia"/>
          <w:szCs w:val="24"/>
        </w:rPr>
        <w:t>。</w:t>
      </w:r>
      <w:r>
        <w:rPr>
          <w:rFonts w:ascii="宋体" w:hAnsi="宋体" w:hint="eastAsia"/>
          <w:szCs w:val="24"/>
        </w:rPr>
        <w:t>在程序实现过程中，我们发现大多数结果的正确率都在8</w:t>
      </w:r>
      <w:r>
        <w:rPr>
          <w:rFonts w:ascii="宋体" w:hAnsi="宋体"/>
          <w:szCs w:val="24"/>
        </w:rPr>
        <w:t>0%</w:t>
      </w:r>
      <w:r>
        <w:rPr>
          <w:rFonts w:ascii="宋体" w:hAnsi="宋体" w:hint="eastAsia"/>
          <w:szCs w:val="24"/>
        </w:rPr>
        <w:t>、9</w:t>
      </w:r>
      <w:r>
        <w:rPr>
          <w:rFonts w:ascii="宋体" w:hAnsi="宋体"/>
          <w:szCs w:val="24"/>
        </w:rPr>
        <w:t>0%</w:t>
      </w:r>
      <w:r>
        <w:rPr>
          <w:rFonts w:ascii="宋体" w:hAnsi="宋体" w:hint="eastAsia"/>
          <w:szCs w:val="24"/>
        </w:rPr>
        <w:t>左右，预测率也在可接受范围之内，可认为该算法的效果达到预期。</w:t>
      </w:r>
    </w:p>
    <w:p w14:paraId="0AA6C0C1" w14:textId="77777777" w:rsidR="005647DB" w:rsidRDefault="00AD6B61" w:rsidP="005647DB">
      <w:pPr>
        <w:ind w:firstLine="420"/>
        <w:rPr>
          <w:rFonts w:ascii="宋体" w:hAnsi="宋体"/>
          <w:szCs w:val="24"/>
        </w:rPr>
      </w:pPr>
      <w:r>
        <w:rPr>
          <w:rFonts w:ascii="宋体" w:hAnsi="宋体" w:hint="eastAsia"/>
          <w:szCs w:val="24"/>
        </w:rPr>
        <w:t>最后，需要根据群体最大热舒适度的要求实现</w:t>
      </w:r>
      <w:r>
        <w:rPr>
          <w:rFonts w:ascii="宋体" w:hAnsi="宋体" w:hint="eastAsia"/>
          <w:b/>
          <w:bCs/>
          <w:szCs w:val="24"/>
        </w:rPr>
        <w:t>人群类别划分</w:t>
      </w:r>
      <w:r>
        <w:rPr>
          <w:rFonts w:ascii="宋体" w:hAnsi="宋体" w:hint="eastAsia"/>
          <w:szCs w:val="24"/>
        </w:rPr>
        <w:t>。对于热偏好相同的人，我们将不同受试者的直线的近似程度进行比较，相似程度较大（生理指标对于热舒适度的影响较为接近）的归为一类。通过对结果的分析，我们从物理意义出发，以“包夹面积”最小为目标，借用“哈夫曼树”的算法思想，对不同热偏好的受试者进行初次划分，并进行节点的调整，最终使得4个房间的人数分布为5,</w:t>
      </w:r>
      <w:r>
        <w:rPr>
          <w:rFonts w:ascii="宋体" w:hAnsi="宋体"/>
          <w:szCs w:val="24"/>
        </w:rPr>
        <w:t>5</w:t>
      </w:r>
      <w:r>
        <w:rPr>
          <w:rFonts w:ascii="宋体" w:hAnsi="宋体" w:hint="eastAsia"/>
          <w:szCs w:val="24"/>
        </w:rPr>
        <w:t>,</w:t>
      </w:r>
      <w:r>
        <w:rPr>
          <w:rFonts w:ascii="宋体" w:hAnsi="宋体"/>
          <w:szCs w:val="24"/>
        </w:rPr>
        <w:t>6</w:t>
      </w:r>
      <w:r>
        <w:rPr>
          <w:rFonts w:ascii="宋体" w:hAnsi="宋体" w:hint="eastAsia"/>
          <w:szCs w:val="24"/>
        </w:rPr>
        <w:t>,</w:t>
      </w:r>
      <w:r>
        <w:rPr>
          <w:rFonts w:ascii="宋体" w:hAnsi="宋体"/>
          <w:szCs w:val="24"/>
        </w:rPr>
        <w:t>6</w:t>
      </w:r>
      <w:r>
        <w:rPr>
          <w:rFonts w:ascii="宋体" w:hAnsi="宋体" w:hint="eastAsia"/>
          <w:szCs w:val="24"/>
        </w:rPr>
        <w:t>，实现了人群的动态划分。</w:t>
      </w:r>
    </w:p>
    <w:p w14:paraId="5ECF9264" w14:textId="77777777" w:rsidR="005647DB" w:rsidRDefault="005647DB" w:rsidP="005647DB">
      <w:pPr>
        <w:rPr>
          <w:rFonts w:ascii="宋体" w:hAnsi="宋体"/>
          <w:szCs w:val="24"/>
        </w:rPr>
      </w:pPr>
    </w:p>
    <w:p w14:paraId="360AA886" w14:textId="77777777" w:rsidR="005647DB" w:rsidRDefault="005647DB" w:rsidP="005647DB">
      <w:pPr>
        <w:rPr>
          <w:rFonts w:ascii="宋体" w:hAnsi="宋体"/>
          <w:szCs w:val="24"/>
        </w:rPr>
      </w:pPr>
    </w:p>
    <w:p w14:paraId="7C640E69" w14:textId="77777777" w:rsidR="005647DB" w:rsidRDefault="005647DB" w:rsidP="005647DB">
      <w:pPr>
        <w:rPr>
          <w:rFonts w:ascii="宋体" w:hAnsi="宋体"/>
          <w:szCs w:val="24"/>
        </w:rPr>
      </w:pPr>
    </w:p>
    <w:p w14:paraId="31382A99" w14:textId="77777777" w:rsidR="005647DB" w:rsidRDefault="005647DB" w:rsidP="005647DB">
      <w:pPr>
        <w:rPr>
          <w:rFonts w:ascii="宋体" w:hAnsi="宋体"/>
          <w:szCs w:val="24"/>
        </w:rPr>
      </w:pPr>
    </w:p>
    <w:p w14:paraId="36C47CCC" w14:textId="77777777" w:rsidR="005647DB" w:rsidRDefault="005647DB" w:rsidP="005647DB">
      <w:pPr>
        <w:rPr>
          <w:rFonts w:ascii="宋体" w:hAnsi="宋体"/>
          <w:szCs w:val="24"/>
        </w:rPr>
      </w:pPr>
    </w:p>
    <w:p w14:paraId="7FAD56D1" w14:textId="77777777" w:rsidR="005647DB" w:rsidRDefault="005647DB" w:rsidP="005647DB">
      <w:pPr>
        <w:rPr>
          <w:rFonts w:ascii="宋体" w:hAnsi="宋体"/>
          <w:szCs w:val="24"/>
        </w:rPr>
      </w:pPr>
    </w:p>
    <w:p w14:paraId="6F3EBBB2" w14:textId="77777777" w:rsidR="005647DB" w:rsidRDefault="005647DB" w:rsidP="005647DB">
      <w:pPr>
        <w:rPr>
          <w:rFonts w:ascii="宋体" w:hAnsi="宋体"/>
          <w:szCs w:val="24"/>
        </w:rPr>
      </w:pPr>
    </w:p>
    <w:p w14:paraId="08E28BD0" w14:textId="77777777" w:rsidR="005647DB" w:rsidRDefault="005647DB" w:rsidP="005647DB">
      <w:pPr>
        <w:rPr>
          <w:rFonts w:ascii="宋体" w:hAnsi="宋体"/>
          <w:szCs w:val="24"/>
        </w:rPr>
      </w:pPr>
    </w:p>
    <w:p w14:paraId="6A6030C8" w14:textId="77777777" w:rsidR="005647DB" w:rsidRDefault="005647DB" w:rsidP="005647DB">
      <w:pPr>
        <w:rPr>
          <w:rFonts w:ascii="宋体" w:hAnsi="宋体"/>
          <w:szCs w:val="24"/>
        </w:rPr>
      </w:pPr>
    </w:p>
    <w:p w14:paraId="2EB009B9" w14:textId="77777777" w:rsidR="005647DB" w:rsidRDefault="005647DB" w:rsidP="005647DB">
      <w:pPr>
        <w:rPr>
          <w:rFonts w:ascii="宋体" w:hAnsi="宋体"/>
          <w:szCs w:val="24"/>
        </w:rPr>
      </w:pPr>
    </w:p>
    <w:p w14:paraId="523B2FE5" w14:textId="77777777" w:rsidR="005647DB" w:rsidRDefault="005647DB" w:rsidP="005647DB">
      <w:pPr>
        <w:rPr>
          <w:rFonts w:ascii="宋体" w:hAnsi="宋体"/>
          <w:szCs w:val="24"/>
        </w:rPr>
      </w:pPr>
    </w:p>
    <w:p w14:paraId="51752B48" w14:textId="77777777" w:rsidR="005647DB" w:rsidRDefault="005647DB" w:rsidP="005647DB">
      <w:pPr>
        <w:rPr>
          <w:rFonts w:ascii="宋体" w:hAnsi="宋体"/>
          <w:szCs w:val="24"/>
        </w:rPr>
      </w:pPr>
    </w:p>
    <w:p w14:paraId="46A5391C" w14:textId="170A42B3" w:rsidR="005E3D7F" w:rsidRPr="005647DB" w:rsidRDefault="00AD6B61" w:rsidP="005647DB">
      <w:pPr>
        <w:rPr>
          <w:rFonts w:ascii="宋体" w:hAnsi="宋体"/>
          <w:szCs w:val="24"/>
        </w:rPr>
        <w:sectPr w:rsidR="005E3D7F" w:rsidRPr="005647DB">
          <w:footerReference w:type="default" r:id="rId10"/>
          <w:pgSz w:w="11906" w:h="16838"/>
          <w:pgMar w:top="1440" w:right="1800" w:bottom="1440" w:left="1800" w:header="851" w:footer="992" w:gutter="0"/>
          <w:pgNumType w:start="1"/>
          <w:cols w:space="425"/>
          <w:docGrid w:type="lines" w:linePitch="312"/>
        </w:sectPr>
      </w:pPr>
      <w:r>
        <w:rPr>
          <w:rFonts w:ascii="宋体" w:hAnsi="宋体" w:hint="eastAsia"/>
          <w:szCs w:val="24"/>
        </w:rPr>
        <w:t>关键词：热舒适度感知模型 人群类别划分 灰色地带</w:t>
      </w:r>
    </w:p>
    <w:p w14:paraId="4B8CC7D4" w14:textId="77777777" w:rsidR="005E3D7F" w:rsidRDefault="00AD6B61">
      <w:pPr>
        <w:pStyle w:val="1"/>
      </w:pPr>
      <w:bookmarkStart w:id="1" w:name="_Toc105540856"/>
      <w:r>
        <w:rPr>
          <w:rFonts w:hint="eastAsia"/>
        </w:rPr>
        <w:lastRenderedPageBreak/>
        <w:t>问题背景与分析</w:t>
      </w:r>
      <w:bookmarkEnd w:id="1"/>
    </w:p>
    <w:p w14:paraId="72DAF5FE" w14:textId="77777777" w:rsidR="005E3D7F" w:rsidRDefault="00AD6B61">
      <w:pPr>
        <w:pStyle w:val="2"/>
      </w:pPr>
      <w:bookmarkStart w:id="2" w:name="_Toc105540857"/>
      <w:r>
        <w:rPr>
          <w:rFonts w:hint="eastAsia"/>
        </w:rPr>
        <w:t>问题背景</w:t>
      </w:r>
      <w:bookmarkEnd w:id="2"/>
    </w:p>
    <w:p w14:paraId="551BF347" w14:textId="77777777" w:rsidR="005E3D7F" w:rsidRDefault="00AD6B61">
      <w:pPr>
        <w:ind w:firstLineChars="200" w:firstLine="480"/>
        <w:rPr>
          <w:rFonts w:ascii="宋体" w:hAnsi="宋体"/>
          <w:szCs w:val="24"/>
        </w:rPr>
      </w:pPr>
      <w:r>
        <w:rPr>
          <w:rFonts w:ascii="宋体" w:hAnsi="宋体" w:hint="eastAsia"/>
          <w:szCs w:val="24"/>
        </w:rPr>
        <w:t>在全球工业化与城市化进程快速发展的大背景下，建筑能源需求总量急剧增加，在发达国家，建筑能耗占国家总能耗的</w:t>
      </w:r>
      <w:r>
        <w:rPr>
          <w:rFonts w:ascii="宋体" w:hAnsi="宋体"/>
          <w:szCs w:val="24"/>
        </w:rPr>
        <w:t xml:space="preserve"> 30%~40%。我国建筑能耗在全国能源消费总量的占比为21.11%左右</w:t>
      </w:r>
      <w:r>
        <w:rPr>
          <w:rFonts w:ascii="宋体" w:hAnsi="宋体"/>
          <w:szCs w:val="24"/>
          <w:vertAlign w:val="superscript"/>
        </w:rPr>
        <w:t>[1,2]</w:t>
      </w:r>
      <w:r>
        <w:rPr>
          <w:rFonts w:ascii="宋体" w:hAnsi="宋体"/>
          <w:szCs w:val="24"/>
        </w:rPr>
        <w:t>，已与工业耗能、交通耗能并列，成为我国能源消耗的三大领域。特别是公</w:t>
      </w:r>
      <w:r>
        <w:rPr>
          <w:rFonts w:ascii="宋体" w:hAnsi="宋体" w:hint="eastAsia"/>
          <w:szCs w:val="24"/>
        </w:rPr>
        <w:t>共建筑，占建筑能耗的</w:t>
      </w:r>
      <w:r>
        <w:rPr>
          <w:rFonts w:ascii="宋体" w:hAnsi="宋体"/>
          <w:szCs w:val="24"/>
        </w:rPr>
        <w:t xml:space="preserve"> 38.37%</w:t>
      </w:r>
      <w:r>
        <w:rPr>
          <w:rFonts w:ascii="宋体" w:hAnsi="宋体"/>
          <w:szCs w:val="24"/>
          <w:vertAlign w:val="superscript"/>
        </w:rPr>
        <w:t>[1]</w:t>
      </w:r>
      <w:r>
        <w:rPr>
          <w:rFonts w:ascii="宋体" w:hAnsi="宋体"/>
          <w:szCs w:val="24"/>
        </w:rPr>
        <w:t>，我国建筑能耗构成比例如图1</w:t>
      </w:r>
      <w:r>
        <w:rPr>
          <w:rFonts w:ascii="宋体" w:hAnsi="宋体" w:hint="eastAsia"/>
          <w:szCs w:val="24"/>
        </w:rPr>
        <w:t>-1</w:t>
      </w:r>
      <w:r>
        <w:rPr>
          <w:rFonts w:ascii="宋体" w:hAnsi="宋体"/>
          <w:szCs w:val="24"/>
        </w:rPr>
        <w:t>所示。事实上，暖通</w:t>
      </w:r>
      <w:r>
        <w:rPr>
          <w:rFonts w:ascii="宋体" w:hAnsi="宋体" w:hint="eastAsia"/>
          <w:szCs w:val="24"/>
        </w:rPr>
        <w:t>空调（</w:t>
      </w:r>
      <w:r>
        <w:rPr>
          <w:rFonts w:ascii="宋体" w:hAnsi="宋体"/>
          <w:szCs w:val="24"/>
        </w:rPr>
        <w:t>HVAC）系统是公共建筑物内的主要能源消耗者，占全球能源使用量</w:t>
      </w:r>
      <w:r>
        <w:rPr>
          <w:rFonts w:ascii="宋体" w:hAnsi="宋体" w:hint="eastAsia"/>
          <w:szCs w:val="24"/>
        </w:rPr>
        <w:t>的</w:t>
      </w:r>
      <w:r>
        <w:rPr>
          <w:rFonts w:ascii="宋体" w:hAnsi="宋体"/>
          <w:szCs w:val="24"/>
        </w:rPr>
        <w:t>30%以上</w:t>
      </w:r>
      <w:r>
        <w:rPr>
          <w:rFonts w:ascii="宋体" w:hAnsi="宋体"/>
          <w:szCs w:val="24"/>
          <w:vertAlign w:val="superscript"/>
        </w:rPr>
        <w:t>[3]</w:t>
      </w:r>
      <w:r>
        <w:rPr>
          <w:rFonts w:ascii="宋体" w:hAnsi="宋体"/>
          <w:szCs w:val="24"/>
        </w:rPr>
        <w:t>。</w:t>
      </w:r>
      <w:r>
        <w:rPr>
          <w:rFonts w:ascii="宋体" w:hAnsi="宋体" w:hint="eastAsia"/>
          <w:szCs w:val="24"/>
        </w:rPr>
        <w:t>在未来的十年里，建筑能耗伴随着建筑总量的不断攀升和居住舒适度的提升，在全社会总能耗的占比还将进一步增加，或将超越工业而成为用能的第一领域，我国建筑空调能耗的“黑洞”也将进一步扩大。因此，必须实行对建筑能耗高效的优化控制，提高建筑物的能源效率和利用率，这对我国整体的可持续发展具有重要意义</w:t>
      </w:r>
      <w:r>
        <w:rPr>
          <w:rFonts w:ascii="宋体" w:hAnsi="宋体"/>
          <w:szCs w:val="24"/>
          <w:vertAlign w:val="superscript"/>
        </w:rPr>
        <w:t>[4,5]</w:t>
      </w:r>
      <w:r>
        <w:rPr>
          <w:rFonts w:ascii="宋体" w:hAnsi="宋体"/>
          <w:szCs w:val="24"/>
        </w:rPr>
        <w:t>。</w:t>
      </w:r>
    </w:p>
    <w:p w14:paraId="2C50DB1D" w14:textId="77777777" w:rsidR="005E3D7F" w:rsidRDefault="00AD6B61" w:rsidP="00315AE6">
      <w:pPr>
        <w:widowControl/>
        <w:spacing w:beforeLines="100" w:before="312"/>
        <w:jc w:val="center"/>
        <w:rPr>
          <w:rFonts w:ascii="宋体" w:hAnsi="宋体" w:cs="宋体"/>
          <w:kern w:val="0"/>
          <w:szCs w:val="24"/>
        </w:rPr>
      </w:pPr>
      <w:r>
        <w:rPr>
          <w:rFonts w:ascii="宋体" w:hAnsi="宋体" w:cs="宋体"/>
          <w:noProof/>
          <w:kern w:val="0"/>
          <w:szCs w:val="24"/>
        </w:rPr>
        <w:drawing>
          <wp:inline distT="0" distB="0" distL="0" distR="0" wp14:anchorId="2DEF289B" wp14:editId="4AF57F00">
            <wp:extent cx="3593465" cy="19050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607771" cy="1912475"/>
                    </a:xfrm>
                    <a:prstGeom prst="rect">
                      <a:avLst/>
                    </a:prstGeom>
                    <a:noFill/>
                    <a:ln>
                      <a:noFill/>
                    </a:ln>
                  </pic:spPr>
                </pic:pic>
              </a:graphicData>
            </a:graphic>
          </wp:inline>
        </w:drawing>
      </w:r>
    </w:p>
    <w:p w14:paraId="34F2A5BA" w14:textId="77777777" w:rsidR="005E3D7F" w:rsidRDefault="00AD6B61">
      <w:pPr>
        <w:widowControl/>
        <w:spacing w:beforeLines="50" w:before="156"/>
        <w:jc w:val="center"/>
        <w:rPr>
          <w:rFonts w:ascii="宋体" w:hAnsi="宋体" w:cs="宋体"/>
          <w:b/>
          <w:bCs/>
          <w:kern w:val="0"/>
          <w:szCs w:val="21"/>
        </w:rPr>
      </w:pPr>
      <w:r>
        <w:rPr>
          <w:rFonts w:ascii="宋体" w:hAnsi="宋体" w:cs="宋体" w:hint="eastAsia"/>
          <w:kern w:val="0"/>
          <w:sz w:val="21"/>
          <w:szCs w:val="21"/>
        </w:rPr>
        <w:t>图</w:t>
      </w:r>
      <w:r>
        <w:rPr>
          <w:rFonts w:ascii="宋体" w:hAnsi="宋体" w:cs="宋体"/>
          <w:kern w:val="0"/>
          <w:sz w:val="21"/>
          <w:szCs w:val="21"/>
        </w:rPr>
        <w:t>1</w:t>
      </w:r>
      <w:r>
        <w:rPr>
          <w:rFonts w:ascii="宋体" w:hAnsi="宋体" w:cs="宋体" w:hint="eastAsia"/>
          <w:kern w:val="0"/>
          <w:sz w:val="21"/>
          <w:szCs w:val="21"/>
        </w:rPr>
        <w:t>-1</w:t>
      </w:r>
      <w:r>
        <w:rPr>
          <w:rFonts w:ascii="宋体" w:hAnsi="宋体" w:cs="宋体"/>
          <w:kern w:val="0"/>
          <w:sz w:val="21"/>
          <w:szCs w:val="21"/>
        </w:rPr>
        <w:t xml:space="preserve"> 2017年中国建筑能耗构成比例</w:t>
      </w:r>
    </w:p>
    <w:p w14:paraId="5BCCA144" w14:textId="77777777" w:rsidR="005E3D7F" w:rsidRDefault="005E3D7F">
      <w:pPr>
        <w:widowControl/>
        <w:rPr>
          <w:rFonts w:ascii="宋体" w:hAnsi="宋体" w:cs="宋体"/>
          <w:b/>
          <w:bCs/>
          <w:kern w:val="0"/>
          <w:szCs w:val="21"/>
        </w:rPr>
      </w:pPr>
    </w:p>
    <w:p w14:paraId="54539F98" w14:textId="77777777" w:rsidR="005E3D7F" w:rsidRDefault="005E3D7F">
      <w:pPr>
        <w:widowControl/>
        <w:rPr>
          <w:rFonts w:ascii="宋体" w:hAnsi="宋体" w:cs="宋体"/>
          <w:b/>
          <w:bCs/>
          <w:kern w:val="0"/>
          <w:szCs w:val="21"/>
        </w:rPr>
      </w:pPr>
    </w:p>
    <w:p w14:paraId="1BF50A68" w14:textId="77777777" w:rsidR="005E3D7F" w:rsidRDefault="005E3D7F">
      <w:pPr>
        <w:widowControl/>
        <w:rPr>
          <w:rFonts w:ascii="宋体" w:hAnsi="宋体" w:cs="宋体" w:hint="eastAsia"/>
          <w:b/>
          <w:bCs/>
          <w:kern w:val="0"/>
          <w:szCs w:val="21"/>
        </w:rPr>
      </w:pPr>
    </w:p>
    <w:p w14:paraId="229CF1A1" w14:textId="77777777" w:rsidR="005E3D7F" w:rsidRDefault="00AD6B61">
      <w:pPr>
        <w:pStyle w:val="2"/>
        <w:rPr>
          <w:sz w:val="28"/>
          <w:szCs w:val="28"/>
        </w:rPr>
      </w:pPr>
      <w:bookmarkStart w:id="3" w:name="_Toc105540858"/>
      <w:r>
        <w:rPr>
          <w:rFonts w:hint="eastAsia"/>
        </w:rPr>
        <w:t>问题分析</w:t>
      </w:r>
      <w:bookmarkEnd w:id="3"/>
    </w:p>
    <w:p w14:paraId="79EE69A7" w14:textId="77777777" w:rsidR="005E3D7F" w:rsidRDefault="00AD6B61">
      <w:pPr>
        <w:pStyle w:val="paragraph"/>
        <w:spacing w:before="0" w:beforeAutospacing="0" w:after="0" w:afterAutospacing="0"/>
        <w:ind w:firstLineChars="200" w:firstLine="480"/>
        <w:jc w:val="both"/>
      </w:pPr>
      <w:r>
        <w:rPr>
          <w:rFonts w:hint="eastAsia"/>
          <w:color w:val="000000"/>
        </w:rPr>
        <w:t>假设建筑室内环境参数由</w:t>
      </w:r>
      <w:r>
        <w:rPr>
          <w:rFonts w:hint="eastAsia"/>
          <w:b/>
          <w:bCs/>
          <w:color w:val="000000"/>
        </w:rPr>
        <w:t>室内温度和相对湿度</w:t>
      </w:r>
      <w:r>
        <w:rPr>
          <w:rFonts w:hint="eastAsia"/>
          <w:color w:val="000000"/>
        </w:rPr>
        <w:t>组成，在</w:t>
      </w:r>
      <w:proofErr w:type="gramStart"/>
      <w:r>
        <w:rPr>
          <w:rFonts w:hint="eastAsia"/>
          <w:color w:val="000000"/>
        </w:rPr>
        <w:t>不</w:t>
      </w:r>
      <w:proofErr w:type="gramEnd"/>
      <w:r>
        <w:rPr>
          <w:rFonts w:hint="eastAsia"/>
          <w:color w:val="000000"/>
        </w:rPr>
        <w:t>同房间内有不同的人员办公，人员在环境内的热舒适性简化为</w:t>
      </w:r>
      <w:r>
        <w:rPr>
          <w:rFonts w:hint="eastAsia"/>
          <w:b/>
          <w:bCs/>
          <w:color w:val="000000"/>
        </w:rPr>
        <w:t>舒适与不舒适</w:t>
      </w:r>
      <w:r>
        <w:rPr>
          <w:rFonts w:hint="eastAsia"/>
          <w:color w:val="000000"/>
        </w:rPr>
        <w:t>的二分类问题。本题要求根据室内人员的</w:t>
      </w:r>
      <w:r>
        <w:rPr>
          <w:rFonts w:hint="eastAsia"/>
          <w:b/>
          <w:bCs/>
          <w:color w:val="000000"/>
        </w:rPr>
        <w:t>性别、年龄、身高、体重、热环境偏好</w:t>
      </w:r>
      <w:r>
        <w:rPr>
          <w:rFonts w:hint="eastAsia"/>
          <w:color w:val="000000"/>
        </w:rPr>
        <w:t>等参数，进行合理的人群类别划分，进而求得当前房间内群体热舒适度，并利用附件中的室内温度、相对湿度、受试者性别、年龄、身高、体重、热舒适等数据，</w:t>
      </w:r>
      <w:r>
        <w:rPr>
          <w:rFonts w:hint="eastAsia"/>
          <w:b/>
          <w:bCs/>
          <w:color w:val="000000"/>
        </w:rPr>
        <w:t>以最大群体热舒适度 为目标，制定人群类别划分策略</w:t>
      </w:r>
      <w:r>
        <w:rPr>
          <w:rFonts w:hint="eastAsia"/>
          <w:color w:val="000000"/>
        </w:rPr>
        <w:t>。</w:t>
      </w:r>
    </w:p>
    <w:p w14:paraId="4A582666" w14:textId="77777777" w:rsidR="005E3D7F" w:rsidRDefault="00AD6B61">
      <w:pPr>
        <w:pStyle w:val="paragraph"/>
        <w:spacing w:before="0" w:beforeAutospacing="0" w:after="0" w:afterAutospacing="0"/>
        <w:ind w:firstLineChars="200" w:firstLine="480"/>
        <w:jc w:val="both"/>
        <w:rPr>
          <w:color w:val="000000"/>
        </w:rPr>
      </w:pPr>
      <w:r>
        <w:rPr>
          <w:rFonts w:hint="eastAsia"/>
          <w:color w:val="000000"/>
        </w:rPr>
        <w:t>首先，要制定人群类别划分策略，就应明确个体感到舒适的环境条件，也即需要建立对热舒适度的二分类模型，该模型能确定同一受试者在确定的环境温度、环境湿度以及自身热偏好情况下的热舒适情况。对于该模型，设定受试者的热舒适度为因变量，环境温度与环境湿度等环境参数，受试者的性别、年龄、身高、体重等生理指标，以及热偏好情况都是自变量。由于环境温度与湿度均为自变量，无法讨论二者之间的相关关系，利用回归分析等方法。同时，个体的热偏好也是自变量，讨论个体热偏好改变的原因过于复杂，本文不予研究。</w:t>
      </w:r>
    </w:p>
    <w:p w14:paraId="32C60546" w14:textId="77777777" w:rsidR="005E3D7F" w:rsidRDefault="005E3D7F">
      <w:pPr>
        <w:pStyle w:val="paragraph"/>
        <w:spacing w:before="0" w:beforeAutospacing="0" w:after="0" w:afterAutospacing="0"/>
        <w:ind w:firstLineChars="200" w:firstLine="480"/>
        <w:jc w:val="both"/>
        <w:rPr>
          <w:color w:val="000000"/>
        </w:rPr>
      </w:pPr>
    </w:p>
    <w:p w14:paraId="71C52FAF" w14:textId="77777777" w:rsidR="005E3D7F" w:rsidRDefault="00AD6B61" w:rsidP="004311FF">
      <w:pPr>
        <w:pStyle w:val="paragraph"/>
        <w:spacing w:before="0" w:beforeAutospacing="0" w:afterLines="100" w:after="312" w:afterAutospacing="0"/>
        <w:ind w:firstLineChars="200" w:firstLine="480"/>
        <w:jc w:val="both"/>
        <w:rPr>
          <w:color w:val="000000"/>
        </w:rPr>
      </w:pPr>
      <w:r>
        <w:rPr>
          <w:rFonts w:hint="eastAsia"/>
          <w:color w:val="000000"/>
        </w:rPr>
        <w:t>要明确个体感到舒适的环境条件，理应严格控制变量，遵循单一变量原则，研究同一个人在同一热偏好下对于不同的温度与湿度所感受到的热舒适度。同时，题目中的“等参数”也指出实际上影响热舒适感知的参数远远不止上文所提参数，为了是模型更加精简，我们只考虑上述主要参数的影响，来建立热舒适感知模型；最后，群体最大热舒适的目标也要求我们更加关注一个人感觉舒适的区域，而不是一个人感觉不舒适的区域。图1-2是本小组解决问题的步骤说明。</w:t>
      </w:r>
    </w:p>
    <w:p w14:paraId="34C343F0" w14:textId="77777777" w:rsidR="005E3D7F" w:rsidRDefault="005E3D7F">
      <w:pPr>
        <w:pStyle w:val="paragraph"/>
        <w:spacing w:before="0" w:beforeAutospacing="0" w:after="0" w:afterAutospacing="0"/>
        <w:ind w:firstLineChars="200" w:firstLine="480"/>
        <w:jc w:val="both"/>
      </w:pPr>
    </w:p>
    <w:p w14:paraId="42120F4D" w14:textId="77777777" w:rsidR="005E3D7F" w:rsidRDefault="00AD6B61">
      <w:pPr>
        <w:jc w:val="center"/>
        <w:rPr>
          <w:rFonts w:ascii="宋体" w:hAnsi="宋体"/>
          <w:sz w:val="21"/>
          <w:szCs w:val="21"/>
        </w:rPr>
      </w:pPr>
      <w:r>
        <w:rPr>
          <w:noProof/>
          <w:sz w:val="21"/>
          <w:szCs w:val="21"/>
        </w:rPr>
        <w:drawing>
          <wp:anchor distT="0" distB="0" distL="114300" distR="114300" simplePos="0" relativeHeight="251666432" behindDoc="0" locked="0" layoutInCell="1" allowOverlap="1" wp14:anchorId="471601C9" wp14:editId="51E72A99">
            <wp:simplePos x="0" y="0"/>
            <wp:positionH relativeFrom="margin">
              <wp:posOffset>648970</wp:posOffset>
            </wp:positionH>
            <wp:positionV relativeFrom="paragraph">
              <wp:posOffset>101600</wp:posOffset>
            </wp:positionV>
            <wp:extent cx="3903980" cy="2462530"/>
            <wp:effectExtent l="57150" t="38100" r="39370" b="71120"/>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rFonts w:ascii="宋体" w:hAnsi="宋体" w:hint="eastAsia"/>
          <w:sz w:val="21"/>
          <w:szCs w:val="21"/>
        </w:rPr>
        <w:t>图1-2 模型实现步骤</w:t>
      </w:r>
    </w:p>
    <w:p w14:paraId="49E1D0E4" w14:textId="77777777" w:rsidR="005E3D7F" w:rsidRDefault="005E3D7F">
      <w:pPr>
        <w:rPr>
          <w:rFonts w:ascii="宋体" w:hAnsi="宋体"/>
          <w:szCs w:val="24"/>
        </w:rPr>
      </w:pPr>
    </w:p>
    <w:p w14:paraId="7717A573" w14:textId="482E3D9B" w:rsidR="005E3D7F" w:rsidRDefault="005E3D7F">
      <w:pPr>
        <w:rPr>
          <w:rFonts w:ascii="宋体" w:hAnsi="宋体"/>
          <w:szCs w:val="24"/>
        </w:rPr>
      </w:pPr>
    </w:p>
    <w:p w14:paraId="30FE4996" w14:textId="2659D703" w:rsidR="00230566" w:rsidRDefault="00230566">
      <w:pPr>
        <w:rPr>
          <w:rFonts w:ascii="宋体" w:hAnsi="宋体"/>
          <w:szCs w:val="24"/>
        </w:rPr>
      </w:pPr>
    </w:p>
    <w:p w14:paraId="5F9A478F" w14:textId="77777777" w:rsidR="00230566" w:rsidRDefault="00230566" w:rsidP="00230566">
      <w:pPr>
        <w:spacing w:beforeLines="50" w:before="156"/>
        <w:rPr>
          <w:rFonts w:ascii="宋体" w:hAnsi="宋体" w:hint="eastAsia"/>
          <w:szCs w:val="24"/>
        </w:rPr>
      </w:pPr>
    </w:p>
    <w:p w14:paraId="613318D2" w14:textId="77777777" w:rsidR="005E3D7F" w:rsidRDefault="00AD6B61" w:rsidP="00230566">
      <w:pPr>
        <w:pStyle w:val="1"/>
        <w:spacing w:beforeLines="50" w:before="156"/>
      </w:pPr>
      <w:bookmarkStart w:id="4" w:name="_Toc105540859"/>
      <w:r>
        <w:rPr>
          <w:rFonts w:hint="eastAsia"/>
        </w:rPr>
        <w:t>模型假设</w:t>
      </w:r>
      <w:bookmarkEnd w:id="4"/>
    </w:p>
    <w:p w14:paraId="004C2DCC" w14:textId="77777777" w:rsidR="005E3D7F" w:rsidRDefault="00AD6B61">
      <w:pPr>
        <w:rPr>
          <w:rFonts w:ascii="宋体" w:hAnsi="宋体"/>
        </w:rPr>
      </w:pPr>
      <w:r>
        <w:rPr>
          <w:rFonts w:ascii="宋体" w:hAnsi="宋体"/>
        </w:rPr>
        <w:t>1</w:t>
      </w:r>
      <w:r>
        <w:rPr>
          <w:rFonts w:ascii="宋体" w:hAnsi="宋体" w:hint="eastAsia"/>
        </w:rPr>
        <w:t>、</w:t>
      </w:r>
      <w:r>
        <w:rPr>
          <w:rFonts w:ascii="宋体" w:hAnsi="宋体"/>
        </w:rPr>
        <w:t>体感温度会受到环境温度和环境湿度的综合影响，在环境温度不变的情况下，湿度每增加10%，体感温度下降某一具体值。</w:t>
      </w:r>
    </w:p>
    <w:p w14:paraId="0585A81B" w14:textId="77777777" w:rsidR="005E3D7F" w:rsidRDefault="00AD6B61">
      <w:pPr>
        <w:rPr>
          <w:rFonts w:ascii="宋体" w:hAnsi="宋体"/>
        </w:rPr>
      </w:pPr>
      <w:r>
        <w:rPr>
          <w:rFonts w:ascii="宋体" w:hAnsi="宋体"/>
        </w:rPr>
        <w:t>2</w:t>
      </w:r>
      <w:r>
        <w:rPr>
          <w:rFonts w:ascii="宋体" w:hAnsi="宋体" w:hint="eastAsia"/>
        </w:rPr>
        <w:t>、</w:t>
      </w:r>
      <w:r>
        <w:rPr>
          <w:rFonts w:ascii="宋体" w:hAnsi="宋体"/>
        </w:rPr>
        <w:t>同一受试者在体感温度舒适区间的上下限附近存在难以预测热舒适度情况的灰色地带。</w:t>
      </w:r>
    </w:p>
    <w:p w14:paraId="738EC1BD" w14:textId="77777777" w:rsidR="005E3D7F" w:rsidRDefault="00AD6B61">
      <w:pPr>
        <w:rPr>
          <w:rFonts w:ascii="宋体" w:hAnsi="宋体"/>
        </w:rPr>
      </w:pPr>
      <w:r>
        <w:rPr>
          <w:rFonts w:ascii="宋体" w:hAnsi="宋体"/>
        </w:rPr>
        <w:t>3</w:t>
      </w:r>
      <w:r>
        <w:rPr>
          <w:rFonts w:ascii="宋体" w:hAnsi="宋体" w:hint="eastAsia"/>
        </w:rPr>
        <w:t>、</w:t>
      </w:r>
      <w:r>
        <w:rPr>
          <w:rFonts w:ascii="宋体" w:hAnsi="宋体"/>
        </w:rPr>
        <w:t>不同受试者的生理指标对于体感温度的影响不会导致函数关系的改变，函数参数仅由热偏好和个体生理指标影响。</w:t>
      </w:r>
    </w:p>
    <w:p w14:paraId="46AB6522" w14:textId="77777777" w:rsidR="005E3D7F" w:rsidRDefault="00AD6B61">
      <w:pPr>
        <w:rPr>
          <w:rFonts w:ascii="宋体" w:hAnsi="宋体"/>
        </w:rPr>
      </w:pPr>
      <w:r>
        <w:rPr>
          <w:rFonts w:ascii="宋体" w:hAnsi="宋体"/>
        </w:rPr>
        <w:t>4</w:t>
      </w:r>
      <w:r>
        <w:rPr>
          <w:rFonts w:ascii="宋体" w:hAnsi="宋体" w:hint="eastAsia"/>
        </w:rPr>
        <w:t>、</w:t>
      </w:r>
      <w:r>
        <w:rPr>
          <w:rFonts w:ascii="宋体" w:hAnsi="宋体"/>
        </w:rPr>
        <w:t>在同一热偏好情况下，生理指标对于函数参数的影响是充分且均匀的，不会出现生理指标对参数的突变影响。</w:t>
      </w:r>
    </w:p>
    <w:p w14:paraId="3853AB95" w14:textId="77777777" w:rsidR="005E3D7F" w:rsidRDefault="00AD6B61">
      <w:pPr>
        <w:rPr>
          <w:rFonts w:ascii="宋体" w:hAnsi="宋体"/>
        </w:rPr>
      </w:pPr>
      <w:r>
        <w:rPr>
          <w:rFonts w:ascii="宋体" w:hAnsi="宋体"/>
        </w:rPr>
        <w:t>5</w:t>
      </w:r>
      <w:r>
        <w:rPr>
          <w:rFonts w:ascii="宋体" w:hAnsi="宋体" w:hint="eastAsia"/>
        </w:rPr>
        <w:t>、</w:t>
      </w:r>
      <w:r>
        <w:rPr>
          <w:rFonts w:ascii="宋体" w:hAnsi="宋体"/>
        </w:rPr>
        <w:t>环境参数对于体感温度的影响是以环境温度与环境湿度项之间简单的加和关系来体现的。</w:t>
      </w:r>
    </w:p>
    <w:p w14:paraId="7CEA51FC" w14:textId="77777777" w:rsidR="005E3D7F" w:rsidRDefault="005E3D7F">
      <w:pPr>
        <w:rPr>
          <w:rFonts w:ascii="宋体" w:hAnsi="宋体"/>
        </w:rPr>
      </w:pPr>
    </w:p>
    <w:p w14:paraId="44582F1A" w14:textId="77777777" w:rsidR="005E3D7F" w:rsidRDefault="005E3D7F">
      <w:pPr>
        <w:rPr>
          <w:rFonts w:ascii="宋体" w:hAnsi="宋体"/>
        </w:rPr>
      </w:pPr>
    </w:p>
    <w:p w14:paraId="516B2988" w14:textId="77777777" w:rsidR="005E3D7F" w:rsidRDefault="005E3D7F" w:rsidP="00B01F7D">
      <w:pPr>
        <w:rPr>
          <w:rFonts w:ascii="宋体" w:hAnsi="宋体" w:hint="eastAsia"/>
        </w:rPr>
      </w:pPr>
    </w:p>
    <w:p w14:paraId="17252E2F" w14:textId="77777777" w:rsidR="005E3D7F" w:rsidRDefault="00AD6B61">
      <w:pPr>
        <w:pStyle w:val="1"/>
      </w:pPr>
      <w:bookmarkStart w:id="5" w:name="_Toc105540860"/>
      <w:r>
        <w:rPr>
          <w:rFonts w:hint="eastAsia"/>
        </w:rPr>
        <w:lastRenderedPageBreak/>
        <w:t>符号说明</w:t>
      </w:r>
      <w:bookmarkEnd w:id="5"/>
    </w:p>
    <w:tbl>
      <w:tblPr>
        <w:tblStyle w:val="ac"/>
        <w:tblW w:w="8238" w:type="dxa"/>
        <w:tblLook w:val="04A0" w:firstRow="1" w:lastRow="0" w:firstColumn="1" w:lastColumn="0" w:noHBand="0" w:noVBand="1"/>
      </w:tblPr>
      <w:tblGrid>
        <w:gridCol w:w="1226"/>
        <w:gridCol w:w="6266"/>
        <w:gridCol w:w="746"/>
      </w:tblGrid>
      <w:tr w:rsidR="005E3D7F" w14:paraId="55D975C3" w14:textId="77777777" w:rsidTr="005E3D7F">
        <w:trPr>
          <w:cnfStyle w:val="100000000000" w:firstRow="1" w:lastRow="0" w:firstColumn="0" w:lastColumn="0" w:oddVBand="0" w:evenVBand="0" w:oddHBand="0" w:evenHBand="0" w:firstRowFirstColumn="0" w:firstRowLastColumn="0" w:lastRowFirstColumn="0" w:lastRowLastColumn="0"/>
          <w:trHeight w:val="293"/>
        </w:trPr>
        <w:tc>
          <w:tcPr>
            <w:tcW w:w="1113" w:type="dxa"/>
          </w:tcPr>
          <w:p w14:paraId="08698A82" w14:textId="77777777" w:rsidR="005E3D7F" w:rsidRDefault="00AD6B61">
            <w:pPr>
              <w:jc w:val="center"/>
              <w:rPr>
                <w:b w:val="0"/>
                <w:szCs w:val="21"/>
              </w:rPr>
            </w:pPr>
            <w:r>
              <w:rPr>
                <w:rFonts w:hint="eastAsia"/>
                <w:szCs w:val="21"/>
              </w:rPr>
              <w:t>符号</w:t>
            </w:r>
          </w:p>
        </w:tc>
        <w:tc>
          <w:tcPr>
            <w:tcW w:w="6374" w:type="dxa"/>
          </w:tcPr>
          <w:p w14:paraId="53F35100" w14:textId="77777777" w:rsidR="005E3D7F" w:rsidRDefault="00AD6B61">
            <w:pPr>
              <w:jc w:val="center"/>
              <w:rPr>
                <w:b w:val="0"/>
                <w:szCs w:val="21"/>
              </w:rPr>
            </w:pPr>
            <w:r>
              <w:rPr>
                <w:rFonts w:hint="eastAsia"/>
                <w:szCs w:val="21"/>
              </w:rPr>
              <w:t>说明</w:t>
            </w:r>
          </w:p>
        </w:tc>
        <w:tc>
          <w:tcPr>
            <w:tcW w:w="751" w:type="dxa"/>
          </w:tcPr>
          <w:p w14:paraId="38775A8C" w14:textId="77777777" w:rsidR="005E3D7F" w:rsidRDefault="00AD6B61">
            <w:pPr>
              <w:jc w:val="center"/>
              <w:rPr>
                <w:b w:val="0"/>
                <w:szCs w:val="21"/>
              </w:rPr>
            </w:pPr>
            <w:r>
              <w:rPr>
                <w:rFonts w:hint="eastAsia"/>
                <w:szCs w:val="21"/>
              </w:rPr>
              <w:t>单位</w:t>
            </w:r>
          </w:p>
        </w:tc>
      </w:tr>
      <w:tr w:rsidR="005E3D7F" w14:paraId="59FF2A97" w14:textId="77777777" w:rsidTr="005E3D7F">
        <w:trPr>
          <w:trHeight w:val="586"/>
        </w:trPr>
        <w:tc>
          <w:tcPr>
            <w:tcW w:w="1113" w:type="dxa"/>
          </w:tcPr>
          <w:p w14:paraId="1287AFEE" w14:textId="77777777" w:rsidR="005E3D7F" w:rsidRDefault="00AD6B61">
            <w:pPr>
              <w:jc w:val="center"/>
              <w:rPr>
                <w:rFonts w:ascii="宋体" w:hAnsi="宋体"/>
                <w:szCs w:val="21"/>
              </w:rPr>
            </w:pPr>
            <w:r>
              <w:rPr>
                <w:rFonts w:ascii="宋体" w:hAnsi="宋体"/>
                <w:position w:val="-12"/>
                <w:szCs w:val="21"/>
              </w:rPr>
              <w:object w:dxaOrig="280" w:dyaOrig="360" w14:anchorId="27531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8pt" o:ole="">
                  <v:imagedata r:id="rId17" o:title=""/>
                </v:shape>
                <o:OLEObject Type="Embed" ProgID="Equation.AxMath" ShapeID="_x0000_i1025" DrawAspect="Content" ObjectID="_1716154878" r:id="rId18"/>
              </w:object>
            </w:r>
          </w:p>
        </w:tc>
        <w:tc>
          <w:tcPr>
            <w:tcW w:w="6374" w:type="dxa"/>
            <w:vAlign w:val="center"/>
          </w:tcPr>
          <w:p w14:paraId="7A74FB20" w14:textId="77777777" w:rsidR="005E3D7F" w:rsidRDefault="00AD6B61">
            <w:pPr>
              <w:jc w:val="center"/>
              <w:rPr>
                <w:rFonts w:ascii="宋体" w:hAnsi="宋体"/>
                <w:szCs w:val="21"/>
              </w:rPr>
            </w:pPr>
            <w:r>
              <w:rPr>
                <w:rFonts w:ascii="宋体" w:hAnsi="宋体" w:hint="eastAsia"/>
                <w:szCs w:val="21"/>
              </w:rPr>
              <w:t>体感温度</w:t>
            </w:r>
          </w:p>
        </w:tc>
        <w:tc>
          <w:tcPr>
            <w:tcW w:w="751" w:type="dxa"/>
            <w:vAlign w:val="center"/>
          </w:tcPr>
          <w:p w14:paraId="74D2E745" w14:textId="77777777" w:rsidR="005E3D7F" w:rsidRDefault="00AD6B61">
            <w:pPr>
              <w:jc w:val="center"/>
              <w:rPr>
                <w:rFonts w:ascii="宋体" w:hAnsi="宋体"/>
                <w:szCs w:val="21"/>
              </w:rPr>
            </w:pPr>
            <w:r>
              <w:rPr>
                <w:rFonts w:ascii="宋体" w:hAnsi="宋体" w:hint="eastAsia"/>
                <w:szCs w:val="21"/>
              </w:rPr>
              <w:t>℃</w:t>
            </w:r>
          </w:p>
        </w:tc>
      </w:tr>
      <w:tr w:rsidR="005E3D7F" w14:paraId="0545A3A2" w14:textId="77777777" w:rsidTr="005E3D7F">
        <w:trPr>
          <w:trHeight w:val="595"/>
        </w:trPr>
        <w:tc>
          <w:tcPr>
            <w:tcW w:w="1113" w:type="dxa"/>
          </w:tcPr>
          <w:p w14:paraId="2D11CBAE" w14:textId="77777777" w:rsidR="005E3D7F" w:rsidRDefault="00AD6B61">
            <w:pPr>
              <w:jc w:val="center"/>
              <w:rPr>
                <w:rFonts w:ascii="宋体" w:hAnsi="宋体"/>
                <w:szCs w:val="21"/>
              </w:rPr>
            </w:pPr>
            <w:r>
              <w:rPr>
                <w:rFonts w:ascii="宋体" w:hAnsi="宋体"/>
                <w:position w:val="-12"/>
                <w:szCs w:val="21"/>
              </w:rPr>
              <w:object w:dxaOrig="230" w:dyaOrig="360" w14:anchorId="3A04D12F">
                <v:shape id="_x0000_i1026" type="#_x0000_t75" style="width:11.5pt;height:18pt" o:ole="">
                  <v:imagedata r:id="rId19" o:title=""/>
                </v:shape>
                <o:OLEObject Type="Embed" ProgID="Equation.AxMath" ShapeID="_x0000_i1026" DrawAspect="Content" ObjectID="_1716154879" r:id="rId20"/>
              </w:object>
            </w:r>
          </w:p>
        </w:tc>
        <w:tc>
          <w:tcPr>
            <w:tcW w:w="6374" w:type="dxa"/>
            <w:vAlign w:val="center"/>
          </w:tcPr>
          <w:p w14:paraId="1EBFB079" w14:textId="77777777" w:rsidR="005E3D7F" w:rsidRDefault="00AD6B61">
            <w:pPr>
              <w:jc w:val="center"/>
              <w:rPr>
                <w:rFonts w:ascii="宋体" w:hAnsi="宋体"/>
                <w:szCs w:val="21"/>
              </w:rPr>
            </w:pPr>
            <w:r>
              <w:rPr>
                <w:rFonts w:ascii="宋体" w:hAnsi="宋体" w:hint="eastAsia"/>
                <w:szCs w:val="21"/>
              </w:rPr>
              <w:t>环境温度</w:t>
            </w:r>
          </w:p>
        </w:tc>
        <w:tc>
          <w:tcPr>
            <w:tcW w:w="751" w:type="dxa"/>
            <w:vAlign w:val="center"/>
          </w:tcPr>
          <w:p w14:paraId="3AE1D8C4" w14:textId="77777777" w:rsidR="005E3D7F" w:rsidRDefault="00AD6B61">
            <w:pPr>
              <w:jc w:val="center"/>
              <w:rPr>
                <w:rFonts w:ascii="宋体" w:hAnsi="宋体"/>
                <w:szCs w:val="21"/>
              </w:rPr>
            </w:pPr>
            <w:r>
              <w:rPr>
                <w:rFonts w:ascii="宋体" w:hAnsi="宋体" w:hint="eastAsia"/>
                <w:szCs w:val="21"/>
              </w:rPr>
              <w:t>℃</w:t>
            </w:r>
          </w:p>
        </w:tc>
      </w:tr>
      <w:tr w:rsidR="005E3D7F" w14:paraId="04DEAEA2" w14:textId="77777777" w:rsidTr="005E3D7F">
        <w:trPr>
          <w:trHeight w:val="586"/>
        </w:trPr>
        <w:tc>
          <w:tcPr>
            <w:tcW w:w="1113" w:type="dxa"/>
          </w:tcPr>
          <w:p w14:paraId="5BA33BD1" w14:textId="77777777" w:rsidR="005E3D7F" w:rsidRDefault="00AD6B61">
            <w:pPr>
              <w:jc w:val="center"/>
              <w:rPr>
                <w:rFonts w:ascii="宋体" w:hAnsi="宋体"/>
                <w:szCs w:val="21"/>
              </w:rPr>
            </w:pPr>
            <w:r>
              <w:rPr>
                <w:rFonts w:ascii="宋体" w:hAnsi="宋体"/>
                <w:position w:val="-12"/>
                <w:szCs w:val="21"/>
              </w:rPr>
              <w:object w:dxaOrig="270" w:dyaOrig="360" w14:anchorId="65D9C194">
                <v:shape id="_x0000_i1027" type="#_x0000_t75" style="width:13.5pt;height:18pt" o:ole="">
                  <v:imagedata r:id="rId21" o:title=""/>
                </v:shape>
                <o:OLEObject Type="Embed" ProgID="Equation.AxMath" ShapeID="_x0000_i1027" DrawAspect="Content" ObjectID="_1716154880" r:id="rId22"/>
              </w:object>
            </w:r>
          </w:p>
        </w:tc>
        <w:tc>
          <w:tcPr>
            <w:tcW w:w="6374" w:type="dxa"/>
            <w:vAlign w:val="center"/>
          </w:tcPr>
          <w:p w14:paraId="203AA316" w14:textId="77777777" w:rsidR="005E3D7F" w:rsidRDefault="00AD6B61">
            <w:pPr>
              <w:jc w:val="center"/>
              <w:rPr>
                <w:rFonts w:ascii="宋体" w:hAnsi="宋体"/>
                <w:szCs w:val="21"/>
              </w:rPr>
            </w:pPr>
            <w:r>
              <w:rPr>
                <w:rFonts w:ascii="宋体" w:hAnsi="宋体" w:hint="eastAsia"/>
                <w:szCs w:val="21"/>
              </w:rPr>
              <w:t>湿度</w:t>
            </w:r>
          </w:p>
        </w:tc>
        <w:tc>
          <w:tcPr>
            <w:tcW w:w="751" w:type="dxa"/>
            <w:vAlign w:val="center"/>
          </w:tcPr>
          <w:p w14:paraId="048F3486" w14:textId="77777777" w:rsidR="005E3D7F" w:rsidRDefault="00AD6B61">
            <w:pPr>
              <w:jc w:val="center"/>
              <w:rPr>
                <w:rFonts w:ascii="宋体" w:hAnsi="宋体"/>
                <w:szCs w:val="21"/>
              </w:rPr>
            </w:pPr>
            <w:r>
              <w:rPr>
                <w:rFonts w:ascii="宋体" w:hAnsi="宋体" w:hint="eastAsia"/>
                <w:szCs w:val="21"/>
              </w:rPr>
              <w:t>%</w:t>
            </w:r>
          </w:p>
        </w:tc>
      </w:tr>
      <w:tr w:rsidR="005E3D7F" w14:paraId="65247658" w14:textId="77777777" w:rsidTr="005E3D7F">
        <w:trPr>
          <w:trHeight w:val="595"/>
        </w:trPr>
        <w:tc>
          <w:tcPr>
            <w:tcW w:w="1113" w:type="dxa"/>
          </w:tcPr>
          <w:p w14:paraId="6DDE27EF" w14:textId="77777777" w:rsidR="005E3D7F" w:rsidRDefault="00AD6B61">
            <w:pPr>
              <w:jc w:val="center"/>
              <w:rPr>
                <w:rFonts w:ascii="宋体" w:hAnsi="宋体"/>
                <w:szCs w:val="21"/>
              </w:rPr>
            </w:pPr>
            <w:r>
              <w:rPr>
                <w:rFonts w:ascii="宋体" w:hAnsi="宋体"/>
                <w:position w:val="-12"/>
                <w:szCs w:val="21"/>
              </w:rPr>
              <w:object w:dxaOrig="1010" w:dyaOrig="360" w14:anchorId="6DE42BDF">
                <v:shape id="_x0000_i1028" type="#_x0000_t75" style="width:50.5pt;height:18pt" o:ole="">
                  <v:imagedata r:id="rId23" o:title=""/>
                </v:shape>
                <o:OLEObject Type="Embed" ProgID="Equation.AxMath" ShapeID="_x0000_i1028" DrawAspect="Content" ObjectID="_1716154881" r:id="rId24"/>
              </w:object>
            </w:r>
          </w:p>
        </w:tc>
        <w:tc>
          <w:tcPr>
            <w:tcW w:w="6374" w:type="dxa"/>
            <w:vAlign w:val="center"/>
          </w:tcPr>
          <w:p w14:paraId="7EAEE6AB" w14:textId="77777777" w:rsidR="005E3D7F" w:rsidRDefault="00AD6B61">
            <w:pPr>
              <w:jc w:val="center"/>
              <w:rPr>
                <w:rFonts w:ascii="宋体" w:hAnsi="宋体"/>
                <w:szCs w:val="21"/>
              </w:rPr>
            </w:pPr>
            <w:r>
              <w:rPr>
                <w:rFonts w:ascii="宋体" w:hAnsi="宋体" w:hint="eastAsia"/>
                <w:szCs w:val="21"/>
              </w:rPr>
              <w:t>正确率</w:t>
            </w:r>
          </w:p>
        </w:tc>
        <w:tc>
          <w:tcPr>
            <w:tcW w:w="751" w:type="dxa"/>
            <w:vAlign w:val="center"/>
          </w:tcPr>
          <w:p w14:paraId="16D42F3A" w14:textId="77777777" w:rsidR="005E3D7F" w:rsidRDefault="00AD6B61">
            <w:pPr>
              <w:jc w:val="center"/>
              <w:rPr>
                <w:rFonts w:ascii="宋体" w:hAnsi="宋体"/>
                <w:szCs w:val="21"/>
              </w:rPr>
            </w:pPr>
            <w:r>
              <w:rPr>
                <w:rFonts w:ascii="宋体" w:hAnsi="宋体" w:hint="eastAsia"/>
                <w:szCs w:val="21"/>
              </w:rPr>
              <w:t>/</w:t>
            </w:r>
          </w:p>
        </w:tc>
      </w:tr>
      <w:tr w:rsidR="005E3D7F" w14:paraId="4CA5C617" w14:textId="77777777" w:rsidTr="005E3D7F">
        <w:trPr>
          <w:trHeight w:val="586"/>
        </w:trPr>
        <w:tc>
          <w:tcPr>
            <w:tcW w:w="1113" w:type="dxa"/>
          </w:tcPr>
          <w:p w14:paraId="42DD099A" w14:textId="77777777" w:rsidR="005E3D7F" w:rsidRDefault="00AD6B61">
            <w:pPr>
              <w:jc w:val="center"/>
              <w:rPr>
                <w:rFonts w:ascii="宋体" w:hAnsi="宋体"/>
                <w:szCs w:val="21"/>
              </w:rPr>
            </w:pPr>
            <w:r>
              <w:rPr>
                <w:rFonts w:ascii="宋体" w:hAnsi="宋体"/>
                <w:position w:val="-12"/>
                <w:szCs w:val="21"/>
              </w:rPr>
              <w:object w:dxaOrig="950" w:dyaOrig="360" w14:anchorId="6573F36F">
                <v:shape id="_x0000_i1029" type="#_x0000_t75" style="width:47.5pt;height:18pt" o:ole="">
                  <v:imagedata r:id="rId25" o:title=""/>
                </v:shape>
                <o:OLEObject Type="Embed" ProgID="Equation.AxMath" ShapeID="_x0000_i1029" DrawAspect="Content" ObjectID="_1716154882" r:id="rId26"/>
              </w:object>
            </w:r>
          </w:p>
        </w:tc>
        <w:tc>
          <w:tcPr>
            <w:tcW w:w="6374" w:type="dxa"/>
            <w:vAlign w:val="center"/>
          </w:tcPr>
          <w:p w14:paraId="34C6278C" w14:textId="77777777" w:rsidR="005E3D7F" w:rsidRDefault="00AD6B61">
            <w:pPr>
              <w:jc w:val="center"/>
              <w:rPr>
                <w:rFonts w:ascii="宋体" w:hAnsi="宋体"/>
                <w:szCs w:val="21"/>
              </w:rPr>
            </w:pPr>
            <w:r>
              <w:rPr>
                <w:rFonts w:ascii="宋体" w:hAnsi="宋体" w:hint="eastAsia"/>
                <w:szCs w:val="21"/>
              </w:rPr>
              <w:t>预测率</w:t>
            </w:r>
          </w:p>
        </w:tc>
        <w:tc>
          <w:tcPr>
            <w:tcW w:w="751" w:type="dxa"/>
            <w:vAlign w:val="center"/>
          </w:tcPr>
          <w:p w14:paraId="30E7EE17" w14:textId="77777777" w:rsidR="005E3D7F" w:rsidRDefault="00AD6B61">
            <w:pPr>
              <w:jc w:val="center"/>
              <w:rPr>
                <w:rFonts w:ascii="宋体" w:hAnsi="宋体"/>
                <w:szCs w:val="21"/>
              </w:rPr>
            </w:pPr>
            <w:r>
              <w:rPr>
                <w:rFonts w:ascii="宋体" w:hAnsi="宋体" w:hint="eastAsia"/>
                <w:szCs w:val="21"/>
              </w:rPr>
              <w:t>/</w:t>
            </w:r>
          </w:p>
        </w:tc>
      </w:tr>
    </w:tbl>
    <w:p w14:paraId="0EAD431D" w14:textId="01162771" w:rsidR="005E3D7F" w:rsidRDefault="005E3D7F"/>
    <w:p w14:paraId="49F3BE17" w14:textId="77777777" w:rsidR="00492A78" w:rsidRDefault="00492A78">
      <w:pPr>
        <w:rPr>
          <w:rFonts w:hint="eastAsia"/>
        </w:rPr>
      </w:pPr>
    </w:p>
    <w:p w14:paraId="27F47273" w14:textId="77777777" w:rsidR="005E3D7F" w:rsidRDefault="00AD6B61">
      <w:pPr>
        <w:pStyle w:val="1"/>
        <w:snapToGrid w:val="0"/>
      </w:pPr>
      <w:bookmarkStart w:id="6" w:name="_Toc105540861"/>
      <w:r>
        <w:rPr>
          <w:rFonts w:hint="eastAsia"/>
        </w:rPr>
        <w:t>模型建立</w:t>
      </w:r>
      <w:bookmarkEnd w:id="6"/>
    </w:p>
    <w:p w14:paraId="67D7611E" w14:textId="77777777" w:rsidR="005E3D7F" w:rsidRDefault="00AD6B61" w:rsidP="004311FF">
      <w:pPr>
        <w:snapToGrid w:val="0"/>
        <w:spacing w:afterLines="50" w:after="156"/>
        <w:ind w:firstLineChars="200" w:firstLine="480"/>
        <w:jc w:val="left"/>
        <w:rPr>
          <w:rFonts w:ascii="宋体" w:hAnsi="宋体"/>
          <w:szCs w:val="24"/>
        </w:rPr>
      </w:pPr>
      <w:r>
        <w:rPr>
          <w:rFonts w:ascii="宋体" w:hAnsi="宋体" w:hint="eastAsia"/>
          <w:szCs w:val="24"/>
        </w:rPr>
        <w:t>由于环境因素主要是受</w:t>
      </w:r>
      <w:r>
        <w:rPr>
          <w:rFonts w:ascii="宋体" w:hAnsi="宋体" w:hint="eastAsia"/>
          <w:b/>
          <w:bCs/>
          <w:szCs w:val="24"/>
        </w:rPr>
        <w:t>室内温度</w:t>
      </w:r>
      <w:r>
        <w:rPr>
          <w:rFonts w:ascii="宋体" w:hAnsi="宋体" w:hint="eastAsia"/>
          <w:szCs w:val="24"/>
        </w:rPr>
        <w:t>和</w:t>
      </w:r>
      <w:r>
        <w:rPr>
          <w:rFonts w:ascii="宋体" w:hAnsi="宋体" w:hint="eastAsia"/>
          <w:b/>
          <w:bCs/>
          <w:szCs w:val="24"/>
        </w:rPr>
        <w:t>相对湿度</w:t>
      </w:r>
      <w:r>
        <w:rPr>
          <w:rFonts w:ascii="宋体" w:hAnsi="宋体" w:hint="eastAsia"/>
          <w:szCs w:val="24"/>
        </w:rPr>
        <w:t>影响，根据单一变量原则，我们控制性别、年龄、身高、体重、热环境偏好等参数不变，只改变相对湿度和环境温度，研究</w:t>
      </w:r>
      <w:r>
        <w:rPr>
          <w:rFonts w:ascii="宋体" w:hAnsi="宋体" w:hint="eastAsia"/>
          <w:b/>
          <w:bCs/>
          <w:szCs w:val="24"/>
        </w:rPr>
        <w:t>同一个人</w:t>
      </w:r>
      <w:r>
        <w:rPr>
          <w:rFonts w:ascii="宋体" w:hAnsi="宋体" w:hint="eastAsia"/>
          <w:szCs w:val="24"/>
        </w:rPr>
        <w:t>在</w:t>
      </w:r>
      <w:r>
        <w:rPr>
          <w:rFonts w:ascii="宋体" w:hAnsi="宋体" w:hint="eastAsia"/>
          <w:b/>
          <w:bCs/>
          <w:szCs w:val="24"/>
        </w:rPr>
        <w:t>同一热偏好</w:t>
      </w:r>
      <w:r>
        <w:rPr>
          <w:rFonts w:ascii="宋体" w:hAnsi="宋体" w:hint="eastAsia"/>
          <w:szCs w:val="24"/>
        </w:rPr>
        <w:t>下的热舒适区间（需要注意到在不同的生理条件状况下，同一个人对于相同的环境可能会体现出不同的热偏好。比如，对于同一个人，</w:t>
      </w:r>
      <w:proofErr w:type="gramStart"/>
      <w:r>
        <w:rPr>
          <w:rFonts w:ascii="宋体" w:hAnsi="宋体" w:hint="eastAsia"/>
          <w:szCs w:val="24"/>
        </w:rPr>
        <w:t>刚运动</w:t>
      </w:r>
      <w:proofErr w:type="gramEnd"/>
      <w:r>
        <w:rPr>
          <w:rFonts w:ascii="宋体" w:hAnsi="宋体" w:hint="eastAsia"/>
          <w:szCs w:val="24"/>
        </w:rPr>
        <w:t>完后进入空调房和在办公室久坐一上午后进入空调房，就会呈现出不一样的热偏好）。据此，结合体感温度和相对湿度的经验公式，其中</w:t>
      </w:r>
      <w:r>
        <w:rPr>
          <w:rFonts w:ascii="宋体" w:hAnsi="宋体"/>
          <w:position w:val="-11"/>
          <w:szCs w:val="24"/>
        </w:rPr>
        <w:object w:dxaOrig="530" w:dyaOrig="320" w14:anchorId="2C4ED90B">
          <v:shape id="_x0000_i1030" type="#_x0000_t75" style="width:26.5pt;height:16pt" o:ole="">
            <v:imagedata r:id="rId27" o:title=""/>
          </v:shape>
          <o:OLEObject Type="Embed" ProgID="Equation.AxMath" ShapeID="_x0000_i1030" DrawAspect="Content" ObjectID="_1716154883" r:id="rId28"/>
        </w:object>
      </w:r>
      <w:r>
        <w:rPr>
          <w:rFonts w:ascii="宋体" w:hAnsi="宋体" w:hint="eastAsia"/>
          <w:szCs w:val="24"/>
        </w:rPr>
        <w:t>为以相对湿度为自变量的函数</w:t>
      </w: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11FCA72A" w14:textId="77777777">
        <w:tc>
          <w:tcPr>
            <w:tcW w:w="7933" w:type="dxa"/>
          </w:tcPr>
          <w:p w14:paraId="4CB5B6B5" w14:textId="77777777" w:rsidR="005E3D7F" w:rsidRDefault="00AD6B61">
            <w:pPr>
              <w:tabs>
                <w:tab w:val="center" w:pos="3860"/>
                <w:tab w:val="right" w:pos="7720"/>
              </w:tabs>
              <w:jc w:val="center"/>
              <w:rPr>
                <w:rFonts w:ascii="宋体" w:hAnsi="宋体"/>
                <w:szCs w:val="24"/>
              </w:rPr>
            </w:pPr>
            <w:r>
              <w:rPr>
                <w:rFonts w:ascii="宋体" w:hAnsi="宋体"/>
                <w:position w:val="-12"/>
                <w:szCs w:val="24"/>
              </w:rPr>
              <w:object w:dxaOrig="1570" w:dyaOrig="370" w14:anchorId="67E94E2A">
                <v:shape id="_x0000_i1031" type="#_x0000_t75" style="width:78.5pt;height:18.5pt" o:ole="">
                  <v:imagedata r:id="rId29" o:title=""/>
                </v:shape>
                <o:OLEObject Type="Embed" ProgID="Equation.AxMath" ShapeID="_x0000_i1031" DrawAspect="Content" ObjectID="_1716154884" r:id="rId30"/>
              </w:object>
            </w:r>
          </w:p>
        </w:tc>
        <w:tc>
          <w:tcPr>
            <w:tcW w:w="1127" w:type="dxa"/>
            <w:vAlign w:val="center"/>
          </w:tcPr>
          <w:p w14:paraId="722F0C6D" w14:textId="77777777" w:rsidR="005E3D7F" w:rsidRDefault="00AD6B61">
            <w:pPr>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szCs w:val="24"/>
              </w:rPr>
              <w:t>)</w:t>
            </w:r>
          </w:p>
        </w:tc>
      </w:tr>
    </w:tbl>
    <w:p w14:paraId="24A5A996" w14:textId="77777777" w:rsidR="005E3D7F" w:rsidRDefault="00AD6B61" w:rsidP="004311FF">
      <w:pPr>
        <w:snapToGrid w:val="0"/>
        <w:spacing w:beforeLines="50" w:before="156" w:afterLines="50" w:after="156"/>
        <w:ind w:firstLineChars="200" w:firstLine="480"/>
        <w:rPr>
          <w:rFonts w:ascii="宋体" w:hAnsi="宋体"/>
          <w:szCs w:val="24"/>
        </w:rPr>
      </w:pPr>
      <w:r>
        <w:rPr>
          <w:rFonts w:ascii="宋体" w:hAnsi="宋体" w:hint="eastAsia"/>
          <w:szCs w:val="24"/>
        </w:rPr>
        <w:t>而体感温度是指人体所感受到的冷暖程度，转换成同等之温度，会受到</w:t>
      </w:r>
      <w:r>
        <w:rPr>
          <w:rFonts w:ascii="宋体" w:hAnsi="宋体" w:hint="eastAsia"/>
          <w:b/>
          <w:bCs/>
          <w:szCs w:val="24"/>
        </w:rPr>
        <w:t>气温</w:t>
      </w:r>
      <w:r>
        <w:rPr>
          <w:rFonts w:ascii="宋体" w:hAnsi="宋体" w:hint="eastAsia"/>
          <w:szCs w:val="24"/>
        </w:rPr>
        <w:t>、风速与</w:t>
      </w:r>
      <w:r>
        <w:rPr>
          <w:rFonts w:ascii="宋体" w:hAnsi="宋体" w:hint="eastAsia"/>
          <w:b/>
          <w:bCs/>
          <w:szCs w:val="24"/>
        </w:rPr>
        <w:t>相对湿度</w:t>
      </w:r>
      <w:r>
        <w:rPr>
          <w:rFonts w:ascii="宋体" w:hAnsi="宋体" w:hint="eastAsia"/>
          <w:szCs w:val="24"/>
        </w:rPr>
        <w:t>的综合影响。以湿度为例，湿度每增加10%，体感温度则降低1℃。根据这一条件，我们猜测湿度每增加10%，体感温度则降低某个具体数值C，对于不同人，C的值不同，由此可以体现一个人对湿度变化的耐受程度。可以推导出</w:t>
      </w:r>
      <w:r>
        <w:rPr>
          <w:rFonts w:ascii="宋体" w:hAnsi="宋体"/>
          <w:position w:val="-11"/>
          <w:szCs w:val="24"/>
        </w:rPr>
        <w:object w:dxaOrig="530" w:dyaOrig="320" w14:anchorId="7C6892EC">
          <v:shape id="_x0000_i1032" type="#_x0000_t75" style="width:26.5pt;height:16pt" o:ole="">
            <v:imagedata r:id="rId27" o:title=""/>
          </v:shape>
          <o:OLEObject Type="Embed" ProgID="Equation.AxMath" ShapeID="_x0000_i1032" DrawAspect="Content" ObjectID="_1716154885" r:id="rId31"/>
        </w:object>
      </w:r>
      <w:r>
        <w:rPr>
          <w:rFonts w:ascii="宋体" w:hAnsi="宋体" w:hint="eastAsia"/>
          <w:szCs w:val="24"/>
        </w:rPr>
        <w:t>的表达式</w:t>
      </w: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295FCBDF" w14:textId="77777777">
        <w:tc>
          <w:tcPr>
            <w:tcW w:w="7933" w:type="dxa"/>
          </w:tcPr>
          <w:p w14:paraId="0267A33B" w14:textId="77777777" w:rsidR="005E3D7F" w:rsidRDefault="00AD6B61">
            <w:pPr>
              <w:tabs>
                <w:tab w:val="center" w:pos="3860"/>
                <w:tab w:val="right" w:pos="7720"/>
              </w:tabs>
              <w:jc w:val="center"/>
              <w:rPr>
                <w:rFonts w:ascii="宋体" w:hAnsi="宋体"/>
                <w:szCs w:val="24"/>
              </w:rPr>
            </w:pPr>
            <w:r>
              <w:rPr>
                <w:rFonts w:ascii="宋体" w:hAnsi="宋体"/>
                <w:position w:val="-11"/>
                <w:szCs w:val="24"/>
              </w:rPr>
              <w:object w:dxaOrig="5150" w:dyaOrig="320" w14:anchorId="52D956A1">
                <v:shape id="_x0000_i1033" type="#_x0000_t75" style="width:257.5pt;height:16pt" o:ole="">
                  <v:imagedata r:id="rId32" o:title=""/>
                </v:shape>
                <o:OLEObject Type="Embed" ProgID="Equation.AxMath" ShapeID="_x0000_i1033" DrawAspect="Content" ObjectID="_1716154886" r:id="rId33"/>
              </w:object>
            </w:r>
          </w:p>
        </w:tc>
        <w:tc>
          <w:tcPr>
            <w:tcW w:w="1127" w:type="dxa"/>
            <w:vAlign w:val="center"/>
          </w:tcPr>
          <w:p w14:paraId="5CEDC9B3" w14:textId="77777777" w:rsidR="005E3D7F" w:rsidRDefault="00AD6B61">
            <w:pPr>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szCs w:val="24"/>
              </w:rPr>
              <w:t>)</w:t>
            </w:r>
          </w:p>
        </w:tc>
      </w:tr>
    </w:tbl>
    <w:p w14:paraId="5B1CED72" w14:textId="77777777" w:rsidR="005E3D7F" w:rsidRDefault="00AD6B61" w:rsidP="004311FF">
      <w:pPr>
        <w:snapToGrid w:val="0"/>
        <w:spacing w:beforeLines="50" w:before="156" w:afterLines="50" w:after="156"/>
        <w:ind w:firstLineChars="200" w:firstLine="480"/>
        <w:rPr>
          <w:rFonts w:ascii="宋体" w:hAnsi="宋体"/>
          <w:szCs w:val="24"/>
        </w:rPr>
      </w:pPr>
      <w:r>
        <w:rPr>
          <w:rFonts w:ascii="宋体" w:hAnsi="宋体" w:hint="eastAsia"/>
          <w:szCs w:val="24"/>
        </w:rPr>
        <w:t>从</w:t>
      </w:r>
      <w:r>
        <w:rPr>
          <w:rFonts w:ascii="宋体" w:hAnsi="宋体"/>
          <w:position w:val="-11"/>
          <w:szCs w:val="24"/>
        </w:rPr>
        <w:object w:dxaOrig="1970" w:dyaOrig="320" w14:anchorId="76DD31BB">
          <v:shape id="_x0000_i1034" type="#_x0000_t75" style="width:98.5pt;height:16pt" o:ole="">
            <v:imagedata r:id="rId34" o:title=""/>
          </v:shape>
          <o:OLEObject Type="Embed" ProgID="Equation.AxMath" ShapeID="_x0000_i1034" DrawAspect="Content" ObjectID="_1716154887" r:id="rId35"/>
        </w:object>
      </w:r>
      <w:r>
        <w:rPr>
          <w:rFonts w:ascii="宋体" w:hAnsi="宋体" w:hint="eastAsia"/>
          <w:szCs w:val="24"/>
        </w:rPr>
        <w:t>中，可以推测出</w:t>
      </w:r>
      <w:r>
        <w:rPr>
          <w:rFonts w:ascii="宋体" w:hAnsi="宋体"/>
          <w:position w:val="-11"/>
          <w:szCs w:val="24"/>
        </w:rPr>
        <w:object w:dxaOrig="530" w:dyaOrig="320" w14:anchorId="1EC9CB92">
          <v:shape id="_x0000_i1035" type="#_x0000_t75" style="width:26.5pt;height:16pt" o:ole="">
            <v:imagedata r:id="rId27" o:title=""/>
          </v:shape>
          <o:OLEObject Type="Embed" ProgID="Equation.AxMath" ShapeID="_x0000_i1035" DrawAspect="Content" ObjectID="_1716154888" r:id="rId36"/>
        </w:object>
      </w:r>
      <w:r>
        <w:rPr>
          <w:rFonts w:ascii="宋体" w:hAnsi="宋体" w:hint="eastAsia"/>
          <w:szCs w:val="24"/>
        </w:rPr>
        <w:t>以对数函数为主要形式，因此假设</w:t>
      </w:r>
      <w:r>
        <w:rPr>
          <w:rFonts w:ascii="宋体" w:hAnsi="宋体"/>
          <w:position w:val="-11"/>
          <w:szCs w:val="24"/>
        </w:rPr>
        <w:object w:dxaOrig="1710" w:dyaOrig="320" w14:anchorId="3E936499">
          <v:shape id="_x0000_i1036" type="#_x0000_t75" style="width:85.5pt;height:16pt" o:ole="">
            <v:imagedata r:id="rId37" o:title=""/>
          </v:shape>
          <o:OLEObject Type="Embed" ProgID="Equation.AxMath" ShapeID="_x0000_i1036" DrawAspect="Content" ObjectID="_1716154889" r:id="rId38"/>
        </w:object>
      </w:r>
      <w:r>
        <w:rPr>
          <w:rFonts w:ascii="宋体" w:hAnsi="宋体" w:hint="eastAsia"/>
          <w:szCs w:val="24"/>
        </w:rPr>
        <w:t>，a与b的值和每个人的特性有关，反映了一个人对于温度变化的耐受程度，可以以此为人群划分的依据。由此可得体感温度表达式(3</w:t>
      </w:r>
      <w:r>
        <w:rPr>
          <w:rFonts w:ascii="宋体" w:hAnsi="宋体"/>
          <w:szCs w:val="24"/>
        </w:rPr>
        <w:t>)</w:t>
      </w:r>
      <w:r>
        <w:rPr>
          <w:rFonts w:ascii="宋体" w:hAnsi="宋体" w:hint="eastAsia"/>
          <w:szCs w:val="24"/>
        </w:rPr>
        <w:t>，同时建立个人热舒适感知模型，如式(4</w:t>
      </w:r>
      <w:r>
        <w:rPr>
          <w:rFonts w:ascii="宋体" w:hAnsi="宋体"/>
          <w:szCs w:val="24"/>
        </w:rPr>
        <w:t>)</w:t>
      </w:r>
      <w:r>
        <w:rPr>
          <w:rFonts w:ascii="宋体" w:hAnsi="宋体" w:hint="eastAsia"/>
          <w:szCs w:val="24"/>
        </w:rPr>
        <w:t>。</w:t>
      </w: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534CF261" w14:textId="77777777">
        <w:tc>
          <w:tcPr>
            <w:tcW w:w="7933" w:type="dxa"/>
          </w:tcPr>
          <w:p w14:paraId="7FCE1A88" w14:textId="77777777" w:rsidR="005E3D7F" w:rsidRDefault="00AD6B61">
            <w:pPr>
              <w:ind w:firstLineChars="200" w:firstLine="480"/>
              <w:jc w:val="center"/>
              <w:rPr>
                <w:rFonts w:ascii="宋体" w:hAnsi="宋体"/>
                <w:szCs w:val="24"/>
              </w:rPr>
            </w:pPr>
            <w:r>
              <w:rPr>
                <w:rFonts w:ascii="宋体" w:hAnsi="宋体"/>
                <w:position w:val="-12"/>
                <w:szCs w:val="24"/>
              </w:rPr>
              <w:object w:dxaOrig="2100" w:dyaOrig="360" w14:anchorId="37872324">
                <v:shape id="_x0000_i1037" type="#_x0000_t75" style="width:105pt;height:18pt" o:ole="">
                  <v:imagedata r:id="rId39" o:title=""/>
                </v:shape>
                <o:OLEObject Type="Embed" ProgID="Equation.AxMath" ShapeID="_x0000_i1037" DrawAspect="Content" ObjectID="_1716154890" r:id="rId40"/>
              </w:object>
            </w:r>
          </w:p>
        </w:tc>
        <w:tc>
          <w:tcPr>
            <w:tcW w:w="1127" w:type="dxa"/>
            <w:vAlign w:val="center"/>
          </w:tcPr>
          <w:p w14:paraId="20DCD7BB" w14:textId="77777777" w:rsidR="005E3D7F" w:rsidRDefault="00AD6B61">
            <w:pPr>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szCs w:val="24"/>
              </w:rPr>
              <w:t>)</w:t>
            </w:r>
          </w:p>
        </w:tc>
      </w:tr>
    </w:tbl>
    <w:p w14:paraId="49FB5E16" w14:textId="77777777" w:rsidR="005E3D7F" w:rsidRDefault="005E3D7F" w:rsidP="004311FF">
      <w:pPr>
        <w:rPr>
          <w:rFonts w:ascii="宋体" w:hAnsi="宋体" w:hint="eastAsia"/>
          <w:szCs w:val="24"/>
        </w:rPr>
      </w:pP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00747B06" w14:textId="77777777">
        <w:tc>
          <w:tcPr>
            <w:tcW w:w="7933" w:type="dxa"/>
          </w:tcPr>
          <w:p w14:paraId="4B554C95" w14:textId="77777777" w:rsidR="005E3D7F" w:rsidRDefault="00AD6B61">
            <w:pPr>
              <w:ind w:firstLineChars="200" w:firstLine="480"/>
              <w:rPr>
                <w:rFonts w:ascii="宋体" w:hAnsi="宋体"/>
                <w:szCs w:val="24"/>
              </w:rPr>
            </w:pPr>
            <w:r>
              <w:rPr>
                <w:rFonts w:ascii="宋体" w:hAnsi="宋体"/>
                <w:position w:val="-35"/>
                <w:szCs w:val="24"/>
              </w:rPr>
              <w:object w:dxaOrig="2710" w:dyaOrig="810" w14:anchorId="565BE296">
                <v:shape id="_x0000_i1038" type="#_x0000_t75" style="width:135.5pt;height:40.5pt" o:ole="">
                  <v:imagedata r:id="rId41" o:title=""/>
                </v:shape>
                <o:OLEObject Type="Embed" ProgID="Equation.AxMath" ShapeID="_x0000_i1038" DrawAspect="Content" ObjectID="_1716154891" r:id="rId42"/>
              </w:object>
            </w:r>
            <w:r>
              <w:rPr>
                <w:rFonts w:ascii="宋体" w:hAnsi="宋体" w:hint="eastAsia"/>
                <w:szCs w:val="24"/>
              </w:rPr>
              <w:t>，其中</w:t>
            </w:r>
            <w:r>
              <w:rPr>
                <w:rFonts w:ascii="宋体" w:hAnsi="宋体"/>
                <w:position w:val="-10"/>
                <w:szCs w:val="24"/>
              </w:rPr>
              <w:object w:dxaOrig="280" w:dyaOrig="310" w14:anchorId="1E106B69">
                <v:shape id="_x0000_i1039" type="#_x0000_t75" style="width:14pt;height:15.5pt" o:ole="">
                  <v:imagedata r:id="rId43" o:title=""/>
                </v:shape>
                <o:OLEObject Type="Embed" ProgID="Equation.AxMath" ShapeID="_x0000_i1039" DrawAspect="Content" ObjectID="_1716154892" r:id="rId44"/>
              </w:object>
            </w:r>
            <w:r>
              <w:rPr>
                <w:rFonts w:ascii="宋体" w:hAnsi="宋体" w:hint="eastAsia"/>
                <w:szCs w:val="24"/>
              </w:rPr>
              <w:t>为热舒适区间。</w:t>
            </w:r>
          </w:p>
        </w:tc>
        <w:tc>
          <w:tcPr>
            <w:tcW w:w="1127" w:type="dxa"/>
            <w:vAlign w:val="center"/>
          </w:tcPr>
          <w:p w14:paraId="2267BAC2" w14:textId="77777777" w:rsidR="005E3D7F" w:rsidRDefault="00AD6B61">
            <w:pPr>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szCs w:val="24"/>
              </w:rPr>
              <w:t>)</w:t>
            </w:r>
          </w:p>
        </w:tc>
      </w:tr>
    </w:tbl>
    <w:p w14:paraId="11E25449" w14:textId="69B2D31F" w:rsidR="005E3D7F" w:rsidRDefault="00AD6B61" w:rsidP="00B01F7D">
      <w:pPr>
        <w:ind w:firstLineChars="200" w:firstLine="480"/>
        <w:rPr>
          <w:rFonts w:ascii="宋体" w:hAnsi="宋体"/>
          <w:szCs w:val="24"/>
        </w:rPr>
      </w:pPr>
      <w:r>
        <w:rPr>
          <w:rFonts w:ascii="宋体" w:hAnsi="宋体"/>
          <w:noProof/>
          <w:szCs w:val="24"/>
        </w:rPr>
        <w:drawing>
          <wp:anchor distT="0" distB="0" distL="114300" distR="114300" simplePos="0" relativeHeight="251662336" behindDoc="0" locked="0" layoutInCell="1" allowOverlap="1" wp14:anchorId="76F56997" wp14:editId="63DFFF73">
            <wp:simplePos x="0" y="0"/>
            <wp:positionH relativeFrom="margin">
              <wp:posOffset>939800</wp:posOffset>
            </wp:positionH>
            <wp:positionV relativeFrom="paragraph">
              <wp:posOffset>2796540</wp:posOffset>
            </wp:positionV>
            <wp:extent cx="3441700" cy="711200"/>
            <wp:effectExtent l="0" t="0" r="635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441700" cy="711200"/>
                    </a:xfrm>
                    <a:prstGeom prst="rect">
                      <a:avLst/>
                    </a:prstGeom>
                  </pic:spPr>
                </pic:pic>
              </a:graphicData>
            </a:graphic>
          </wp:anchor>
        </w:drawing>
      </w:r>
      <w:r>
        <w:rPr>
          <w:rFonts w:ascii="宋体" w:hAnsi="宋体"/>
          <w:noProof/>
          <w:szCs w:val="24"/>
        </w:rPr>
        <w:drawing>
          <wp:anchor distT="0" distB="0" distL="114300" distR="114300" simplePos="0" relativeHeight="251661312" behindDoc="0" locked="0" layoutInCell="1" allowOverlap="1" wp14:anchorId="2E209381" wp14:editId="15600BCF">
            <wp:simplePos x="0" y="0"/>
            <wp:positionH relativeFrom="column">
              <wp:posOffset>946150</wp:posOffset>
            </wp:positionH>
            <wp:positionV relativeFrom="paragraph">
              <wp:posOffset>2085340</wp:posOffset>
            </wp:positionV>
            <wp:extent cx="3409950" cy="7524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409950" cy="752475"/>
                    </a:xfrm>
                    <a:prstGeom prst="rect">
                      <a:avLst/>
                    </a:prstGeom>
                  </pic:spPr>
                </pic:pic>
              </a:graphicData>
            </a:graphic>
          </wp:anchor>
        </w:drawing>
      </w:r>
      <w:r>
        <w:rPr>
          <w:rFonts w:ascii="宋体" w:hAnsi="宋体"/>
          <w:noProof/>
          <w:szCs w:val="24"/>
        </w:rPr>
        <w:drawing>
          <wp:anchor distT="0" distB="0" distL="114300" distR="114300" simplePos="0" relativeHeight="251660288" behindDoc="0" locked="0" layoutInCell="1" allowOverlap="1" wp14:anchorId="2B572821" wp14:editId="49AB38EE">
            <wp:simplePos x="0" y="0"/>
            <wp:positionH relativeFrom="column">
              <wp:posOffset>951230</wp:posOffset>
            </wp:positionH>
            <wp:positionV relativeFrom="paragraph">
              <wp:posOffset>1457325</wp:posOffset>
            </wp:positionV>
            <wp:extent cx="3409950" cy="6794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409950" cy="679450"/>
                    </a:xfrm>
                    <a:prstGeom prst="rect">
                      <a:avLst/>
                    </a:prstGeom>
                    <a:noFill/>
                    <a:ln>
                      <a:noFill/>
                    </a:ln>
                  </pic:spPr>
                </pic:pic>
              </a:graphicData>
            </a:graphic>
          </wp:anchor>
        </w:drawing>
      </w:r>
      <w:r>
        <w:rPr>
          <w:rFonts w:ascii="宋体" w:hAnsi="宋体" w:hint="eastAsia"/>
          <w:szCs w:val="24"/>
        </w:rPr>
        <w:t>按照常理，一个具有特定偏好的人的舒适区间和不舒适区间应该如下图所示，</w:t>
      </w:r>
      <w:r>
        <w:rPr>
          <w:rFonts w:ascii="宋体" w:hAnsi="宋体" w:hint="eastAsia"/>
          <w:color w:val="000000" w:themeColor="text1"/>
          <w:szCs w:val="24"/>
        </w:rPr>
        <w:t>图</w:t>
      </w:r>
      <w:r>
        <w:rPr>
          <w:rFonts w:ascii="宋体" w:hAnsi="宋体" w:hint="eastAsia"/>
          <w:szCs w:val="24"/>
        </w:rPr>
        <w:t>4-1从上至下分别为偏好冷的人、</w:t>
      </w:r>
      <w:proofErr w:type="gramStart"/>
      <w:r>
        <w:rPr>
          <w:rFonts w:ascii="宋体" w:hAnsi="宋体" w:hint="eastAsia"/>
          <w:szCs w:val="24"/>
        </w:rPr>
        <w:t>偏好热</w:t>
      </w:r>
      <w:proofErr w:type="gramEnd"/>
      <w:r>
        <w:rPr>
          <w:rFonts w:ascii="宋体" w:hAnsi="宋体" w:hint="eastAsia"/>
          <w:szCs w:val="24"/>
        </w:rPr>
        <w:t>的人、偏好中性的人的舒适与不舒适区间。其中绿色代表舒适，红色代表不舒适。我们猜测热偏好应会大幅影响舒适区间的位置，如偏好冷的人的舒适区间将会在体感温度较低区域，</w:t>
      </w:r>
      <w:proofErr w:type="gramStart"/>
      <w:r>
        <w:rPr>
          <w:rFonts w:ascii="宋体" w:hAnsi="宋体" w:hint="eastAsia"/>
          <w:szCs w:val="24"/>
        </w:rPr>
        <w:t>偏好热</w:t>
      </w:r>
      <w:proofErr w:type="gramEnd"/>
      <w:r>
        <w:rPr>
          <w:rFonts w:ascii="宋体" w:hAnsi="宋体" w:hint="eastAsia"/>
          <w:szCs w:val="24"/>
        </w:rPr>
        <w:t>应在体感温度较高区域，而偏好中性应在中间位置。而每个人的特性（即身高体重等各项参数）将会在小范围内影响舒适区间的位置。对于每个人来说，都应明确其舒适区间的上下限。</w:t>
      </w:r>
    </w:p>
    <w:p w14:paraId="32C83DC3" w14:textId="77777777" w:rsidR="005E3D7F" w:rsidRDefault="00AD6B61">
      <w:pPr>
        <w:jc w:val="center"/>
        <w:rPr>
          <w:rFonts w:ascii="宋体" w:hAnsi="宋体"/>
          <w:sz w:val="21"/>
          <w:szCs w:val="21"/>
        </w:rPr>
      </w:pPr>
      <w:r>
        <w:rPr>
          <w:rFonts w:ascii="宋体" w:hAnsi="宋体" w:hint="eastAsia"/>
          <w:sz w:val="21"/>
          <w:szCs w:val="21"/>
        </w:rPr>
        <w:t>图4-1</w:t>
      </w:r>
      <w:r>
        <w:rPr>
          <w:rFonts w:ascii="宋体" w:hAnsi="宋体"/>
          <w:sz w:val="21"/>
          <w:szCs w:val="21"/>
        </w:rPr>
        <w:t xml:space="preserve"> </w:t>
      </w:r>
      <w:r>
        <w:rPr>
          <w:rFonts w:ascii="宋体" w:hAnsi="宋体" w:hint="eastAsia"/>
          <w:sz w:val="21"/>
          <w:szCs w:val="21"/>
        </w:rPr>
        <w:t>特定偏好人群的理论舒适与不舒适区间</w:t>
      </w:r>
    </w:p>
    <w:p w14:paraId="46F63DBD" w14:textId="77777777" w:rsidR="005E3D7F" w:rsidRDefault="00AD6B61">
      <w:pPr>
        <w:ind w:firstLineChars="200" w:firstLine="480"/>
        <w:rPr>
          <w:rFonts w:ascii="宋体" w:hAnsi="宋体"/>
          <w:szCs w:val="24"/>
        </w:rPr>
      </w:pPr>
      <w:r>
        <w:rPr>
          <w:rFonts w:ascii="宋体" w:hAnsi="宋体" w:hint="eastAsia"/>
          <w:szCs w:val="24"/>
        </w:rPr>
        <w:t>对</w:t>
      </w:r>
      <w:r>
        <w:rPr>
          <w:rFonts w:ascii="宋体" w:hAnsi="宋体" w:hint="eastAsia"/>
          <w:color w:val="000000" w:themeColor="text1"/>
          <w:szCs w:val="24"/>
        </w:rPr>
        <w:t>图4-1</w:t>
      </w:r>
      <w:r>
        <w:rPr>
          <w:rFonts w:ascii="宋体" w:hAnsi="宋体" w:hint="eastAsia"/>
          <w:szCs w:val="24"/>
        </w:rPr>
        <w:t>进行进一步分析，可以看出在极端体感温度（极大或极小）下，三种热偏好的人都应感到不舒适，因此若将所有感到不舒适数据集合起来，虽然体感温度受到相对湿度影响，但是在大量数据的情况下，温度分布直方图的上下极值对于三种热偏好来说应该相同，并且热偏好为中性的人理应有很多感到不舒适的数据。</w:t>
      </w:r>
    </w:p>
    <w:p w14:paraId="6FAB6053" w14:textId="77777777" w:rsidR="005E3D7F" w:rsidRDefault="00AD6B61" w:rsidP="00BC67FD">
      <w:pPr>
        <w:spacing w:afterLines="150" w:after="468"/>
        <w:ind w:firstLineChars="200" w:firstLine="480"/>
        <w:rPr>
          <w:rFonts w:ascii="宋体" w:hAnsi="宋体"/>
          <w:szCs w:val="24"/>
        </w:rPr>
      </w:pPr>
      <w:r>
        <w:rPr>
          <w:rFonts w:ascii="宋体" w:hAnsi="宋体" w:hint="eastAsia"/>
          <w:szCs w:val="24"/>
        </w:rPr>
        <w:t>然而，将所有人感到不舒适的数据按照热偏好区分，以温度为坐标轴作分布直方图，如</w:t>
      </w:r>
      <w:r>
        <w:rPr>
          <w:rFonts w:ascii="宋体" w:hAnsi="宋体" w:hint="eastAsia"/>
          <w:color w:val="000000" w:themeColor="text1"/>
          <w:szCs w:val="24"/>
        </w:rPr>
        <w:t>图4-2</w:t>
      </w:r>
      <w:r>
        <w:rPr>
          <w:rFonts w:ascii="宋体" w:hAnsi="宋体" w:hint="eastAsia"/>
          <w:szCs w:val="24"/>
        </w:rPr>
        <w:t>，二者在温度上极值差异较大，同时发现1</w:t>
      </w:r>
      <w:r>
        <w:rPr>
          <w:rFonts w:ascii="宋体" w:hAnsi="宋体"/>
          <w:szCs w:val="24"/>
        </w:rPr>
        <w:t>076</w:t>
      </w:r>
      <w:r>
        <w:rPr>
          <w:rFonts w:ascii="宋体" w:hAnsi="宋体" w:hint="eastAsia"/>
          <w:szCs w:val="24"/>
        </w:rPr>
        <w:t>条偏好中性的数据中只有</w:t>
      </w:r>
      <w:r>
        <w:rPr>
          <w:rFonts w:ascii="宋体" w:hAnsi="宋体"/>
          <w:szCs w:val="24"/>
        </w:rPr>
        <w:t>2</w:t>
      </w:r>
      <w:r>
        <w:rPr>
          <w:rFonts w:ascii="宋体" w:hAnsi="宋体" w:hint="eastAsia"/>
          <w:szCs w:val="24"/>
        </w:rPr>
        <w:t>条感到不舒适的，与上述的讨论不符，因此我们需要对模型进行修改和调整。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E3D7F" w14:paraId="3D41F774" w14:textId="77777777">
        <w:tc>
          <w:tcPr>
            <w:tcW w:w="4148" w:type="dxa"/>
          </w:tcPr>
          <w:p w14:paraId="1C9B3E73" w14:textId="77777777" w:rsidR="005E3D7F" w:rsidRDefault="00AD6B61">
            <w:pPr>
              <w:rPr>
                <w:rFonts w:ascii="宋体" w:hAnsi="宋体"/>
                <w:szCs w:val="24"/>
              </w:rPr>
            </w:pPr>
            <w:r>
              <w:rPr>
                <w:noProof/>
                <w:szCs w:val="21"/>
              </w:rPr>
              <w:drawing>
                <wp:anchor distT="0" distB="0" distL="114300" distR="114300" simplePos="0" relativeHeight="251667456" behindDoc="0" locked="0" layoutInCell="1" allowOverlap="1" wp14:anchorId="48B3CC1E" wp14:editId="34AA6394">
                  <wp:simplePos x="0" y="0"/>
                  <wp:positionH relativeFrom="column">
                    <wp:align>center</wp:align>
                  </wp:positionH>
                  <wp:positionV relativeFrom="page">
                    <wp:align>center</wp:align>
                  </wp:positionV>
                  <wp:extent cx="2360930" cy="1841500"/>
                  <wp:effectExtent l="0" t="0" r="1270" b="635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65640" cy="1845174"/>
                          </a:xfrm>
                          <a:prstGeom prst="rect">
                            <a:avLst/>
                          </a:prstGeom>
                        </pic:spPr>
                      </pic:pic>
                    </a:graphicData>
                  </a:graphic>
                </wp:anchor>
              </w:drawing>
            </w:r>
          </w:p>
        </w:tc>
        <w:tc>
          <w:tcPr>
            <w:tcW w:w="4148" w:type="dxa"/>
          </w:tcPr>
          <w:p w14:paraId="0AB783A5" w14:textId="77777777" w:rsidR="005E3D7F" w:rsidRDefault="00AD6B61">
            <w:pPr>
              <w:rPr>
                <w:rFonts w:ascii="宋体" w:hAnsi="宋体"/>
                <w:szCs w:val="24"/>
              </w:rPr>
            </w:pPr>
            <w:r>
              <w:rPr>
                <w:noProof/>
                <w:szCs w:val="21"/>
              </w:rPr>
              <w:drawing>
                <wp:anchor distT="0" distB="0" distL="114300" distR="114300" simplePos="0" relativeHeight="251668480" behindDoc="0" locked="0" layoutInCell="1" allowOverlap="1" wp14:anchorId="07BB05F4" wp14:editId="2CE0054F">
                  <wp:simplePos x="0" y="0"/>
                  <wp:positionH relativeFrom="column">
                    <wp:align>center</wp:align>
                  </wp:positionH>
                  <wp:positionV relativeFrom="page">
                    <wp:align>center</wp:align>
                  </wp:positionV>
                  <wp:extent cx="2479675" cy="1860550"/>
                  <wp:effectExtent l="0" t="0" r="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83460" cy="1863390"/>
                          </a:xfrm>
                          <a:prstGeom prst="rect">
                            <a:avLst/>
                          </a:prstGeom>
                        </pic:spPr>
                      </pic:pic>
                    </a:graphicData>
                  </a:graphic>
                </wp:anchor>
              </w:drawing>
            </w:r>
          </w:p>
        </w:tc>
      </w:tr>
      <w:tr w:rsidR="005E3D7F" w14:paraId="0989B69D" w14:textId="77777777">
        <w:tc>
          <w:tcPr>
            <w:tcW w:w="4148" w:type="dxa"/>
          </w:tcPr>
          <w:p w14:paraId="26BF04EB" w14:textId="77777777" w:rsidR="005E3D7F" w:rsidRDefault="00AD6B61">
            <w:pPr>
              <w:jc w:val="center"/>
              <w:rPr>
                <w:rFonts w:ascii="宋体" w:hAnsi="宋体"/>
                <w:b/>
                <w:bCs/>
                <w:szCs w:val="24"/>
              </w:rPr>
            </w:pPr>
            <w:r>
              <w:rPr>
                <w:rFonts w:ascii="宋体" w:hAnsi="宋体" w:hint="eastAsia"/>
                <w:sz w:val="21"/>
                <w:szCs w:val="21"/>
              </w:rPr>
              <w:t>图4-2（a）</w:t>
            </w:r>
            <w:r>
              <w:rPr>
                <w:rFonts w:ascii="宋体" w:hAnsi="宋体"/>
                <w:sz w:val="21"/>
                <w:szCs w:val="21"/>
              </w:rPr>
              <w:t xml:space="preserve"> </w:t>
            </w:r>
            <w:r>
              <w:rPr>
                <w:rFonts w:ascii="宋体" w:hAnsi="宋体" w:hint="eastAsia"/>
                <w:sz w:val="21"/>
                <w:szCs w:val="21"/>
              </w:rPr>
              <w:t>偏好冷的人群统计图</w:t>
            </w:r>
          </w:p>
        </w:tc>
        <w:tc>
          <w:tcPr>
            <w:tcW w:w="4148" w:type="dxa"/>
          </w:tcPr>
          <w:p w14:paraId="092C74CE" w14:textId="77777777" w:rsidR="005E3D7F" w:rsidRDefault="00AD6B61">
            <w:pPr>
              <w:jc w:val="center"/>
              <w:rPr>
                <w:rFonts w:ascii="宋体" w:hAnsi="宋体"/>
                <w:b/>
                <w:bCs/>
                <w:sz w:val="21"/>
                <w:szCs w:val="21"/>
              </w:rPr>
            </w:pPr>
            <w:r>
              <w:rPr>
                <w:rFonts w:ascii="宋体" w:hAnsi="宋体" w:hint="eastAsia"/>
                <w:sz w:val="21"/>
                <w:szCs w:val="21"/>
              </w:rPr>
              <w:t>图4-2（b）</w:t>
            </w:r>
            <w:r>
              <w:rPr>
                <w:rFonts w:ascii="宋体" w:hAnsi="宋体"/>
                <w:sz w:val="21"/>
                <w:szCs w:val="21"/>
              </w:rPr>
              <w:t xml:space="preserve"> </w:t>
            </w:r>
            <w:proofErr w:type="gramStart"/>
            <w:r>
              <w:rPr>
                <w:rFonts w:ascii="宋体" w:hAnsi="宋体" w:hint="eastAsia"/>
                <w:sz w:val="21"/>
                <w:szCs w:val="21"/>
              </w:rPr>
              <w:t>偏好热</w:t>
            </w:r>
            <w:proofErr w:type="gramEnd"/>
            <w:r>
              <w:rPr>
                <w:rFonts w:ascii="宋体" w:hAnsi="宋体" w:hint="eastAsia"/>
                <w:sz w:val="21"/>
                <w:szCs w:val="21"/>
              </w:rPr>
              <w:t>的人群统计图</w:t>
            </w:r>
          </w:p>
        </w:tc>
      </w:tr>
    </w:tbl>
    <w:p w14:paraId="20BAD31D" w14:textId="77777777" w:rsidR="005E3D7F" w:rsidRDefault="00AD6B61" w:rsidP="00F03545">
      <w:pPr>
        <w:spacing w:afterLines="50" w:after="156"/>
        <w:ind w:firstLineChars="200" w:firstLine="480"/>
        <w:rPr>
          <w:rFonts w:ascii="宋体" w:hAnsi="宋体"/>
          <w:szCs w:val="24"/>
        </w:rPr>
      </w:pPr>
      <w:r>
        <w:rPr>
          <w:noProof/>
        </w:rPr>
        <w:lastRenderedPageBreak/>
        <w:drawing>
          <wp:anchor distT="0" distB="0" distL="114300" distR="114300" simplePos="0" relativeHeight="251669504" behindDoc="0" locked="0" layoutInCell="1" allowOverlap="1" wp14:anchorId="29386CDC" wp14:editId="5D541DFE">
            <wp:simplePos x="0" y="0"/>
            <wp:positionH relativeFrom="margin">
              <wp:align>center</wp:align>
            </wp:positionH>
            <wp:positionV relativeFrom="paragraph">
              <wp:posOffset>2317750</wp:posOffset>
            </wp:positionV>
            <wp:extent cx="4220210" cy="2298700"/>
            <wp:effectExtent l="0" t="0" r="889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20210" cy="2298700"/>
                    </a:xfrm>
                    <a:prstGeom prst="rect">
                      <a:avLst/>
                    </a:prstGeom>
                  </pic:spPr>
                </pic:pic>
              </a:graphicData>
            </a:graphic>
          </wp:anchor>
        </w:drawing>
      </w:r>
      <w:r>
        <w:rPr>
          <w:rFonts w:ascii="宋体" w:hAnsi="宋体" w:hint="eastAsia"/>
          <w:szCs w:val="24"/>
        </w:rPr>
        <w:t>实际上，根据题中数据给出的室温和相对湿度的大致分布，人的体感温度可能取到的范围可被压缩至一个更小的区间，计为区间φ，即体感温度的可能取值区间。于是我们猜测每个人的舒适区间范围较大，如</w:t>
      </w:r>
      <w:r>
        <w:rPr>
          <w:rFonts w:ascii="宋体" w:hAnsi="宋体" w:hint="eastAsia"/>
          <w:color w:val="000000" w:themeColor="text1"/>
          <w:szCs w:val="24"/>
        </w:rPr>
        <w:t>图4-3所</w:t>
      </w:r>
      <w:r>
        <w:rPr>
          <w:rFonts w:ascii="宋体" w:hAnsi="宋体" w:hint="eastAsia"/>
          <w:szCs w:val="24"/>
        </w:rPr>
        <w:t>示，为区间φ与热偏好中性的人的舒适区间的关系。可以看出舒适区间完全包含了区间φ，因此在正常情况下热偏好中性的人总是感到舒适，体现为1</w:t>
      </w:r>
      <w:r>
        <w:rPr>
          <w:rFonts w:ascii="宋体" w:hAnsi="宋体"/>
          <w:szCs w:val="24"/>
        </w:rPr>
        <w:t>076</w:t>
      </w:r>
      <w:r>
        <w:rPr>
          <w:rFonts w:ascii="宋体" w:hAnsi="宋体" w:hint="eastAsia"/>
          <w:szCs w:val="24"/>
        </w:rPr>
        <w:t>条数据中只有两条数据感到不舒适。因此可将热偏好中性的人的热舒适感知模型由式(</w:t>
      </w:r>
      <w:r>
        <w:rPr>
          <w:rFonts w:ascii="宋体" w:hAnsi="宋体"/>
          <w:szCs w:val="24"/>
        </w:rPr>
        <w:t>4)</w:t>
      </w:r>
      <w:r>
        <w:rPr>
          <w:rFonts w:ascii="宋体" w:hAnsi="宋体" w:hint="eastAsia"/>
          <w:szCs w:val="24"/>
        </w:rPr>
        <w:t>改为式(</w:t>
      </w:r>
      <w:r>
        <w:rPr>
          <w:rFonts w:ascii="宋体" w:hAnsi="宋体"/>
          <w:szCs w:val="24"/>
        </w:rPr>
        <w:t>5)</w:t>
      </w:r>
      <w:r>
        <w:rPr>
          <w:rFonts w:ascii="宋体" w:hAnsi="宋体" w:hint="eastAsia"/>
          <w:szCs w:val="24"/>
        </w:rPr>
        <w:t>。由此我们也可认为只需要研究热偏好为冷和热的人。</w:t>
      </w:r>
    </w:p>
    <w:tbl>
      <w:tblPr>
        <w:tblStyle w:val="a9"/>
        <w:tblW w:w="90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5"/>
        <w:gridCol w:w="1118"/>
      </w:tblGrid>
      <w:tr w:rsidR="005E3D7F" w14:paraId="5E1D47EA" w14:textId="77777777">
        <w:trPr>
          <w:trHeight w:val="1087"/>
        </w:trPr>
        <w:tc>
          <w:tcPr>
            <w:tcW w:w="7885" w:type="dxa"/>
          </w:tcPr>
          <w:p w14:paraId="3A41B3E9" w14:textId="77777777" w:rsidR="005E3D7F" w:rsidRDefault="00AD6B61">
            <w:pPr>
              <w:jc w:val="center"/>
              <w:rPr>
                <w:rFonts w:ascii="Cambria Math" w:hAnsi="Cambria Math"/>
                <w:color w:val="000000" w:themeColor="text1"/>
                <w:kern w:val="24"/>
                <w:szCs w:val="24"/>
              </w:rPr>
            </w:pPr>
            <w:r>
              <w:rPr>
                <w:rFonts w:ascii="Cambria Math" w:hAnsi="Cambria Math"/>
                <w:color w:val="000000" w:themeColor="text1"/>
                <w:kern w:val="24"/>
                <w:position w:val="-40"/>
                <w:szCs w:val="24"/>
              </w:rPr>
              <w:object w:dxaOrig="4910" w:dyaOrig="930" w14:anchorId="5EE0FA67">
                <v:shape id="_x0000_i1040" type="#_x0000_t75" style="width:245.5pt;height:46.5pt" o:ole="">
                  <v:imagedata r:id="rId51" o:title=""/>
                </v:shape>
                <o:OLEObject Type="Embed" ProgID="Equation.AxMath" ShapeID="_x0000_i1040" DrawAspect="Content" ObjectID="_1716154893" r:id="rId52"/>
              </w:object>
            </w:r>
          </w:p>
        </w:tc>
        <w:tc>
          <w:tcPr>
            <w:tcW w:w="1118" w:type="dxa"/>
            <w:vAlign w:val="center"/>
          </w:tcPr>
          <w:p w14:paraId="059FCA37" w14:textId="77777777" w:rsidR="005E3D7F" w:rsidRDefault="00AD6B61">
            <w:pPr>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szCs w:val="24"/>
              </w:rPr>
              <w:t>)</w:t>
            </w:r>
          </w:p>
        </w:tc>
      </w:tr>
    </w:tbl>
    <w:p w14:paraId="245CD518" w14:textId="77777777" w:rsidR="005E3D7F" w:rsidRDefault="00AD6B61">
      <w:pPr>
        <w:spacing w:beforeLines="50" w:before="156" w:afterLines="50" w:after="156"/>
        <w:jc w:val="center"/>
        <w:rPr>
          <w:rFonts w:ascii="宋体" w:hAnsi="宋体"/>
          <w:sz w:val="21"/>
          <w:szCs w:val="21"/>
        </w:rPr>
      </w:pPr>
      <w:r>
        <w:rPr>
          <w:rFonts w:ascii="宋体" w:hAnsi="宋体" w:hint="eastAsia"/>
          <w:sz w:val="21"/>
          <w:szCs w:val="21"/>
        </w:rPr>
        <w:t>图4-3</w:t>
      </w:r>
      <w:r>
        <w:rPr>
          <w:rFonts w:ascii="宋体" w:hAnsi="宋体"/>
          <w:sz w:val="21"/>
          <w:szCs w:val="21"/>
        </w:rPr>
        <w:t xml:space="preserve"> </w:t>
      </w:r>
      <w:r>
        <w:rPr>
          <w:rFonts w:ascii="宋体" w:hAnsi="宋体" w:hint="eastAsia"/>
          <w:sz w:val="21"/>
          <w:szCs w:val="21"/>
        </w:rPr>
        <w:t>区间φ与热偏好中性的人的舒适区间</w:t>
      </w:r>
    </w:p>
    <w:p w14:paraId="1867C194" w14:textId="77777777" w:rsidR="005E3D7F" w:rsidRDefault="00AD6B61">
      <w:pPr>
        <w:ind w:firstLineChars="200" w:firstLine="480"/>
        <w:rPr>
          <w:rFonts w:ascii="宋体" w:hAnsi="宋体"/>
          <w:szCs w:val="24"/>
        </w:rPr>
      </w:pPr>
      <w:r>
        <w:rPr>
          <w:rFonts w:ascii="宋体" w:hAnsi="宋体" w:hint="eastAsia"/>
          <w:szCs w:val="24"/>
        </w:rPr>
        <w:t>同样，如</w:t>
      </w:r>
      <w:r>
        <w:rPr>
          <w:rFonts w:ascii="宋体" w:hAnsi="宋体" w:hint="eastAsia"/>
          <w:color w:val="000000" w:themeColor="text1"/>
          <w:szCs w:val="24"/>
        </w:rPr>
        <w:t>图4-4，可以看到由于热偏好冷的人由于舒适区间位于体感温度较低区域，且舒适区间较大，正</w:t>
      </w:r>
      <w:r>
        <w:rPr>
          <w:rFonts w:ascii="宋体" w:hAnsi="宋体" w:hint="eastAsia"/>
          <w:szCs w:val="24"/>
        </w:rPr>
        <w:t>常数值取不到舒适区间下限部分，当</w:t>
      </w:r>
      <w:proofErr w:type="gramStart"/>
      <w:r>
        <w:rPr>
          <w:rFonts w:ascii="宋体" w:hAnsi="宋体" w:hint="eastAsia"/>
          <w:szCs w:val="24"/>
        </w:rPr>
        <w:t>温度取极小</w:t>
      </w:r>
      <w:proofErr w:type="gramEnd"/>
      <w:r>
        <w:rPr>
          <w:rFonts w:ascii="宋体" w:hAnsi="宋体" w:hint="eastAsia"/>
          <w:szCs w:val="24"/>
        </w:rPr>
        <w:t>的情况下，热偏好冷的人感到舒适，热</w:t>
      </w:r>
      <w:proofErr w:type="gramStart"/>
      <w:r>
        <w:rPr>
          <w:rFonts w:ascii="宋体" w:hAnsi="宋体" w:hint="eastAsia"/>
          <w:szCs w:val="24"/>
        </w:rPr>
        <w:t>偏好热</w:t>
      </w:r>
      <w:proofErr w:type="gramEnd"/>
      <w:r>
        <w:rPr>
          <w:rFonts w:ascii="宋体" w:hAnsi="宋体" w:hint="eastAsia"/>
          <w:szCs w:val="24"/>
        </w:rPr>
        <w:t>的人感到不舒适，也就产生了上述讨论中的极值不同的情况。因此，对于热偏好冷的人，我们只需要关注其舒适区间的上限，对于热</w:t>
      </w:r>
      <w:proofErr w:type="gramStart"/>
      <w:r>
        <w:rPr>
          <w:rFonts w:ascii="宋体" w:hAnsi="宋体" w:hint="eastAsia"/>
          <w:szCs w:val="24"/>
        </w:rPr>
        <w:t>偏好热</w:t>
      </w:r>
      <w:proofErr w:type="gramEnd"/>
      <w:r>
        <w:rPr>
          <w:rFonts w:ascii="宋体" w:hAnsi="宋体" w:hint="eastAsia"/>
          <w:szCs w:val="24"/>
        </w:rPr>
        <w:t>的人，我们只需要关注舒适区间的下限，由此可将个人热舒适感知模型修改为</w:t>
      </w:r>
      <w:r>
        <w:rPr>
          <w:rFonts w:ascii="宋体" w:hAnsi="宋体"/>
          <w:position w:val="-35"/>
          <w:szCs w:val="24"/>
        </w:rPr>
        <w:object w:dxaOrig="2690" w:dyaOrig="810" w14:anchorId="77F31B67">
          <v:shape id="_x0000_i1041" type="#_x0000_t75" style="width:134.5pt;height:40.5pt" o:ole="">
            <v:imagedata r:id="rId53" o:title=""/>
          </v:shape>
          <o:OLEObject Type="Embed" ProgID="Equation.AxMath" ShapeID="_x0000_i1041" DrawAspect="Content" ObjectID="_1716154894" r:id="rId54"/>
        </w:object>
      </w:r>
      <w:r>
        <w:rPr>
          <w:rFonts w:ascii="宋体" w:hAnsi="宋体" w:hint="eastAsia"/>
          <w:szCs w:val="24"/>
        </w:rPr>
        <w:t>，即</w:t>
      </w: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68CDE4BA" w14:textId="77777777">
        <w:tc>
          <w:tcPr>
            <w:tcW w:w="7933" w:type="dxa"/>
          </w:tcPr>
          <w:p w14:paraId="5F7A05A8" w14:textId="77777777" w:rsidR="005E3D7F" w:rsidRDefault="00AD6B61" w:rsidP="00670D02">
            <w:pPr>
              <w:spacing w:afterLines="50" w:after="156"/>
              <w:jc w:val="center"/>
              <w:rPr>
                <w:rFonts w:ascii="Cambria Math" w:hAnsi="Cambria Math"/>
                <w:i/>
                <w:iCs/>
                <w:color w:val="000000" w:themeColor="text1"/>
                <w:kern w:val="24"/>
                <w:szCs w:val="24"/>
              </w:rPr>
            </w:pPr>
            <w:r>
              <w:rPr>
                <w:rFonts w:ascii="Cambria Math" w:hAnsi="Cambria Math"/>
                <w:color w:val="000000" w:themeColor="text1"/>
                <w:kern w:val="24"/>
                <w:position w:val="-40"/>
                <w:szCs w:val="24"/>
              </w:rPr>
              <w:object w:dxaOrig="4070" w:dyaOrig="930" w14:anchorId="446F4464">
                <v:shape id="_x0000_i1042" type="#_x0000_t75" style="width:203.5pt;height:46.5pt" o:ole="">
                  <v:imagedata r:id="rId55" o:title=""/>
                </v:shape>
                <o:OLEObject Type="Embed" ProgID="Equation.AxMath" ShapeID="_x0000_i1042" DrawAspect="Content" ObjectID="_1716154895" r:id="rId56"/>
              </w:object>
            </w:r>
          </w:p>
        </w:tc>
        <w:tc>
          <w:tcPr>
            <w:tcW w:w="1127" w:type="dxa"/>
            <w:vAlign w:val="center"/>
          </w:tcPr>
          <w:p w14:paraId="6737F564" w14:textId="77777777" w:rsidR="005E3D7F" w:rsidRDefault="00AD6B61" w:rsidP="00670D02">
            <w:pPr>
              <w:spacing w:afterLines="50" w:after="156"/>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szCs w:val="24"/>
              </w:rPr>
              <w:t>)</w:t>
            </w:r>
          </w:p>
        </w:tc>
      </w:tr>
    </w:tbl>
    <w:p w14:paraId="3DCCA6E3" w14:textId="77777777" w:rsidR="005E3D7F" w:rsidRDefault="005E3D7F">
      <w:pPr>
        <w:ind w:firstLineChars="200" w:firstLine="480"/>
        <w:rPr>
          <w:rFonts w:ascii="宋体" w:hAnsi="宋体"/>
          <w:szCs w:val="24"/>
        </w:rPr>
      </w:pP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348B8BAB" w14:textId="77777777">
        <w:tc>
          <w:tcPr>
            <w:tcW w:w="7933" w:type="dxa"/>
          </w:tcPr>
          <w:p w14:paraId="6F2B1AD8" w14:textId="77777777" w:rsidR="005E3D7F" w:rsidRDefault="00AD6B61">
            <w:pPr>
              <w:jc w:val="center"/>
              <w:rPr>
                <w:rFonts w:ascii="Cambria Math" w:hAnsi="Cambria Math"/>
                <w:i/>
                <w:iCs/>
                <w:color w:val="000000" w:themeColor="text1"/>
                <w:kern w:val="24"/>
                <w:szCs w:val="24"/>
              </w:rPr>
            </w:pPr>
            <w:r>
              <w:rPr>
                <w:rFonts w:ascii="Cambria Math" w:hAnsi="Cambria Math"/>
                <w:color w:val="000000" w:themeColor="text1"/>
                <w:kern w:val="24"/>
                <w:position w:val="-40"/>
                <w:szCs w:val="24"/>
              </w:rPr>
              <w:object w:dxaOrig="4070" w:dyaOrig="930" w14:anchorId="7B9F8179">
                <v:shape id="_x0000_i1043" type="#_x0000_t75" style="width:203.5pt;height:46.5pt" o:ole="">
                  <v:imagedata r:id="rId57" o:title=""/>
                </v:shape>
                <o:OLEObject Type="Embed" ProgID="Equation.AxMath" ShapeID="_x0000_i1043" DrawAspect="Content" ObjectID="_1716154896" r:id="rId58"/>
              </w:object>
            </w:r>
          </w:p>
        </w:tc>
        <w:tc>
          <w:tcPr>
            <w:tcW w:w="1127" w:type="dxa"/>
            <w:vAlign w:val="center"/>
          </w:tcPr>
          <w:p w14:paraId="63B1BC24" w14:textId="77777777" w:rsidR="005E3D7F" w:rsidRDefault="00AD6B61">
            <w:pPr>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szCs w:val="24"/>
              </w:rPr>
              <w:t>)</w:t>
            </w:r>
          </w:p>
        </w:tc>
      </w:tr>
    </w:tbl>
    <w:p w14:paraId="6879E9BF" w14:textId="77777777" w:rsidR="005E3D7F" w:rsidRDefault="00AD6B61" w:rsidP="00670D02">
      <w:pPr>
        <w:spacing w:beforeLines="100" w:before="312"/>
        <w:ind w:firstLineChars="200" w:firstLine="480"/>
        <w:rPr>
          <w:rFonts w:ascii="宋体" w:hAnsi="宋体"/>
          <w:szCs w:val="24"/>
        </w:rPr>
      </w:pPr>
      <w:r>
        <w:rPr>
          <w:rFonts w:ascii="宋体" w:hAnsi="宋体" w:hint="eastAsia"/>
          <w:szCs w:val="24"/>
        </w:rPr>
        <w:t>代入体感温度表达式(</w:t>
      </w:r>
      <w:r>
        <w:rPr>
          <w:rFonts w:ascii="宋体" w:hAnsi="宋体"/>
          <w:szCs w:val="24"/>
        </w:rPr>
        <w:t>6)</w:t>
      </w:r>
      <w:r>
        <w:rPr>
          <w:rFonts w:ascii="宋体" w:hAnsi="宋体" w:hint="eastAsia"/>
          <w:szCs w:val="24"/>
        </w:rPr>
        <w:t>，通过化简可得</w:t>
      </w:r>
    </w:p>
    <w:p w14:paraId="2809414B" w14:textId="39298BDE" w:rsidR="005E3D7F" w:rsidRDefault="006E6D2C">
      <w:pPr>
        <w:jc w:val="center"/>
        <w:rPr>
          <w:rFonts w:ascii="宋体" w:hAnsi="宋体"/>
          <w:szCs w:val="24"/>
        </w:rPr>
      </w:pPr>
      <w:r>
        <w:rPr>
          <w:rFonts w:ascii="宋体" w:hAnsi="宋体"/>
          <w:noProof/>
          <w:szCs w:val="24"/>
        </w:rPr>
        <w:lastRenderedPageBreak/>
        <w:drawing>
          <wp:anchor distT="0" distB="0" distL="114300" distR="114300" simplePos="0" relativeHeight="251659264" behindDoc="0" locked="0" layoutInCell="1" allowOverlap="1" wp14:anchorId="4B1EEEA9" wp14:editId="7A833E75">
            <wp:simplePos x="0" y="0"/>
            <wp:positionH relativeFrom="margin">
              <wp:posOffset>619125</wp:posOffset>
            </wp:positionH>
            <wp:positionV relativeFrom="paragraph">
              <wp:posOffset>2954655</wp:posOffset>
            </wp:positionV>
            <wp:extent cx="4204335" cy="2099310"/>
            <wp:effectExtent l="0" t="0" r="571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204335" cy="2099310"/>
                    </a:xfrm>
                    <a:prstGeom prst="rect">
                      <a:avLst/>
                    </a:prstGeom>
                  </pic:spPr>
                </pic:pic>
              </a:graphicData>
            </a:graphic>
          </wp:anchor>
        </w:drawing>
      </w:r>
      <w:r w:rsidR="00AD6B61">
        <w:rPr>
          <w:noProof/>
        </w:rPr>
        <w:drawing>
          <wp:inline distT="0" distB="0" distL="0" distR="0" wp14:anchorId="3136F44C" wp14:editId="2446CC78">
            <wp:extent cx="4580255" cy="2654935"/>
            <wp:effectExtent l="0" t="0" r="444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0"/>
                    <a:stretch>
                      <a:fillRect/>
                    </a:stretch>
                  </pic:blipFill>
                  <pic:spPr>
                    <a:xfrm>
                      <a:off x="0" y="0"/>
                      <a:ext cx="4580255" cy="2654935"/>
                    </a:xfrm>
                    <a:prstGeom prst="rect">
                      <a:avLst/>
                    </a:prstGeom>
                  </pic:spPr>
                </pic:pic>
              </a:graphicData>
            </a:graphic>
          </wp:inline>
        </w:drawing>
      </w:r>
    </w:p>
    <w:p w14:paraId="061AAC39" w14:textId="3ACF2E21" w:rsidR="005E3D7F" w:rsidRDefault="00AD6B61">
      <w:pPr>
        <w:spacing w:beforeLines="50" w:before="156" w:afterLines="50" w:after="156"/>
        <w:ind w:firstLineChars="200" w:firstLine="420"/>
        <w:jc w:val="center"/>
        <w:rPr>
          <w:rFonts w:ascii="宋体" w:hAnsi="宋体"/>
          <w:color w:val="000000" w:themeColor="text1"/>
          <w:sz w:val="21"/>
          <w:szCs w:val="21"/>
        </w:rPr>
      </w:pPr>
      <w:r>
        <w:rPr>
          <w:rFonts w:ascii="宋体" w:hAnsi="宋体" w:hint="eastAsia"/>
          <w:color w:val="000000" w:themeColor="text1"/>
          <w:sz w:val="21"/>
          <w:szCs w:val="21"/>
        </w:rPr>
        <w:t>图4-4</w:t>
      </w:r>
      <w:r>
        <w:rPr>
          <w:rFonts w:ascii="宋体" w:hAnsi="宋体"/>
          <w:color w:val="000000" w:themeColor="text1"/>
          <w:sz w:val="21"/>
          <w:szCs w:val="21"/>
        </w:rPr>
        <w:t xml:space="preserve"> </w:t>
      </w:r>
      <w:r>
        <w:rPr>
          <w:rFonts w:ascii="宋体" w:hAnsi="宋体" w:hint="eastAsia"/>
          <w:color w:val="000000" w:themeColor="text1"/>
          <w:sz w:val="21"/>
          <w:szCs w:val="21"/>
        </w:rPr>
        <w:t>调整后的体感温度区间及特定偏好舒适区间</w:t>
      </w:r>
    </w:p>
    <w:p w14:paraId="484DAF3E" w14:textId="77777777" w:rsidR="005E3D7F" w:rsidRDefault="00AD6B61">
      <w:pPr>
        <w:ind w:firstLineChars="200" w:firstLine="480"/>
        <w:rPr>
          <w:rFonts w:ascii="宋体" w:hAnsi="宋体"/>
          <w:szCs w:val="24"/>
        </w:rPr>
      </w:pPr>
      <w:r>
        <w:rPr>
          <w:rFonts w:ascii="宋体" w:hAnsi="宋体" w:hint="eastAsia"/>
          <w:szCs w:val="24"/>
        </w:rPr>
        <w:t>接下来针对同一个人的同一热偏好，以T为纵坐标，以A为横坐标作图，其中绿色代表舒适，红色代表不舒适</w:t>
      </w:r>
      <w:r>
        <w:rPr>
          <w:rFonts w:ascii="宋体" w:hAnsi="宋体" w:hint="eastAsia"/>
          <w:color w:val="000000" w:themeColor="text1"/>
          <w:szCs w:val="24"/>
        </w:rPr>
        <w:t>，如图4-5，</w:t>
      </w:r>
      <w:r>
        <w:rPr>
          <w:rFonts w:ascii="宋体" w:hAnsi="宋体" w:hint="eastAsia"/>
          <w:szCs w:val="24"/>
        </w:rPr>
        <w:t>来验证模型的准确性。图中两条直线是通过后面的算法处理出的结果。通过观察图</w:t>
      </w:r>
      <w:r>
        <w:rPr>
          <w:rFonts w:ascii="宋体" w:hAnsi="宋体" w:hint="eastAsia"/>
          <w:color w:val="000000" w:themeColor="text1"/>
          <w:szCs w:val="24"/>
        </w:rPr>
        <w:t>像，以图4-5（a）为</w:t>
      </w:r>
      <w:r>
        <w:rPr>
          <w:rFonts w:ascii="宋体" w:hAnsi="宋体" w:hint="eastAsia"/>
          <w:szCs w:val="24"/>
        </w:rPr>
        <w:t>例，在上面那条直线上方的点都是舒适点，在下面那条直线下方的点都是不舒适点，符合模型预测，但在两条直线中间部分，红点和绿点掺杂，不符合模型预测。</w:t>
      </w:r>
    </w:p>
    <w:p w14:paraId="6748C1A0" w14:textId="77777777" w:rsidR="005E3D7F" w:rsidRDefault="00AD6B61">
      <w:pPr>
        <w:ind w:firstLineChars="200" w:firstLine="480"/>
        <w:rPr>
          <w:rFonts w:ascii="宋体" w:hAnsi="宋体"/>
          <w:szCs w:val="24"/>
        </w:rPr>
      </w:pPr>
      <w:r>
        <w:rPr>
          <w:rFonts w:ascii="宋体" w:hAnsi="宋体" w:hint="eastAsia"/>
          <w:szCs w:val="24"/>
        </w:rPr>
        <w:t>因此，需要再次对模型进行改进，引入灰色地带</w:t>
      </w:r>
      <w:r>
        <w:rPr>
          <w:rFonts w:ascii="宋体" w:hAnsi="宋体" w:hint="eastAsia"/>
          <w:szCs w:val="24"/>
          <w:vertAlign w:val="superscript"/>
        </w:rPr>
        <w:t>[</w:t>
      </w:r>
      <w:r>
        <w:rPr>
          <w:rFonts w:ascii="宋体" w:hAnsi="宋体"/>
          <w:szCs w:val="24"/>
          <w:vertAlign w:val="superscript"/>
        </w:rPr>
        <w:t>6]</w:t>
      </w:r>
      <w:r>
        <w:rPr>
          <w:rFonts w:ascii="宋体" w:hAnsi="宋体" w:hint="eastAsia"/>
          <w:szCs w:val="24"/>
        </w:rPr>
        <w:t>概念，即在灰色地带中的点的舒适度无法判断。在物理意义上解释为：在某些温度和湿度下，同样的人在</w:t>
      </w:r>
      <w:proofErr w:type="gramStart"/>
      <w:r>
        <w:rPr>
          <w:rFonts w:ascii="宋体" w:hAnsi="宋体" w:hint="eastAsia"/>
          <w:szCs w:val="24"/>
        </w:rPr>
        <w:t>刚运动完和没运动</w:t>
      </w:r>
      <w:proofErr w:type="gramEnd"/>
      <w:r>
        <w:rPr>
          <w:rFonts w:ascii="宋体" w:hAnsi="宋体" w:hint="eastAsia"/>
          <w:szCs w:val="24"/>
        </w:rPr>
        <w:t>过的情况下，舒适与否是不同的，此时环境因素不是决定舒适与否的主要因素，因此无法通过环境参数预测舒适度，也就成为了灰色地带。</w:t>
      </w:r>
    </w:p>
    <w:p w14:paraId="6D390ABD" w14:textId="77777777" w:rsidR="005E3D7F" w:rsidRDefault="00AD6B61" w:rsidP="00A35D90">
      <w:pPr>
        <w:spacing w:afterLines="50" w:after="156"/>
        <w:ind w:firstLineChars="200" w:firstLine="480"/>
        <w:rPr>
          <w:rFonts w:ascii="宋体" w:hAnsi="宋体"/>
          <w:szCs w:val="24"/>
        </w:rPr>
      </w:pPr>
      <w:r>
        <w:rPr>
          <w:rFonts w:ascii="宋体" w:hAnsi="宋体" w:hint="eastAsia"/>
          <w:szCs w:val="24"/>
        </w:rPr>
        <w:t>引入灰色地带后，热偏好为1和3的人的热舒适感知模型可以进一步修正为式(</w:t>
      </w:r>
      <w:r>
        <w:rPr>
          <w:rFonts w:ascii="宋体" w:hAnsi="宋体"/>
          <w:szCs w:val="24"/>
        </w:rPr>
        <w:t>8)</w:t>
      </w:r>
      <w:r>
        <w:rPr>
          <w:rFonts w:ascii="宋体" w:hAnsi="宋体" w:hint="eastAsia"/>
          <w:szCs w:val="24"/>
        </w:rPr>
        <w:t>与式(</w:t>
      </w:r>
      <w:r>
        <w:rPr>
          <w:rFonts w:ascii="宋体" w:hAnsi="宋体"/>
          <w:szCs w:val="24"/>
        </w:rPr>
        <w:t>9)</w:t>
      </w:r>
      <w:r>
        <w:rPr>
          <w:rFonts w:ascii="宋体" w:hAnsi="宋体" w:hint="eastAsia"/>
          <w:szCs w:val="24"/>
        </w:rPr>
        <w:t>。</w:t>
      </w: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12B16DEC" w14:textId="77777777">
        <w:tc>
          <w:tcPr>
            <w:tcW w:w="7933" w:type="dxa"/>
          </w:tcPr>
          <w:p w14:paraId="405DD8EA" w14:textId="77777777" w:rsidR="005E3D7F" w:rsidRDefault="00AD6B61">
            <w:pPr>
              <w:jc w:val="center"/>
              <w:rPr>
                <w:rFonts w:ascii="Cambria Math" w:hAnsi="Cambria Math"/>
                <w:i/>
                <w:iCs/>
                <w:color w:val="000000" w:themeColor="text1"/>
                <w:kern w:val="24"/>
                <w:szCs w:val="24"/>
              </w:rPr>
            </w:pPr>
            <w:r>
              <w:rPr>
                <w:rFonts w:ascii="Cambria Math" w:hAnsi="Cambria Math"/>
                <w:color w:val="000000" w:themeColor="text1"/>
                <w:kern w:val="24"/>
                <w:position w:val="-57"/>
                <w:szCs w:val="24"/>
              </w:rPr>
              <w:object w:dxaOrig="7400" w:dyaOrig="1280" w14:anchorId="0602C213">
                <v:shape id="_x0000_i1044" type="#_x0000_t75" style="width:370pt;height:64pt" o:ole="">
                  <v:imagedata r:id="rId61" o:title=""/>
                </v:shape>
                <o:OLEObject Type="Embed" ProgID="Equation.AxMath" ShapeID="_x0000_i1044" DrawAspect="Content" ObjectID="_1716154897" r:id="rId62"/>
              </w:object>
            </w:r>
          </w:p>
        </w:tc>
        <w:tc>
          <w:tcPr>
            <w:tcW w:w="1127" w:type="dxa"/>
            <w:vAlign w:val="center"/>
          </w:tcPr>
          <w:p w14:paraId="6B576458" w14:textId="77777777" w:rsidR="005E3D7F" w:rsidRDefault="00AD6B61">
            <w:pPr>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szCs w:val="24"/>
              </w:rPr>
              <w:t>)</w:t>
            </w:r>
          </w:p>
        </w:tc>
      </w:tr>
    </w:tbl>
    <w:p w14:paraId="3BD2A437" w14:textId="77777777" w:rsidR="005E3D7F" w:rsidRDefault="005E3D7F" w:rsidP="00A35D90">
      <w:pPr>
        <w:rPr>
          <w:rFonts w:ascii="宋体" w:hAnsi="宋体" w:hint="eastAsia"/>
          <w:szCs w:val="24"/>
        </w:rPr>
      </w:pP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60EDAE6F" w14:textId="77777777">
        <w:tc>
          <w:tcPr>
            <w:tcW w:w="7933" w:type="dxa"/>
          </w:tcPr>
          <w:p w14:paraId="1AF2B5A3" w14:textId="77777777" w:rsidR="005E3D7F" w:rsidRDefault="00AD6B61">
            <w:pPr>
              <w:rPr>
                <w:rFonts w:ascii="Cambria Math" w:hAnsi="Cambria Math"/>
                <w:i/>
                <w:iCs/>
                <w:color w:val="000000" w:themeColor="text1"/>
                <w:kern w:val="24"/>
                <w:szCs w:val="24"/>
              </w:rPr>
            </w:pPr>
            <w:r>
              <w:rPr>
                <w:rFonts w:ascii="Cambria Math" w:hAnsi="Cambria Math"/>
                <w:color w:val="000000" w:themeColor="text1"/>
                <w:kern w:val="24"/>
                <w:position w:val="-57"/>
                <w:szCs w:val="24"/>
              </w:rPr>
              <w:object w:dxaOrig="7400" w:dyaOrig="1280" w14:anchorId="32DC1344">
                <v:shape id="_x0000_i1045" type="#_x0000_t75" style="width:370pt;height:64pt" o:ole="">
                  <v:imagedata r:id="rId63" o:title=""/>
                </v:shape>
                <o:OLEObject Type="Embed" ProgID="Equation.AxMath" ShapeID="_x0000_i1045" DrawAspect="Content" ObjectID="_1716154898" r:id="rId64"/>
              </w:object>
            </w:r>
          </w:p>
        </w:tc>
        <w:tc>
          <w:tcPr>
            <w:tcW w:w="1127" w:type="dxa"/>
            <w:vAlign w:val="center"/>
          </w:tcPr>
          <w:p w14:paraId="6C2EF804" w14:textId="77777777" w:rsidR="005E3D7F" w:rsidRDefault="00AD6B61">
            <w:pPr>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szCs w:val="24"/>
              </w:rPr>
              <w:t>)</w:t>
            </w:r>
          </w:p>
        </w:tc>
      </w:tr>
    </w:tbl>
    <w:p w14:paraId="1949B144" w14:textId="77777777" w:rsidR="005E3D7F" w:rsidRDefault="00AD6B61">
      <w:pPr>
        <w:spacing w:beforeLines="50" w:before="156" w:afterLines="50" w:after="156"/>
        <w:ind w:firstLineChars="200" w:firstLine="480"/>
        <w:rPr>
          <w:rFonts w:ascii="宋体" w:hAnsi="宋体"/>
          <w:szCs w:val="24"/>
        </w:rPr>
      </w:pPr>
      <w:r>
        <w:rPr>
          <w:rFonts w:ascii="宋体" w:hAnsi="宋体" w:hint="eastAsia"/>
          <w:szCs w:val="24"/>
        </w:rPr>
        <w:t>对比式(</w:t>
      </w:r>
      <w:r>
        <w:rPr>
          <w:rFonts w:ascii="宋体" w:hAnsi="宋体"/>
          <w:szCs w:val="24"/>
        </w:rPr>
        <w:t>6)</w:t>
      </w:r>
      <w:r>
        <w:rPr>
          <w:rFonts w:ascii="宋体" w:hAnsi="宋体" w:hint="eastAsia"/>
          <w:szCs w:val="24"/>
        </w:rPr>
        <w:t>、式(</w:t>
      </w:r>
      <w:r>
        <w:rPr>
          <w:rFonts w:ascii="宋体" w:hAnsi="宋体"/>
          <w:szCs w:val="24"/>
        </w:rPr>
        <w:t>7</w:t>
      </w:r>
      <w:r>
        <w:rPr>
          <w:rFonts w:ascii="宋体" w:hAnsi="宋体"/>
          <w:color w:val="000000" w:themeColor="text1"/>
          <w:szCs w:val="24"/>
        </w:rPr>
        <w:t>)</w:t>
      </w:r>
      <w:r>
        <w:rPr>
          <w:rFonts w:ascii="宋体" w:hAnsi="宋体" w:hint="eastAsia"/>
          <w:color w:val="000000" w:themeColor="text1"/>
          <w:szCs w:val="24"/>
        </w:rPr>
        <w:t>与图4-5的</w:t>
      </w:r>
      <w:r>
        <w:rPr>
          <w:rFonts w:ascii="宋体" w:hAnsi="宋体" w:hint="eastAsia"/>
          <w:szCs w:val="24"/>
        </w:rPr>
        <w:t>结果，可以认为该模型的性能较好，上述猜测成立。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E3D7F" w14:paraId="10D8C3FE" w14:textId="77777777">
        <w:tc>
          <w:tcPr>
            <w:tcW w:w="4148" w:type="dxa"/>
          </w:tcPr>
          <w:p w14:paraId="3B22487B" w14:textId="77777777" w:rsidR="005E3D7F" w:rsidRDefault="00AD6B61">
            <w:pPr>
              <w:rPr>
                <w:rFonts w:ascii="宋体" w:hAnsi="宋体"/>
                <w:szCs w:val="24"/>
              </w:rPr>
            </w:pPr>
            <w:r>
              <w:rPr>
                <w:rFonts w:ascii="宋体" w:hAnsi="宋体"/>
                <w:noProof/>
                <w:szCs w:val="24"/>
              </w:rPr>
              <w:drawing>
                <wp:anchor distT="0" distB="0" distL="114300" distR="114300" simplePos="0" relativeHeight="251663360" behindDoc="0" locked="0" layoutInCell="1" allowOverlap="1" wp14:anchorId="3FDBF2AB" wp14:editId="73F9513A">
                  <wp:simplePos x="0" y="0"/>
                  <wp:positionH relativeFrom="margin">
                    <wp:align>center</wp:align>
                  </wp:positionH>
                  <wp:positionV relativeFrom="page">
                    <wp:align>center</wp:align>
                  </wp:positionV>
                  <wp:extent cx="2411730" cy="1742440"/>
                  <wp:effectExtent l="0" t="0" r="7620" b="0"/>
                  <wp:wrapTopAndBottom/>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412000" cy="1742400"/>
                          </a:xfrm>
                          <a:prstGeom prst="rect">
                            <a:avLst/>
                          </a:prstGeom>
                        </pic:spPr>
                      </pic:pic>
                    </a:graphicData>
                  </a:graphic>
                </wp:anchor>
              </w:drawing>
            </w:r>
          </w:p>
        </w:tc>
        <w:tc>
          <w:tcPr>
            <w:tcW w:w="4148" w:type="dxa"/>
          </w:tcPr>
          <w:p w14:paraId="2D437B2A" w14:textId="77777777" w:rsidR="005E3D7F" w:rsidRDefault="00AD6B61">
            <w:pPr>
              <w:rPr>
                <w:rFonts w:ascii="宋体" w:hAnsi="宋体"/>
                <w:szCs w:val="24"/>
              </w:rPr>
            </w:pPr>
            <w:r>
              <w:rPr>
                <w:rFonts w:ascii="宋体" w:hAnsi="宋体"/>
                <w:noProof/>
                <w:szCs w:val="24"/>
              </w:rPr>
              <w:drawing>
                <wp:anchor distT="0" distB="0" distL="114300" distR="114300" simplePos="0" relativeHeight="251664384" behindDoc="0" locked="0" layoutInCell="1" allowOverlap="1" wp14:anchorId="3EAE065F" wp14:editId="35373E5C">
                  <wp:simplePos x="0" y="0"/>
                  <wp:positionH relativeFrom="margin">
                    <wp:align>center</wp:align>
                  </wp:positionH>
                  <wp:positionV relativeFrom="page">
                    <wp:align>center</wp:align>
                  </wp:positionV>
                  <wp:extent cx="2390140" cy="1720850"/>
                  <wp:effectExtent l="0" t="0" r="0" b="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90400" cy="1720800"/>
                          </a:xfrm>
                          <a:prstGeom prst="rect">
                            <a:avLst/>
                          </a:prstGeom>
                        </pic:spPr>
                      </pic:pic>
                    </a:graphicData>
                  </a:graphic>
                </wp:anchor>
              </w:drawing>
            </w:r>
          </w:p>
        </w:tc>
      </w:tr>
      <w:tr w:rsidR="005E3D7F" w14:paraId="47A08C7E" w14:textId="77777777">
        <w:tc>
          <w:tcPr>
            <w:tcW w:w="4148" w:type="dxa"/>
          </w:tcPr>
          <w:p w14:paraId="66E3908F" w14:textId="77777777" w:rsidR="005E3D7F" w:rsidRDefault="00AD6B61">
            <w:pPr>
              <w:jc w:val="center"/>
              <w:rPr>
                <w:rFonts w:ascii="宋体" w:hAnsi="宋体"/>
                <w:b/>
                <w:bCs/>
                <w:szCs w:val="24"/>
              </w:rPr>
            </w:pPr>
            <w:r>
              <w:rPr>
                <w:rFonts w:ascii="宋体" w:hAnsi="宋体" w:hint="eastAsia"/>
                <w:sz w:val="21"/>
                <w:szCs w:val="21"/>
              </w:rPr>
              <w:t>图4-5（a）</w:t>
            </w:r>
            <w:r>
              <w:rPr>
                <w:rFonts w:ascii="宋体" w:hAnsi="宋体"/>
                <w:sz w:val="21"/>
                <w:szCs w:val="21"/>
              </w:rPr>
              <w:t xml:space="preserve"> </w:t>
            </w:r>
            <w:r>
              <w:rPr>
                <w:rFonts w:ascii="宋体" w:hAnsi="宋体" w:hint="eastAsia"/>
                <w:sz w:val="21"/>
                <w:szCs w:val="21"/>
              </w:rPr>
              <w:t>偏好冷的人的散点图</w:t>
            </w:r>
          </w:p>
        </w:tc>
        <w:tc>
          <w:tcPr>
            <w:tcW w:w="4148" w:type="dxa"/>
          </w:tcPr>
          <w:p w14:paraId="432D9B03" w14:textId="77777777" w:rsidR="005E3D7F" w:rsidRDefault="00AD6B61">
            <w:pPr>
              <w:jc w:val="center"/>
              <w:rPr>
                <w:rFonts w:ascii="宋体" w:hAnsi="宋体"/>
                <w:b/>
                <w:bCs/>
                <w:szCs w:val="24"/>
              </w:rPr>
            </w:pPr>
            <w:r>
              <w:rPr>
                <w:rFonts w:ascii="宋体" w:hAnsi="宋体" w:hint="eastAsia"/>
                <w:sz w:val="21"/>
                <w:szCs w:val="21"/>
              </w:rPr>
              <w:t>图4-5（b）</w:t>
            </w:r>
            <w:r>
              <w:rPr>
                <w:rFonts w:ascii="宋体" w:hAnsi="宋体"/>
                <w:sz w:val="21"/>
                <w:szCs w:val="21"/>
              </w:rPr>
              <w:t xml:space="preserve"> </w:t>
            </w:r>
            <w:proofErr w:type="gramStart"/>
            <w:r>
              <w:rPr>
                <w:rFonts w:ascii="宋体" w:hAnsi="宋体" w:hint="eastAsia"/>
                <w:sz w:val="21"/>
                <w:szCs w:val="21"/>
              </w:rPr>
              <w:t>偏好热</w:t>
            </w:r>
            <w:proofErr w:type="gramEnd"/>
            <w:r>
              <w:rPr>
                <w:rFonts w:ascii="宋体" w:hAnsi="宋体" w:hint="eastAsia"/>
                <w:sz w:val="21"/>
                <w:szCs w:val="21"/>
              </w:rPr>
              <w:t>的人的散点图</w:t>
            </w:r>
          </w:p>
        </w:tc>
      </w:tr>
    </w:tbl>
    <w:p w14:paraId="753AA5C5" w14:textId="580B4CF9" w:rsidR="005E3D7F" w:rsidRDefault="005E3D7F">
      <w:pPr>
        <w:tabs>
          <w:tab w:val="left" w:pos="3560"/>
        </w:tabs>
      </w:pPr>
    </w:p>
    <w:p w14:paraId="4494D8A7" w14:textId="77777777" w:rsidR="000E5FC8" w:rsidRDefault="000E5FC8">
      <w:pPr>
        <w:tabs>
          <w:tab w:val="left" w:pos="3560"/>
        </w:tabs>
        <w:rPr>
          <w:rFonts w:hint="eastAsia"/>
        </w:rPr>
      </w:pPr>
    </w:p>
    <w:p w14:paraId="65F67B43" w14:textId="77777777" w:rsidR="005E3D7F" w:rsidRDefault="00AD6B61">
      <w:pPr>
        <w:pStyle w:val="1"/>
      </w:pPr>
      <w:bookmarkStart w:id="7" w:name="_Toc105540862"/>
      <w:r>
        <w:rPr>
          <w:rFonts w:hint="eastAsia"/>
        </w:rPr>
        <w:t>模型求解</w:t>
      </w:r>
      <w:bookmarkEnd w:id="7"/>
    </w:p>
    <w:p w14:paraId="3BE3AD8E" w14:textId="77777777" w:rsidR="005E3D7F" w:rsidRDefault="00AD6B61">
      <w:pPr>
        <w:pStyle w:val="2"/>
      </w:pPr>
      <w:bookmarkStart w:id="8" w:name="_Toc105540863"/>
      <w:r>
        <w:rPr>
          <w:rFonts w:hint="eastAsia"/>
        </w:rPr>
        <w:t>确立模型参数</w:t>
      </w:r>
      <w:bookmarkEnd w:id="8"/>
    </w:p>
    <w:p w14:paraId="2885EFDD" w14:textId="77777777" w:rsidR="005E3D7F" w:rsidRDefault="00AD6B61">
      <w:pPr>
        <w:ind w:firstLineChars="200" w:firstLine="480"/>
        <w:rPr>
          <w:rFonts w:ascii="宋体" w:hAnsi="宋体"/>
          <w:szCs w:val="24"/>
        </w:rPr>
      </w:pPr>
      <w:r>
        <w:rPr>
          <w:rFonts w:ascii="宋体" w:hAnsi="宋体" w:hint="eastAsia"/>
          <w:szCs w:val="24"/>
        </w:rPr>
        <w:t>通过上述分析，确定个人热舒适感知数学模型为式(</w:t>
      </w:r>
      <w:r>
        <w:rPr>
          <w:rFonts w:ascii="宋体" w:hAnsi="宋体"/>
          <w:szCs w:val="24"/>
        </w:rPr>
        <w:t>8)</w:t>
      </w:r>
      <w:r>
        <w:rPr>
          <w:rFonts w:ascii="宋体" w:hAnsi="宋体" w:hint="eastAsia"/>
          <w:szCs w:val="24"/>
        </w:rPr>
        <w:t>、式(</w:t>
      </w:r>
      <w:r>
        <w:rPr>
          <w:rFonts w:ascii="宋体" w:hAnsi="宋体"/>
          <w:szCs w:val="24"/>
        </w:rPr>
        <w:t>9)</w:t>
      </w:r>
      <w:r>
        <w:rPr>
          <w:rFonts w:ascii="宋体" w:hAnsi="宋体" w:hint="eastAsia"/>
          <w:szCs w:val="24"/>
        </w:rPr>
        <w:t>。对于每个人来说，个人舒适感知模型中有三个未知参数a、b</w:t>
      </w:r>
      <w:r>
        <w:rPr>
          <w:rFonts w:ascii="宋体" w:hAnsi="宋体"/>
          <w:szCs w:val="24"/>
        </w:rPr>
        <w:t>1</w:t>
      </w:r>
      <w:r>
        <w:rPr>
          <w:rFonts w:ascii="宋体" w:hAnsi="宋体" w:hint="eastAsia"/>
          <w:szCs w:val="24"/>
        </w:rPr>
        <w:t>、b</w:t>
      </w:r>
      <w:r>
        <w:rPr>
          <w:rFonts w:ascii="宋体" w:hAnsi="宋体"/>
          <w:szCs w:val="24"/>
        </w:rPr>
        <w:t>2</w:t>
      </w:r>
      <w:r>
        <w:rPr>
          <w:rFonts w:ascii="宋体" w:hAnsi="宋体" w:hint="eastAsia"/>
          <w:szCs w:val="24"/>
        </w:rPr>
        <w:t>，下面以热偏好为3时为例，确定这三个参数的具体过程。（热偏好为1时方法类似）</w:t>
      </w:r>
    </w:p>
    <w:p w14:paraId="354FAB81" w14:textId="77777777" w:rsidR="005E3D7F" w:rsidRDefault="00AD6B61">
      <w:pPr>
        <w:ind w:firstLineChars="200" w:firstLine="480"/>
        <w:rPr>
          <w:rFonts w:ascii="宋体" w:hAnsi="宋体"/>
          <w:szCs w:val="24"/>
        </w:rPr>
      </w:pPr>
      <w:r>
        <w:rPr>
          <w:rFonts w:ascii="宋体" w:hAnsi="宋体" w:hint="eastAsia"/>
          <w:szCs w:val="24"/>
        </w:rPr>
        <w:t>如图5-1，通过确定三个未知参数a、b</w:t>
      </w:r>
      <w:r>
        <w:rPr>
          <w:rFonts w:ascii="宋体" w:hAnsi="宋体"/>
          <w:szCs w:val="24"/>
        </w:rPr>
        <w:t>1</w:t>
      </w:r>
      <w:r>
        <w:rPr>
          <w:rFonts w:ascii="宋体" w:hAnsi="宋体" w:hint="eastAsia"/>
          <w:szCs w:val="24"/>
        </w:rPr>
        <w:t>、b</w:t>
      </w:r>
      <w:r>
        <w:rPr>
          <w:rFonts w:ascii="宋体" w:hAnsi="宋体"/>
          <w:szCs w:val="24"/>
        </w:rPr>
        <w:t>2</w:t>
      </w:r>
      <w:r>
        <w:rPr>
          <w:rFonts w:ascii="宋体" w:hAnsi="宋体" w:hint="eastAsia"/>
          <w:szCs w:val="24"/>
        </w:rPr>
        <w:t>，即确定两条直线，明确灰色地带的边界，使模型的正确率达到最高。</w:t>
      </w:r>
    </w:p>
    <w:p w14:paraId="4C7352DF" w14:textId="77777777" w:rsidR="005E3D7F" w:rsidRDefault="00AD6B61" w:rsidP="00A5261E">
      <w:pPr>
        <w:spacing w:afterLines="100" w:after="312"/>
        <w:ind w:firstLineChars="200" w:firstLine="480"/>
        <w:rPr>
          <w:rFonts w:ascii="宋体" w:hAnsi="宋体"/>
          <w:szCs w:val="24"/>
        </w:rPr>
      </w:pPr>
      <w:r>
        <w:rPr>
          <w:rFonts w:ascii="宋体" w:hAnsi="宋体" w:hint="eastAsia"/>
          <w:szCs w:val="24"/>
        </w:rPr>
        <w:t>式(</w:t>
      </w:r>
      <w:r>
        <w:rPr>
          <w:rFonts w:ascii="宋体" w:hAnsi="宋体"/>
          <w:szCs w:val="24"/>
        </w:rPr>
        <w:t>10)</w:t>
      </w:r>
      <w:r>
        <w:rPr>
          <w:rFonts w:ascii="宋体" w:hAnsi="宋体" w:hint="eastAsia"/>
          <w:szCs w:val="24"/>
        </w:rPr>
        <w:t>、式(</w:t>
      </w:r>
      <w:r>
        <w:rPr>
          <w:rFonts w:ascii="宋体" w:hAnsi="宋体"/>
          <w:szCs w:val="24"/>
        </w:rPr>
        <w:t>11)</w:t>
      </w:r>
      <w:r>
        <w:rPr>
          <w:rFonts w:ascii="宋体" w:hAnsi="宋体" w:hint="eastAsia"/>
          <w:szCs w:val="24"/>
        </w:rPr>
        <w:t>分别给出正确率与预测率的定义表达式。</w:t>
      </w: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480FFE42" w14:textId="77777777">
        <w:tc>
          <w:tcPr>
            <w:tcW w:w="7933" w:type="dxa"/>
          </w:tcPr>
          <w:p w14:paraId="7F3F1B23" w14:textId="77777777" w:rsidR="005E3D7F" w:rsidRDefault="00AD6B61">
            <w:pPr>
              <w:tabs>
                <w:tab w:val="center" w:pos="3860"/>
                <w:tab w:val="right" w:pos="7720"/>
              </w:tabs>
              <w:jc w:val="center"/>
              <w:rPr>
                <w:szCs w:val="21"/>
              </w:rPr>
            </w:pPr>
            <w:r>
              <w:rPr>
                <w:position w:val="-27"/>
                <w:szCs w:val="21"/>
              </w:rPr>
              <w:object w:dxaOrig="3780" w:dyaOrig="660" w14:anchorId="23600CB7">
                <v:shape id="_x0000_i1046" type="#_x0000_t75" style="width:189pt;height:33pt" o:ole="">
                  <v:imagedata r:id="rId67" o:title=""/>
                </v:shape>
                <o:OLEObject Type="Embed" ProgID="Equation.AxMath" ShapeID="_x0000_i1046" DrawAspect="Content" ObjectID="_1716154899" r:id="rId68"/>
              </w:object>
            </w:r>
          </w:p>
        </w:tc>
        <w:tc>
          <w:tcPr>
            <w:tcW w:w="1127" w:type="dxa"/>
            <w:vAlign w:val="center"/>
          </w:tcPr>
          <w:p w14:paraId="3300FDA9" w14:textId="77777777" w:rsidR="005E3D7F" w:rsidRDefault="00AD6B61">
            <w:pPr>
              <w:jc w:val="center"/>
              <w:rPr>
                <w:szCs w:val="21"/>
              </w:rPr>
            </w:pPr>
            <w:r>
              <w:rPr>
                <w:rFonts w:hint="eastAsia"/>
                <w:szCs w:val="21"/>
              </w:rPr>
              <w:t>(</w:t>
            </w:r>
            <w:r>
              <w:rPr>
                <w:szCs w:val="21"/>
              </w:rPr>
              <w:fldChar w:fldCharType="begin"/>
            </w:r>
            <w:r>
              <w:rPr>
                <w:szCs w:val="21"/>
              </w:rPr>
              <w:instrText xml:space="preserve"> </w:instrText>
            </w:r>
            <w:r>
              <w:rPr>
                <w:rFonts w:hint="eastAsia"/>
                <w:szCs w:val="21"/>
              </w:rPr>
              <w:instrText>AUTONUM  \* Arabic</w:instrText>
            </w:r>
            <w:r>
              <w:rPr>
                <w:szCs w:val="21"/>
              </w:rPr>
              <w:instrText xml:space="preserve"> </w:instrText>
            </w:r>
            <w:r>
              <w:rPr>
                <w:szCs w:val="21"/>
              </w:rPr>
              <w:fldChar w:fldCharType="end"/>
            </w:r>
            <w:r>
              <w:rPr>
                <w:rFonts w:hint="eastAsia"/>
                <w:szCs w:val="21"/>
              </w:rPr>
              <w:t>0</w:t>
            </w:r>
            <w:r>
              <w:rPr>
                <w:szCs w:val="21"/>
              </w:rPr>
              <w:t>)</w:t>
            </w:r>
          </w:p>
        </w:tc>
      </w:tr>
    </w:tbl>
    <w:p w14:paraId="2899F6DB" w14:textId="77777777" w:rsidR="005E3D7F" w:rsidRDefault="005E3D7F">
      <w:pPr>
        <w:rPr>
          <w:rFonts w:ascii="宋体" w:hAnsi="宋体"/>
          <w:szCs w:val="24"/>
        </w:rPr>
      </w:pP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2ADB639B" w14:textId="77777777">
        <w:tc>
          <w:tcPr>
            <w:tcW w:w="7933" w:type="dxa"/>
          </w:tcPr>
          <w:p w14:paraId="359FF0F9" w14:textId="77777777" w:rsidR="005E3D7F" w:rsidRDefault="00AD6B61">
            <w:pPr>
              <w:tabs>
                <w:tab w:val="center" w:pos="3860"/>
                <w:tab w:val="right" w:pos="7720"/>
              </w:tabs>
              <w:jc w:val="center"/>
              <w:rPr>
                <w:szCs w:val="21"/>
              </w:rPr>
            </w:pPr>
            <w:r>
              <w:rPr>
                <w:position w:val="-26"/>
                <w:szCs w:val="21"/>
              </w:rPr>
              <w:object w:dxaOrig="3700" w:dyaOrig="660" w14:anchorId="36D49249">
                <v:shape id="_x0000_i1047" type="#_x0000_t75" style="width:185pt;height:33pt" o:ole="">
                  <v:imagedata r:id="rId69" o:title=""/>
                </v:shape>
                <o:OLEObject Type="Embed" ProgID="Equation.AxMath" ShapeID="_x0000_i1047" DrawAspect="Content" ObjectID="_1716154900" r:id="rId70"/>
              </w:object>
            </w:r>
          </w:p>
        </w:tc>
        <w:tc>
          <w:tcPr>
            <w:tcW w:w="1127" w:type="dxa"/>
            <w:vAlign w:val="center"/>
          </w:tcPr>
          <w:p w14:paraId="53EC49E3" w14:textId="77777777" w:rsidR="005E3D7F" w:rsidRDefault="00AD6B61">
            <w:pPr>
              <w:jc w:val="center"/>
              <w:rPr>
                <w:szCs w:val="21"/>
              </w:rPr>
            </w:pPr>
            <w:r>
              <w:rPr>
                <w:rFonts w:hint="eastAsia"/>
                <w:szCs w:val="21"/>
              </w:rPr>
              <w:t>(11</w:t>
            </w:r>
            <w:r>
              <w:rPr>
                <w:szCs w:val="21"/>
              </w:rPr>
              <w:t>)</w:t>
            </w:r>
          </w:p>
        </w:tc>
      </w:tr>
    </w:tbl>
    <w:p w14:paraId="3D88F87E" w14:textId="77777777" w:rsidR="005E3D7F" w:rsidRDefault="00AD6B61">
      <w:pPr>
        <w:spacing w:beforeLines="50" w:before="156" w:afterLines="50" w:after="156"/>
        <w:jc w:val="center"/>
        <w:rPr>
          <w:rFonts w:ascii="宋体" w:hAnsi="宋体"/>
          <w:sz w:val="21"/>
          <w:szCs w:val="21"/>
        </w:rPr>
      </w:pPr>
      <w:r>
        <w:rPr>
          <w:rFonts w:ascii="宋体" w:hAnsi="宋体" w:hint="eastAsia"/>
          <w:noProof/>
          <w:sz w:val="21"/>
          <w:szCs w:val="21"/>
        </w:rPr>
        <w:lastRenderedPageBreak/>
        <w:drawing>
          <wp:inline distT="0" distB="0" distL="114300" distR="114300" wp14:anchorId="13FCD124" wp14:editId="64F004A7">
            <wp:extent cx="3886200" cy="2698750"/>
            <wp:effectExtent l="0" t="0" r="0" b="6350"/>
            <wp:docPr id="21" name="图片 2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2"/>
                    <pic:cNvPicPr>
                      <a:picLocks noChangeAspect="1"/>
                    </pic:cNvPicPr>
                  </pic:nvPicPr>
                  <pic:blipFill>
                    <a:blip r:embed="rId71"/>
                    <a:stretch>
                      <a:fillRect/>
                    </a:stretch>
                  </pic:blipFill>
                  <pic:spPr>
                    <a:xfrm>
                      <a:off x="0" y="0"/>
                      <a:ext cx="3886200" cy="2698750"/>
                    </a:xfrm>
                    <a:prstGeom prst="rect">
                      <a:avLst/>
                    </a:prstGeom>
                  </pic:spPr>
                </pic:pic>
              </a:graphicData>
            </a:graphic>
          </wp:inline>
        </w:drawing>
      </w:r>
    </w:p>
    <w:p w14:paraId="4AB1C2AE" w14:textId="77777777" w:rsidR="005E3D7F" w:rsidRDefault="00AD6B61">
      <w:pPr>
        <w:spacing w:beforeLines="50" w:before="156" w:afterLines="50" w:after="156"/>
        <w:jc w:val="center"/>
        <w:rPr>
          <w:rFonts w:ascii="宋体" w:hAnsi="宋体"/>
          <w:sz w:val="21"/>
          <w:szCs w:val="21"/>
        </w:rPr>
      </w:pPr>
      <w:r>
        <w:rPr>
          <w:rFonts w:ascii="宋体" w:hAnsi="宋体" w:hint="eastAsia"/>
          <w:sz w:val="21"/>
          <w:szCs w:val="21"/>
        </w:rPr>
        <w:t>图5-1</w:t>
      </w:r>
      <w:r>
        <w:rPr>
          <w:rFonts w:ascii="宋体" w:hAnsi="宋体"/>
          <w:sz w:val="21"/>
          <w:szCs w:val="21"/>
        </w:rPr>
        <w:t xml:space="preserve"> </w:t>
      </w:r>
      <w:proofErr w:type="gramStart"/>
      <w:r>
        <w:rPr>
          <w:rFonts w:ascii="宋体" w:hAnsi="宋体" w:hint="eastAsia"/>
          <w:sz w:val="21"/>
          <w:szCs w:val="21"/>
        </w:rPr>
        <w:t>偏好热</w:t>
      </w:r>
      <w:proofErr w:type="gramEnd"/>
      <w:r>
        <w:rPr>
          <w:rFonts w:ascii="宋体" w:hAnsi="宋体" w:hint="eastAsia"/>
          <w:sz w:val="21"/>
          <w:szCs w:val="21"/>
        </w:rPr>
        <w:t>的人的灰色地带</w:t>
      </w:r>
    </w:p>
    <w:p w14:paraId="20865CF0" w14:textId="77777777" w:rsidR="005E3D7F" w:rsidRDefault="00AD6B61">
      <w:pPr>
        <w:ind w:firstLineChars="200" w:firstLine="480"/>
        <w:rPr>
          <w:rFonts w:ascii="宋体" w:hAnsi="宋体"/>
          <w:szCs w:val="24"/>
        </w:rPr>
      </w:pPr>
      <w:r>
        <w:rPr>
          <w:rFonts w:ascii="宋体" w:hAnsi="宋体" w:hint="eastAsia"/>
          <w:szCs w:val="24"/>
        </w:rPr>
        <w:t>预测率代表了除灰色地带以外的点的数量占点的总数的比例；正确率代表了除灰色地带以外的点中，物理意义正确的点占总点数的比例。由于在个人热舒适感知模型中，灰色地带中的点的舒适度的值无法预测，因此我们总希望模型的预测率应较高，体现在预测率应高于某一个预定值，因此预测率成为模型实现中的一个约束条件。而正确率则反应了模型的性能，我们总希望模型的正确率能达到最高，因此正确率成为模型实现中的一个目标值。但是该正确率由于忽略了灰色地带中的点，因此会产生相应问题。</w:t>
      </w:r>
    </w:p>
    <w:p w14:paraId="5DA820DA" w14:textId="77777777" w:rsidR="005E3D7F" w:rsidRDefault="00AD6B61">
      <w:pPr>
        <w:spacing w:afterLines="50" w:after="156"/>
        <w:ind w:firstLineChars="200" w:firstLine="480"/>
        <w:rPr>
          <w:rFonts w:ascii="宋体" w:hAnsi="宋体"/>
          <w:szCs w:val="24"/>
        </w:rPr>
      </w:pPr>
      <w:r>
        <w:rPr>
          <w:rFonts w:ascii="宋体" w:hAnsi="宋体" w:hint="eastAsia"/>
          <w:szCs w:val="24"/>
        </w:rPr>
        <w:t>由预测率以及正确率，可以确定模型实现阶段的一个数学规划，如式(</w:t>
      </w:r>
      <w:r>
        <w:rPr>
          <w:rFonts w:ascii="宋体" w:hAnsi="宋体"/>
          <w:szCs w:val="24"/>
        </w:rPr>
        <w:t>12)</w:t>
      </w:r>
      <w:r>
        <w:rPr>
          <w:rFonts w:ascii="宋体" w:hAnsi="宋体" w:hint="eastAsia"/>
          <w:szCs w:val="24"/>
        </w:rPr>
        <w:t>。式中参数a为我们对于预测率的一个最低的预定值，在具体实现的过程中需要调节a的参数值，使模型达到更好的结果。</w:t>
      </w: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62D3187F" w14:textId="77777777">
        <w:tc>
          <w:tcPr>
            <w:tcW w:w="7933" w:type="dxa"/>
          </w:tcPr>
          <w:p w14:paraId="160137D8" w14:textId="77777777" w:rsidR="005E3D7F" w:rsidRDefault="00AD6B61">
            <w:pPr>
              <w:tabs>
                <w:tab w:val="center" w:pos="3860"/>
                <w:tab w:val="right" w:pos="7720"/>
              </w:tabs>
              <w:jc w:val="center"/>
              <w:rPr>
                <w:szCs w:val="21"/>
              </w:rPr>
            </w:pPr>
            <w:r>
              <w:rPr>
                <w:position w:val="-38"/>
                <w:szCs w:val="21"/>
              </w:rPr>
              <w:object w:dxaOrig="2280" w:dyaOrig="900" w14:anchorId="66EF6BCF">
                <v:shape id="_x0000_i1048" type="#_x0000_t75" style="width:114pt;height:45pt" o:ole="">
                  <v:imagedata r:id="rId72" o:title=""/>
                </v:shape>
                <o:OLEObject Type="Embed" ProgID="Equation.AxMath" ShapeID="_x0000_i1048" DrawAspect="Content" ObjectID="_1716154901" r:id="rId73"/>
              </w:object>
            </w:r>
          </w:p>
        </w:tc>
        <w:tc>
          <w:tcPr>
            <w:tcW w:w="1127" w:type="dxa"/>
            <w:vAlign w:val="center"/>
          </w:tcPr>
          <w:p w14:paraId="47C81B7B" w14:textId="77777777" w:rsidR="005E3D7F" w:rsidRDefault="00AD6B61">
            <w:pPr>
              <w:jc w:val="center"/>
              <w:rPr>
                <w:szCs w:val="21"/>
              </w:rPr>
            </w:pPr>
            <w:r>
              <w:rPr>
                <w:rFonts w:hint="eastAsia"/>
                <w:szCs w:val="21"/>
              </w:rPr>
              <w:t>(1</w:t>
            </w:r>
            <w:r>
              <w:rPr>
                <w:szCs w:val="21"/>
              </w:rPr>
              <w:fldChar w:fldCharType="begin"/>
            </w:r>
            <w:r>
              <w:rPr>
                <w:szCs w:val="21"/>
              </w:rPr>
              <w:instrText xml:space="preserve"> </w:instrText>
            </w:r>
            <w:r>
              <w:rPr>
                <w:rFonts w:hint="eastAsia"/>
                <w:szCs w:val="21"/>
              </w:rPr>
              <w:instrText>AUTONUM  \* Arabic</w:instrText>
            </w:r>
            <w:r>
              <w:rPr>
                <w:szCs w:val="21"/>
              </w:rPr>
              <w:instrText xml:space="preserve"> </w:instrText>
            </w:r>
            <w:r>
              <w:rPr>
                <w:szCs w:val="21"/>
              </w:rPr>
              <w:fldChar w:fldCharType="end"/>
            </w:r>
            <w:r>
              <w:rPr>
                <w:szCs w:val="21"/>
              </w:rPr>
              <w:t>)</w:t>
            </w:r>
          </w:p>
        </w:tc>
      </w:tr>
    </w:tbl>
    <w:p w14:paraId="575F9FAB" w14:textId="77777777" w:rsidR="005E3D7F" w:rsidRDefault="00AD6B61">
      <w:pPr>
        <w:spacing w:beforeLines="50" w:before="156"/>
        <w:ind w:firstLineChars="200" w:firstLine="480"/>
        <w:rPr>
          <w:rFonts w:ascii="宋体" w:hAnsi="宋体"/>
          <w:szCs w:val="24"/>
        </w:rPr>
      </w:pPr>
      <w:r>
        <w:rPr>
          <w:rFonts w:ascii="宋体" w:hAnsi="宋体" w:hint="eastAsia"/>
          <w:szCs w:val="24"/>
        </w:rPr>
        <w:t>由于图5-1中横纵坐标代表的变量都是自变量，二者之间没有相关关系，因而不能直接对图中的点采取回归分析、近似拟合等方法，而需要采用特殊方法。</w:t>
      </w:r>
    </w:p>
    <w:p w14:paraId="0A7D53AB" w14:textId="77777777" w:rsidR="005E3D7F" w:rsidRDefault="00AD6B61">
      <w:pPr>
        <w:ind w:firstLineChars="200" w:firstLine="480"/>
        <w:rPr>
          <w:rFonts w:ascii="宋体" w:hAnsi="宋体"/>
          <w:szCs w:val="24"/>
        </w:rPr>
      </w:pPr>
      <w:r>
        <w:rPr>
          <w:rFonts w:ascii="宋体" w:hAnsi="宋体" w:hint="eastAsia"/>
          <w:szCs w:val="24"/>
        </w:rPr>
        <w:t>通过大量作图与数据分析，发现灰色地带中的点的温度与相对湿度大多处于适中的位置，</w:t>
      </w:r>
      <w:r>
        <w:rPr>
          <w:rFonts w:ascii="宋体" w:hAnsi="宋体" w:hint="eastAsia"/>
          <w:color w:val="000000" w:themeColor="text1"/>
          <w:szCs w:val="24"/>
        </w:rPr>
        <w:t>而如图4-2，温</w:t>
      </w:r>
      <w:r>
        <w:rPr>
          <w:rFonts w:ascii="宋体" w:hAnsi="宋体" w:hint="eastAsia"/>
          <w:szCs w:val="24"/>
        </w:rPr>
        <w:t>度与相对湿度大多在适中位置，即灰色地带中的点的数量通常较多，意味着很可能有两个点落在灰色地带边界上。因此，连接灰色地带中的两个点，以此作为灰色地带的一个边界，在过灰色地带中的另一个点作该边界的平行线，以此作为灰色地带的另一个边界，这一组边界确定后，相应的正确率、预测率也随之确定，遍历灰色地带中的所有点，再从中选取使数学规划(</w:t>
      </w:r>
      <w:r>
        <w:rPr>
          <w:rFonts w:ascii="宋体" w:hAnsi="宋体"/>
          <w:szCs w:val="24"/>
        </w:rPr>
        <w:t>12)</w:t>
      </w:r>
      <w:r>
        <w:rPr>
          <w:rFonts w:ascii="宋体" w:hAnsi="宋体" w:hint="eastAsia"/>
          <w:szCs w:val="24"/>
        </w:rPr>
        <w:t>达到最优的一组边界线，即认定其为所需的边界线。</w:t>
      </w:r>
    </w:p>
    <w:p w14:paraId="570C5CE4" w14:textId="16DA8B73" w:rsidR="005E3D7F" w:rsidRDefault="00AD6B61" w:rsidP="00AB4EBB">
      <w:pPr>
        <w:ind w:firstLineChars="200" w:firstLine="480"/>
        <w:rPr>
          <w:rFonts w:ascii="宋体" w:hAnsi="宋体" w:hint="eastAsia"/>
          <w:szCs w:val="24"/>
        </w:rPr>
      </w:pPr>
      <w:r>
        <w:rPr>
          <w:rFonts w:ascii="宋体" w:hAnsi="宋体" w:hint="eastAsia"/>
          <w:szCs w:val="24"/>
        </w:rPr>
        <w:t>该算法具有缺陷，首先需要保证在灰色地带中的点的数量够多，这便要求模型的预测率不能太高；同时，我们无法事先确定哪些点在灰色地带中，也就无法遍历灰色地带中的点，于是只能遍历所有的点，但是遍历所有的</w:t>
      </w:r>
      <w:proofErr w:type="gramStart"/>
      <w:r>
        <w:rPr>
          <w:rFonts w:ascii="宋体" w:hAnsi="宋体" w:hint="eastAsia"/>
          <w:szCs w:val="24"/>
        </w:rPr>
        <w:t>点所得</w:t>
      </w:r>
      <w:proofErr w:type="gramEnd"/>
      <w:r>
        <w:rPr>
          <w:rFonts w:ascii="宋体" w:hAnsi="宋体" w:hint="eastAsia"/>
          <w:szCs w:val="24"/>
        </w:rPr>
        <w:t>的边界线组中总会存在灰色地带太大，正确率极高而预测率略大于a的情况（也就是预测率较小），这就对参数a的要求很高，很难实现。</w:t>
      </w:r>
    </w:p>
    <w:p w14:paraId="105489D9" w14:textId="77777777" w:rsidR="005E3D7F" w:rsidRDefault="00AD6B61">
      <w:pPr>
        <w:ind w:firstLineChars="200" w:firstLine="480"/>
        <w:rPr>
          <w:rFonts w:ascii="宋体" w:hAnsi="宋体"/>
          <w:szCs w:val="24"/>
        </w:rPr>
      </w:pPr>
      <w:r>
        <w:rPr>
          <w:rFonts w:ascii="宋体" w:hAnsi="宋体" w:hint="eastAsia"/>
          <w:szCs w:val="24"/>
        </w:rPr>
        <w:lastRenderedPageBreak/>
        <w:t>因此对算法进行适当改进，将整个过程分成两步进行，如图5-2（a），第一步先在</w:t>
      </w:r>
      <w:proofErr w:type="gramStart"/>
      <w:r>
        <w:rPr>
          <w:rFonts w:ascii="宋体" w:hAnsi="宋体" w:hint="eastAsia"/>
          <w:szCs w:val="24"/>
        </w:rPr>
        <w:t>所有点中</w:t>
      </w:r>
      <w:proofErr w:type="gramEnd"/>
      <w:r>
        <w:rPr>
          <w:rFonts w:ascii="宋体" w:hAnsi="宋体" w:hint="eastAsia"/>
          <w:szCs w:val="24"/>
        </w:rPr>
        <w:t>挑选出两个点并连接，计算出相应的正确率，遍历所有的两点组合，挑选出直线上方绿点与下方红点总数最多的一组，以其连线作为灰色地带的一个预测边界。算法的第一步在计算正确率时考虑了所有点，因此保证了预测率，使其达到一个较高水平，也使整个算法对于a的要求降低。</w:t>
      </w:r>
    </w:p>
    <w:p w14:paraId="1638F658" w14:textId="77777777" w:rsidR="005E3D7F" w:rsidRDefault="00AD6B61">
      <w:pPr>
        <w:spacing w:afterLines="50" w:after="156"/>
        <w:ind w:firstLineChars="200" w:firstLine="480"/>
        <w:rPr>
          <w:rFonts w:ascii="宋体" w:hAnsi="宋体"/>
          <w:szCs w:val="24"/>
        </w:rPr>
      </w:pPr>
      <w:r>
        <w:rPr>
          <w:rFonts w:ascii="宋体" w:hAnsi="宋体" w:hint="eastAsia"/>
          <w:szCs w:val="24"/>
        </w:rPr>
        <w:t>第二步，如图5-2（b），在</w:t>
      </w:r>
      <w:proofErr w:type="gramStart"/>
      <w:r>
        <w:rPr>
          <w:rFonts w:ascii="宋体" w:hAnsi="宋体" w:hint="eastAsia"/>
          <w:szCs w:val="24"/>
        </w:rPr>
        <w:t>所有点中</w:t>
      </w:r>
      <w:proofErr w:type="gramEnd"/>
      <w:r>
        <w:rPr>
          <w:rFonts w:ascii="宋体" w:hAnsi="宋体" w:hint="eastAsia"/>
          <w:szCs w:val="24"/>
        </w:rPr>
        <w:t>挑选一个点，过该点作第一步所得边界的平行线，并遍历得出满足数学规划式(</w:t>
      </w:r>
      <w:r>
        <w:rPr>
          <w:rFonts w:ascii="宋体" w:hAnsi="宋体"/>
          <w:szCs w:val="24"/>
        </w:rPr>
        <w:t>9)</w:t>
      </w:r>
      <w:r>
        <w:rPr>
          <w:rFonts w:ascii="宋体" w:hAnsi="宋体" w:hint="eastAsia"/>
          <w:szCs w:val="24"/>
        </w:rPr>
        <w:t>的约束条件，并使正确率达到最高的点，以该直线作为灰色地带另一边界。通过两个步骤完成数学模型的实现。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E3D7F" w14:paraId="1493C34A" w14:textId="77777777">
        <w:tc>
          <w:tcPr>
            <w:tcW w:w="4148" w:type="dxa"/>
          </w:tcPr>
          <w:p w14:paraId="224F3D67" w14:textId="77777777" w:rsidR="005E3D7F" w:rsidRDefault="00AD6B61">
            <w:pPr>
              <w:rPr>
                <w:rFonts w:ascii="宋体" w:hAnsi="宋体"/>
                <w:szCs w:val="24"/>
              </w:rPr>
            </w:pPr>
            <w:r>
              <w:rPr>
                <w:noProof/>
                <w:szCs w:val="21"/>
              </w:rPr>
              <w:drawing>
                <wp:anchor distT="0" distB="0" distL="114300" distR="114300" simplePos="0" relativeHeight="251670528" behindDoc="0" locked="0" layoutInCell="1" allowOverlap="1" wp14:anchorId="0A07C8AF" wp14:editId="67AA84F0">
                  <wp:simplePos x="0" y="0"/>
                  <wp:positionH relativeFrom="column">
                    <wp:align>center</wp:align>
                  </wp:positionH>
                  <wp:positionV relativeFrom="page">
                    <wp:align>center</wp:align>
                  </wp:positionV>
                  <wp:extent cx="2372360" cy="1814195"/>
                  <wp:effectExtent l="0" t="0" r="889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372400" cy="1814400"/>
                          </a:xfrm>
                          <a:prstGeom prst="rect">
                            <a:avLst/>
                          </a:prstGeom>
                        </pic:spPr>
                      </pic:pic>
                    </a:graphicData>
                  </a:graphic>
                </wp:anchor>
              </w:drawing>
            </w:r>
          </w:p>
        </w:tc>
        <w:tc>
          <w:tcPr>
            <w:tcW w:w="4148" w:type="dxa"/>
          </w:tcPr>
          <w:p w14:paraId="54F34B12" w14:textId="77777777" w:rsidR="005E3D7F" w:rsidRDefault="00AD6B61">
            <w:pPr>
              <w:rPr>
                <w:rFonts w:ascii="宋体" w:hAnsi="宋体"/>
                <w:szCs w:val="24"/>
              </w:rPr>
            </w:pPr>
            <w:r>
              <w:rPr>
                <w:rFonts w:ascii="宋体" w:hAnsi="宋体"/>
                <w:noProof/>
                <w:szCs w:val="24"/>
              </w:rPr>
              <w:drawing>
                <wp:anchor distT="0" distB="0" distL="114300" distR="114300" simplePos="0" relativeHeight="251671552" behindDoc="0" locked="0" layoutInCell="1" allowOverlap="1" wp14:anchorId="13BAE134" wp14:editId="035E3E98">
                  <wp:simplePos x="0" y="0"/>
                  <wp:positionH relativeFrom="column">
                    <wp:align>center</wp:align>
                  </wp:positionH>
                  <wp:positionV relativeFrom="page">
                    <wp:align>center</wp:align>
                  </wp:positionV>
                  <wp:extent cx="2235835" cy="1814195"/>
                  <wp:effectExtent l="0" t="0" r="0" b="0"/>
                  <wp:wrapTopAndBottom/>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235600" cy="1814400"/>
                          </a:xfrm>
                          <a:prstGeom prst="rect">
                            <a:avLst/>
                          </a:prstGeom>
                        </pic:spPr>
                      </pic:pic>
                    </a:graphicData>
                  </a:graphic>
                </wp:anchor>
              </w:drawing>
            </w:r>
          </w:p>
        </w:tc>
      </w:tr>
      <w:tr w:rsidR="005E3D7F" w14:paraId="7CB52698" w14:textId="77777777">
        <w:tc>
          <w:tcPr>
            <w:tcW w:w="4148" w:type="dxa"/>
          </w:tcPr>
          <w:p w14:paraId="03B7A7E2" w14:textId="77777777" w:rsidR="005E3D7F" w:rsidRDefault="00AD6B61">
            <w:pPr>
              <w:jc w:val="center"/>
              <w:rPr>
                <w:rFonts w:ascii="宋体" w:hAnsi="宋体"/>
                <w:b/>
                <w:bCs/>
                <w:szCs w:val="24"/>
              </w:rPr>
            </w:pPr>
            <w:r>
              <w:rPr>
                <w:rFonts w:ascii="宋体" w:hAnsi="宋体" w:hint="eastAsia"/>
                <w:sz w:val="21"/>
                <w:szCs w:val="21"/>
              </w:rPr>
              <w:t>图5-2（a）</w:t>
            </w:r>
            <w:r>
              <w:rPr>
                <w:rFonts w:ascii="宋体" w:hAnsi="宋体"/>
                <w:sz w:val="21"/>
                <w:szCs w:val="21"/>
              </w:rPr>
              <w:t xml:space="preserve"> </w:t>
            </w:r>
            <w:r>
              <w:rPr>
                <w:rFonts w:ascii="宋体" w:hAnsi="宋体" w:hint="eastAsia"/>
                <w:sz w:val="21"/>
                <w:szCs w:val="21"/>
              </w:rPr>
              <w:t>第一步算法</w:t>
            </w:r>
          </w:p>
        </w:tc>
        <w:tc>
          <w:tcPr>
            <w:tcW w:w="4148" w:type="dxa"/>
          </w:tcPr>
          <w:p w14:paraId="37B02CD8" w14:textId="77777777" w:rsidR="005E3D7F" w:rsidRDefault="00AD6B61">
            <w:pPr>
              <w:jc w:val="center"/>
              <w:rPr>
                <w:rFonts w:ascii="宋体" w:hAnsi="宋体"/>
                <w:b/>
                <w:bCs/>
                <w:szCs w:val="24"/>
              </w:rPr>
            </w:pPr>
            <w:r>
              <w:rPr>
                <w:rFonts w:ascii="宋体" w:hAnsi="宋体" w:hint="eastAsia"/>
                <w:sz w:val="21"/>
                <w:szCs w:val="21"/>
              </w:rPr>
              <w:t>图5-2（b）</w:t>
            </w:r>
            <w:r>
              <w:rPr>
                <w:rFonts w:ascii="宋体" w:hAnsi="宋体"/>
                <w:sz w:val="21"/>
                <w:szCs w:val="21"/>
              </w:rPr>
              <w:t xml:space="preserve"> </w:t>
            </w:r>
            <w:r>
              <w:rPr>
                <w:rFonts w:ascii="宋体" w:hAnsi="宋体" w:hint="eastAsia"/>
                <w:sz w:val="21"/>
                <w:szCs w:val="21"/>
              </w:rPr>
              <w:t>第二步算法</w:t>
            </w:r>
          </w:p>
        </w:tc>
      </w:tr>
    </w:tbl>
    <w:p w14:paraId="4C96840A" w14:textId="77777777" w:rsidR="005E3D7F" w:rsidRDefault="005E3D7F">
      <w:pPr>
        <w:rPr>
          <w:rFonts w:ascii="宋体" w:hAnsi="宋体"/>
          <w:szCs w:val="24"/>
        </w:rPr>
      </w:pPr>
    </w:p>
    <w:p w14:paraId="45543FFC" w14:textId="77777777" w:rsidR="005E3D7F" w:rsidRDefault="00AD6B61" w:rsidP="009169DE">
      <w:pPr>
        <w:spacing w:beforeLines="100" w:before="312" w:afterLines="100" w:after="312"/>
        <w:ind w:firstLineChars="200" w:firstLine="480"/>
        <w:rPr>
          <w:rFonts w:ascii="宋体" w:hAnsi="宋体"/>
          <w:color w:val="000000" w:themeColor="text1"/>
          <w:szCs w:val="24"/>
        </w:rPr>
      </w:pPr>
      <w:r>
        <w:rPr>
          <w:rFonts w:ascii="宋体" w:hAnsi="宋体" w:hint="eastAsia"/>
          <w:szCs w:val="24"/>
        </w:rPr>
        <w:t>相应的MATLA</w:t>
      </w:r>
      <w:r>
        <w:rPr>
          <w:rFonts w:ascii="宋体" w:hAnsi="宋体" w:hint="eastAsia"/>
          <w:color w:val="000000" w:themeColor="text1"/>
          <w:szCs w:val="24"/>
        </w:rPr>
        <w:t>B代码见附录1，在程序运行的过程中，调节参数a，发现当参数a取0</w:t>
      </w:r>
      <w:r>
        <w:rPr>
          <w:rFonts w:ascii="宋体" w:hAnsi="宋体"/>
          <w:color w:val="000000" w:themeColor="text1"/>
          <w:szCs w:val="24"/>
        </w:rPr>
        <w:t>.25</w:t>
      </w:r>
      <w:r>
        <w:rPr>
          <w:rFonts w:ascii="宋体" w:hAnsi="宋体" w:hint="eastAsia"/>
          <w:color w:val="000000" w:themeColor="text1"/>
          <w:szCs w:val="24"/>
        </w:rPr>
        <w:t>时效果较好，图5-3是部分结果图。</w:t>
      </w:r>
    </w:p>
    <w:p w14:paraId="4C2783E8" w14:textId="77777777" w:rsidR="005E3D7F" w:rsidRDefault="00AD6B61">
      <w:pPr>
        <w:ind w:firstLineChars="200" w:firstLine="480"/>
        <w:rPr>
          <w:rFonts w:ascii="宋体" w:hAnsi="宋体"/>
          <w:szCs w:val="24"/>
        </w:rPr>
      </w:pPr>
      <w:r>
        <w:rPr>
          <w:rFonts w:ascii="宋体" w:hAnsi="宋体" w:hint="eastAsia"/>
          <w:szCs w:val="24"/>
        </w:rPr>
        <w:t xml:space="preserve"> </w:t>
      </w:r>
      <w:r>
        <w:rPr>
          <w:rFonts w:ascii="宋体" w:hAnsi="宋体"/>
          <w:szCs w:val="24"/>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E3D7F" w14:paraId="3FDBCF10" w14:textId="77777777">
        <w:tc>
          <w:tcPr>
            <w:tcW w:w="4148" w:type="dxa"/>
          </w:tcPr>
          <w:p w14:paraId="22FC418F" w14:textId="77777777" w:rsidR="005E3D7F" w:rsidRDefault="00AD6B61">
            <w:pPr>
              <w:rPr>
                <w:rFonts w:ascii="宋体" w:hAnsi="宋体"/>
                <w:szCs w:val="24"/>
              </w:rPr>
            </w:pPr>
            <w:r>
              <w:rPr>
                <w:noProof/>
                <w:szCs w:val="21"/>
              </w:rPr>
              <w:drawing>
                <wp:anchor distT="0" distB="0" distL="114300" distR="114300" simplePos="0" relativeHeight="251674624" behindDoc="0" locked="0" layoutInCell="1" allowOverlap="1" wp14:anchorId="5193F142" wp14:editId="339B58FA">
                  <wp:simplePos x="0" y="0"/>
                  <wp:positionH relativeFrom="column">
                    <wp:posOffset>58420</wp:posOffset>
                  </wp:positionH>
                  <wp:positionV relativeFrom="page">
                    <wp:posOffset>79375</wp:posOffset>
                  </wp:positionV>
                  <wp:extent cx="2429510" cy="1282700"/>
                  <wp:effectExtent l="0" t="0" r="889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429510" cy="1282700"/>
                          </a:xfrm>
                          <a:prstGeom prst="rect">
                            <a:avLst/>
                          </a:prstGeom>
                        </pic:spPr>
                      </pic:pic>
                    </a:graphicData>
                  </a:graphic>
                </wp:anchor>
              </w:drawing>
            </w:r>
          </w:p>
        </w:tc>
        <w:tc>
          <w:tcPr>
            <w:tcW w:w="4148" w:type="dxa"/>
          </w:tcPr>
          <w:p w14:paraId="426BE277" w14:textId="77777777" w:rsidR="005E3D7F" w:rsidRDefault="00AD6B61">
            <w:pPr>
              <w:rPr>
                <w:rFonts w:ascii="宋体" w:hAnsi="宋体"/>
                <w:szCs w:val="24"/>
              </w:rPr>
            </w:pPr>
            <w:r>
              <w:rPr>
                <w:noProof/>
                <w:szCs w:val="21"/>
              </w:rPr>
              <w:drawing>
                <wp:inline distT="0" distB="0" distL="0" distR="0" wp14:anchorId="69B14D27" wp14:editId="51E9C54E">
                  <wp:extent cx="2381250" cy="13398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6"/>
                          <a:stretch>
                            <a:fillRect/>
                          </a:stretch>
                        </pic:blipFill>
                        <pic:spPr>
                          <a:xfrm>
                            <a:off x="0" y="0"/>
                            <a:ext cx="2381821" cy="1340171"/>
                          </a:xfrm>
                          <a:prstGeom prst="rect">
                            <a:avLst/>
                          </a:prstGeom>
                        </pic:spPr>
                      </pic:pic>
                    </a:graphicData>
                  </a:graphic>
                </wp:inline>
              </w:drawing>
            </w:r>
          </w:p>
        </w:tc>
      </w:tr>
      <w:tr w:rsidR="005E3D7F" w14:paraId="643D493F" w14:textId="77777777">
        <w:tc>
          <w:tcPr>
            <w:tcW w:w="4148" w:type="dxa"/>
          </w:tcPr>
          <w:p w14:paraId="6EA37EDD" w14:textId="77777777" w:rsidR="005E3D7F" w:rsidRDefault="00AD6B61">
            <w:pPr>
              <w:rPr>
                <w:rFonts w:ascii="宋体" w:hAnsi="宋体"/>
                <w:szCs w:val="24"/>
              </w:rPr>
            </w:pPr>
            <w:r>
              <w:rPr>
                <w:noProof/>
                <w:szCs w:val="21"/>
              </w:rPr>
              <w:drawing>
                <wp:inline distT="0" distB="0" distL="0" distR="0" wp14:anchorId="10433002" wp14:editId="7C957B10">
                  <wp:extent cx="2444750" cy="133350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7"/>
                          <a:stretch>
                            <a:fillRect/>
                          </a:stretch>
                        </pic:blipFill>
                        <pic:spPr>
                          <a:xfrm>
                            <a:off x="0" y="0"/>
                            <a:ext cx="2465900" cy="1345036"/>
                          </a:xfrm>
                          <a:prstGeom prst="rect">
                            <a:avLst/>
                          </a:prstGeom>
                        </pic:spPr>
                      </pic:pic>
                    </a:graphicData>
                  </a:graphic>
                </wp:inline>
              </w:drawing>
            </w:r>
          </w:p>
        </w:tc>
        <w:tc>
          <w:tcPr>
            <w:tcW w:w="4148" w:type="dxa"/>
          </w:tcPr>
          <w:p w14:paraId="1146CD43" w14:textId="77777777" w:rsidR="005E3D7F" w:rsidRDefault="00AD6B61">
            <w:pPr>
              <w:rPr>
                <w:rFonts w:ascii="宋体" w:hAnsi="宋体"/>
                <w:szCs w:val="24"/>
              </w:rPr>
            </w:pPr>
            <w:r>
              <w:rPr>
                <w:noProof/>
                <w:szCs w:val="21"/>
              </w:rPr>
              <w:drawing>
                <wp:inline distT="0" distB="0" distL="0" distR="0" wp14:anchorId="0D9F19D0" wp14:editId="2BAE03ED">
                  <wp:extent cx="2362200" cy="13144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78"/>
                          <a:stretch>
                            <a:fillRect/>
                          </a:stretch>
                        </pic:blipFill>
                        <pic:spPr>
                          <a:xfrm>
                            <a:off x="0" y="0"/>
                            <a:ext cx="2373249" cy="1320598"/>
                          </a:xfrm>
                          <a:prstGeom prst="rect">
                            <a:avLst/>
                          </a:prstGeom>
                        </pic:spPr>
                      </pic:pic>
                    </a:graphicData>
                  </a:graphic>
                </wp:inline>
              </w:drawing>
            </w:r>
          </w:p>
        </w:tc>
      </w:tr>
    </w:tbl>
    <w:p w14:paraId="1E2FE1C9" w14:textId="77777777" w:rsidR="005E3D7F" w:rsidRDefault="00AD6B61">
      <w:pPr>
        <w:spacing w:beforeLines="50" w:before="156"/>
        <w:jc w:val="center"/>
        <w:rPr>
          <w:rFonts w:ascii="宋体" w:hAnsi="宋体"/>
          <w:sz w:val="21"/>
          <w:szCs w:val="21"/>
        </w:rPr>
      </w:pPr>
      <w:r>
        <w:rPr>
          <w:rFonts w:ascii="宋体" w:hAnsi="宋体" w:hint="eastAsia"/>
          <w:sz w:val="21"/>
          <w:szCs w:val="21"/>
        </w:rPr>
        <w:t>图5-3 a取0.25时结果图</w:t>
      </w:r>
    </w:p>
    <w:p w14:paraId="508B1B19" w14:textId="77777777" w:rsidR="005E3D7F" w:rsidRDefault="005E3D7F">
      <w:pPr>
        <w:spacing w:beforeLines="50" w:before="156"/>
        <w:rPr>
          <w:rFonts w:ascii="宋体" w:hAnsi="宋体" w:hint="eastAsia"/>
          <w:szCs w:val="24"/>
        </w:rPr>
      </w:pPr>
    </w:p>
    <w:p w14:paraId="039B7B7B" w14:textId="3C834955" w:rsidR="005E3D7F" w:rsidRDefault="00AD6B61">
      <w:pPr>
        <w:spacing w:beforeLines="50" w:before="156"/>
        <w:ind w:firstLineChars="200" w:firstLine="480"/>
        <w:rPr>
          <w:rFonts w:ascii="宋体" w:hAnsi="宋体"/>
          <w:szCs w:val="24"/>
        </w:rPr>
      </w:pPr>
      <w:r>
        <w:rPr>
          <w:rFonts w:ascii="宋体" w:hAnsi="宋体" w:hint="eastAsia"/>
          <w:szCs w:val="24"/>
        </w:rPr>
        <w:lastRenderedPageBreak/>
        <w:t>如表5-1所示，大多数结果的正确率都在8</w:t>
      </w:r>
      <w:r>
        <w:rPr>
          <w:rFonts w:ascii="宋体" w:hAnsi="宋体"/>
          <w:szCs w:val="24"/>
        </w:rPr>
        <w:t>0%</w:t>
      </w:r>
      <w:r>
        <w:rPr>
          <w:rFonts w:ascii="宋体" w:hAnsi="宋体" w:hint="eastAsia"/>
          <w:szCs w:val="24"/>
        </w:rPr>
        <w:t>、9</w:t>
      </w:r>
      <w:r>
        <w:rPr>
          <w:rFonts w:ascii="宋体" w:hAnsi="宋体"/>
          <w:szCs w:val="24"/>
        </w:rPr>
        <w:t>0%</w:t>
      </w:r>
      <w:r>
        <w:rPr>
          <w:rFonts w:ascii="宋体" w:hAnsi="宋体" w:hint="eastAsia"/>
          <w:szCs w:val="24"/>
        </w:rPr>
        <w:t>左右，预测率不高也不低，在可接受范围之内，可认为该算法的效果较好，同时所得图像也可反映出第二部分所建立的个人热舒适感知模型效果较好。因此可由此算法所得的参数k、b</w:t>
      </w:r>
      <w:r>
        <w:rPr>
          <w:rFonts w:ascii="宋体" w:hAnsi="宋体"/>
          <w:szCs w:val="24"/>
        </w:rPr>
        <w:t>1</w:t>
      </w:r>
      <w:r>
        <w:rPr>
          <w:rFonts w:ascii="宋体" w:hAnsi="宋体" w:hint="eastAsia"/>
          <w:szCs w:val="24"/>
        </w:rPr>
        <w:t>、b</w:t>
      </w:r>
      <w:r>
        <w:rPr>
          <w:rFonts w:ascii="宋体" w:hAnsi="宋体"/>
          <w:szCs w:val="24"/>
        </w:rPr>
        <w:t>2</w:t>
      </w:r>
      <w:r>
        <w:rPr>
          <w:rFonts w:ascii="宋体" w:hAnsi="宋体" w:hint="eastAsia"/>
          <w:szCs w:val="24"/>
        </w:rPr>
        <w:t>进行后续的人群类别划分。其中有部分数据太少，可认为此人在正常情况下不会出现该种热偏好。</w:t>
      </w:r>
    </w:p>
    <w:p w14:paraId="7EDCD8A6" w14:textId="13A118B9" w:rsidR="005E3D7F" w:rsidRDefault="00FA1F7C" w:rsidP="00FA1F7C">
      <w:pPr>
        <w:spacing w:beforeLines="100" w:before="312" w:afterLines="150" w:after="468"/>
        <w:ind w:firstLineChars="200" w:firstLine="480"/>
        <w:jc w:val="center"/>
        <w:rPr>
          <w:rFonts w:ascii="宋体" w:hAnsi="宋体"/>
          <w:sz w:val="21"/>
          <w:szCs w:val="21"/>
        </w:rPr>
      </w:pPr>
      <w:r>
        <w:rPr>
          <w:rFonts w:ascii="宋体" w:hAnsi="宋体"/>
          <w:noProof/>
        </w:rPr>
        <w:drawing>
          <wp:anchor distT="0" distB="0" distL="114300" distR="114300" simplePos="0" relativeHeight="251665408" behindDoc="0" locked="0" layoutInCell="1" allowOverlap="1" wp14:anchorId="4DD959E3" wp14:editId="330CBB7E">
            <wp:simplePos x="0" y="0"/>
            <wp:positionH relativeFrom="margin">
              <wp:posOffset>567055</wp:posOffset>
            </wp:positionH>
            <wp:positionV relativeFrom="paragraph">
              <wp:posOffset>530225</wp:posOffset>
            </wp:positionV>
            <wp:extent cx="4520565" cy="2019300"/>
            <wp:effectExtent l="0" t="0" r="0" b="0"/>
            <wp:wrapTopAndBottom/>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520565" cy="2019300"/>
                    </a:xfrm>
                    <a:prstGeom prst="rect">
                      <a:avLst/>
                    </a:prstGeom>
                  </pic:spPr>
                </pic:pic>
              </a:graphicData>
            </a:graphic>
          </wp:anchor>
        </w:drawing>
      </w:r>
      <w:r w:rsidR="00AD6B61">
        <w:rPr>
          <w:rFonts w:ascii="宋体" w:hAnsi="宋体" w:hint="eastAsia"/>
          <w:sz w:val="21"/>
          <w:szCs w:val="21"/>
        </w:rPr>
        <w:t>表5-1 算法结果呈现</w:t>
      </w:r>
    </w:p>
    <w:p w14:paraId="797056A1" w14:textId="63E5C289" w:rsidR="005E3D7F" w:rsidRDefault="00AD6B61" w:rsidP="00E0041C">
      <w:pPr>
        <w:pStyle w:val="2"/>
        <w:spacing w:beforeLines="300" w:before="936"/>
        <w:rPr>
          <w:rFonts w:eastAsia="宋体"/>
        </w:rPr>
      </w:pPr>
      <w:bookmarkStart w:id="9" w:name="_Toc105540864"/>
      <w:r>
        <w:rPr>
          <w:rFonts w:hint="eastAsia"/>
        </w:rPr>
        <w:t>划分人群</w:t>
      </w:r>
      <w:bookmarkEnd w:id="9"/>
    </w:p>
    <w:p w14:paraId="65B86848" w14:textId="77777777" w:rsidR="005E3D7F" w:rsidRDefault="00AD6B61" w:rsidP="00B25D72">
      <w:pPr>
        <w:spacing w:beforeLines="100" w:before="312" w:afterLines="150" w:after="468"/>
        <w:ind w:firstLine="420"/>
        <w:rPr>
          <w:rFonts w:ascii="宋体" w:hAnsi="宋体"/>
          <w:szCs w:val="24"/>
        </w:rPr>
      </w:pPr>
      <w:r>
        <w:rPr>
          <w:rFonts w:ascii="宋体" w:hAnsi="宋体" w:hint="eastAsia"/>
          <w:szCs w:val="24"/>
        </w:rPr>
        <w:t>通过以上对模型的建立与实现，我们实现了对同一受试者在某一热偏好下，由其所处的环境湿度和环境温度预测其热舒适度，现要根据群体最大热舒适度的要求实现对人群类别的划分。</w:t>
      </w: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4912E10D" w14:textId="77777777">
        <w:tc>
          <w:tcPr>
            <w:tcW w:w="7933" w:type="dxa"/>
          </w:tcPr>
          <w:p w14:paraId="6E856D7E" w14:textId="77777777" w:rsidR="005E3D7F" w:rsidRDefault="00AD6B61">
            <w:pPr>
              <w:rPr>
                <w:rFonts w:ascii="宋体" w:hAnsi="宋体"/>
                <w:i/>
                <w:iCs/>
                <w:color w:val="000000" w:themeColor="text1"/>
                <w:kern w:val="24"/>
                <w:szCs w:val="24"/>
              </w:rPr>
            </w:pPr>
            <w:r>
              <w:rPr>
                <w:rFonts w:ascii="Cambria Math" w:hAnsi="Cambria Math"/>
                <w:color w:val="000000" w:themeColor="text1"/>
                <w:kern w:val="24"/>
                <w:position w:val="-57"/>
                <w:szCs w:val="24"/>
              </w:rPr>
              <w:object w:dxaOrig="7600" w:dyaOrig="1280" w14:anchorId="6EAB3AC8">
                <v:shape id="_x0000_i1049" type="#_x0000_t75" style="width:380pt;height:64pt" o:ole="">
                  <v:imagedata r:id="rId80" o:title=""/>
                </v:shape>
                <o:OLEObject Type="Embed" ProgID="Equation.AxMath" ShapeID="_x0000_i1049" DrawAspect="Content" ObjectID="_1716154902" r:id="rId81"/>
              </w:object>
            </w:r>
          </w:p>
        </w:tc>
        <w:tc>
          <w:tcPr>
            <w:tcW w:w="1127" w:type="dxa"/>
            <w:vAlign w:val="center"/>
          </w:tcPr>
          <w:p w14:paraId="0FC664BA" w14:textId="77777777" w:rsidR="005E3D7F" w:rsidRDefault="00AD6B61">
            <w:pPr>
              <w:jc w:val="center"/>
              <w:rPr>
                <w:rFonts w:ascii="宋体" w:hAnsi="宋体"/>
                <w:szCs w:val="24"/>
              </w:rPr>
            </w:pPr>
            <w:r>
              <w:rPr>
                <w:rFonts w:ascii="宋体" w:hAnsi="宋体" w:hint="eastAsia"/>
                <w:szCs w:val="24"/>
              </w:rPr>
              <w:t>(</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AUTONUM  \* Arabic</w:instrText>
            </w:r>
            <w:r>
              <w:rPr>
                <w:rFonts w:ascii="宋体" w:hAnsi="宋体"/>
                <w:szCs w:val="24"/>
              </w:rPr>
              <w:instrText xml:space="preserve"> </w:instrText>
            </w:r>
            <w:r>
              <w:rPr>
                <w:rFonts w:ascii="宋体" w:hAnsi="宋体"/>
                <w:szCs w:val="24"/>
              </w:rPr>
              <w:fldChar w:fldCharType="end"/>
            </w:r>
            <w:r>
              <w:rPr>
                <w:rFonts w:ascii="宋体" w:hAnsi="宋体" w:hint="eastAsia"/>
                <w:szCs w:val="24"/>
              </w:rPr>
              <w:t>3</w:t>
            </w:r>
            <w:r>
              <w:rPr>
                <w:rFonts w:ascii="宋体" w:hAnsi="宋体"/>
                <w:szCs w:val="24"/>
              </w:rPr>
              <w:t>)</w:t>
            </w:r>
          </w:p>
        </w:tc>
      </w:tr>
    </w:tbl>
    <w:p w14:paraId="7B70D0EA" w14:textId="77777777" w:rsidR="0021072D" w:rsidRDefault="0021072D">
      <w:pPr>
        <w:rPr>
          <w:rFonts w:ascii="宋体" w:hAnsi="宋体" w:hint="eastAsia"/>
          <w:szCs w:val="24"/>
        </w:rPr>
      </w:pPr>
    </w:p>
    <w:tbl>
      <w:tblPr>
        <w:tblStyle w:val="a9"/>
        <w:tblW w:w="906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7"/>
      </w:tblGrid>
      <w:tr w:rsidR="005E3D7F" w14:paraId="58F855D8" w14:textId="77777777">
        <w:tc>
          <w:tcPr>
            <w:tcW w:w="7933" w:type="dxa"/>
          </w:tcPr>
          <w:p w14:paraId="5232BA0B" w14:textId="77777777" w:rsidR="005E3D7F" w:rsidRDefault="00AD6B61">
            <w:pPr>
              <w:rPr>
                <w:rFonts w:ascii="宋体" w:hAnsi="宋体"/>
                <w:i/>
                <w:iCs/>
                <w:color w:val="000000" w:themeColor="text1"/>
                <w:kern w:val="24"/>
                <w:szCs w:val="24"/>
              </w:rPr>
            </w:pPr>
            <w:r>
              <w:rPr>
                <w:rFonts w:ascii="Cambria Math" w:hAnsi="Cambria Math"/>
                <w:color w:val="000000" w:themeColor="text1"/>
                <w:kern w:val="24"/>
                <w:position w:val="-57"/>
                <w:szCs w:val="24"/>
              </w:rPr>
              <w:object w:dxaOrig="7600" w:dyaOrig="1280" w14:anchorId="39FAEB17">
                <v:shape id="_x0000_i1053" type="#_x0000_t75" style="width:380pt;height:64pt" o:ole="">
                  <v:imagedata r:id="rId82" o:title=""/>
                </v:shape>
                <o:OLEObject Type="Embed" ProgID="Equation.AxMath" ShapeID="_x0000_i1053" DrawAspect="Content" ObjectID="_1716154903" r:id="rId83"/>
              </w:object>
            </w:r>
          </w:p>
        </w:tc>
        <w:tc>
          <w:tcPr>
            <w:tcW w:w="1127" w:type="dxa"/>
            <w:vAlign w:val="center"/>
          </w:tcPr>
          <w:p w14:paraId="7F180EAF" w14:textId="77777777" w:rsidR="005E3D7F" w:rsidRDefault="00AD6B61">
            <w:pPr>
              <w:jc w:val="center"/>
              <w:rPr>
                <w:rFonts w:ascii="宋体" w:hAnsi="宋体"/>
                <w:szCs w:val="24"/>
              </w:rPr>
            </w:pPr>
            <w:r>
              <w:rPr>
                <w:rFonts w:ascii="宋体" w:hAnsi="宋体" w:hint="eastAsia"/>
                <w:szCs w:val="24"/>
              </w:rPr>
              <w:t>(14</w:t>
            </w:r>
            <w:r>
              <w:rPr>
                <w:rFonts w:ascii="宋体" w:hAnsi="宋体"/>
                <w:szCs w:val="24"/>
              </w:rPr>
              <w:t>)</w:t>
            </w:r>
          </w:p>
        </w:tc>
      </w:tr>
    </w:tbl>
    <w:tbl>
      <w:tblPr>
        <w:tblStyle w:val="a9"/>
        <w:tblpPr w:leftFromText="180" w:rightFromText="180" w:vertAnchor="text" w:horzAnchor="page" w:tblpX="1753" w:tblpY="133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053"/>
      </w:tblGrid>
      <w:tr w:rsidR="005E3D7F" w14:paraId="3184A2EA" w14:textId="77777777">
        <w:tc>
          <w:tcPr>
            <w:tcW w:w="4256" w:type="dxa"/>
          </w:tcPr>
          <w:p w14:paraId="4A022C7D" w14:textId="77777777" w:rsidR="005E3D7F" w:rsidRDefault="00AD6B61">
            <w:pPr>
              <w:rPr>
                <w:rFonts w:ascii="宋体" w:hAnsi="宋体"/>
                <w:szCs w:val="24"/>
              </w:rPr>
            </w:pPr>
            <w:r>
              <w:rPr>
                <w:rFonts w:ascii="宋体" w:hAnsi="宋体"/>
                <w:noProof/>
                <w:szCs w:val="24"/>
              </w:rPr>
              <w:lastRenderedPageBreak/>
              <w:drawing>
                <wp:inline distT="0" distB="0" distL="0" distR="0" wp14:anchorId="6A19A280" wp14:editId="747BFDD6">
                  <wp:extent cx="2555240" cy="1669415"/>
                  <wp:effectExtent l="0" t="0" r="1016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4"/>
                          <a:stretch>
                            <a:fillRect/>
                          </a:stretch>
                        </pic:blipFill>
                        <pic:spPr>
                          <a:xfrm>
                            <a:off x="0" y="0"/>
                            <a:ext cx="2567022" cy="1677121"/>
                          </a:xfrm>
                          <a:prstGeom prst="rect">
                            <a:avLst/>
                          </a:prstGeom>
                        </pic:spPr>
                      </pic:pic>
                    </a:graphicData>
                  </a:graphic>
                </wp:inline>
              </w:drawing>
            </w:r>
          </w:p>
        </w:tc>
        <w:tc>
          <w:tcPr>
            <w:tcW w:w="4148" w:type="dxa"/>
          </w:tcPr>
          <w:p w14:paraId="50719C43" w14:textId="77777777" w:rsidR="005E3D7F" w:rsidRDefault="00AD6B61">
            <w:pPr>
              <w:rPr>
                <w:rFonts w:ascii="宋体" w:hAnsi="宋体"/>
                <w:szCs w:val="24"/>
              </w:rPr>
            </w:pPr>
            <w:r>
              <w:rPr>
                <w:noProof/>
                <w:szCs w:val="21"/>
              </w:rPr>
              <w:drawing>
                <wp:inline distT="0" distB="0" distL="0" distR="0" wp14:anchorId="53C5E5D0" wp14:editId="6A0E4C21">
                  <wp:extent cx="2435860" cy="16764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85"/>
                          <a:stretch>
                            <a:fillRect/>
                          </a:stretch>
                        </pic:blipFill>
                        <pic:spPr>
                          <a:xfrm>
                            <a:off x="0" y="0"/>
                            <a:ext cx="2454005" cy="1688968"/>
                          </a:xfrm>
                          <a:prstGeom prst="rect">
                            <a:avLst/>
                          </a:prstGeom>
                        </pic:spPr>
                      </pic:pic>
                    </a:graphicData>
                  </a:graphic>
                </wp:inline>
              </w:drawing>
            </w:r>
          </w:p>
        </w:tc>
      </w:tr>
      <w:tr w:rsidR="005E3D7F" w14:paraId="14D84F31" w14:textId="77777777">
        <w:tc>
          <w:tcPr>
            <w:tcW w:w="4256" w:type="dxa"/>
          </w:tcPr>
          <w:p w14:paraId="486AA60D" w14:textId="77777777" w:rsidR="005E3D7F" w:rsidRDefault="00AD6B61">
            <w:pPr>
              <w:jc w:val="center"/>
              <w:rPr>
                <w:rFonts w:ascii="宋体" w:hAnsi="宋体"/>
                <w:sz w:val="21"/>
                <w:szCs w:val="21"/>
              </w:rPr>
            </w:pPr>
            <w:r>
              <w:rPr>
                <w:rFonts w:ascii="宋体" w:hAnsi="宋体" w:hint="eastAsia"/>
                <w:sz w:val="21"/>
                <w:szCs w:val="21"/>
              </w:rPr>
              <w:t>图5-4（a）</w:t>
            </w:r>
            <w:r>
              <w:rPr>
                <w:rFonts w:ascii="宋体" w:hAnsi="宋体"/>
                <w:sz w:val="21"/>
                <w:szCs w:val="21"/>
              </w:rPr>
              <w:t xml:space="preserve"> </w:t>
            </w:r>
            <w:r>
              <w:rPr>
                <w:rFonts w:ascii="宋体" w:hAnsi="宋体" w:hint="eastAsia"/>
                <w:sz w:val="21"/>
                <w:szCs w:val="21"/>
              </w:rPr>
              <w:t>偏好冷的人的舒适区间分布</w:t>
            </w:r>
          </w:p>
        </w:tc>
        <w:tc>
          <w:tcPr>
            <w:tcW w:w="4148" w:type="dxa"/>
          </w:tcPr>
          <w:p w14:paraId="3E711FA8" w14:textId="77777777" w:rsidR="005E3D7F" w:rsidRDefault="00AD6B61">
            <w:pPr>
              <w:jc w:val="center"/>
              <w:rPr>
                <w:rFonts w:ascii="宋体" w:hAnsi="宋体"/>
                <w:sz w:val="21"/>
                <w:szCs w:val="21"/>
              </w:rPr>
            </w:pPr>
            <w:r>
              <w:rPr>
                <w:rFonts w:ascii="宋体" w:hAnsi="宋体" w:hint="eastAsia"/>
                <w:sz w:val="21"/>
                <w:szCs w:val="21"/>
              </w:rPr>
              <w:t>图5-4（b）</w:t>
            </w:r>
            <w:r>
              <w:rPr>
                <w:rFonts w:ascii="宋体" w:hAnsi="宋体"/>
                <w:sz w:val="21"/>
                <w:szCs w:val="21"/>
              </w:rPr>
              <w:t xml:space="preserve"> </w:t>
            </w:r>
            <w:proofErr w:type="gramStart"/>
            <w:r>
              <w:rPr>
                <w:rFonts w:ascii="宋体" w:hAnsi="宋体" w:hint="eastAsia"/>
                <w:sz w:val="21"/>
                <w:szCs w:val="21"/>
              </w:rPr>
              <w:t>偏好热</w:t>
            </w:r>
            <w:proofErr w:type="gramEnd"/>
            <w:r>
              <w:rPr>
                <w:rFonts w:ascii="宋体" w:hAnsi="宋体" w:hint="eastAsia"/>
                <w:sz w:val="21"/>
                <w:szCs w:val="21"/>
              </w:rPr>
              <w:t>的人的舒适区间分布</w:t>
            </w:r>
          </w:p>
        </w:tc>
      </w:tr>
    </w:tbl>
    <w:p w14:paraId="70188E33" w14:textId="77777777" w:rsidR="005E3D7F" w:rsidRDefault="00AD6B61" w:rsidP="00421EE8">
      <w:pPr>
        <w:spacing w:afterLines="100" w:after="312"/>
        <w:ind w:firstLineChars="200" w:firstLine="480"/>
        <w:rPr>
          <w:rFonts w:ascii="宋体" w:hAnsi="宋体"/>
          <w:szCs w:val="24"/>
        </w:rPr>
      </w:pPr>
      <w:r>
        <w:rPr>
          <w:rFonts w:ascii="宋体" w:hAnsi="宋体" w:hint="eastAsia"/>
          <w:szCs w:val="24"/>
        </w:rPr>
        <w:t>回顾热偏好为1和3的人的热舒适感知模型，即式(</w:t>
      </w:r>
      <w:r>
        <w:rPr>
          <w:rFonts w:ascii="宋体" w:hAnsi="宋体"/>
          <w:szCs w:val="24"/>
        </w:rPr>
        <w:t>13)</w:t>
      </w:r>
      <w:r>
        <w:rPr>
          <w:rFonts w:ascii="宋体" w:hAnsi="宋体" w:hint="eastAsia"/>
          <w:szCs w:val="24"/>
        </w:rPr>
        <w:t>与式(</w:t>
      </w:r>
      <w:r>
        <w:rPr>
          <w:rFonts w:ascii="宋体" w:hAnsi="宋体"/>
          <w:szCs w:val="24"/>
        </w:rPr>
        <w:t>14)</w:t>
      </w:r>
      <w:r>
        <w:rPr>
          <w:rFonts w:ascii="宋体" w:hAnsi="宋体" w:hint="eastAsia"/>
          <w:szCs w:val="24"/>
        </w:rPr>
        <w:t>，同时参考</w:t>
      </w:r>
      <w:r>
        <w:rPr>
          <w:rFonts w:ascii="宋体" w:hAnsi="宋体" w:hint="eastAsia"/>
          <w:color w:val="000000" w:themeColor="text1"/>
          <w:szCs w:val="24"/>
        </w:rPr>
        <w:t>图5-4可以看出二</w:t>
      </w:r>
      <w:r>
        <w:rPr>
          <w:rFonts w:ascii="宋体" w:hAnsi="宋体" w:hint="eastAsia"/>
          <w:szCs w:val="24"/>
        </w:rPr>
        <w:t>者的绝对舒适地带，即可以预测且几乎感到舒适的地带分别为下半平面与上半平面，二者重叠部分很少，可以认为二者差异很大，不能将二者归为一类。</w:t>
      </w:r>
    </w:p>
    <w:p w14:paraId="79142359" w14:textId="77777777" w:rsidR="005E3D7F" w:rsidRDefault="00AD6B61" w:rsidP="0050540A">
      <w:pPr>
        <w:spacing w:beforeLines="100" w:before="312"/>
        <w:ind w:firstLineChars="200" w:firstLine="480"/>
        <w:rPr>
          <w:rFonts w:ascii="宋体" w:hAnsi="宋体"/>
          <w:color w:val="000000" w:themeColor="text1"/>
          <w:szCs w:val="24"/>
        </w:rPr>
      </w:pPr>
      <w:r>
        <w:rPr>
          <w:rFonts w:ascii="宋体" w:hAnsi="宋体" w:hint="eastAsia"/>
          <w:szCs w:val="24"/>
        </w:rPr>
        <w:t>因此，对于不同的热偏好情况，热舒适度的舒适区间有较大差别。为了满足群体热舒适度最大的目标，我们有必要在不同的热偏好情况下对人群进行分类，将热偏好偏</w:t>
      </w:r>
      <w:r>
        <w:rPr>
          <w:rFonts w:ascii="宋体" w:hAnsi="宋体" w:hint="eastAsia"/>
          <w:color w:val="000000" w:themeColor="text1"/>
          <w:szCs w:val="24"/>
        </w:rPr>
        <w:t>冷和偏热的人群分开，再在同一热偏好下对人群进行细分。下面我们以热偏好为3的人群为例，分析如何在同一热偏好内进一步细分人群。</w:t>
      </w:r>
    </w:p>
    <w:p w14:paraId="149D1208" w14:textId="77777777" w:rsidR="005E3D7F" w:rsidRDefault="00AD6B61">
      <w:pPr>
        <w:rPr>
          <w:rFonts w:ascii="宋体" w:hAnsi="宋体"/>
          <w:szCs w:val="24"/>
        </w:rPr>
      </w:pPr>
      <w:r>
        <w:rPr>
          <w:rFonts w:ascii="宋体" w:hAnsi="宋体"/>
          <w:color w:val="000000" w:themeColor="text1"/>
          <w:szCs w:val="24"/>
        </w:rPr>
        <w:tab/>
      </w:r>
      <w:r>
        <w:rPr>
          <w:rFonts w:ascii="宋体" w:hAnsi="宋体" w:hint="eastAsia"/>
          <w:color w:val="000000" w:themeColor="text1"/>
          <w:szCs w:val="24"/>
        </w:rPr>
        <w:t>由于我们的目标是追求最大舒适度，而在灰色地带中的点无法保证其一定舒适，因此，对于热偏好冷（如图5-4（a）），我们更加</w:t>
      </w:r>
      <w:r>
        <w:rPr>
          <w:rFonts w:ascii="宋体" w:hAnsi="宋体" w:hint="eastAsia"/>
          <w:szCs w:val="24"/>
        </w:rPr>
        <w:t>看重位于下方的直线，该直线下方便是能保证舒适的区域。同样，对于热偏好热（如图），我们更加看重位于上方的直线。又由于灰色地带边界线的两个主要参数a</w:t>
      </w:r>
      <w:proofErr w:type="gramStart"/>
      <w:r>
        <w:rPr>
          <w:rFonts w:ascii="宋体" w:hAnsi="宋体"/>
          <w:szCs w:val="24"/>
        </w:rPr>
        <w:t>’</w:t>
      </w:r>
      <w:proofErr w:type="gramEnd"/>
      <w:r>
        <w:rPr>
          <w:rFonts w:ascii="宋体" w:hAnsi="宋体" w:hint="eastAsia"/>
          <w:szCs w:val="24"/>
        </w:rPr>
        <w:t>、b</w:t>
      </w:r>
      <w:r>
        <w:rPr>
          <w:rFonts w:ascii="宋体" w:hAnsi="宋体"/>
          <w:szCs w:val="24"/>
        </w:rPr>
        <w:t>1</w:t>
      </w:r>
      <w:proofErr w:type="gramStart"/>
      <w:r>
        <w:rPr>
          <w:rFonts w:ascii="宋体" w:hAnsi="宋体"/>
          <w:szCs w:val="24"/>
        </w:rPr>
        <w:t>’</w:t>
      </w:r>
      <w:proofErr w:type="gramEnd"/>
      <w:r>
        <w:rPr>
          <w:rFonts w:ascii="宋体" w:hAnsi="宋体" w:hint="eastAsia"/>
          <w:szCs w:val="24"/>
        </w:rPr>
        <w:t>是由受试者自身的生理指标决定的，所以可以对同一热偏好下，上述讨论中的直线便能作为人群划分的依据。将不同受试者的直线的近似程度进行比较，相似程度较大的归为一类，说明二者的生理指标对于热舒适度的影响较为接近。</w:t>
      </w:r>
    </w:p>
    <w:p w14:paraId="68C98AC1" w14:textId="77777777" w:rsidR="005E3D7F" w:rsidRDefault="00AD6B61" w:rsidP="00856658">
      <w:pPr>
        <w:spacing w:afterLines="100" w:after="312"/>
        <w:ind w:firstLineChars="200" w:firstLine="480"/>
        <w:rPr>
          <w:rFonts w:ascii="宋体" w:hAnsi="宋体"/>
          <w:szCs w:val="24"/>
        </w:rPr>
      </w:pPr>
      <w:r>
        <w:rPr>
          <w:rFonts w:ascii="宋体" w:hAnsi="宋体" w:hint="eastAsia"/>
          <w:szCs w:val="24"/>
        </w:rPr>
        <w:t>正如模型建立部分所讨</w:t>
      </w:r>
      <w:r>
        <w:rPr>
          <w:rFonts w:ascii="宋体" w:hAnsi="宋体" w:hint="eastAsia"/>
          <w:color w:val="000000" w:themeColor="text1"/>
          <w:szCs w:val="24"/>
        </w:rPr>
        <w:t>论的，由于室内空调的存在，温度与湿度是有一定区间限制的，不会出现较为离谱的数据。图5-5分别是温度与湿</w:t>
      </w:r>
      <w:r>
        <w:rPr>
          <w:rFonts w:ascii="宋体" w:hAnsi="宋体" w:hint="eastAsia"/>
          <w:szCs w:val="24"/>
        </w:rPr>
        <w:t>度的分布直方图，在这之中可以取出温度与湿度可能取到的极值，以这些极值做出矩形框，可以认为矩形框外的温度与湿度是取不到的，因此我们对于直线“相似程度”的讨论也应在这个矩形框内进行。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3"/>
        <w:gridCol w:w="4023"/>
      </w:tblGrid>
      <w:tr w:rsidR="005E3D7F" w14:paraId="039D44E4" w14:textId="77777777">
        <w:tc>
          <w:tcPr>
            <w:tcW w:w="4240" w:type="dxa"/>
          </w:tcPr>
          <w:p w14:paraId="16DD03C1" w14:textId="77777777" w:rsidR="005E3D7F" w:rsidRDefault="00AD6B61">
            <w:pPr>
              <w:rPr>
                <w:rFonts w:ascii="宋体" w:hAnsi="宋体"/>
                <w:szCs w:val="24"/>
              </w:rPr>
            </w:pPr>
            <w:r>
              <w:rPr>
                <w:rFonts w:ascii="宋体" w:hAnsi="宋体"/>
                <w:noProof/>
                <w:szCs w:val="24"/>
              </w:rPr>
              <w:drawing>
                <wp:anchor distT="0" distB="0" distL="114300" distR="114300" simplePos="0" relativeHeight="251672576" behindDoc="0" locked="0" layoutInCell="1" allowOverlap="1" wp14:anchorId="418B7996" wp14:editId="1EC4430A">
                  <wp:simplePos x="0" y="0"/>
                  <wp:positionH relativeFrom="margin">
                    <wp:align>center</wp:align>
                  </wp:positionH>
                  <wp:positionV relativeFrom="page">
                    <wp:align>center</wp:align>
                  </wp:positionV>
                  <wp:extent cx="2898140" cy="171704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86"/>
                          <a:stretch>
                            <a:fillRect/>
                          </a:stretch>
                        </pic:blipFill>
                        <pic:spPr>
                          <a:xfrm>
                            <a:off x="0" y="0"/>
                            <a:ext cx="2898000" cy="1717200"/>
                          </a:xfrm>
                          <a:prstGeom prst="rect">
                            <a:avLst/>
                          </a:prstGeom>
                        </pic:spPr>
                      </pic:pic>
                    </a:graphicData>
                  </a:graphic>
                </wp:anchor>
              </w:drawing>
            </w:r>
          </w:p>
        </w:tc>
        <w:tc>
          <w:tcPr>
            <w:tcW w:w="4066" w:type="dxa"/>
          </w:tcPr>
          <w:p w14:paraId="37E5BD55" w14:textId="77777777" w:rsidR="005E3D7F" w:rsidRDefault="00AD6B61">
            <w:pPr>
              <w:rPr>
                <w:rFonts w:ascii="宋体" w:hAnsi="宋体"/>
                <w:szCs w:val="24"/>
              </w:rPr>
            </w:pPr>
            <w:r>
              <w:rPr>
                <w:rFonts w:ascii="宋体" w:hAnsi="宋体"/>
                <w:noProof/>
                <w:szCs w:val="24"/>
              </w:rPr>
              <w:drawing>
                <wp:anchor distT="0" distB="0" distL="114300" distR="114300" simplePos="0" relativeHeight="251673600" behindDoc="0" locked="0" layoutInCell="1" allowOverlap="1" wp14:anchorId="6A4C9E69" wp14:editId="186622CD">
                  <wp:simplePos x="0" y="0"/>
                  <wp:positionH relativeFrom="column">
                    <wp:align>center</wp:align>
                  </wp:positionH>
                  <wp:positionV relativeFrom="page">
                    <wp:align>center</wp:align>
                  </wp:positionV>
                  <wp:extent cx="2713355" cy="1651000"/>
                  <wp:effectExtent l="0" t="0" r="0" b="635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87"/>
                          <a:stretch>
                            <a:fillRect/>
                          </a:stretch>
                        </pic:blipFill>
                        <pic:spPr>
                          <a:xfrm>
                            <a:off x="0" y="0"/>
                            <a:ext cx="2715899" cy="1652548"/>
                          </a:xfrm>
                          <a:prstGeom prst="rect">
                            <a:avLst/>
                          </a:prstGeom>
                        </pic:spPr>
                      </pic:pic>
                    </a:graphicData>
                  </a:graphic>
                </wp:anchor>
              </w:drawing>
            </w:r>
          </w:p>
        </w:tc>
      </w:tr>
      <w:tr w:rsidR="005E3D7F" w14:paraId="4A40D82F" w14:textId="77777777">
        <w:tc>
          <w:tcPr>
            <w:tcW w:w="4240" w:type="dxa"/>
          </w:tcPr>
          <w:p w14:paraId="43689E98" w14:textId="77777777" w:rsidR="005E3D7F" w:rsidRDefault="00AD6B61">
            <w:pPr>
              <w:jc w:val="center"/>
              <w:rPr>
                <w:rFonts w:ascii="宋体" w:hAnsi="宋体"/>
                <w:sz w:val="21"/>
                <w:szCs w:val="21"/>
              </w:rPr>
            </w:pPr>
            <w:r>
              <w:rPr>
                <w:rFonts w:ascii="宋体" w:hAnsi="宋体" w:hint="eastAsia"/>
                <w:sz w:val="21"/>
                <w:szCs w:val="21"/>
              </w:rPr>
              <w:t>图5-5（a）</w:t>
            </w:r>
            <w:r>
              <w:rPr>
                <w:rFonts w:ascii="宋体" w:hAnsi="宋体"/>
                <w:sz w:val="21"/>
                <w:szCs w:val="21"/>
              </w:rPr>
              <w:t xml:space="preserve"> </w:t>
            </w:r>
            <w:r>
              <w:rPr>
                <w:rFonts w:ascii="宋体" w:hAnsi="宋体" w:hint="eastAsia"/>
                <w:sz w:val="21"/>
                <w:szCs w:val="21"/>
              </w:rPr>
              <w:t>温度分布直方图</w:t>
            </w:r>
          </w:p>
        </w:tc>
        <w:tc>
          <w:tcPr>
            <w:tcW w:w="4066" w:type="dxa"/>
          </w:tcPr>
          <w:p w14:paraId="1F98F6CD" w14:textId="77777777" w:rsidR="005E3D7F" w:rsidRDefault="00AD6B61">
            <w:pPr>
              <w:jc w:val="center"/>
              <w:rPr>
                <w:rFonts w:ascii="宋体" w:hAnsi="宋体"/>
                <w:sz w:val="21"/>
                <w:szCs w:val="21"/>
              </w:rPr>
            </w:pPr>
            <w:r>
              <w:rPr>
                <w:rFonts w:ascii="宋体" w:hAnsi="宋体" w:hint="eastAsia"/>
                <w:sz w:val="21"/>
                <w:szCs w:val="21"/>
              </w:rPr>
              <w:t>图5-5（b）</w:t>
            </w:r>
            <w:r>
              <w:rPr>
                <w:rFonts w:ascii="宋体" w:hAnsi="宋体"/>
                <w:sz w:val="21"/>
                <w:szCs w:val="21"/>
              </w:rPr>
              <w:t xml:space="preserve"> </w:t>
            </w:r>
            <w:r>
              <w:rPr>
                <w:rFonts w:ascii="宋体" w:hAnsi="宋体" w:hint="eastAsia"/>
                <w:sz w:val="21"/>
                <w:szCs w:val="21"/>
              </w:rPr>
              <w:t>湿度分布直方图</w:t>
            </w:r>
          </w:p>
        </w:tc>
      </w:tr>
    </w:tbl>
    <w:p w14:paraId="34B26861" w14:textId="77777777" w:rsidR="005E3D7F" w:rsidRDefault="005E3D7F">
      <w:pPr>
        <w:rPr>
          <w:rFonts w:ascii="宋体" w:hAnsi="宋体"/>
          <w:szCs w:val="24"/>
        </w:rPr>
      </w:pPr>
    </w:p>
    <w:p w14:paraId="3B5B1AE5" w14:textId="77777777" w:rsidR="005E3D7F" w:rsidRDefault="00AD6B61">
      <w:pPr>
        <w:ind w:firstLineChars="200" w:firstLine="480"/>
        <w:rPr>
          <w:rFonts w:ascii="宋体" w:hAnsi="宋体"/>
          <w:szCs w:val="24"/>
        </w:rPr>
      </w:pPr>
      <w:r>
        <w:rPr>
          <w:rFonts w:ascii="宋体" w:hAnsi="宋体" w:hint="eastAsia"/>
          <w:szCs w:val="24"/>
        </w:rPr>
        <w:t>理所当然，我们首先会想到通过比较两个参数的近似程度来确定两条直线的</w:t>
      </w:r>
      <w:r>
        <w:rPr>
          <w:rFonts w:ascii="宋体" w:hAnsi="宋体" w:hint="eastAsia"/>
          <w:szCs w:val="24"/>
        </w:rPr>
        <w:lastRenderedPageBreak/>
        <w:t>相似程度。然而</w:t>
      </w:r>
      <w:r>
        <w:rPr>
          <w:rFonts w:ascii="宋体" w:hAnsi="宋体" w:hint="eastAsia"/>
          <w:color w:val="000000" w:themeColor="text1"/>
          <w:szCs w:val="24"/>
        </w:rPr>
        <w:t>，如图5-6所</w:t>
      </w:r>
      <w:r>
        <w:rPr>
          <w:rFonts w:ascii="宋体" w:hAnsi="宋体" w:hint="eastAsia"/>
          <w:szCs w:val="24"/>
        </w:rPr>
        <w:t>示的三条直线，6</w:t>
      </w:r>
      <w:r>
        <w:rPr>
          <w:rFonts w:ascii="宋体" w:hAnsi="宋体"/>
          <w:szCs w:val="24"/>
        </w:rPr>
        <w:t>.45</w:t>
      </w:r>
      <w:r>
        <w:rPr>
          <w:rFonts w:ascii="宋体" w:hAnsi="宋体" w:hint="eastAsia"/>
          <w:szCs w:val="24"/>
        </w:rPr>
        <w:t>与6</w:t>
      </w:r>
      <w:r>
        <w:rPr>
          <w:rFonts w:ascii="宋体" w:hAnsi="宋体"/>
          <w:szCs w:val="24"/>
        </w:rPr>
        <w:t>.1</w:t>
      </w:r>
      <w:r>
        <w:rPr>
          <w:rFonts w:ascii="宋体" w:hAnsi="宋体" w:hint="eastAsia"/>
          <w:szCs w:val="24"/>
        </w:rPr>
        <w:t>的差距显然大于与6的差距，但是由于-</w:t>
      </w:r>
      <w:r>
        <w:rPr>
          <w:rFonts w:ascii="宋体" w:hAnsi="宋体"/>
          <w:szCs w:val="24"/>
        </w:rPr>
        <w:t>1.8</w:t>
      </w:r>
      <w:r>
        <w:rPr>
          <w:rFonts w:ascii="宋体" w:hAnsi="宋体" w:hint="eastAsia"/>
          <w:szCs w:val="24"/>
        </w:rPr>
        <w:t>的引入，导致前二者的相似程度反而较大，说明直接由两个参数的近似程度来确定直线的相似程度是不可靠的。</w:t>
      </w:r>
    </w:p>
    <w:p w14:paraId="31238BE0" w14:textId="77777777" w:rsidR="005E3D7F" w:rsidRDefault="00AD6B61">
      <w:pPr>
        <w:jc w:val="center"/>
        <w:rPr>
          <w:rFonts w:ascii="宋体" w:hAnsi="宋体"/>
          <w:szCs w:val="24"/>
        </w:rPr>
      </w:pPr>
      <w:r>
        <w:rPr>
          <w:rFonts w:hint="eastAsia"/>
        </w:rPr>
        <w:t xml:space="preserve">           </w:t>
      </w:r>
      <w:r>
        <w:rPr>
          <w:noProof/>
        </w:rPr>
        <w:drawing>
          <wp:inline distT="0" distB="0" distL="0" distR="0" wp14:anchorId="2151C13B" wp14:editId="586EB518">
            <wp:extent cx="4114800" cy="2312035"/>
            <wp:effectExtent l="0" t="0" r="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8"/>
                    <a:stretch>
                      <a:fillRect/>
                    </a:stretch>
                  </pic:blipFill>
                  <pic:spPr>
                    <a:xfrm>
                      <a:off x="0" y="0"/>
                      <a:ext cx="4139129" cy="2325707"/>
                    </a:xfrm>
                    <a:prstGeom prst="rect">
                      <a:avLst/>
                    </a:prstGeom>
                  </pic:spPr>
                </pic:pic>
              </a:graphicData>
            </a:graphic>
          </wp:inline>
        </w:drawing>
      </w:r>
    </w:p>
    <w:p w14:paraId="3BB9CB32" w14:textId="77777777" w:rsidR="005E3D7F" w:rsidRDefault="00AD6B61">
      <w:pPr>
        <w:spacing w:afterLines="50" w:after="156"/>
        <w:jc w:val="center"/>
        <w:rPr>
          <w:rFonts w:ascii="宋体" w:hAnsi="宋体"/>
          <w:sz w:val="21"/>
          <w:szCs w:val="21"/>
        </w:rPr>
      </w:pPr>
      <w:r>
        <w:rPr>
          <w:rFonts w:ascii="宋体" w:hAnsi="宋体" w:hint="eastAsia"/>
          <w:sz w:val="21"/>
          <w:szCs w:val="21"/>
        </w:rPr>
        <w:t>图5-6</w:t>
      </w:r>
      <w:r>
        <w:rPr>
          <w:rFonts w:ascii="宋体" w:hAnsi="宋体"/>
          <w:sz w:val="21"/>
          <w:szCs w:val="21"/>
        </w:rPr>
        <w:t xml:space="preserve"> </w:t>
      </w:r>
      <w:r>
        <w:rPr>
          <w:rFonts w:ascii="宋体" w:hAnsi="宋体" w:hint="eastAsia"/>
          <w:sz w:val="21"/>
          <w:szCs w:val="21"/>
        </w:rPr>
        <w:t>通过参数确定两条直线的相似程度</w:t>
      </w:r>
    </w:p>
    <w:p w14:paraId="61B50731" w14:textId="77777777" w:rsidR="005E3D7F" w:rsidRDefault="00AD6B61" w:rsidP="0056124D">
      <w:pPr>
        <w:spacing w:beforeLines="150" w:before="468" w:afterLines="100" w:after="312"/>
        <w:ind w:firstLineChars="200" w:firstLine="480"/>
        <w:rPr>
          <w:rFonts w:ascii="宋体" w:hAnsi="宋体"/>
          <w:szCs w:val="24"/>
        </w:rPr>
      </w:pPr>
      <w:r>
        <w:rPr>
          <w:rFonts w:ascii="宋体" w:hAnsi="宋体" w:hint="eastAsia"/>
          <w:szCs w:val="24"/>
        </w:rPr>
        <w:t>接下来从物理意义角度来确定两条直线的相似程度。仍以热偏好3为例，如</w:t>
      </w:r>
      <w:r>
        <w:rPr>
          <w:rFonts w:ascii="宋体" w:hAnsi="宋体" w:hint="eastAsia"/>
          <w:color w:val="000000" w:themeColor="text1"/>
          <w:szCs w:val="24"/>
        </w:rPr>
        <w:t>图5-7，对于这两个人来说，在两条直线上方以及下方的绿色区域所代表物理意义相同，即上方二者</w:t>
      </w:r>
      <w:proofErr w:type="gramStart"/>
      <w:r>
        <w:rPr>
          <w:rFonts w:ascii="宋体" w:hAnsi="宋体" w:hint="eastAsia"/>
          <w:color w:val="000000" w:themeColor="text1"/>
          <w:szCs w:val="24"/>
        </w:rPr>
        <w:t>均感觉</w:t>
      </w:r>
      <w:proofErr w:type="gramEnd"/>
      <w:r>
        <w:rPr>
          <w:rFonts w:ascii="宋体" w:hAnsi="宋体" w:hint="eastAsia"/>
          <w:color w:val="000000" w:themeColor="text1"/>
          <w:szCs w:val="24"/>
        </w:rPr>
        <w:t>舒适，在下方二者共同处于灰色地带或者感觉不舒适。而图中的红色区域所代表的物理意义则不同，即一人感觉舒适，一人感觉不舒适。当两个人的特性足够相似时，</w:t>
      </w:r>
      <w:r>
        <w:rPr>
          <w:rFonts w:ascii="宋体" w:hAnsi="宋体" w:hint="eastAsia"/>
          <w:szCs w:val="24"/>
        </w:rPr>
        <w:t>红色部分的面积理应足够小。因此，认为红色区域最小时，两个人的相似程度最大，可归为一类。</w:t>
      </w:r>
    </w:p>
    <w:p w14:paraId="78E1CE52" w14:textId="77777777" w:rsidR="005E3D7F" w:rsidRDefault="00AD6B61">
      <w:pPr>
        <w:rPr>
          <w:rFonts w:ascii="宋体" w:hAnsi="宋体"/>
          <w:szCs w:val="24"/>
        </w:rPr>
      </w:pPr>
      <w:r>
        <w:rPr>
          <w:rFonts w:hint="eastAsia"/>
        </w:rPr>
        <w:t xml:space="preserve">          </w:t>
      </w:r>
      <w:r>
        <w:rPr>
          <w:noProof/>
        </w:rPr>
        <w:drawing>
          <wp:inline distT="0" distB="0" distL="0" distR="0" wp14:anchorId="2A26508F" wp14:editId="769507AE">
            <wp:extent cx="3567430" cy="254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9"/>
                    <a:srcRect l="1503" t="7851" r="4036" b="8847"/>
                    <a:stretch>
                      <a:fillRect/>
                    </a:stretch>
                  </pic:blipFill>
                  <pic:spPr>
                    <a:xfrm>
                      <a:off x="0" y="0"/>
                      <a:ext cx="3567430" cy="2540000"/>
                    </a:xfrm>
                    <a:prstGeom prst="rect">
                      <a:avLst/>
                    </a:prstGeom>
                  </pic:spPr>
                </pic:pic>
              </a:graphicData>
            </a:graphic>
          </wp:inline>
        </w:drawing>
      </w:r>
    </w:p>
    <w:p w14:paraId="09B512BC" w14:textId="77777777" w:rsidR="005E3D7F" w:rsidRDefault="00AD6B61">
      <w:pPr>
        <w:spacing w:afterLines="50" w:after="156"/>
        <w:jc w:val="center"/>
        <w:rPr>
          <w:rFonts w:ascii="宋体" w:hAnsi="宋体"/>
          <w:sz w:val="21"/>
          <w:szCs w:val="21"/>
        </w:rPr>
      </w:pPr>
      <w:r>
        <w:rPr>
          <w:rFonts w:ascii="宋体" w:hAnsi="宋体" w:hint="eastAsia"/>
          <w:sz w:val="21"/>
          <w:szCs w:val="21"/>
        </w:rPr>
        <w:t>图5-7</w:t>
      </w:r>
      <w:r>
        <w:rPr>
          <w:rFonts w:ascii="宋体" w:hAnsi="宋体"/>
          <w:sz w:val="21"/>
          <w:szCs w:val="21"/>
        </w:rPr>
        <w:t xml:space="preserve"> </w:t>
      </w:r>
      <w:r>
        <w:rPr>
          <w:rFonts w:ascii="宋体" w:hAnsi="宋体" w:hint="eastAsia"/>
          <w:sz w:val="21"/>
          <w:szCs w:val="21"/>
        </w:rPr>
        <w:t>通过物理意义确定两条直线的相似程度</w:t>
      </w:r>
    </w:p>
    <w:p w14:paraId="3C824E69" w14:textId="77777777" w:rsidR="005E3D7F" w:rsidRDefault="005E3D7F" w:rsidP="0056124D">
      <w:pPr>
        <w:rPr>
          <w:rFonts w:ascii="宋体" w:hAnsi="宋体" w:hint="eastAsia"/>
          <w:szCs w:val="24"/>
        </w:rPr>
      </w:pPr>
    </w:p>
    <w:p w14:paraId="6E06F114" w14:textId="77777777" w:rsidR="005E3D7F" w:rsidRDefault="00AD6B61">
      <w:pPr>
        <w:ind w:firstLineChars="200" w:firstLine="480"/>
        <w:rPr>
          <w:rFonts w:ascii="宋体" w:hAnsi="宋体"/>
          <w:szCs w:val="24"/>
        </w:rPr>
      </w:pPr>
      <w:r>
        <w:rPr>
          <w:rFonts w:ascii="宋体" w:hAnsi="宋体" w:hint="eastAsia"/>
          <w:szCs w:val="24"/>
        </w:rPr>
        <w:t>然而，在实际的算法实现中，由于两条直线交点的位置有4种可能，每条直线与矩形边界的交点在哪两条边的可能性4种，总的情况太多，给算法的实现带来了很大的困难。</w:t>
      </w:r>
      <w:r>
        <w:rPr>
          <w:rFonts w:ascii="宋体" w:hAnsi="宋体" w:hint="eastAsia"/>
          <w:color w:val="000000" w:themeColor="text1"/>
          <w:szCs w:val="24"/>
        </w:rPr>
        <w:t>因此，如图5-8，采用红色四边形的面积近似替代红色区域的面积，并认为红色四边形的面积越小，两个</w:t>
      </w:r>
      <w:r>
        <w:rPr>
          <w:rFonts w:ascii="宋体" w:hAnsi="宋体" w:hint="eastAsia"/>
          <w:szCs w:val="24"/>
        </w:rPr>
        <w:t>人的相似程度就越高。</w:t>
      </w:r>
    </w:p>
    <w:p w14:paraId="1B5B6B6D" w14:textId="77777777" w:rsidR="005E3D7F" w:rsidRDefault="00AD6B61" w:rsidP="0056124D">
      <w:pPr>
        <w:spacing w:beforeLines="150" w:before="468" w:afterLines="150" w:after="468"/>
        <w:jc w:val="center"/>
        <w:rPr>
          <w:rFonts w:ascii="宋体" w:hAnsi="宋体"/>
          <w:szCs w:val="24"/>
        </w:rPr>
      </w:pPr>
      <w:r>
        <w:rPr>
          <w:rFonts w:ascii="宋体" w:hAnsi="宋体"/>
          <w:noProof/>
          <w:szCs w:val="24"/>
        </w:rPr>
        <w:lastRenderedPageBreak/>
        <w:drawing>
          <wp:inline distT="0" distB="0" distL="0" distR="0" wp14:anchorId="1906AED7" wp14:editId="306E33DD">
            <wp:extent cx="3070860" cy="2383790"/>
            <wp:effectExtent l="0" t="0" r="2540" b="381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0"/>
                    <a:stretch>
                      <a:fillRect/>
                    </a:stretch>
                  </pic:blipFill>
                  <pic:spPr>
                    <a:xfrm>
                      <a:off x="0" y="0"/>
                      <a:ext cx="3099029" cy="2405423"/>
                    </a:xfrm>
                    <a:prstGeom prst="rect">
                      <a:avLst/>
                    </a:prstGeom>
                  </pic:spPr>
                </pic:pic>
              </a:graphicData>
            </a:graphic>
          </wp:inline>
        </w:drawing>
      </w:r>
    </w:p>
    <w:p w14:paraId="1D350273" w14:textId="77777777" w:rsidR="005E3D7F" w:rsidRDefault="00AD6B61">
      <w:pPr>
        <w:spacing w:afterLines="50" w:after="156"/>
        <w:jc w:val="center"/>
        <w:rPr>
          <w:rFonts w:ascii="宋体" w:hAnsi="宋体"/>
          <w:sz w:val="21"/>
          <w:szCs w:val="21"/>
        </w:rPr>
      </w:pPr>
      <w:r>
        <w:rPr>
          <w:rFonts w:ascii="宋体" w:hAnsi="宋体" w:hint="eastAsia"/>
          <w:sz w:val="21"/>
          <w:szCs w:val="21"/>
        </w:rPr>
        <w:t>图5-8</w:t>
      </w:r>
      <w:r>
        <w:rPr>
          <w:rFonts w:ascii="宋体" w:hAnsi="宋体"/>
          <w:sz w:val="21"/>
          <w:szCs w:val="21"/>
        </w:rPr>
        <w:t xml:space="preserve"> </w:t>
      </w:r>
      <w:r>
        <w:rPr>
          <w:rFonts w:ascii="宋体" w:hAnsi="宋体" w:hint="eastAsia"/>
          <w:sz w:val="21"/>
          <w:szCs w:val="21"/>
        </w:rPr>
        <w:t>“近似”思想的应用</w:t>
      </w:r>
    </w:p>
    <w:p w14:paraId="15ABC50E" w14:textId="77777777" w:rsidR="005E3D7F" w:rsidRDefault="00AD6B61">
      <w:pPr>
        <w:ind w:firstLineChars="200" w:firstLine="480"/>
        <w:rPr>
          <w:rFonts w:ascii="宋体" w:hAnsi="宋体"/>
          <w:szCs w:val="24"/>
        </w:rPr>
      </w:pPr>
      <w:r>
        <w:rPr>
          <w:rFonts w:ascii="宋体" w:hAnsi="宋体" w:hint="eastAsia"/>
          <w:szCs w:val="24"/>
        </w:rPr>
        <w:t>明确了两个人相似程度的定义，接下来便能进行人群类别划分。算法思路如</w:t>
      </w:r>
      <w:r>
        <w:rPr>
          <w:rFonts w:ascii="宋体" w:hAnsi="宋体" w:hint="eastAsia"/>
          <w:color w:val="000000" w:themeColor="text1"/>
          <w:szCs w:val="24"/>
        </w:rPr>
        <w:t>下：如图5-9，先在所有人中挑选出相似程度最高的两个人，让它们组成一个新的节点，同时由于二者较为相似，以这两个人的两条直线的角平分线作为新节点所携带的信息，完成一</w:t>
      </w:r>
      <w:r>
        <w:rPr>
          <w:rFonts w:ascii="宋体" w:hAnsi="宋体" w:hint="eastAsia"/>
          <w:szCs w:val="24"/>
        </w:rPr>
        <w:t>次挑选。再将新节点放回人群中，再次挑选出两个相似程度最高的人，重复操作。每一趟挑选都会减少一个节点，当节点只剩一个时算法结束，因此该算法肯定能结束。</w:t>
      </w:r>
    </w:p>
    <w:p w14:paraId="79B3644D" w14:textId="77777777" w:rsidR="005E3D7F" w:rsidRDefault="00AD6B61" w:rsidP="0056124D">
      <w:pPr>
        <w:spacing w:beforeLines="150" w:before="468"/>
        <w:ind w:firstLineChars="200" w:firstLine="480"/>
        <w:rPr>
          <w:rFonts w:ascii="宋体" w:hAnsi="宋体"/>
          <w:szCs w:val="24"/>
        </w:rPr>
      </w:pPr>
      <w:r>
        <w:rPr>
          <w:rFonts w:ascii="宋体" w:hAnsi="宋体" w:hint="eastAsia"/>
          <w:noProof/>
          <w:szCs w:val="24"/>
        </w:rPr>
        <w:drawing>
          <wp:inline distT="0" distB="0" distL="114300" distR="114300" wp14:anchorId="0EC88340" wp14:editId="3D5FD92F">
            <wp:extent cx="5267960" cy="1858010"/>
            <wp:effectExtent l="0" t="0" r="2540" b="8890"/>
            <wp:docPr id="15" name="图片 1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1"/>
                    <pic:cNvPicPr>
                      <a:picLocks noChangeAspect="1"/>
                    </pic:cNvPicPr>
                  </pic:nvPicPr>
                  <pic:blipFill>
                    <a:blip r:embed="rId91"/>
                    <a:stretch>
                      <a:fillRect/>
                    </a:stretch>
                  </pic:blipFill>
                  <pic:spPr>
                    <a:xfrm>
                      <a:off x="0" y="0"/>
                      <a:ext cx="5267960" cy="1858010"/>
                    </a:xfrm>
                    <a:prstGeom prst="rect">
                      <a:avLst/>
                    </a:prstGeom>
                  </pic:spPr>
                </pic:pic>
              </a:graphicData>
            </a:graphic>
          </wp:inline>
        </w:drawing>
      </w:r>
    </w:p>
    <w:p w14:paraId="721BE358" w14:textId="77777777" w:rsidR="005E3D7F" w:rsidRDefault="00AD6B61">
      <w:pPr>
        <w:spacing w:beforeLines="50" w:before="156" w:afterLines="50" w:after="156"/>
        <w:jc w:val="center"/>
        <w:rPr>
          <w:rFonts w:ascii="宋体" w:hAnsi="宋体"/>
          <w:sz w:val="21"/>
          <w:szCs w:val="21"/>
        </w:rPr>
      </w:pPr>
      <w:r>
        <w:rPr>
          <w:rFonts w:ascii="宋体" w:hAnsi="宋体" w:hint="eastAsia"/>
          <w:sz w:val="21"/>
          <w:szCs w:val="21"/>
        </w:rPr>
        <w:t>图5-9</w:t>
      </w:r>
      <w:r>
        <w:rPr>
          <w:rFonts w:ascii="宋体" w:hAnsi="宋体"/>
          <w:sz w:val="21"/>
          <w:szCs w:val="21"/>
        </w:rPr>
        <w:t xml:space="preserve"> </w:t>
      </w:r>
      <w:r>
        <w:rPr>
          <w:rFonts w:ascii="宋体" w:hAnsi="宋体" w:hint="eastAsia"/>
          <w:sz w:val="21"/>
          <w:szCs w:val="21"/>
        </w:rPr>
        <w:t>人群划分示意图</w:t>
      </w:r>
    </w:p>
    <w:p w14:paraId="32ED8D19" w14:textId="77777777" w:rsidR="005E3D7F" w:rsidRDefault="005E3D7F">
      <w:pPr>
        <w:spacing w:afterLines="50" w:after="156"/>
        <w:ind w:firstLineChars="200" w:firstLine="480"/>
        <w:rPr>
          <w:rFonts w:ascii="宋体" w:hAnsi="宋体"/>
          <w:szCs w:val="24"/>
        </w:rPr>
      </w:pPr>
    </w:p>
    <w:p w14:paraId="71ACCC89" w14:textId="77777777" w:rsidR="005E3D7F" w:rsidRDefault="005E3D7F" w:rsidP="00590F86">
      <w:pPr>
        <w:spacing w:afterLines="50" w:after="156"/>
        <w:rPr>
          <w:rFonts w:ascii="宋体" w:hAnsi="宋体" w:hint="eastAsia"/>
          <w:szCs w:val="24"/>
        </w:rPr>
      </w:pPr>
    </w:p>
    <w:p w14:paraId="0D2F9298" w14:textId="77777777" w:rsidR="005E3D7F" w:rsidRDefault="00AD6B61" w:rsidP="00590F86">
      <w:pPr>
        <w:spacing w:afterLines="150" w:after="468"/>
        <w:ind w:firstLineChars="200" w:firstLine="480"/>
        <w:rPr>
          <w:rFonts w:ascii="宋体" w:hAnsi="宋体"/>
          <w:szCs w:val="24"/>
        </w:rPr>
      </w:pPr>
      <w:r>
        <w:rPr>
          <w:rFonts w:ascii="宋体" w:hAnsi="宋体" w:hint="eastAsia"/>
          <w:szCs w:val="24"/>
        </w:rPr>
        <w:t>具体MATLAB代码见附录2。通过代码所得人群的</w:t>
      </w:r>
      <w:r>
        <w:rPr>
          <w:rFonts w:ascii="宋体" w:hAnsi="宋体" w:hint="eastAsia"/>
          <w:color w:val="000000" w:themeColor="text1"/>
          <w:szCs w:val="24"/>
        </w:rPr>
        <w:t>树状分类图如5-10（a）（热偏好3）、图5-10（b）（热偏好1）所示。图中</w:t>
      </w:r>
      <w:r>
        <w:rPr>
          <w:rFonts w:ascii="宋体" w:hAnsi="宋体" w:hint="eastAsia"/>
          <w:szCs w:val="24"/>
        </w:rPr>
        <w:t>每个叶子节点代表一个人，从树状图的根节点往下走，越靠近下方，两个人的相似程度越高，将其</w:t>
      </w:r>
      <w:proofErr w:type="gramStart"/>
      <w:r>
        <w:rPr>
          <w:rFonts w:ascii="宋体" w:hAnsi="宋体" w:hint="eastAsia"/>
          <w:szCs w:val="24"/>
        </w:rPr>
        <w:t>划分入同一</w:t>
      </w:r>
      <w:proofErr w:type="gramEnd"/>
      <w:r>
        <w:rPr>
          <w:rFonts w:ascii="宋体" w:hAnsi="宋体" w:hint="eastAsia"/>
          <w:szCs w:val="24"/>
        </w:rPr>
        <w:t>人群的效果更好。</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76"/>
      </w:tblGrid>
      <w:tr w:rsidR="005E3D7F" w14:paraId="138EB277" w14:textId="77777777" w:rsidTr="00AD1E0E">
        <w:trPr>
          <w:trHeight w:val="3798"/>
        </w:trPr>
        <w:tc>
          <w:tcPr>
            <w:tcW w:w="4138" w:type="dxa"/>
          </w:tcPr>
          <w:p w14:paraId="75177734" w14:textId="77777777" w:rsidR="005E3D7F" w:rsidRDefault="00AD6B61">
            <w:pPr>
              <w:rPr>
                <w:rFonts w:ascii="宋体" w:hAnsi="宋体"/>
                <w:szCs w:val="24"/>
              </w:rPr>
            </w:pPr>
            <w:r>
              <w:rPr>
                <w:noProof/>
                <w:szCs w:val="21"/>
              </w:rPr>
              <w:lastRenderedPageBreak/>
              <w:drawing>
                <wp:anchor distT="0" distB="0" distL="114300" distR="114300" simplePos="0" relativeHeight="251675648" behindDoc="0" locked="0" layoutInCell="1" allowOverlap="1" wp14:anchorId="211BBCFD" wp14:editId="0BFB2D0F">
                  <wp:simplePos x="0" y="0"/>
                  <wp:positionH relativeFrom="column">
                    <wp:posOffset>27940</wp:posOffset>
                  </wp:positionH>
                  <wp:positionV relativeFrom="page">
                    <wp:posOffset>179705</wp:posOffset>
                  </wp:positionV>
                  <wp:extent cx="2444750" cy="2022475"/>
                  <wp:effectExtent l="0" t="0" r="0" b="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444750" cy="2022475"/>
                          </a:xfrm>
                          <a:prstGeom prst="rect">
                            <a:avLst/>
                          </a:prstGeom>
                        </pic:spPr>
                      </pic:pic>
                    </a:graphicData>
                  </a:graphic>
                  <wp14:sizeRelH relativeFrom="margin">
                    <wp14:pctWidth>0</wp14:pctWidth>
                  </wp14:sizeRelH>
                  <wp14:sizeRelV relativeFrom="margin">
                    <wp14:pctHeight>0</wp14:pctHeight>
                  </wp14:sizeRelV>
                </wp:anchor>
              </w:drawing>
            </w:r>
          </w:p>
        </w:tc>
        <w:tc>
          <w:tcPr>
            <w:tcW w:w="4138" w:type="dxa"/>
          </w:tcPr>
          <w:p w14:paraId="2045099E" w14:textId="77777777" w:rsidR="005E3D7F" w:rsidRDefault="00AD6B61">
            <w:pPr>
              <w:rPr>
                <w:rFonts w:ascii="宋体" w:hAnsi="宋体"/>
                <w:szCs w:val="24"/>
              </w:rPr>
            </w:pPr>
            <w:r>
              <w:rPr>
                <w:noProof/>
                <w:szCs w:val="21"/>
              </w:rPr>
              <w:drawing>
                <wp:anchor distT="0" distB="0" distL="114300" distR="114300" simplePos="0" relativeHeight="251676672" behindDoc="0" locked="0" layoutInCell="1" allowOverlap="1" wp14:anchorId="3DB83D1E" wp14:editId="02CF6C48">
                  <wp:simplePos x="0" y="0"/>
                  <wp:positionH relativeFrom="column">
                    <wp:posOffset>3175</wp:posOffset>
                  </wp:positionH>
                  <wp:positionV relativeFrom="page">
                    <wp:posOffset>124460</wp:posOffset>
                  </wp:positionV>
                  <wp:extent cx="2507615" cy="2084705"/>
                  <wp:effectExtent l="0" t="0" r="6985"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507615" cy="2084705"/>
                          </a:xfrm>
                          <a:prstGeom prst="rect">
                            <a:avLst/>
                          </a:prstGeom>
                        </pic:spPr>
                      </pic:pic>
                    </a:graphicData>
                  </a:graphic>
                  <wp14:sizeRelH relativeFrom="margin">
                    <wp14:pctWidth>0</wp14:pctWidth>
                  </wp14:sizeRelH>
                  <wp14:sizeRelV relativeFrom="margin">
                    <wp14:pctHeight>0</wp14:pctHeight>
                  </wp14:sizeRelV>
                </wp:anchor>
              </w:drawing>
            </w:r>
          </w:p>
        </w:tc>
      </w:tr>
      <w:tr w:rsidR="005E3D7F" w14:paraId="0B421B0B" w14:textId="77777777" w:rsidTr="00AD1E0E">
        <w:trPr>
          <w:trHeight w:val="387"/>
        </w:trPr>
        <w:tc>
          <w:tcPr>
            <w:tcW w:w="4138" w:type="dxa"/>
          </w:tcPr>
          <w:p w14:paraId="64613E51" w14:textId="77777777" w:rsidR="005E3D7F" w:rsidRPr="009B567E" w:rsidRDefault="00AD6B61">
            <w:pPr>
              <w:jc w:val="center"/>
              <w:rPr>
                <w:rFonts w:ascii="宋体" w:hAnsi="宋体"/>
                <w:b/>
                <w:bCs/>
                <w:sz w:val="21"/>
                <w:szCs w:val="21"/>
              </w:rPr>
            </w:pPr>
            <w:r w:rsidRPr="009B567E">
              <w:rPr>
                <w:rFonts w:ascii="宋体" w:hAnsi="宋体" w:hint="eastAsia"/>
                <w:b/>
                <w:bCs/>
                <w:sz w:val="21"/>
                <w:szCs w:val="21"/>
              </w:rPr>
              <w:t>图5-10（a）</w:t>
            </w:r>
            <w:r w:rsidRPr="009B567E">
              <w:rPr>
                <w:rFonts w:ascii="宋体" w:hAnsi="宋体"/>
                <w:b/>
                <w:bCs/>
                <w:sz w:val="21"/>
                <w:szCs w:val="21"/>
              </w:rPr>
              <w:t xml:space="preserve"> </w:t>
            </w:r>
            <w:proofErr w:type="gramStart"/>
            <w:r w:rsidRPr="009B567E">
              <w:rPr>
                <w:rFonts w:ascii="宋体" w:hAnsi="宋体" w:hint="eastAsia"/>
                <w:b/>
                <w:bCs/>
                <w:sz w:val="21"/>
                <w:szCs w:val="21"/>
              </w:rPr>
              <w:t>偏好热</w:t>
            </w:r>
            <w:proofErr w:type="gramEnd"/>
            <w:r w:rsidRPr="009B567E">
              <w:rPr>
                <w:rFonts w:ascii="宋体" w:hAnsi="宋体" w:hint="eastAsia"/>
                <w:b/>
                <w:bCs/>
                <w:sz w:val="21"/>
                <w:szCs w:val="21"/>
              </w:rPr>
              <w:t>人群的树状分类图</w:t>
            </w:r>
          </w:p>
        </w:tc>
        <w:tc>
          <w:tcPr>
            <w:tcW w:w="4138" w:type="dxa"/>
          </w:tcPr>
          <w:p w14:paraId="01A0A762" w14:textId="77777777" w:rsidR="005E3D7F" w:rsidRPr="009B567E" w:rsidRDefault="00AD6B61">
            <w:pPr>
              <w:rPr>
                <w:rFonts w:ascii="宋体" w:hAnsi="宋体"/>
                <w:b/>
                <w:bCs/>
                <w:sz w:val="21"/>
                <w:szCs w:val="21"/>
              </w:rPr>
            </w:pPr>
            <w:r w:rsidRPr="009B567E">
              <w:rPr>
                <w:rFonts w:ascii="宋体" w:hAnsi="宋体" w:hint="eastAsia"/>
                <w:b/>
                <w:bCs/>
                <w:sz w:val="21"/>
                <w:szCs w:val="21"/>
              </w:rPr>
              <w:t>图5-10（b）</w:t>
            </w:r>
            <w:r w:rsidRPr="009B567E">
              <w:rPr>
                <w:rFonts w:ascii="宋体" w:hAnsi="宋体"/>
                <w:b/>
                <w:bCs/>
                <w:sz w:val="21"/>
                <w:szCs w:val="21"/>
              </w:rPr>
              <w:t xml:space="preserve"> </w:t>
            </w:r>
            <w:r w:rsidRPr="009B567E">
              <w:rPr>
                <w:rFonts w:ascii="宋体" w:hAnsi="宋体" w:hint="eastAsia"/>
                <w:b/>
                <w:bCs/>
                <w:sz w:val="21"/>
                <w:szCs w:val="21"/>
              </w:rPr>
              <w:t>偏好冷人群的树状分类图</w:t>
            </w:r>
          </w:p>
        </w:tc>
      </w:tr>
    </w:tbl>
    <w:p w14:paraId="02143092" w14:textId="77777777" w:rsidR="005E3D7F" w:rsidRDefault="005E3D7F">
      <w:pPr>
        <w:ind w:firstLineChars="200" w:firstLine="480"/>
        <w:rPr>
          <w:rFonts w:ascii="宋体" w:hAnsi="宋体"/>
          <w:szCs w:val="24"/>
        </w:rPr>
      </w:pPr>
    </w:p>
    <w:p w14:paraId="5B97F929" w14:textId="77777777" w:rsidR="005E3D7F" w:rsidRDefault="00AD6B61">
      <w:pPr>
        <w:ind w:firstLineChars="200" w:firstLine="480"/>
        <w:rPr>
          <w:rFonts w:ascii="宋体" w:hAnsi="宋体"/>
          <w:szCs w:val="24"/>
        </w:rPr>
      </w:pPr>
      <w:r>
        <w:rPr>
          <w:rFonts w:ascii="宋体" w:hAnsi="宋体" w:hint="eastAsia"/>
          <w:szCs w:val="24"/>
        </w:rPr>
        <w:t>为了验证该算</w:t>
      </w:r>
      <w:r>
        <w:rPr>
          <w:rFonts w:ascii="宋体" w:hAnsi="宋体" w:hint="eastAsia"/>
          <w:color w:val="000000" w:themeColor="text1"/>
          <w:szCs w:val="24"/>
        </w:rPr>
        <w:t>法的效果，以热偏好3为例，</w:t>
      </w:r>
      <w:proofErr w:type="gramStart"/>
      <w:r>
        <w:rPr>
          <w:rFonts w:ascii="宋体" w:hAnsi="宋体" w:hint="eastAsia"/>
          <w:color w:val="000000" w:themeColor="text1"/>
          <w:szCs w:val="24"/>
        </w:rPr>
        <w:t>作出</w:t>
      </w:r>
      <w:proofErr w:type="gramEnd"/>
      <w:r>
        <w:rPr>
          <w:rFonts w:ascii="宋体" w:hAnsi="宋体" w:hint="eastAsia"/>
          <w:color w:val="000000" w:themeColor="text1"/>
          <w:szCs w:val="24"/>
        </w:rPr>
        <w:t>分类后各组直线的具体图像，如下图5-11所</w:t>
      </w:r>
      <w:r>
        <w:rPr>
          <w:rFonts w:ascii="宋体" w:hAnsi="宋体" w:hint="eastAsia"/>
          <w:szCs w:val="24"/>
        </w:rPr>
        <w:t>示，可以看出各组直线在矩形框内的相似程度很高，因此可以认为该算法的效果较好。</w:t>
      </w:r>
    </w:p>
    <w:p w14:paraId="703E9138" w14:textId="77777777" w:rsidR="005E3D7F" w:rsidRDefault="00AD6B61" w:rsidP="00590F86">
      <w:pPr>
        <w:spacing w:beforeLines="150" w:before="468" w:afterLines="50" w:after="156"/>
        <w:jc w:val="center"/>
      </w:pPr>
      <w:r>
        <w:rPr>
          <w:noProof/>
        </w:rPr>
        <w:drawing>
          <wp:inline distT="0" distB="0" distL="0" distR="0" wp14:anchorId="01C6BADF" wp14:editId="3FFBA1CD">
            <wp:extent cx="3980180" cy="2115820"/>
            <wp:effectExtent l="0" t="0" r="762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4"/>
                    <a:srcRect r="1101"/>
                    <a:stretch>
                      <a:fillRect/>
                    </a:stretch>
                  </pic:blipFill>
                  <pic:spPr>
                    <a:xfrm>
                      <a:off x="0" y="0"/>
                      <a:ext cx="3980180" cy="2115820"/>
                    </a:xfrm>
                    <a:prstGeom prst="rect">
                      <a:avLst/>
                    </a:prstGeom>
                    <a:ln>
                      <a:noFill/>
                    </a:ln>
                  </pic:spPr>
                </pic:pic>
              </a:graphicData>
            </a:graphic>
          </wp:inline>
        </w:drawing>
      </w:r>
    </w:p>
    <w:p w14:paraId="2B55F90C" w14:textId="77777777" w:rsidR="005E3D7F" w:rsidRPr="009B567E" w:rsidRDefault="00AD6B61" w:rsidP="00590F86">
      <w:pPr>
        <w:spacing w:afterLines="150" w:after="468"/>
        <w:jc w:val="center"/>
        <w:rPr>
          <w:rFonts w:ascii="宋体" w:hAnsi="宋体"/>
          <w:b/>
          <w:bCs/>
          <w:sz w:val="21"/>
          <w:szCs w:val="21"/>
        </w:rPr>
      </w:pPr>
      <w:r w:rsidRPr="009B567E">
        <w:rPr>
          <w:rFonts w:ascii="宋体" w:hAnsi="宋体" w:hint="eastAsia"/>
          <w:b/>
          <w:bCs/>
          <w:sz w:val="21"/>
          <w:szCs w:val="21"/>
        </w:rPr>
        <w:t>图5-11 分类后各组图像</w:t>
      </w:r>
    </w:p>
    <w:p w14:paraId="3CFC6595" w14:textId="67CB01B5" w:rsidR="005E3D7F" w:rsidRDefault="00AD6B61" w:rsidP="000B36B5">
      <w:pPr>
        <w:ind w:firstLineChars="200" w:firstLine="480"/>
        <w:rPr>
          <w:rFonts w:ascii="宋体" w:hAnsi="宋体" w:hint="eastAsia"/>
          <w:szCs w:val="24"/>
        </w:rPr>
      </w:pPr>
      <w:r>
        <w:rPr>
          <w:rFonts w:ascii="宋体" w:hAnsi="宋体" w:hint="eastAsia"/>
          <w:szCs w:val="24"/>
        </w:rPr>
        <w:t>当然</w:t>
      </w:r>
      <w:r>
        <w:rPr>
          <w:rFonts w:ascii="宋体" w:hAnsi="宋体" w:hint="eastAsia"/>
          <w:color w:val="000000" w:themeColor="text1"/>
          <w:szCs w:val="24"/>
        </w:rPr>
        <w:t>，从图5-10中不难发现有许多人的点重复了，这是因为一个人可以有多种热偏好，且热偏好</w:t>
      </w:r>
      <w:r>
        <w:rPr>
          <w:rFonts w:ascii="宋体" w:hAnsi="宋体" w:hint="eastAsia"/>
          <w:szCs w:val="24"/>
        </w:rPr>
        <w:t>也是自变量，其变化无法预测。但是实际上，在同一时刻，一个人只会表现出一种热偏好，因此我们不仅需要上述的静态人群划分，还需要借助上述静态人群划分完成进一步的动态人群划分，以实现最大群体舒适度的目标。以下通过具体例子讲述动态人群划分的思路。</w:t>
      </w:r>
    </w:p>
    <w:p w14:paraId="39D1D694" w14:textId="77777777" w:rsidR="005E3D7F" w:rsidRDefault="00AD6B61">
      <w:pPr>
        <w:ind w:firstLineChars="200" w:firstLine="480"/>
        <w:rPr>
          <w:rFonts w:ascii="宋体" w:hAnsi="宋体"/>
          <w:szCs w:val="24"/>
        </w:rPr>
      </w:pPr>
      <w:r>
        <w:rPr>
          <w:rFonts w:ascii="宋体" w:hAnsi="宋体" w:hint="eastAsia"/>
          <w:szCs w:val="24"/>
        </w:rPr>
        <w:t>当某一天员工到达公司，需要确定每位员工的热偏好，统计得出热偏好为1的员工为2、4、5、9、10、11、13、16、20、22；热偏好为2的员工为8、12、15、19；热偏好为3的员工为1、3、6、7、14、17、18、21，现在进行静态树的更</w:t>
      </w:r>
      <w:r>
        <w:rPr>
          <w:rFonts w:ascii="宋体" w:hAnsi="宋体" w:hint="eastAsia"/>
          <w:color w:val="000000" w:themeColor="text1"/>
          <w:szCs w:val="24"/>
        </w:rPr>
        <w:t>改。将图5-10中不存在的节点剪除，得到两棵新的动态人群划分树，如图5-12所示。由于</w:t>
      </w:r>
      <w:r>
        <w:rPr>
          <w:rFonts w:ascii="宋体" w:hAnsi="宋体" w:hint="eastAsia"/>
          <w:szCs w:val="24"/>
        </w:rPr>
        <w:t>公司中一共有4个房间，应尽量使房间中的人数为5、5、6、6</w:t>
      </w:r>
    </w:p>
    <w:p w14:paraId="4221B040" w14:textId="77777777" w:rsidR="005E3D7F" w:rsidRDefault="005E3D7F">
      <w:pPr>
        <w:ind w:firstLineChars="200" w:firstLine="480"/>
        <w:rPr>
          <w:rFonts w:ascii="宋体" w:hAnsi="宋体"/>
          <w:szCs w:val="24"/>
        </w:rPr>
      </w:pPr>
    </w:p>
    <w:p w14:paraId="217361D7" w14:textId="77777777" w:rsidR="005E3D7F" w:rsidRDefault="00AD6B61">
      <w:pPr>
        <w:jc w:val="center"/>
        <w:rPr>
          <w:rFonts w:ascii="宋体" w:hAnsi="宋体"/>
          <w:szCs w:val="24"/>
        </w:rPr>
      </w:pPr>
      <w:r>
        <w:rPr>
          <w:noProof/>
        </w:rPr>
        <w:lastRenderedPageBreak/>
        <w:drawing>
          <wp:inline distT="0" distB="0" distL="0" distR="0" wp14:anchorId="337B166F" wp14:editId="14186C74">
            <wp:extent cx="4892675" cy="22002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95"/>
                    <a:stretch>
                      <a:fillRect/>
                    </a:stretch>
                  </pic:blipFill>
                  <pic:spPr>
                    <a:xfrm>
                      <a:off x="0" y="0"/>
                      <a:ext cx="4895232" cy="2201263"/>
                    </a:xfrm>
                    <a:prstGeom prst="rect">
                      <a:avLst/>
                    </a:prstGeom>
                  </pic:spPr>
                </pic:pic>
              </a:graphicData>
            </a:graphic>
          </wp:inline>
        </w:drawing>
      </w:r>
    </w:p>
    <w:p w14:paraId="627D3FBB" w14:textId="77777777" w:rsidR="005E3D7F" w:rsidRPr="009B567E" w:rsidRDefault="00AD6B61">
      <w:pPr>
        <w:spacing w:beforeLines="50" w:before="156" w:afterLines="50" w:after="156"/>
        <w:jc w:val="center"/>
        <w:rPr>
          <w:rFonts w:ascii="宋体" w:hAnsi="宋体"/>
          <w:b/>
          <w:bCs/>
          <w:sz w:val="21"/>
          <w:szCs w:val="21"/>
        </w:rPr>
      </w:pPr>
      <w:r w:rsidRPr="009B567E">
        <w:rPr>
          <w:rFonts w:ascii="宋体" w:hAnsi="宋体" w:hint="eastAsia"/>
          <w:b/>
          <w:bCs/>
          <w:sz w:val="21"/>
          <w:szCs w:val="21"/>
        </w:rPr>
        <w:t>图5-12</w:t>
      </w:r>
      <w:r w:rsidRPr="009B567E">
        <w:rPr>
          <w:rFonts w:ascii="宋体" w:hAnsi="宋体"/>
          <w:b/>
          <w:bCs/>
          <w:sz w:val="21"/>
          <w:szCs w:val="21"/>
        </w:rPr>
        <w:t xml:space="preserve"> </w:t>
      </w:r>
      <w:r w:rsidRPr="009B567E">
        <w:rPr>
          <w:rFonts w:ascii="宋体" w:hAnsi="宋体" w:hint="eastAsia"/>
          <w:b/>
          <w:bCs/>
          <w:sz w:val="21"/>
          <w:szCs w:val="21"/>
        </w:rPr>
        <w:t>剪除划分树中不存在的节点</w:t>
      </w:r>
    </w:p>
    <w:p w14:paraId="7A02E5D6" w14:textId="77777777" w:rsidR="005E3D7F" w:rsidRDefault="00AD6B61">
      <w:pPr>
        <w:ind w:firstLineChars="200" w:firstLine="480"/>
        <w:rPr>
          <w:rFonts w:ascii="宋体" w:hAnsi="宋体"/>
          <w:szCs w:val="24"/>
        </w:rPr>
      </w:pPr>
      <w:r>
        <w:rPr>
          <w:rFonts w:ascii="宋体" w:hAnsi="宋体" w:hint="eastAsia"/>
          <w:szCs w:val="24"/>
        </w:rPr>
        <w:t>从两棵树</w:t>
      </w:r>
      <w:r>
        <w:rPr>
          <w:rFonts w:ascii="宋体" w:hAnsi="宋体" w:hint="eastAsia"/>
          <w:color w:val="000000" w:themeColor="text1"/>
          <w:szCs w:val="24"/>
        </w:rPr>
        <w:t>的根节点出发，往下走一个节点，由于热偏好2的人在正常情况下都觉得舒适，因此无论将其放入哪个人群，都能提高人群的群体舒适度，类似于“万金油”的存在，由于两棵树的左子树上的叶子节点的个数较少，因此用热偏好</w:t>
      </w:r>
      <w:r>
        <w:rPr>
          <w:rFonts w:ascii="宋体" w:hAnsi="宋体"/>
          <w:color w:val="000000" w:themeColor="text1"/>
          <w:szCs w:val="24"/>
        </w:rPr>
        <w:t>2</w:t>
      </w:r>
      <w:r>
        <w:rPr>
          <w:rFonts w:ascii="宋体" w:hAnsi="宋体" w:hint="eastAsia"/>
          <w:color w:val="000000" w:themeColor="text1"/>
          <w:szCs w:val="24"/>
        </w:rPr>
        <w:t>的节点</w:t>
      </w:r>
      <w:proofErr w:type="gramStart"/>
      <w:r>
        <w:rPr>
          <w:rFonts w:ascii="宋体" w:hAnsi="宋体" w:hint="eastAsia"/>
          <w:color w:val="000000" w:themeColor="text1"/>
          <w:szCs w:val="24"/>
        </w:rPr>
        <w:t>将人数</w:t>
      </w:r>
      <w:proofErr w:type="gramEnd"/>
      <w:r>
        <w:rPr>
          <w:rFonts w:ascii="宋体" w:hAnsi="宋体" w:hint="eastAsia"/>
          <w:color w:val="000000" w:themeColor="text1"/>
          <w:szCs w:val="24"/>
        </w:rPr>
        <w:t>补全，如图5-13所示，每个圆圈即代表一个房间，可看到房间中的人数刚好为5,</w:t>
      </w:r>
      <w:r>
        <w:rPr>
          <w:rFonts w:ascii="宋体" w:hAnsi="宋体"/>
          <w:color w:val="000000" w:themeColor="text1"/>
          <w:szCs w:val="24"/>
        </w:rPr>
        <w:t>5</w:t>
      </w:r>
      <w:r>
        <w:rPr>
          <w:rFonts w:ascii="宋体" w:hAnsi="宋体" w:hint="eastAsia"/>
          <w:color w:val="000000" w:themeColor="text1"/>
          <w:szCs w:val="24"/>
        </w:rPr>
        <w:t>,</w:t>
      </w:r>
      <w:r>
        <w:rPr>
          <w:rFonts w:ascii="宋体" w:hAnsi="宋体"/>
          <w:color w:val="000000" w:themeColor="text1"/>
          <w:szCs w:val="24"/>
        </w:rPr>
        <w:t>6</w:t>
      </w:r>
      <w:r>
        <w:rPr>
          <w:rFonts w:ascii="宋体" w:hAnsi="宋体" w:hint="eastAsia"/>
          <w:color w:val="000000" w:themeColor="text1"/>
          <w:szCs w:val="24"/>
        </w:rPr>
        <w:t>,</w:t>
      </w:r>
      <w:r>
        <w:rPr>
          <w:rFonts w:ascii="宋体" w:hAnsi="宋体"/>
          <w:color w:val="000000" w:themeColor="text1"/>
          <w:szCs w:val="24"/>
        </w:rPr>
        <w:t>6</w:t>
      </w:r>
      <w:r>
        <w:rPr>
          <w:rFonts w:ascii="宋体" w:hAnsi="宋体" w:hint="eastAsia"/>
          <w:color w:val="000000" w:themeColor="text1"/>
          <w:szCs w:val="24"/>
        </w:rPr>
        <w:t>，即可认为实现了人群的动态划分。进行动态划分时，根据房间的总数，从根节点出发，以此往下走，</w:t>
      </w:r>
      <w:r>
        <w:rPr>
          <w:rFonts w:ascii="宋体" w:hAnsi="宋体" w:hint="eastAsia"/>
          <w:szCs w:val="24"/>
        </w:rPr>
        <w:t>若房间数较多，则往下走得多，反之则走得少，再利用热偏好2的节点</w:t>
      </w:r>
      <w:proofErr w:type="gramStart"/>
      <w:r>
        <w:rPr>
          <w:rFonts w:ascii="宋体" w:hAnsi="宋体" w:hint="eastAsia"/>
          <w:szCs w:val="24"/>
        </w:rPr>
        <w:t>对人数</w:t>
      </w:r>
      <w:proofErr w:type="gramEnd"/>
      <w:r>
        <w:rPr>
          <w:rFonts w:ascii="宋体" w:hAnsi="宋体" w:hint="eastAsia"/>
          <w:szCs w:val="24"/>
        </w:rPr>
        <w:t>进行补全，便能借助静态人群划分树状图实现动态人群划分。</w:t>
      </w:r>
    </w:p>
    <w:p w14:paraId="5C383B13" w14:textId="77777777" w:rsidR="005E3D7F" w:rsidRDefault="00AD6B61" w:rsidP="00E56731">
      <w:pPr>
        <w:spacing w:beforeLines="100" w:before="312"/>
        <w:ind w:firstLineChars="200" w:firstLine="480"/>
        <w:rPr>
          <w:rFonts w:ascii="宋体" w:hAnsi="宋体"/>
          <w:szCs w:val="24"/>
        </w:rPr>
      </w:pPr>
      <w:r>
        <w:rPr>
          <w:noProof/>
        </w:rPr>
        <w:drawing>
          <wp:inline distT="0" distB="0" distL="0" distR="0" wp14:anchorId="0805669A" wp14:editId="523DC7DC">
            <wp:extent cx="4259580" cy="1976120"/>
            <wp:effectExtent l="0" t="0" r="762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6"/>
                    <a:srcRect l="2065" b="1758"/>
                    <a:stretch>
                      <a:fillRect/>
                    </a:stretch>
                  </pic:blipFill>
                  <pic:spPr>
                    <a:xfrm>
                      <a:off x="0" y="0"/>
                      <a:ext cx="4259580" cy="1976120"/>
                    </a:xfrm>
                    <a:prstGeom prst="rect">
                      <a:avLst/>
                    </a:prstGeom>
                  </pic:spPr>
                </pic:pic>
              </a:graphicData>
            </a:graphic>
          </wp:inline>
        </w:drawing>
      </w:r>
    </w:p>
    <w:p w14:paraId="743F3D50" w14:textId="77777777" w:rsidR="005E3D7F" w:rsidRPr="009B567E" w:rsidRDefault="00AD6B61">
      <w:pPr>
        <w:spacing w:afterLines="50" w:after="156"/>
        <w:jc w:val="center"/>
        <w:rPr>
          <w:rFonts w:ascii="宋体" w:hAnsi="宋体"/>
          <w:b/>
          <w:bCs/>
          <w:szCs w:val="24"/>
        </w:rPr>
      </w:pPr>
      <w:r w:rsidRPr="009B567E">
        <w:rPr>
          <w:rFonts w:ascii="宋体" w:hAnsi="宋体" w:hint="eastAsia"/>
          <w:b/>
          <w:bCs/>
          <w:sz w:val="21"/>
          <w:szCs w:val="21"/>
        </w:rPr>
        <w:t>图5-13</w:t>
      </w:r>
      <w:r w:rsidRPr="009B567E">
        <w:rPr>
          <w:rFonts w:ascii="宋体" w:hAnsi="宋体"/>
          <w:b/>
          <w:bCs/>
          <w:sz w:val="21"/>
          <w:szCs w:val="21"/>
        </w:rPr>
        <w:t xml:space="preserve"> </w:t>
      </w:r>
      <w:r w:rsidRPr="009B567E">
        <w:rPr>
          <w:rFonts w:ascii="宋体" w:hAnsi="宋体" w:hint="eastAsia"/>
          <w:b/>
          <w:bCs/>
          <w:sz w:val="21"/>
          <w:szCs w:val="21"/>
        </w:rPr>
        <w:t>新的动态人群划分树状图</w:t>
      </w:r>
    </w:p>
    <w:p w14:paraId="387E2A57" w14:textId="77777777" w:rsidR="006328CE" w:rsidRDefault="006328CE">
      <w:pPr>
        <w:widowControl/>
        <w:jc w:val="left"/>
        <w:rPr>
          <w:rFonts w:ascii="黑体" w:eastAsia="黑体" w:hAnsi="黑体" w:cs="黑体"/>
          <w:kern w:val="44"/>
          <w:sz w:val="28"/>
          <w:szCs w:val="28"/>
        </w:rPr>
      </w:pPr>
      <w:r>
        <w:br w:type="page"/>
      </w:r>
    </w:p>
    <w:p w14:paraId="3920181B" w14:textId="202B4EE3" w:rsidR="005E3D7F" w:rsidRDefault="00AD6B61">
      <w:pPr>
        <w:pStyle w:val="1"/>
      </w:pPr>
      <w:bookmarkStart w:id="10" w:name="_Toc105540865"/>
      <w:r>
        <w:rPr>
          <w:rFonts w:hint="eastAsia"/>
        </w:rPr>
        <w:lastRenderedPageBreak/>
        <w:t>模型评价与改进</w:t>
      </w:r>
      <w:bookmarkEnd w:id="10"/>
    </w:p>
    <w:p w14:paraId="1F4988F8" w14:textId="77777777" w:rsidR="005E3D7F" w:rsidRDefault="00AD6B61">
      <w:pPr>
        <w:pStyle w:val="2"/>
      </w:pPr>
      <w:bookmarkStart w:id="11" w:name="_Toc105540866"/>
      <w:r>
        <w:rPr>
          <w:rFonts w:hint="eastAsia"/>
        </w:rPr>
        <w:t>模型优点</w:t>
      </w:r>
      <w:bookmarkEnd w:id="11"/>
    </w:p>
    <w:p w14:paraId="63185EAB" w14:textId="77777777" w:rsidR="005E3D7F" w:rsidRDefault="00AD6B61">
      <w:pPr>
        <w:rPr>
          <w:rFonts w:ascii="宋体" w:hAnsi="宋体"/>
          <w:szCs w:val="24"/>
        </w:rPr>
      </w:pPr>
      <w:r>
        <w:rPr>
          <w:rFonts w:ascii="宋体" w:hAnsi="宋体" w:hint="eastAsia"/>
        </w:rPr>
        <w:t>1、建立热舒适度模型时，通过对海量数据的分析，将</w:t>
      </w:r>
      <w:r>
        <w:rPr>
          <w:rFonts w:ascii="宋体" w:hAnsi="宋体" w:hint="eastAsia"/>
          <w:szCs w:val="24"/>
        </w:rPr>
        <w:t>人的体感温度可能取到的范围可被压缩至一个更小的区间，使原本复杂的问题简单化。</w:t>
      </w:r>
    </w:p>
    <w:p w14:paraId="38F4B863" w14:textId="77777777" w:rsidR="005E3D7F" w:rsidRDefault="00AD6B61">
      <w:pPr>
        <w:rPr>
          <w:rFonts w:ascii="宋体" w:hAnsi="宋体"/>
        </w:rPr>
      </w:pPr>
      <w:r>
        <w:rPr>
          <w:rFonts w:ascii="宋体" w:hAnsi="宋体" w:hint="eastAsia"/>
        </w:rPr>
        <w:t>2、由于同一个人的同一热偏好的舒适区间和不舒适区间有较大的重合，引入灰色地带，使模型符合预测。</w:t>
      </w:r>
    </w:p>
    <w:p w14:paraId="1F5287E2" w14:textId="77777777" w:rsidR="005E3D7F" w:rsidRDefault="00AD6B61">
      <w:pPr>
        <w:rPr>
          <w:rFonts w:ascii="宋体" w:hAnsi="宋体"/>
          <w:szCs w:val="24"/>
        </w:rPr>
      </w:pPr>
      <w:r>
        <w:rPr>
          <w:rFonts w:ascii="宋体" w:hAnsi="宋体"/>
        </w:rPr>
        <w:t>3</w:t>
      </w:r>
      <w:r>
        <w:rPr>
          <w:rFonts w:ascii="宋体" w:hAnsi="宋体" w:hint="eastAsia"/>
        </w:rPr>
        <w:t>、确定模型参数时的算法第一步</w:t>
      </w:r>
      <w:r>
        <w:rPr>
          <w:rFonts w:ascii="宋体" w:hAnsi="宋体" w:hint="eastAsia"/>
          <w:szCs w:val="24"/>
        </w:rPr>
        <w:t>在计算正确率时考虑了所有点，因此保证了预测率，使其达到一个较高水平，也使整个算法对于a的要求降低。</w:t>
      </w:r>
    </w:p>
    <w:p w14:paraId="3C339B61" w14:textId="77777777" w:rsidR="005E3D7F" w:rsidRDefault="00AD6B61">
      <w:pPr>
        <w:rPr>
          <w:rFonts w:ascii="宋体" w:hAnsi="宋体"/>
          <w:szCs w:val="24"/>
        </w:rPr>
      </w:pPr>
      <w:r>
        <w:rPr>
          <w:rFonts w:ascii="宋体" w:hAnsi="宋体"/>
          <w:szCs w:val="24"/>
        </w:rPr>
        <w:t>4</w:t>
      </w:r>
      <w:r>
        <w:rPr>
          <w:rFonts w:ascii="宋体" w:hAnsi="宋体" w:hint="eastAsia"/>
          <w:szCs w:val="24"/>
        </w:rPr>
        <w:t>、为更准确地划分人群，</w:t>
      </w:r>
      <w:bookmarkStart w:id="12" w:name="_Hlk105340907"/>
      <w:r>
        <w:rPr>
          <w:rFonts w:ascii="宋体" w:hAnsi="宋体" w:hint="eastAsia"/>
          <w:szCs w:val="24"/>
        </w:rPr>
        <w:t>将生理指标对于热舒适度的影响</w:t>
      </w:r>
      <w:bookmarkEnd w:id="12"/>
      <w:r>
        <w:rPr>
          <w:rFonts w:ascii="宋体" w:hAnsi="宋体" w:hint="eastAsia"/>
          <w:szCs w:val="24"/>
        </w:rPr>
        <w:t>相似程度转化为</w:t>
      </w:r>
      <w:proofErr w:type="gramStart"/>
      <w:r>
        <w:rPr>
          <w:rFonts w:ascii="宋体" w:hAnsi="宋体" w:hint="eastAsia"/>
          <w:szCs w:val="24"/>
        </w:rPr>
        <w:t>可数据</w:t>
      </w:r>
      <w:proofErr w:type="gramEnd"/>
      <w:r>
        <w:rPr>
          <w:rFonts w:ascii="宋体" w:hAnsi="宋体" w:hint="eastAsia"/>
          <w:szCs w:val="24"/>
        </w:rPr>
        <w:t>化的不同受试者的直线的近似程度。同时从物理意义角度而不是单纯从斜率和截距来确定两条直线的相似程度。</w:t>
      </w:r>
    </w:p>
    <w:p w14:paraId="22DCAD82" w14:textId="77777777" w:rsidR="005E3D7F" w:rsidRDefault="00AD6B61">
      <w:pPr>
        <w:rPr>
          <w:rFonts w:ascii="宋体" w:hAnsi="宋体"/>
          <w:szCs w:val="24"/>
        </w:rPr>
      </w:pPr>
      <w:r>
        <w:rPr>
          <w:rFonts w:ascii="宋体" w:hAnsi="宋体" w:hint="eastAsia"/>
          <w:szCs w:val="24"/>
        </w:rPr>
        <w:t>5、具体划分过程中，借鉴了数据结构中的“哈夫曼树”的算法思想，实现动态人群分类。</w:t>
      </w:r>
    </w:p>
    <w:p w14:paraId="06F922D5" w14:textId="77777777" w:rsidR="005E3D7F" w:rsidRDefault="005E3D7F"/>
    <w:p w14:paraId="1EB9E740" w14:textId="77777777" w:rsidR="005E3D7F" w:rsidRDefault="00AD6B61">
      <w:pPr>
        <w:pStyle w:val="2"/>
      </w:pPr>
      <w:bookmarkStart w:id="13" w:name="_Toc105540867"/>
      <w:r>
        <w:rPr>
          <w:rFonts w:hint="eastAsia"/>
        </w:rPr>
        <w:t>模型缺点</w:t>
      </w:r>
      <w:bookmarkEnd w:id="13"/>
    </w:p>
    <w:p w14:paraId="5CE9399F" w14:textId="77777777" w:rsidR="005E3D7F" w:rsidRDefault="00AD6B61">
      <w:pPr>
        <w:rPr>
          <w:rFonts w:ascii="宋体" w:hAnsi="宋体"/>
        </w:rPr>
      </w:pPr>
      <w:r>
        <w:rPr>
          <w:rFonts w:ascii="宋体" w:hAnsi="宋体" w:hint="eastAsia"/>
        </w:rPr>
        <w:t>1、确立灰色地带的过程中，由于直线是通过任意两个点连接得到的，没有办法遍历所有可能情况的直线，因此得到的结果只能保证相对最优。</w:t>
      </w:r>
    </w:p>
    <w:p w14:paraId="7A546B84" w14:textId="77777777" w:rsidR="005E3D7F" w:rsidRDefault="00AD6B61">
      <w:pPr>
        <w:rPr>
          <w:rFonts w:ascii="宋体" w:hAnsi="宋体"/>
        </w:rPr>
      </w:pPr>
      <w:r>
        <w:rPr>
          <w:rFonts w:ascii="宋体" w:hAnsi="宋体"/>
        </w:rPr>
        <w:t>2</w:t>
      </w:r>
      <w:r>
        <w:rPr>
          <w:rFonts w:ascii="宋体" w:hAnsi="宋体" w:hint="eastAsia"/>
        </w:rPr>
        <w:t>、划分人群时，计算对应面积时采用了近似的思想，不能保证精确度，可能会对最终的划分结果产生一定的影响。</w:t>
      </w:r>
    </w:p>
    <w:p w14:paraId="13AD903B" w14:textId="77777777" w:rsidR="005E3D7F" w:rsidRDefault="00AD6B61">
      <w:pPr>
        <w:rPr>
          <w:rFonts w:ascii="宋体" w:hAnsi="宋体"/>
        </w:rPr>
      </w:pPr>
      <w:r>
        <w:rPr>
          <w:rFonts w:ascii="宋体" w:hAnsi="宋体" w:hint="eastAsia"/>
        </w:rPr>
        <w:t>3、</w:t>
      </w:r>
    </w:p>
    <w:p w14:paraId="0482E2DB" w14:textId="77777777" w:rsidR="005E3D7F" w:rsidRDefault="005E3D7F">
      <w:pPr>
        <w:rPr>
          <w:rFonts w:ascii="宋体" w:hAnsi="宋体"/>
        </w:rPr>
      </w:pPr>
    </w:p>
    <w:p w14:paraId="2C45A09C" w14:textId="77777777" w:rsidR="005E3D7F" w:rsidRDefault="00AD6B61">
      <w:pPr>
        <w:pStyle w:val="2"/>
      </w:pPr>
      <w:bookmarkStart w:id="14" w:name="_Toc105540868"/>
      <w:r>
        <w:rPr>
          <w:rFonts w:hint="eastAsia"/>
        </w:rPr>
        <w:t>模型改进</w:t>
      </w:r>
      <w:bookmarkEnd w:id="14"/>
    </w:p>
    <w:p w14:paraId="062F4B3B" w14:textId="31F4B751" w:rsidR="00BD2D58" w:rsidRDefault="00AD6B61">
      <w:pPr>
        <w:ind w:firstLineChars="200" w:firstLine="480"/>
      </w:pPr>
      <w:r>
        <w:rPr>
          <w:rFonts w:hint="eastAsia"/>
        </w:rPr>
        <w:t>本模型采用的都是基于一些简单易实现的方法，在人群划分方面或许可以借鉴机器学习和深度学习中的某些算法，使得划分的结果更准确。</w:t>
      </w:r>
    </w:p>
    <w:p w14:paraId="1419844A" w14:textId="68B151AD" w:rsidR="005E3D7F" w:rsidRDefault="00BD2D58" w:rsidP="00DD5443">
      <w:pPr>
        <w:widowControl/>
        <w:jc w:val="left"/>
        <w:rPr>
          <w:rFonts w:hint="eastAsia"/>
        </w:rPr>
      </w:pPr>
      <w:r>
        <w:br w:type="page"/>
      </w:r>
    </w:p>
    <w:p w14:paraId="5F65BFA4" w14:textId="77777777" w:rsidR="005E3D7F" w:rsidRDefault="00AD6B61">
      <w:pPr>
        <w:pStyle w:val="1"/>
      </w:pPr>
      <w:bookmarkStart w:id="15" w:name="_Toc105540869"/>
      <w:r>
        <w:rPr>
          <w:rFonts w:hint="eastAsia"/>
        </w:rPr>
        <w:lastRenderedPageBreak/>
        <w:t>参考文献</w:t>
      </w:r>
      <w:bookmarkEnd w:id="15"/>
    </w:p>
    <w:p w14:paraId="5D75F308" w14:textId="77777777" w:rsidR="005E3D7F" w:rsidRDefault="00AD6B61">
      <w:pPr>
        <w:rPr>
          <w:rFonts w:ascii="宋体" w:hAnsi="宋体"/>
        </w:rPr>
      </w:pPr>
      <w:r>
        <w:rPr>
          <w:rFonts w:ascii="宋体" w:hAnsi="宋体" w:hint="eastAsia"/>
        </w:rPr>
        <w:t>[</w:t>
      </w:r>
      <w:r>
        <w:rPr>
          <w:rFonts w:ascii="宋体" w:hAnsi="宋体"/>
        </w:rPr>
        <w:t>1]</w:t>
      </w:r>
      <w:r>
        <w:rPr>
          <w:rFonts w:ascii="宋体" w:hAnsi="宋体" w:hint="eastAsia"/>
        </w:rPr>
        <w:t xml:space="preserve"> 中国建筑节能协会</w:t>
      </w:r>
      <w:r>
        <w:rPr>
          <w:rFonts w:ascii="宋体" w:hAnsi="宋体"/>
        </w:rPr>
        <w:t>. 2019 中国建筑能耗研究报告[J].  建筑, 2020, (07): 30-39.</w:t>
      </w:r>
    </w:p>
    <w:p w14:paraId="10F96ECC" w14:textId="77777777" w:rsidR="005E3D7F" w:rsidRDefault="00AD6B61">
      <w:pPr>
        <w:rPr>
          <w:rFonts w:ascii="宋体" w:hAnsi="宋体"/>
        </w:rPr>
      </w:pPr>
      <w:r>
        <w:rPr>
          <w:rFonts w:ascii="宋体" w:hAnsi="宋体" w:hint="eastAsia"/>
        </w:rPr>
        <w:t>[</w:t>
      </w:r>
      <w:r>
        <w:rPr>
          <w:rFonts w:ascii="宋体" w:hAnsi="宋体"/>
        </w:rPr>
        <w:t>2]</w:t>
      </w:r>
      <w:r>
        <w:rPr>
          <w:rFonts w:ascii="宋体" w:hAnsi="宋体" w:hint="eastAsia"/>
        </w:rPr>
        <w:t xml:space="preserve"> 中国建筑节能协会</w:t>
      </w:r>
      <w:r>
        <w:rPr>
          <w:rFonts w:ascii="宋体" w:hAnsi="宋体"/>
        </w:rPr>
        <w:t>. 2018 中国建筑能耗研究报告[J].  建筑, 2019, (02): 26-31.</w:t>
      </w:r>
    </w:p>
    <w:p w14:paraId="4C1C495F" w14:textId="77777777" w:rsidR="005E3D7F" w:rsidRDefault="00AD6B61">
      <w:pPr>
        <w:rPr>
          <w:rFonts w:ascii="宋体" w:hAnsi="宋体"/>
        </w:rPr>
      </w:pPr>
      <w:r>
        <w:rPr>
          <w:rFonts w:ascii="宋体" w:hAnsi="宋体" w:hint="eastAsia"/>
        </w:rPr>
        <w:t>[</w:t>
      </w:r>
      <w:r>
        <w:rPr>
          <w:rFonts w:ascii="宋体" w:hAnsi="宋体"/>
        </w:rPr>
        <w:t>3]</w:t>
      </w:r>
      <w:r>
        <w:rPr>
          <w:rFonts w:ascii="宋体" w:hAnsi="宋体" w:hint="eastAsia"/>
        </w:rPr>
        <w:t xml:space="preserve"> 赵丽</w:t>
      </w:r>
      <w:proofErr w:type="gramStart"/>
      <w:r>
        <w:rPr>
          <w:rFonts w:ascii="宋体" w:hAnsi="宋体" w:hint="eastAsia"/>
        </w:rPr>
        <w:t>丽</w:t>
      </w:r>
      <w:proofErr w:type="gramEnd"/>
      <w:r>
        <w:rPr>
          <w:rFonts w:ascii="宋体" w:hAnsi="宋体"/>
        </w:rPr>
        <w:t>.  我国建筑能耗现状分析[J].  住宅与房地产, 2016, (30): 25.</w:t>
      </w:r>
    </w:p>
    <w:p w14:paraId="7437A35D" w14:textId="77777777" w:rsidR="005E3D7F" w:rsidRDefault="00AD6B61">
      <w:pPr>
        <w:rPr>
          <w:rFonts w:ascii="宋体" w:hAnsi="宋体"/>
        </w:rPr>
      </w:pPr>
      <w:r>
        <w:rPr>
          <w:rFonts w:ascii="宋体" w:hAnsi="宋体" w:hint="eastAsia"/>
        </w:rPr>
        <w:t>[</w:t>
      </w:r>
      <w:r>
        <w:rPr>
          <w:rFonts w:ascii="宋体" w:hAnsi="宋体"/>
        </w:rPr>
        <w:t>4] Zhao D, McCoy A P, Du J, et al. Interaction effects of building technology and resident behavior on energy consumption in residential buildings[J]. Energy and Buildings, 2017, 134(JAN.): 223-233.</w:t>
      </w:r>
    </w:p>
    <w:p w14:paraId="15832F88" w14:textId="77777777" w:rsidR="005E3D7F" w:rsidRDefault="00AD6B61">
      <w:pPr>
        <w:rPr>
          <w:rFonts w:ascii="宋体" w:hAnsi="宋体"/>
        </w:rPr>
      </w:pPr>
      <w:r>
        <w:rPr>
          <w:rFonts w:ascii="宋体" w:hAnsi="宋体" w:hint="eastAsia"/>
        </w:rPr>
        <w:t>[</w:t>
      </w:r>
      <w:r>
        <w:rPr>
          <w:rFonts w:ascii="宋体" w:hAnsi="宋体"/>
        </w:rPr>
        <w:t>5] Hannan M A, Faisal M, Ker P J, et al. A Review of Internet of Energy Based Building Energy Management Systems: Issues and Recommendations[J]. IEEE Access, 2018, 6: 38997-39014.</w:t>
      </w:r>
    </w:p>
    <w:p w14:paraId="64C33AE9" w14:textId="77777777" w:rsidR="005E3D7F" w:rsidRDefault="00AD6B61">
      <w:pPr>
        <w:rPr>
          <w:rFonts w:ascii="宋体" w:hAnsi="宋体"/>
        </w:rPr>
      </w:pPr>
      <w:r>
        <w:rPr>
          <w:rFonts w:ascii="宋体" w:hAnsi="宋体" w:hint="eastAsia"/>
        </w:rPr>
        <w:t>[</w:t>
      </w:r>
      <w:r>
        <w:rPr>
          <w:rFonts w:ascii="宋体" w:hAnsi="宋体"/>
        </w:rPr>
        <w:t xml:space="preserve">7] </w:t>
      </w:r>
      <w:proofErr w:type="gramStart"/>
      <w:r>
        <w:rPr>
          <w:rFonts w:ascii="宋体" w:hAnsi="宋体"/>
        </w:rPr>
        <w:t>王立栋</w:t>
      </w:r>
      <w:proofErr w:type="gramEnd"/>
      <w:r>
        <w:rPr>
          <w:rFonts w:ascii="宋体" w:hAnsi="宋体"/>
        </w:rPr>
        <w:t>.蛰伏于灰色地带</w:t>
      </w:r>
      <w:proofErr w:type="gramStart"/>
      <w:r>
        <w:rPr>
          <w:rFonts w:ascii="宋体" w:hAnsi="宋体"/>
        </w:rPr>
        <w:t>之软件</w:t>
      </w:r>
      <w:proofErr w:type="gramEnd"/>
      <w:r>
        <w:rPr>
          <w:rFonts w:ascii="宋体" w:hAnsi="宋体"/>
        </w:rPr>
        <w:t>[J].新电脑,2007(12):186-189.</w:t>
      </w:r>
    </w:p>
    <w:p w14:paraId="30B7F9ED" w14:textId="77777777" w:rsidR="005E3D7F" w:rsidRDefault="00AD6B61">
      <w:pPr>
        <w:widowControl/>
        <w:jc w:val="left"/>
        <w:rPr>
          <w:rFonts w:ascii="宋体" w:hAnsi="宋体"/>
        </w:rPr>
      </w:pPr>
      <w:r>
        <w:rPr>
          <w:rFonts w:ascii="宋体" w:hAnsi="宋体"/>
        </w:rPr>
        <w:br w:type="page"/>
      </w:r>
    </w:p>
    <w:p w14:paraId="1CFBC78D" w14:textId="77777777" w:rsidR="005E3D7F" w:rsidRDefault="00AD6B61" w:rsidP="00EB54AA">
      <w:pPr>
        <w:pStyle w:val="af"/>
      </w:pPr>
      <w:bookmarkStart w:id="16" w:name="_Toc105540870"/>
      <w:r>
        <w:rPr>
          <w:rFonts w:hint="eastAsia"/>
        </w:rPr>
        <w:lastRenderedPageBreak/>
        <w:t>附录</w:t>
      </w:r>
      <w:bookmarkEnd w:id="16"/>
    </w:p>
    <w:tbl>
      <w:tblPr>
        <w:tblStyle w:val="a9"/>
        <w:tblW w:w="9060" w:type="dxa"/>
        <w:tblInd w:w="-113" w:type="dxa"/>
        <w:tblLook w:val="04A0" w:firstRow="1" w:lastRow="0" w:firstColumn="1" w:lastColumn="0" w:noHBand="0" w:noVBand="1"/>
      </w:tblPr>
      <w:tblGrid>
        <w:gridCol w:w="9060"/>
      </w:tblGrid>
      <w:tr w:rsidR="005E3D7F" w14:paraId="19897BEF" w14:textId="77777777">
        <w:tc>
          <w:tcPr>
            <w:tcW w:w="9060" w:type="dxa"/>
            <w:shd w:val="clear" w:color="auto" w:fill="D0CECE" w:themeFill="background2" w:themeFillShade="E6"/>
          </w:tcPr>
          <w:p w14:paraId="02232685" w14:textId="77777777" w:rsidR="005E3D7F" w:rsidRDefault="00AD6B61">
            <w:pPr>
              <w:rPr>
                <w:szCs w:val="21"/>
              </w:rPr>
            </w:pPr>
            <w:r>
              <w:rPr>
                <w:rFonts w:hint="eastAsia"/>
                <w:szCs w:val="21"/>
              </w:rPr>
              <w:t>附录</w:t>
            </w:r>
            <w:r>
              <w:rPr>
                <w:rFonts w:hint="eastAsia"/>
                <w:szCs w:val="21"/>
              </w:rPr>
              <w:t>1</w:t>
            </w:r>
          </w:p>
        </w:tc>
      </w:tr>
      <w:tr w:rsidR="005E3D7F" w14:paraId="024A4B8E" w14:textId="77777777">
        <w:tc>
          <w:tcPr>
            <w:tcW w:w="9060" w:type="dxa"/>
            <w:shd w:val="clear" w:color="auto" w:fill="D0CECE" w:themeFill="background2" w:themeFillShade="E6"/>
          </w:tcPr>
          <w:p w14:paraId="4A643B78" w14:textId="77777777" w:rsidR="005E3D7F" w:rsidRDefault="00AD6B61">
            <w:pPr>
              <w:rPr>
                <w:rFonts w:ascii="宋体" w:hAnsi="宋体"/>
                <w:szCs w:val="24"/>
              </w:rPr>
            </w:pPr>
            <w:r>
              <w:rPr>
                <w:rFonts w:hint="eastAsia"/>
                <w:szCs w:val="21"/>
              </w:rPr>
              <w:t>介绍：</w:t>
            </w:r>
            <w:r>
              <w:rPr>
                <w:rFonts w:ascii="宋体" w:hAnsi="宋体" w:hint="eastAsia"/>
                <w:szCs w:val="24"/>
              </w:rPr>
              <w:t>热偏好模型实现代码</w:t>
            </w:r>
          </w:p>
        </w:tc>
      </w:tr>
      <w:tr w:rsidR="005E3D7F" w14:paraId="6CFDF3F2" w14:textId="77777777">
        <w:tc>
          <w:tcPr>
            <w:tcW w:w="9060" w:type="dxa"/>
          </w:tcPr>
          <w:p w14:paraId="77413BB5"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666666"/>
                <w:kern w:val="0"/>
                <w:sz w:val="21"/>
                <w:szCs w:val="21"/>
              </w:rPr>
              <w:t>//</w:t>
            </w:r>
            <w:r>
              <w:rPr>
                <w:rFonts w:ascii="Consolas" w:hAnsi="Consolas" w:cs="Courier New"/>
                <w:color w:val="111111"/>
                <w:kern w:val="0"/>
                <w:sz w:val="21"/>
                <w:szCs w:val="21"/>
              </w:rPr>
              <w:t>热偏好</w:t>
            </w:r>
            <w:r>
              <w:rPr>
                <w:rFonts w:ascii="Consolas" w:hAnsi="Consolas" w:cs="Courier New"/>
                <w:color w:val="666666"/>
                <w:kern w:val="0"/>
                <w:sz w:val="21"/>
                <w:szCs w:val="21"/>
              </w:rPr>
              <w:t>3</w:t>
            </w:r>
            <w:r>
              <w:rPr>
                <w:rFonts w:ascii="Consolas" w:hAnsi="Consolas" w:cs="Courier New"/>
                <w:color w:val="111111"/>
                <w:kern w:val="0"/>
                <w:sz w:val="21"/>
                <w:szCs w:val="21"/>
              </w:rPr>
              <w:t>模型实现代码</w:t>
            </w:r>
          </w:p>
          <w:p w14:paraId="1C9C86A5"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n=</w:t>
            </w:r>
            <w:r>
              <w:rPr>
                <w:rFonts w:ascii="Consolas" w:hAnsi="Consolas" w:cs="Courier New"/>
                <w:color w:val="666666"/>
                <w:kern w:val="0"/>
                <w:sz w:val="21"/>
                <w:szCs w:val="21"/>
              </w:rPr>
              <w:t>37</w:t>
            </w:r>
            <w:r>
              <w:rPr>
                <w:rFonts w:ascii="Consolas" w:hAnsi="Consolas" w:cs="Courier New"/>
                <w:color w:val="111111"/>
                <w:kern w:val="0"/>
                <w:sz w:val="21"/>
                <w:szCs w:val="21"/>
              </w:rPr>
              <w:t xml:space="preserve">; </w:t>
            </w:r>
            <w:r>
              <w:rPr>
                <w:rFonts w:ascii="Consolas" w:hAnsi="Consolas" w:cs="Courier New"/>
                <w:i/>
                <w:iCs/>
                <w:color w:val="008800"/>
                <w:kern w:val="0"/>
                <w:sz w:val="21"/>
                <w:szCs w:val="21"/>
              </w:rPr>
              <w:t>%</w:t>
            </w:r>
            <w:r>
              <w:rPr>
                <w:rFonts w:ascii="Consolas" w:hAnsi="Consolas" w:cs="Courier New"/>
                <w:i/>
                <w:iCs/>
                <w:color w:val="008800"/>
                <w:kern w:val="0"/>
                <w:sz w:val="21"/>
                <w:szCs w:val="21"/>
              </w:rPr>
              <w:t>元素个数</w:t>
            </w:r>
          </w:p>
          <w:p w14:paraId="3BE6241C"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a1=</w:t>
            </w:r>
            <w:r>
              <w:rPr>
                <w:rFonts w:ascii="Consolas" w:hAnsi="Consolas" w:cs="Courier New"/>
                <w:color w:val="666666"/>
                <w:kern w:val="0"/>
                <w:sz w:val="21"/>
                <w:szCs w:val="21"/>
              </w:rPr>
              <w:t>0</w:t>
            </w:r>
            <w:r>
              <w:rPr>
                <w:rFonts w:ascii="Consolas" w:hAnsi="Consolas" w:cs="Courier New"/>
                <w:color w:val="111111"/>
                <w:kern w:val="0"/>
                <w:sz w:val="21"/>
                <w:szCs w:val="21"/>
              </w:rPr>
              <w:t>;b1=</w:t>
            </w:r>
            <w:r>
              <w:rPr>
                <w:rFonts w:ascii="Consolas" w:hAnsi="Consolas" w:cs="Courier New"/>
                <w:color w:val="666666"/>
                <w:kern w:val="0"/>
                <w:sz w:val="21"/>
                <w:szCs w:val="21"/>
              </w:rPr>
              <w:t>0</w:t>
            </w:r>
            <w:r>
              <w:rPr>
                <w:rFonts w:ascii="Consolas" w:hAnsi="Consolas" w:cs="Courier New"/>
                <w:color w:val="111111"/>
                <w:kern w:val="0"/>
                <w:sz w:val="21"/>
                <w:szCs w:val="21"/>
              </w:rPr>
              <w:t>;a2=</w:t>
            </w:r>
            <w:r>
              <w:rPr>
                <w:rFonts w:ascii="Consolas" w:hAnsi="Consolas" w:cs="Courier New"/>
                <w:color w:val="666666"/>
                <w:kern w:val="0"/>
                <w:sz w:val="21"/>
                <w:szCs w:val="21"/>
              </w:rPr>
              <w:t>0</w:t>
            </w:r>
            <w:r>
              <w:rPr>
                <w:rFonts w:ascii="Consolas" w:hAnsi="Consolas" w:cs="Courier New"/>
                <w:color w:val="111111"/>
                <w:kern w:val="0"/>
                <w:sz w:val="21"/>
                <w:szCs w:val="21"/>
              </w:rPr>
              <w:t>;b2=</w:t>
            </w:r>
            <w:r>
              <w:rPr>
                <w:rFonts w:ascii="Consolas" w:hAnsi="Consolas" w:cs="Courier New"/>
                <w:color w:val="666666"/>
                <w:kern w:val="0"/>
                <w:sz w:val="21"/>
                <w:szCs w:val="21"/>
              </w:rPr>
              <w:t>0</w:t>
            </w:r>
            <w:r>
              <w:rPr>
                <w:rFonts w:ascii="Consolas" w:hAnsi="Consolas" w:cs="Courier New"/>
                <w:color w:val="111111"/>
                <w:kern w:val="0"/>
                <w:sz w:val="21"/>
                <w:szCs w:val="21"/>
              </w:rPr>
              <w:t xml:space="preserve">; </w:t>
            </w:r>
            <w:r>
              <w:rPr>
                <w:rFonts w:ascii="Consolas" w:hAnsi="Consolas" w:cs="Courier New"/>
                <w:i/>
                <w:iCs/>
                <w:color w:val="008800"/>
                <w:kern w:val="0"/>
                <w:sz w:val="21"/>
                <w:szCs w:val="21"/>
              </w:rPr>
              <w:t>%1</w:t>
            </w:r>
            <w:r>
              <w:rPr>
                <w:rFonts w:ascii="Consolas" w:hAnsi="Consolas" w:cs="Courier New"/>
                <w:i/>
                <w:iCs/>
                <w:color w:val="008800"/>
                <w:kern w:val="0"/>
                <w:sz w:val="21"/>
                <w:szCs w:val="21"/>
              </w:rPr>
              <w:t>上</w:t>
            </w:r>
            <w:r>
              <w:rPr>
                <w:rFonts w:ascii="Consolas" w:hAnsi="Consolas" w:cs="Courier New"/>
                <w:i/>
                <w:iCs/>
                <w:color w:val="008800"/>
                <w:kern w:val="0"/>
                <w:sz w:val="21"/>
                <w:szCs w:val="21"/>
              </w:rPr>
              <w:t>2</w:t>
            </w:r>
            <w:r>
              <w:rPr>
                <w:rFonts w:ascii="Consolas" w:hAnsi="Consolas" w:cs="Courier New"/>
                <w:i/>
                <w:iCs/>
                <w:color w:val="008800"/>
                <w:kern w:val="0"/>
                <w:sz w:val="21"/>
                <w:szCs w:val="21"/>
              </w:rPr>
              <w:t>下，</w:t>
            </w:r>
            <w:r>
              <w:rPr>
                <w:rFonts w:ascii="Consolas" w:hAnsi="Consolas" w:cs="Courier New"/>
                <w:i/>
                <w:iCs/>
                <w:color w:val="008800"/>
                <w:kern w:val="0"/>
                <w:sz w:val="21"/>
                <w:szCs w:val="21"/>
              </w:rPr>
              <w:t>a</w:t>
            </w:r>
            <w:r>
              <w:rPr>
                <w:rFonts w:ascii="Consolas" w:hAnsi="Consolas" w:cs="Courier New"/>
                <w:i/>
                <w:iCs/>
                <w:color w:val="008800"/>
                <w:kern w:val="0"/>
                <w:sz w:val="21"/>
                <w:szCs w:val="21"/>
              </w:rPr>
              <w:t>红</w:t>
            </w:r>
            <w:r>
              <w:rPr>
                <w:rFonts w:ascii="Consolas" w:hAnsi="Consolas" w:cs="Courier New"/>
                <w:i/>
                <w:iCs/>
                <w:color w:val="008800"/>
                <w:kern w:val="0"/>
                <w:sz w:val="21"/>
                <w:szCs w:val="21"/>
              </w:rPr>
              <w:t>b</w:t>
            </w:r>
            <w:r>
              <w:rPr>
                <w:rFonts w:ascii="Consolas" w:hAnsi="Consolas" w:cs="Courier New"/>
                <w:i/>
                <w:iCs/>
                <w:color w:val="008800"/>
                <w:kern w:val="0"/>
                <w:sz w:val="21"/>
                <w:szCs w:val="21"/>
              </w:rPr>
              <w:t>绿</w:t>
            </w:r>
          </w:p>
          <w:p w14:paraId="07041A8C"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accuracy=</w:t>
            </w:r>
            <w:r>
              <w:rPr>
                <w:rFonts w:ascii="Consolas" w:hAnsi="Consolas" w:cs="Courier New"/>
                <w:color w:val="666666"/>
                <w:kern w:val="0"/>
                <w:sz w:val="21"/>
                <w:szCs w:val="21"/>
              </w:rPr>
              <w:t>0</w:t>
            </w:r>
            <w:r>
              <w:rPr>
                <w:rFonts w:ascii="Consolas" w:hAnsi="Consolas" w:cs="Courier New"/>
                <w:color w:val="111111"/>
                <w:kern w:val="0"/>
                <w:sz w:val="21"/>
                <w:szCs w:val="21"/>
              </w:rPr>
              <w:t>;</w:t>
            </w:r>
          </w:p>
          <w:p w14:paraId="437B0E34"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r>
              <w:rPr>
                <w:rFonts w:ascii="Consolas" w:hAnsi="Consolas" w:cs="Courier New"/>
                <w:color w:val="666666"/>
                <w:kern w:val="0"/>
                <w:sz w:val="21"/>
                <w:szCs w:val="21"/>
              </w:rPr>
              <w:t>-1</w:t>
            </w:r>
          </w:p>
          <w:p w14:paraId="62DCB436"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AA22FF"/>
                <w:kern w:val="0"/>
                <w:sz w:val="21"/>
                <w:szCs w:val="21"/>
              </w:rPr>
              <w:t>i</w:t>
            </w:r>
            <w:r>
              <w:rPr>
                <w:rFonts w:ascii="Consolas" w:hAnsi="Consolas" w:cs="Courier New"/>
                <w:color w:val="666666"/>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p>
          <w:p w14:paraId="47FA54DB"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a10=</w:t>
            </w:r>
            <w:proofErr w:type="gramStart"/>
            <w:r>
              <w:rPr>
                <w:rFonts w:ascii="Consolas" w:hAnsi="Consolas" w:cs="Courier New"/>
                <w:color w:val="666666"/>
                <w:kern w:val="0"/>
                <w:sz w:val="21"/>
                <w:szCs w:val="21"/>
              </w:rPr>
              <w:t>0</w:t>
            </w:r>
            <w:r>
              <w:rPr>
                <w:rFonts w:ascii="Consolas" w:hAnsi="Consolas" w:cs="Courier New"/>
                <w:color w:val="111111"/>
                <w:kern w:val="0"/>
                <w:sz w:val="21"/>
                <w:szCs w:val="21"/>
              </w:rPr>
              <w:t>;b</w:t>
            </w:r>
            <w:proofErr w:type="gramEnd"/>
            <w:r>
              <w:rPr>
                <w:rFonts w:ascii="Consolas" w:hAnsi="Consolas" w:cs="Courier New"/>
                <w:color w:val="111111"/>
                <w:kern w:val="0"/>
                <w:sz w:val="21"/>
                <w:szCs w:val="21"/>
              </w:rPr>
              <w:t>10=</w:t>
            </w:r>
            <w:r>
              <w:rPr>
                <w:rFonts w:ascii="Consolas" w:hAnsi="Consolas" w:cs="Courier New"/>
                <w:color w:val="666666"/>
                <w:kern w:val="0"/>
                <w:sz w:val="21"/>
                <w:szCs w:val="21"/>
              </w:rPr>
              <w:t>0</w:t>
            </w:r>
            <w:r>
              <w:rPr>
                <w:rFonts w:ascii="Consolas" w:hAnsi="Consolas" w:cs="Courier New"/>
                <w:color w:val="111111"/>
                <w:kern w:val="0"/>
                <w:sz w:val="21"/>
                <w:szCs w:val="21"/>
              </w:rPr>
              <w:t>;a20=</w:t>
            </w:r>
            <w:r>
              <w:rPr>
                <w:rFonts w:ascii="Consolas" w:hAnsi="Consolas" w:cs="Courier New"/>
                <w:color w:val="666666"/>
                <w:kern w:val="0"/>
                <w:sz w:val="21"/>
                <w:szCs w:val="21"/>
              </w:rPr>
              <w:t>0</w:t>
            </w:r>
            <w:r>
              <w:rPr>
                <w:rFonts w:ascii="Consolas" w:hAnsi="Consolas" w:cs="Courier New"/>
                <w:color w:val="111111"/>
                <w:kern w:val="0"/>
                <w:sz w:val="21"/>
                <w:szCs w:val="21"/>
              </w:rPr>
              <w:t>;b20=</w:t>
            </w:r>
            <w:r>
              <w:rPr>
                <w:rFonts w:ascii="Consolas" w:hAnsi="Consolas" w:cs="Courier New"/>
                <w:color w:val="666666"/>
                <w:kern w:val="0"/>
                <w:sz w:val="21"/>
                <w:szCs w:val="21"/>
              </w:rPr>
              <w:t>0</w:t>
            </w:r>
            <w:r>
              <w:rPr>
                <w:rFonts w:ascii="Consolas" w:hAnsi="Consolas" w:cs="Courier New"/>
                <w:color w:val="111111"/>
                <w:kern w:val="0"/>
                <w:sz w:val="21"/>
                <w:szCs w:val="21"/>
              </w:rPr>
              <w:t>;</w:t>
            </w:r>
          </w:p>
          <w:p w14:paraId="69963C35"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4390B79D"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continue</w:t>
            </w:r>
            <w:r>
              <w:rPr>
                <w:rFonts w:ascii="Consolas" w:hAnsi="Consolas" w:cs="Courier New"/>
                <w:color w:val="111111"/>
                <w:kern w:val="0"/>
                <w:sz w:val="21"/>
                <w:szCs w:val="21"/>
              </w:rPr>
              <w:t>;</w:t>
            </w:r>
          </w:p>
          <w:p w14:paraId="21E0CD44"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482F6B44"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k0=(S1(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5E32E71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b0=S1(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k0</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61D76F6F"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k0</w:t>
            </w:r>
            <w:r>
              <w:rPr>
                <w:rFonts w:ascii="Consolas" w:hAnsi="Consolas" w:cs="Courier New"/>
                <w:color w:val="666666"/>
                <w:kern w:val="0"/>
                <w:sz w:val="21"/>
                <w:szCs w:val="21"/>
              </w:rPr>
              <w:t>&lt;</w:t>
            </w:r>
            <w:r>
              <w:rPr>
                <w:rFonts w:ascii="Consolas" w:hAnsi="Consolas" w:cs="Courier New"/>
                <w:color w:val="111111"/>
                <w:kern w:val="0"/>
                <w:sz w:val="21"/>
                <w:szCs w:val="21"/>
              </w:rPr>
              <w:t>=</w:t>
            </w:r>
            <w:r>
              <w:rPr>
                <w:rFonts w:ascii="Consolas" w:hAnsi="Consolas" w:cs="Courier New"/>
                <w:color w:val="666666"/>
                <w:kern w:val="0"/>
                <w:sz w:val="21"/>
                <w:szCs w:val="21"/>
              </w:rPr>
              <w:t>0</w:t>
            </w:r>
            <w:r>
              <w:rPr>
                <w:rFonts w:ascii="Consolas" w:hAnsi="Consolas" w:cs="Courier New"/>
                <w:color w:val="111111"/>
                <w:kern w:val="0"/>
                <w:sz w:val="21"/>
                <w:szCs w:val="21"/>
              </w:rPr>
              <w:t xml:space="preserve"> </w:t>
            </w:r>
            <w:r>
              <w:rPr>
                <w:rFonts w:ascii="Consolas" w:hAnsi="Consolas" w:cs="Courier New"/>
                <w:color w:val="666666"/>
                <w:kern w:val="0"/>
                <w:sz w:val="21"/>
                <w:szCs w:val="21"/>
              </w:rPr>
              <w:t>||</w:t>
            </w:r>
            <w:r>
              <w:rPr>
                <w:rFonts w:ascii="Consolas" w:hAnsi="Consolas" w:cs="Courier New"/>
                <w:color w:val="111111"/>
                <w:kern w:val="0"/>
                <w:sz w:val="21"/>
                <w:szCs w:val="21"/>
              </w:rPr>
              <w:t xml:space="preserve"> k0</w:t>
            </w:r>
            <w:r>
              <w:rPr>
                <w:rFonts w:ascii="Consolas" w:hAnsi="Consolas" w:cs="Courier New"/>
                <w:color w:val="666666"/>
                <w:kern w:val="0"/>
                <w:sz w:val="21"/>
                <w:szCs w:val="21"/>
              </w:rPr>
              <w:t>&gt;10</w:t>
            </w:r>
          </w:p>
          <w:p w14:paraId="20DAE39F"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continue</w:t>
            </w:r>
            <w:r>
              <w:rPr>
                <w:rFonts w:ascii="Consolas" w:hAnsi="Consolas" w:cs="Courier New"/>
                <w:color w:val="111111"/>
                <w:kern w:val="0"/>
                <w:sz w:val="21"/>
                <w:szCs w:val="21"/>
              </w:rPr>
              <w:t>;</w:t>
            </w:r>
          </w:p>
          <w:p w14:paraId="085B0CA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2800230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p>
          <w:p w14:paraId="284B9EC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c=k0</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b0;</w:t>
            </w:r>
          </w:p>
          <w:p w14:paraId="781701B8"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c  </w:t>
            </w:r>
            <w:r>
              <w:rPr>
                <w:rFonts w:ascii="Consolas" w:hAnsi="Consolas" w:cs="Courier New"/>
                <w:i/>
                <w:iCs/>
                <w:color w:val="008800"/>
                <w:kern w:val="0"/>
                <w:sz w:val="21"/>
                <w:szCs w:val="21"/>
              </w:rPr>
              <w:t>%</w:t>
            </w:r>
            <w:r>
              <w:rPr>
                <w:rFonts w:ascii="Consolas" w:hAnsi="Consolas" w:cs="Courier New"/>
                <w:i/>
                <w:iCs/>
                <w:color w:val="008800"/>
                <w:kern w:val="0"/>
                <w:sz w:val="21"/>
                <w:szCs w:val="21"/>
              </w:rPr>
              <w:t>点在直线上方</w:t>
            </w:r>
          </w:p>
          <w:p w14:paraId="25A9F05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03764D98"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a10=a10</w:t>
            </w:r>
            <w:r>
              <w:rPr>
                <w:rFonts w:ascii="Consolas" w:hAnsi="Consolas" w:cs="Courier New"/>
                <w:color w:val="666666"/>
                <w:kern w:val="0"/>
                <w:sz w:val="21"/>
                <w:szCs w:val="21"/>
              </w:rPr>
              <w:t>+1</w:t>
            </w:r>
            <w:r>
              <w:rPr>
                <w:rFonts w:ascii="Consolas" w:hAnsi="Consolas" w:cs="Courier New"/>
                <w:color w:val="111111"/>
                <w:kern w:val="0"/>
                <w:sz w:val="21"/>
                <w:szCs w:val="21"/>
              </w:rPr>
              <w:t>;</w:t>
            </w:r>
          </w:p>
          <w:p w14:paraId="6C8B69BA"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3B63F68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b10=b10</w:t>
            </w:r>
            <w:r>
              <w:rPr>
                <w:rFonts w:ascii="Consolas" w:hAnsi="Consolas" w:cs="Courier New"/>
                <w:color w:val="666666"/>
                <w:kern w:val="0"/>
                <w:sz w:val="21"/>
                <w:szCs w:val="21"/>
              </w:rPr>
              <w:t>+1</w:t>
            </w:r>
            <w:r>
              <w:rPr>
                <w:rFonts w:ascii="Consolas" w:hAnsi="Consolas" w:cs="Courier New"/>
                <w:color w:val="111111"/>
                <w:kern w:val="0"/>
                <w:sz w:val="21"/>
                <w:szCs w:val="21"/>
              </w:rPr>
              <w:t>;</w:t>
            </w:r>
          </w:p>
          <w:p w14:paraId="04F5CA4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645CC2FA"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55B0E6D5"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7E945670"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a20=a20</w:t>
            </w:r>
            <w:r>
              <w:rPr>
                <w:rFonts w:ascii="Consolas" w:hAnsi="Consolas" w:cs="Courier New"/>
                <w:color w:val="666666"/>
                <w:kern w:val="0"/>
                <w:sz w:val="21"/>
                <w:szCs w:val="21"/>
              </w:rPr>
              <w:t>+1</w:t>
            </w:r>
            <w:r>
              <w:rPr>
                <w:rFonts w:ascii="Consolas" w:hAnsi="Consolas" w:cs="Courier New"/>
                <w:color w:val="111111"/>
                <w:kern w:val="0"/>
                <w:sz w:val="21"/>
                <w:szCs w:val="21"/>
              </w:rPr>
              <w:t>;</w:t>
            </w:r>
          </w:p>
          <w:p w14:paraId="1BC4F775"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6E56053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b20=b20</w:t>
            </w:r>
            <w:r>
              <w:rPr>
                <w:rFonts w:ascii="Consolas" w:hAnsi="Consolas" w:cs="Courier New"/>
                <w:color w:val="666666"/>
                <w:kern w:val="0"/>
                <w:sz w:val="21"/>
                <w:szCs w:val="21"/>
              </w:rPr>
              <w:t>+1</w:t>
            </w:r>
            <w:r>
              <w:rPr>
                <w:rFonts w:ascii="Consolas" w:hAnsi="Consolas" w:cs="Courier New"/>
                <w:color w:val="111111"/>
                <w:kern w:val="0"/>
                <w:sz w:val="21"/>
                <w:szCs w:val="21"/>
              </w:rPr>
              <w:t>;</w:t>
            </w:r>
          </w:p>
          <w:p w14:paraId="7512F448"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73325E2C"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6E53AD1A"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1B24A6AC"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accuracy0=(b10</w:t>
            </w:r>
            <w:r>
              <w:rPr>
                <w:rFonts w:ascii="Consolas" w:hAnsi="Consolas" w:cs="Courier New"/>
                <w:color w:val="666666"/>
                <w:kern w:val="0"/>
                <w:sz w:val="21"/>
                <w:szCs w:val="21"/>
              </w:rPr>
              <w:t>+</w:t>
            </w:r>
            <w:r>
              <w:rPr>
                <w:rFonts w:ascii="Consolas" w:hAnsi="Consolas" w:cs="Courier New"/>
                <w:color w:val="111111"/>
                <w:kern w:val="0"/>
                <w:sz w:val="21"/>
                <w:szCs w:val="21"/>
              </w:rPr>
              <w:t>a20)</w:t>
            </w:r>
            <w:r>
              <w:rPr>
                <w:rFonts w:ascii="Consolas" w:hAnsi="Consolas" w:cs="Courier New"/>
                <w:color w:val="666666"/>
                <w:kern w:val="0"/>
                <w:sz w:val="21"/>
                <w:szCs w:val="21"/>
              </w:rPr>
              <w:t>/</w:t>
            </w:r>
            <w:r>
              <w:rPr>
                <w:rFonts w:ascii="Consolas" w:hAnsi="Consolas" w:cs="Courier New"/>
                <w:color w:val="111111"/>
                <w:kern w:val="0"/>
                <w:sz w:val="21"/>
                <w:szCs w:val="21"/>
              </w:rPr>
              <w:t>n;</w:t>
            </w:r>
          </w:p>
          <w:p w14:paraId="681AE16F"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forecast0=(a10</w:t>
            </w:r>
            <w:r>
              <w:rPr>
                <w:rFonts w:ascii="Consolas" w:hAnsi="Consolas" w:cs="Courier New"/>
                <w:color w:val="666666"/>
                <w:kern w:val="0"/>
                <w:sz w:val="21"/>
                <w:szCs w:val="21"/>
              </w:rPr>
              <w:t>+</w:t>
            </w:r>
            <w:r>
              <w:rPr>
                <w:rFonts w:ascii="Consolas" w:hAnsi="Consolas" w:cs="Courier New"/>
                <w:color w:val="111111"/>
                <w:kern w:val="0"/>
                <w:sz w:val="21"/>
                <w:szCs w:val="21"/>
              </w:rPr>
              <w:t>b10)</w:t>
            </w:r>
            <w:r>
              <w:rPr>
                <w:rFonts w:ascii="Consolas" w:hAnsi="Consolas" w:cs="Courier New"/>
                <w:color w:val="666666"/>
                <w:kern w:val="0"/>
                <w:sz w:val="21"/>
                <w:szCs w:val="21"/>
              </w:rPr>
              <w:t>/</w:t>
            </w:r>
            <w:r>
              <w:rPr>
                <w:rFonts w:ascii="Consolas" w:hAnsi="Consolas" w:cs="Courier New"/>
                <w:color w:val="111111"/>
                <w:kern w:val="0"/>
                <w:sz w:val="21"/>
                <w:szCs w:val="21"/>
              </w:rPr>
              <w:t>n;</w:t>
            </w:r>
          </w:p>
          <w:p w14:paraId="6A474E1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accuracy0</w:t>
            </w:r>
            <w:r>
              <w:rPr>
                <w:rFonts w:ascii="Consolas" w:hAnsi="Consolas" w:cs="Courier New"/>
                <w:color w:val="666666"/>
                <w:kern w:val="0"/>
                <w:sz w:val="21"/>
                <w:szCs w:val="21"/>
              </w:rPr>
              <w:t>&gt;</w:t>
            </w:r>
            <w:r>
              <w:rPr>
                <w:rFonts w:ascii="Consolas" w:hAnsi="Consolas" w:cs="Courier New"/>
                <w:color w:val="111111"/>
                <w:kern w:val="0"/>
                <w:sz w:val="21"/>
                <w:szCs w:val="21"/>
              </w:rPr>
              <w:t xml:space="preserve">accuracy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forecast0</w:t>
            </w:r>
            <w:r>
              <w:rPr>
                <w:rFonts w:ascii="Consolas" w:hAnsi="Consolas" w:cs="Courier New"/>
                <w:color w:val="666666"/>
                <w:kern w:val="0"/>
                <w:sz w:val="21"/>
                <w:szCs w:val="21"/>
              </w:rPr>
              <w:t>&gt;</w:t>
            </w:r>
            <w:r>
              <w:rPr>
                <w:rFonts w:ascii="Consolas" w:hAnsi="Consolas" w:cs="Courier New"/>
                <w:color w:val="111111"/>
                <w:kern w:val="0"/>
                <w:sz w:val="21"/>
                <w:szCs w:val="21"/>
              </w:rPr>
              <w:t>=</w:t>
            </w:r>
            <w:r>
              <w:rPr>
                <w:rFonts w:ascii="Consolas" w:hAnsi="Consolas" w:cs="Courier New"/>
                <w:color w:val="666666"/>
                <w:kern w:val="0"/>
                <w:sz w:val="21"/>
                <w:szCs w:val="21"/>
              </w:rPr>
              <w:t>0.25</w:t>
            </w:r>
          </w:p>
          <w:p w14:paraId="4C8ACDD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accuracy=accuracy0;</w:t>
            </w:r>
          </w:p>
          <w:p w14:paraId="0407D85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forecast=forecast0;</w:t>
            </w:r>
          </w:p>
          <w:p w14:paraId="3C0391FE"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k=k0;</w:t>
            </w:r>
          </w:p>
          <w:p w14:paraId="700497EF"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b=b0;</w:t>
            </w:r>
          </w:p>
          <w:p w14:paraId="7B45A3C8"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39A92884"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lastRenderedPageBreak/>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accuracy0</w:t>
            </w:r>
            <w:r>
              <w:rPr>
                <w:rFonts w:ascii="Consolas" w:hAnsi="Consolas" w:cs="Courier New"/>
                <w:color w:val="666666"/>
                <w:kern w:val="0"/>
                <w:sz w:val="21"/>
                <w:szCs w:val="21"/>
              </w:rPr>
              <w:t>==</w:t>
            </w:r>
            <w:r>
              <w:rPr>
                <w:rFonts w:ascii="Consolas" w:hAnsi="Consolas" w:cs="Courier New"/>
                <w:color w:val="111111"/>
                <w:kern w:val="0"/>
                <w:sz w:val="21"/>
                <w:szCs w:val="21"/>
              </w:rPr>
              <w:t xml:space="preserve">accuracy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forecast0</w:t>
            </w:r>
            <w:r>
              <w:rPr>
                <w:rFonts w:ascii="Consolas" w:hAnsi="Consolas" w:cs="Courier New"/>
                <w:color w:val="666666"/>
                <w:kern w:val="0"/>
                <w:sz w:val="21"/>
                <w:szCs w:val="21"/>
              </w:rPr>
              <w:t>&gt;</w:t>
            </w:r>
            <w:r>
              <w:rPr>
                <w:rFonts w:ascii="Consolas" w:hAnsi="Consolas" w:cs="Courier New"/>
                <w:color w:val="111111"/>
                <w:kern w:val="0"/>
                <w:sz w:val="21"/>
                <w:szCs w:val="21"/>
              </w:rPr>
              <w:t>forecast</w:t>
            </w:r>
          </w:p>
          <w:p w14:paraId="29842958"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accuracy=accuracy0;</w:t>
            </w:r>
          </w:p>
          <w:p w14:paraId="4E32E33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forecast=forecast0;</w:t>
            </w:r>
          </w:p>
          <w:p w14:paraId="1142C0EB"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k=k0;</w:t>
            </w:r>
          </w:p>
          <w:p w14:paraId="48EFC35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b=b0;</w:t>
            </w:r>
          </w:p>
          <w:p w14:paraId="31260E3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1BFC288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33AA8C25"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end</w:t>
            </w:r>
          </w:p>
          <w:p w14:paraId="30CF3285"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k</w:t>
            </w:r>
          </w:p>
          <w:p w14:paraId="17D1F24F"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b</w:t>
            </w:r>
          </w:p>
          <w:p w14:paraId="6C4979F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accuracy</w:t>
            </w:r>
          </w:p>
          <w:p w14:paraId="59D80A0F"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forecast</w:t>
            </w:r>
          </w:p>
          <w:p w14:paraId="5006D6DC"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accuracy=</w:t>
            </w:r>
            <w:r>
              <w:rPr>
                <w:rFonts w:ascii="Consolas" w:hAnsi="Consolas" w:cs="Courier New"/>
                <w:color w:val="666666"/>
                <w:kern w:val="0"/>
                <w:sz w:val="21"/>
                <w:szCs w:val="21"/>
              </w:rPr>
              <w:t>0</w:t>
            </w:r>
            <w:r>
              <w:rPr>
                <w:rFonts w:ascii="Consolas" w:hAnsi="Consolas" w:cs="Courier New"/>
                <w:color w:val="111111"/>
                <w:kern w:val="0"/>
                <w:sz w:val="21"/>
                <w:szCs w:val="21"/>
              </w:rPr>
              <w:t>;</w:t>
            </w:r>
          </w:p>
          <w:p w14:paraId="316DA7F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forecast=</w:t>
            </w:r>
            <w:r>
              <w:rPr>
                <w:rFonts w:ascii="Consolas" w:hAnsi="Consolas" w:cs="Courier New"/>
                <w:color w:val="666666"/>
                <w:kern w:val="0"/>
                <w:sz w:val="21"/>
                <w:szCs w:val="21"/>
              </w:rPr>
              <w:t>0</w:t>
            </w:r>
            <w:r>
              <w:rPr>
                <w:rFonts w:ascii="Consolas" w:hAnsi="Consolas" w:cs="Courier New"/>
                <w:color w:val="111111"/>
                <w:kern w:val="0"/>
                <w:sz w:val="21"/>
                <w:szCs w:val="21"/>
              </w:rPr>
              <w:t>;</w:t>
            </w:r>
          </w:p>
          <w:p w14:paraId="56D173BD"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p>
          <w:p w14:paraId="3C51FEAA"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a10=</w:t>
            </w:r>
            <w:proofErr w:type="gramStart"/>
            <w:r>
              <w:rPr>
                <w:rFonts w:ascii="Consolas" w:hAnsi="Consolas" w:cs="Courier New"/>
                <w:color w:val="666666"/>
                <w:kern w:val="0"/>
                <w:sz w:val="21"/>
                <w:szCs w:val="21"/>
              </w:rPr>
              <w:t>0</w:t>
            </w:r>
            <w:r>
              <w:rPr>
                <w:rFonts w:ascii="Consolas" w:hAnsi="Consolas" w:cs="Courier New"/>
                <w:color w:val="111111"/>
                <w:kern w:val="0"/>
                <w:sz w:val="21"/>
                <w:szCs w:val="21"/>
              </w:rPr>
              <w:t>;b</w:t>
            </w:r>
            <w:proofErr w:type="gramEnd"/>
            <w:r>
              <w:rPr>
                <w:rFonts w:ascii="Consolas" w:hAnsi="Consolas" w:cs="Courier New"/>
                <w:color w:val="111111"/>
                <w:kern w:val="0"/>
                <w:sz w:val="21"/>
                <w:szCs w:val="21"/>
              </w:rPr>
              <w:t>10=</w:t>
            </w:r>
            <w:r>
              <w:rPr>
                <w:rFonts w:ascii="Consolas" w:hAnsi="Consolas" w:cs="Courier New"/>
                <w:color w:val="666666"/>
                <w:kern w:val="0"/>
                <w:sz w:val="21"/>
                <w:szCs w:val="21"/>
              </w:rPr>
              <w:t>0</w:t>
            </w:r>
            <w:r>
              <w:rPr>
                <w:rFonts w:ascii="Consolas" w:hAnsi="Consolas" w:cs="Courier New"/>
                <w:color w:val="111111"/>
                <w:kern w:val="0"/>
                <w:sz w:val="21"/>
                <w:szCs w:val="21"/>
              </w:rPr>
              <w:t>;a20=</w:t>
            </w:r>
            <w:r>
              <w:rPr>
                <w:rFonts w:ascii="Consolas" w:hAnsi="Consolas" w:cs="Courier New"/>
                <w:color w:val="666666"/>
                <w:kern w:val="0"/>
                <w:sz w:val="21"/>
                <w:szCs w:val="21"/>
              </w:rPr>
              <w:t>0</w:t>
            </w:r>
            <w:r>
              <w:rPr>
                <w:rFonts w:ascii="Consolas" w:hAnsi="Consolas" w:cs="Courier New"/>
                <w:color w:val="111111"/>
                <w:kern w:val="0"/>
                <w:sz w:val="21"/>
                <w:szCs w:val="21"/>
              </w:rPr>
              <w:t>;b20=</w:t>
            </w:r>
            <w:r>
              <w:rPr>
                <w:rFonts w:ascii="Consolas" w:hAnsi="Consolas" w:cs="Courier New"/>
                <w:color w:val="666666"/>
                <w:kern w:val="0"/>
                <w:sz w:val="21"/>
                <w:szCs w:val="21"/>
              </w:rPr>
              <w:t>0</w:t>
            </w:r>
            <w:r>
              <w:rPr>
                <w:rFonts w:ascii="Consolas" w:hAnsi="Consolas" w:cs="Courier New"/>
                <w:color w:val="111111"/>
                <w:kern w:val="0"/>
                <w:sz w:val="21"/>
                <w:szCs w:val="21"/>
              </w:rPr>
              <w:t>;a30=</w:t>
            </w:r>
            <w:r>
              <w:rPr>
                <w:rFonts w:ascii="Consolas" w:hAnsi="Consolas" w:cs="Courier New"/>
                <w:color w:val="666666"/>
                <w:kern w:val="0"/>
                <w:sz w:val="21"/>
                <w:szCs w:val="21"/>
              </w:rPr>
              <w:t>0</w:t>
            </w:r>
            <w:r>
              <w:rPr>
                <w:rFonts w:ascii="Consolas" w:hAnsi="Consolas" w:cs="Courier New"/>
                <w:color w:val="111111"/>
                <w:kern w:val="0"/>
                <w:sz w:val="21"/>
                <w:szCs w:val="21"/>
              </w:rPr>
              <w:t>;b30=</w:t>
            </w:r>
            <w:r>
              <w:rPr>
                <w:rFonts w:ascii="Consolas" w:hAnsi="Consolas" w:cs="Courier New"/>
                <w:color w:val="666666"/>
                <w:kern w:val="0"/>
                <w:sz w:val="21"/>
                <w:szCs w:val="21"/>
              </w:rPr>
              <w:t>0</w:t>
            </w:r>
            <w:r>
              <w:rPr>
                <w:rFonts w:ascii="Consolas" w:hAnsi="Consolas" w:cs="Courier New"/>
                <w:color w:val="111111"/>
                <w:kern w:val="0"/>
                <w:sz w:val="21"/>
                <w:szCs w:val="21"/>
              </w:rPr>
              <w:t>;</w:t>
            </w:r>
          </w:p>
          <w:p w14:paraId="30A393E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k</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0E6DDE16"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b2</w:t>
            </w:r>
            <w:r>
              <w:rPr>
                <w:rFonts w:ascii="Consolas" w:hAnsi="Consolas" w:cs="Courier New"/>
                <w:color w:val="666666"/>
                <w:kern w:val="0"/>
                <w:sz w:val="21"/>
                <w:szCs w:val="21"/>
              </w:rPr>
              <w:t>==</w:t>
            </w:r>
            <w:r>
              <w:rPr>
                <w:rFonts w:ascii="Consolas" w:hAnsi="Consolas" w:cs="Courier New"/>
                <w:color w:val="111111"/>
                <w:kern w:val="0"/>
                <w:sz w:val="21"/>
                <w:szCs w:val="21"/>
              </w:rPr>
              <w:t>b</w:t>
            </w:r>
          </w:p>
          <w:p w14:paraId="27EDAB50"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continue</w:t>
            </w:r>
            <w:r>
              <w:rPr>
                <w:rFonts w:ascii="Consolas" w:hAnsi="Consolas" w:cs="Courier New"/>
                <w:color w:val="111111"/>
                <w:kern w:val="0"/>
                <w:sz w:val="21"/>
                <w:szCs w:val="21"/>
              </w:rPr>
              <w:t>;</w:t>
            </w:r>
          </w:p>
          <w:p w14:paraId="63D1F42D"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0891539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p>
          <w:p w14:paraId="4A3FA6C2"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c1=k</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b;</w:t>
            </w:r>
          </w:p>
          <w:p w14:paraId="06ED4C74"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c2=k</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b2;</w:t>
            </w:r>
          </w:p>
          <w:p w14:paraId="589AA7CD"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c1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c2  </w:t>
            </w:r>
            <w:r>
              <w:rPr>
                <w:rFonts w:ascii="Consolas" w:hAnsi="Consolas" w:cs="Courier New"/>
                <w:i/>
                <w:iCs/>
                <w:color w:val="008800"/>
                <w:kern w:val="0"/>
                <w:sz w:val="21"/>
                <w:szCs w:val="21"/>
              </w:rPr>
              <w:t>%</w:t>
            </w:r>
            <w:r>
              <w:rPr>
                <w:rFonts w:ascii="Consolas" w:hAnsi="Consolas" w:cs="Courier New"/>
                <w:i/>
                <w:iCs/>
                <w:color w:val="008800"/>
                <w:kern w:val="0"/>
                <w:sz w:val="21"/>
                <w:szCs w:val="21"/>
              </w:rPr>
              <w:t>点在直线上方</w:t>
            </w:r>
          </w:p>
          <w:p w14:paraId="40243D03"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49457840"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a10=a10</w:t>
            </w:r>
            <w:r>
              <w:rPr>
                <w:rFonts w:ascii="Consolas" w:hAnsi="Consolas" w:cs="Courier New"/>
                <w:color w:val="666666"/>
                <w:kern w:val="0"/>
                <w:sz w:val="21"/>
                <w:szCs w:val="21"/>
              </w:rPr>
              <w:t>+1</w:t>
            </w:r>
            <w:r>
              <w:rPr>
                <w:rFonts w:ascii="Consolas" w:hAnsi="Consolas" w:cs="Courier New"/>
                <w:color w:val="111111"/>
                <w:kern w:val="0"/>
                <w:sz w:val="21"/>
                <w:szCs w:val="21"/>
              </w:rPr>
              <w:t>;</w:t>
            </w:r>
          </w:p>
          <w:p w14:paraId="0923192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2287AD5B"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b10=b10</w:t>
            </w:r>
            <w:r>
              <w:rPr>
                <w:rFonts w:ascii="Consolas" w:hAnsi="Consolas" w:cs="Courier New"/>
                <w:color w:val="666666"/>
                <w:kern w:val="0"/>
                <w:sz w:val="21"/>
                <w:szCs w:val="21"/>
              </w:rPr>
              <w:t>+1</w:t>
            </w:r>
            <w:r>
              <w:rPr>
                <w:rFonts w:ascii="Consolas" w:hAnsi="Consolas" w:cs="Courier New"/>
                <w:color w:val="111111"/>
                <w:kern w:val="0"/>
                <w:sz w:val="21"/>
                <w:szCs w:val="21"/>
              </w:rPr>
              <w:t>;</w:t>
            </w:r>
          </w:p>
          <w:p w14:paraId="4A122F8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36B66C7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 xml:space="preserve">c1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c2</w:t>
            </w:r>
          </w:p>
          <w:p w14:paraId="0F6B0472"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1796314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a20=a20</w:t>
            </w:r>
            <w:r>
              <w:rPr>
                <w:rFonts w:ascii="Consolas" w:hAnsi="Consolas" w:cs="Courier New"/>
                <w:color w:val="666666"/>
                <w:kern w:val="0"/>
                <w:sz w:val="21"/>
                <w:szCs w:val="21"/>
              </w:rPr>
              <w:t>+1</w:t>
            </w:r>
            <w:r>
              <w:rPr>
                <w:rFonts w:ascii="Consolas" w:hAnsi="Consolas" w:cs="Courier New"/>
                <w:color w:val="111111"/>
                <w:kern w:val="0"/>
                <w:sz w:val="21"/>
                <w:szCs w:val="21"/>
              </w:rPr>
              <w:t>;</w:t>
            </w:r>
          </w:p>
          <w:p w14:paraId="77ED3C8B"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633892D6"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b20=b20</w:t>
            </w:r>
            <w:r>
              <w:rPr>
                <w:rFonts w:ascii="Consolas" w:hAnsi="Consolas" w:cs="Courier New"/>
                <w:color w:val="666666"/>
                <w:kern w:val="0"/>
                <w:sz w:val="21"/>
                <w:szCs w:val="21"/>
              </w:rPr>
              <w:t>+1</w:t>
            </w:r>
            <w:r>
              <w:rPr>
                <w:rFonts w:ascii="Consolas" w:hAnsi="Consolas" w:cs="Courier New"/>
                <w:color w:val="111111"/>
                <w:kern w:val="0"/>
                <w:sz w:val="21"/>
                <w:szCs w:val="21"/>
              </w:rPr>
              <w:t>;</w:t>
            </w:r>
          </w:p>
          <w:p w14:paraId="0C65FCC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3F9F1A63"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55C4155D"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5E7482F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a30=a30</w:t>
            </w:r>
            <w:r>
              <w:rPr>
                <w:rFonts w:ascii="Consolas" w:hAnsi="Consolas" w:cs="Courier New"/>
                <w:color w:val="666666"/>
                <w:kern w:val="0"/>
                <w:sz w:val="21"/>
                <w:szCs w:val="21"/>
              </w:rPr>
              <w:t>+1</w:t>
            </w:r>
            <w:r>
              <w:rPr>
                <w:rFonts w:ascii="Consolas" w:hAnsi="Consolas" w:cs="Courier New"/>
                <w:color w:val="111111"/>
                <w:kern w:val="0"/>
                <w:sz w:val="21"/>
                <w:szCs w:val="21"/>
              </w:rPr>
              <w:t>;</w:t>
            </w:r>
          </w:p>
          <w:p w14:paraId="36D183C4"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1EB8D2F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b30=b30</w:t>
            </w:r>
            <w:r>
              <w:rPr>
                <w:rFonts w:ascii="Consolas" w:hAnsi="Consolas" w:cs="Courier New"/>
                <w:color w:val="666666"/>
                <w:kern w:val="0"/>
                <w:sz w:val="21"/>
                <w:szCs w:val="21"/>
              </w:rPr>
              <w:t>+1</w:t>
            </w:r>
            <w:r>
              <w:rPr>
                <w:rFonts w:ascii="Consolas" w:hAnsi="Consolas" w:cs="Courier New"/>
                <w:color w:val="111111"/>
                <w:kern w:val="0"/>
                <w:sz w:val="21"/>
                <w:szCs w:val="21"/>
              </w:rPr>
              <w:t>;</w:t>
            </w:r>
          </w:p>
          <w:p w14:paraId="338222A0"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22772640"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50031BB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224B6412"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accuracy0=(b10</w:t>
            </w:r>
            <w:r>
              <w:rPr>
                <w:rFonts w:ascii="Consolas" w:hAnsi="Consolas" w:cs="Courier New"/>
                <w:color w:val="666666"/>
                <w:kern w:val="0"/>
                <w:sz w:val="21"/>
                <w:szCs w:val="21"/>
              </w:rPr>
              <w:t>+</w:t>
            </w:r>
            <w:r>
              <w:rPr>
                <w:rFonts w:ascii="Consolas" w:hAnsi="Consolas" w:cs="Courier New"/>
                <w:color w:val="111111"/>
                <w:kern w:val="0"/>
                <w:sz w:val="21"/>
                <w:szCs w:val="21"/>
              </w:rPr>
              <w:t>a20)</w:t>
            </w:r>
            <w:r>
              <w:rPr>
                <w:rFonts w:ascii="Consolas" w:hAnsi="Consolas" w:cs="Courier New"/>
                <w:color w:val="666666"/>
                <w:kern w:val="0"/>
                <w:sz w:val="21"/>
                <w:szCs w:val="21"/>
              </w:rPr>
              <w:t>/</w:t>
            </w:r>
            <w:r>
              <w:rPr>
                <w:rFonts w:ascii="Consolas" w:hAnsi="Consolas" w:cs="Courier New"/>
                <w:color w:val="111111"/>
                <w:kern w:val="0"/>
                <w:sz w:val="21"/>
                <w:szCs w:val="21"/>
              </w:rPr>
              <w:t>(a10</w:t>
            </w:r>
            <w:r>
              <w:rPr>
                <w:rFonts w:ascii="Consolas" w:hAnsi="Consolas" w:cs="Courier New"/>
                <w:color w:val="666666"/>
                <w:kern w:val="0"/>
                <w:sz w:val="21"/>
                <w:szCs w:val="21"/>
              </w:rPr>
              <w:t>+</w:t>
            </w:r>
            <w:r>
              <w:rPr>
                <w:rFonts w:ascii="Consolas" w:hAnsi="Consolas" w:cs="Courier New"/>
                <w:color w:val="111111"/>
                <w:kern w:val="0"/>
                <w:sz w:val="21"/>
                <w:szCs w:val="21"/>
              </w:rPr>
              <w:t>b10</w:t>
            </w:r>
            <w:r>
              <w:rPr>
                <w:rFonts w:ascii="Consolas" w:hAnsi="Consolas" w:cs="Courier New"/>
                <w:color w:val="666666"/>
                <w:kern w:val="0"/>
                <w:sz w:val="21"/>
                <w:szCs w:val="21"/>
              </w:rPr>
              <w:t>+</w:t>
            </w:r>
            <w:r>
              <w:rPr>
                <w:rFonts w:ascii="Consolas" w:hAnsi="Consolas" w:cs="Courier New"/>
                <w:color w:val="111111"/>
                <w:kern w:val="0"/>
                <w:sz w:val="21"/>
                <w:szCs w:val="21"/>
              </w:rPr>
              <w:t>a20</w:t>
            </w:r>
            <w:r>
              <w:rPr>
                <w:rFonts w:ascii="Consolas" w:hAnsi="Consolas" w:cs="Courier New"/>
                <w:color w:val="666666"/>
                <w:kern w:val="0"/>
                <w:sz w:val="21"/>
                <w:szCs w:val="21"/>
              </w:rPr>
              <w:t>+</w:t>
            </w:r>
            <w:r>
              <w:rPr>
                <w:rFonts w:ascii="Consolas" w:hAnsi="Consolas" w:cs="Courier New"/>
                <w:color w:val="111111"/>
                <w:kern w:val="0"/>
                <w:sz w:val="21"/>
                <w:szCs w:val="21"/>
              </w:rPr>
              <w:t>b20);</w:t>
            </w:r>
          </w:p>
          <w:p w14:paraId="414AD48A"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lastRenderedPageBreak/>
              <w:t xml:space="preserve">         forecast0=(a10</w:t>
            </w:r>
            <w:r>
              <w:rPr>
                <w:rFonts w:ascii="Consolas" w:hAnsi="Consolas" w:cs="Courier New"/>
                <w:color w:val="666666"/>
                <w:kern w:val="0"/>
                <w:sz w:val="21"/>
                <w:szCs w:val="21"/>
              </w:rPr>
              <w:t>+</w:t>
            </w:r>
            <w:r>
              <w:rPr>
                <w:rFonts w:ascii="Consolas" w:hAnsi="Consolas" w:cs="Courier New"/>
                <w:color w:val="111111"/>
                <w:kern w:val="0"/>
                <w:sz w:val="21"/>
                <w:szCs w:val="21"/>
              </w:rPr>
              <w:t>b10</w:t>
            </w:r>
            <w:r>
              <w:rPr>
                <w:rFonts w:ascii="Consolas" w:hAnsi="Consolas" w:cs="Courier New"/>
                <w:color w:val="666666"/>
                <w:kern w:val="0"/>
                <w:sz w:val="21"/>
                <w:szCs w:val="21"/>
              </w:rPr>
              <w:t>+</w:t>
            </w:r>
            <w:r>
              <w:rPr>
                <w:rFonts w:ascii="Consolas" w:hAnsi="Consolas" w:cs="Courier New"/>
                <w:color w:val="111111"/>
                <w:kern w:val="0"/>
                <w:sz w:val="21"/>
                <w:szCs w:val="21"/>
              </w:rPr>
              <w:t>a20</w:t>
            </w:r>
            <w:r>
              <w:rPr>
                <w:rFonts w:ascii="Consolas" w:hAnsi="Consolas" w:cs="Courier New"/>
                <w:color w:val="666666"/>
                <w:kern w:val="0"/>
                <w:sz w:val="21"/>
                <w:szCs w:val="21"/>
              </w:rPr>
              <w:t>+</w:t>
            </w:r>
            <w:r>
              <w:rPr>
                <w:rFonts w:ascii="Consolas" w:hAnsi="Consolas" w:cs="Courier New"/>
                <w:color w:val="111111"/>
                <w:kern w:val="0"/>
                <w:sz w:val="21"/>
                <w:szCs w:val="21"/>
              </w:rPr>
              <w:t>b20)</w:t>
            </w:r>
            <w:r>
              <w:rPr>
                <w:rFonts w:ascii="Consolas" w:hAnsi="Consolas" w:cs="Courier New"/>
                <w:color w:val="666666"/>
                <w:kern w:val="0"/>
                <w:sz w:val="21"/>
                <w:szCs w:val="21"/>
              </w:rPr>
              <w:t>/</w:t>
            </w:r>
            <w:r>
              <w:rPr>
                <w:rFonts w:ascii="Consolas" w:hAnsi="Consolas" w:cs="Courier New"/>
                <w:color w:val="111111"/>
                <w:kern w:val="0"/>
                <w:sz w:val="21"/>
                <w:szCs w:val="21"/>
              </w:rPr>
              <w:t>n;</w:t>
            </w:r>
          </w:p>
          <w:p w14:paraId="6EC88F5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accuracy0</w:t>
            </w:r>
            <w:r>
              <w:rPr>
                <w:rFonts w:ascii="Consolas" w:hAnsi="Consolas" w:cs="Courier New"/>
                <w:color w:val="666666"/>
                <w:kern w:val="0"/>
                <w:sz w:val="21"/>
                <w:szCs w:val="21"/>
              </w:rPr>
              <w:t>&gt;</w:t>
            </w:r>
            <w:r>
              <w:rPr>
                <w:rFonts w:ascii="Consolas" w:hAnsi="Consolas" w:cs="Courier New"/>
                <w:color w:val="111111"/>
                <w:kern w:val="0"/>
                <w:sz w:val="21"/>
                <w:szCs w:val="21"/>
              </w:rPr>
              <w:t xml:space="preserve">accuracy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forecast0</w:t>
            </w:r>
            <w:r>
              <w:rPr>
                <w:rFonts w:ascii="Consolas" w:hAnsi="Consolas" w:cs="Courier New"/>
                <w:color w:val="666666"/>
                <w:kern w:val="0"/>
                <w:sz w:val="21"/>
                <w:szCs w:val="21"/>
              </w:rPr>
              <w:t>&gt;</w:t>
            </w:r>
            <w:r>
              <w:rPr>
                <w:rFonts w:ascii="Consolas" w:hAnsi="Consolas" w:cs="Courier New"/>
                <w:color w:val="111111"/>
                <w:kern w:val="0"/>
                <w:sz w:val="21"/>
                <w:szCs w:val="21"/>
              </w:rPr>
              <w:t>=</w:t>
            </w:r>
            <w:r>
              <w:rPr>
                <w:rFonts w:ascii="Consolas" w:hAnsi="Consolas" w:cs="Courier New"/>
                <w:color w:val="666666"/>
                <w:kern w:val="0"/>
                <w:sz w:val="21"/>
                <w:szCs w:val="21"/>
              </w:rPr>
              <w:t>0.25</w:t>
            </w:r>
          </w:p>
          <w:p w14:paraId="1F2FFB50"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accuracy=accuracy0;</w:t>
            </w:r>
          </w:p>
          <w:p w14:paraId="0EC8E58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forecast=forecast0;</w:t>
            </w:r>
          </w:p>
          <w:p w14:paraId="4C1A7875"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b22=b2;</w:t>
            </w:r>
          </w:p>
          <w:p w14:paraId="2E8C097B"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a3=a30;</w:t>
            </w:r>
          </w:p>
          <w:p w14:paraId="4D547984"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b3=b30;</w:t>
            </w:r>
          </w:p>
          <w:p w14:paraId="3CC6A1E2"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2B3D2848"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accuracy0</w:t>
            </w:r>
            <w:r>
              <w:rPr>
                <w:rFonts w:ascii="Consolas" w:hAnsi="Consolas" w:cs="Courier New"/>
                <w:color w:val="666666"/>
                <w:kern w:val="0"/>
                <w:sz w:val="21"/>
                <w:szCs w:val="21"/>
              </w:rPr>
              <w:t>==</w:t>
            </w:r>
            <w:r>
              <w:rPr>
                <w:rFonts w:ascii="Consolas" w:hAnsi="Consolas" w:cs="Courier New"/>
                <w:color w:val="111111"/>
                <w:kern w:val="0"/>
                <w:sz w:val="21"/>
                <w:szCs w:val="21"/>
              </w:rPr>
              <w:t xml:space="preserve">accuracy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forecast0</w:t>
            </w:r>
            <w:r>
              <w:rPr>
                <w:rFonts w:ascii="Consolas" w:hAnsi="Consolas" w:cs="Courier New"/>
                <w:color w:val="666666"/>
                <w:kern w:val="0"/>
                <w:sz w:val="21"/>
                <w:szCs w:val="21"/>
              </w:rPr>
              <w:t>&gt;</w:t>
            </w:r>
            <w:r>
              <w:rPr>
                <w:rFonts w:ascii="Consolas" w:hAnsi="Consolas" w:cs="Courier New"/>
                <w:color w:val="111111"/>
                <w:kern w:val="0"/>
                <w:sz w:val="21"/>
                <w:szCs w:val="21"/>
              </w:rPr>
              <w:t>forecast</w:t>
            </w:r>
          </w:p>
          <w:p w14:paraId="643F0914"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accuracy=accuracy0;</w:t>
            </w:r>
          </w:p>
          <w:p w14:paraId="614C2393"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forecast=forecast0;</w:t>
            </w:r>
          </w:p>
          <w:p w14:paraId="40FD9A0A"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b22=b2;</w:t>
            </w:r>
          </w:p>
          <w:p w14:paraId="5C0B5117"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a3=a30;</w:t>
            </w:r>
          </w:p>
          <w:p w14:paraId="3932C8EE"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b3=b30;</w:t>
            </w:r>
          </w:p>
          <w:p w14:paraId="6C5329AD"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4D72BC2C"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end</w:t>
            </w:r>
          </w:p>
          <w:p w14:paraId="45A9B43C"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b22</w:t>
            </w:r>
          </w:p>
          <w:p w14:paraId="1A7429E1"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accuracy</w:t>
            </w:r>
          </w:p>
          <w:p w14:paraId="75776C89"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forecast</w:t>
            </w:r>
          </w:p>
          <w:p w14:paraId="018BAEC5"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b3)</w:t>
            </w:r>
          </w:p>
          <w:p w14:paraId="66BC7DBA" w14:textId="77777777" w:rsidR="005E3D7F" w:rsidRDefault="00AD6B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b3</w:t>
            </w:r>
            <w:r>
              <w:rPr>
                <w:rFonts w:ascii="Consolas" w:hAnsi="Consolas" w:cs="Courier New"/>
                <w:color w:val="666666"/>
                <w:kern w:val="0"/>
                <w:sz w:val="21"/>
                <w:szCs w:val="21"/>
              </w:rPr>
              <w:t>/</w:t>
            </w: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b3)</w:t>
            </w:r>
          </w:p>
          <w:p w14:paraId="68303152" w14:textId="77777777" w:rsidR="005E3D7F" w:rsidRDefault="005E3D7F">
            <w:pPr>
              <w:rPr>
                <w:rFonts w:ascii="Consolas" w:hAnsi="Consolas"/>
                <w:sz w:val="21"/>
                <w:szCs w:val="21"/>
              </w:rPr>
            </w:pPr>
          </w:p>
          <w:p w14:paraId="1BE0F98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666666"/>
                <w:kern w:val="0"/>
                <w:sz w:val="21"/>
                <w:szCs w:val="21"/>
              </w:rPr>
              <w:t>//</w:t>
            </w:r>
            <w:r>
              <w:rPr>
                <w:rFonts w:ascii="Consolas" w:hAnsi="Consolas" w:cs="Courier New"/>
                <w:color w:val="111111"/>
                <w:kern w:val="0"/>
                <w:sz w:val="21"/>
                <w:szCs w:val="21"/>
              </w:rPr>
              <w:t>热偏好</w:t>
            </w:r>
            <w:r>
              <w:rPr>
                <w:rFonts w:ascii="Consolas" w:hAnsi="Consolas" w:cs="Courier New"/>
                <w:color w:val="666666"/>
                <w:kern w:val="0"/>
                <w:sz w:val="21"/>
                <w:szCs w:val="21"/>
              </w:rPr>
              <w:t>1</w:t>
            </w:r>
            <w:r>
              <w:rPr>
                <w:rFonts w:ascii="Consolas" w:hAnsi="Consolas" w:cs="Courier New"/>
                <w:color w:val="111111"/>
                <w:kern w:val="0"/>
                <w:sz w:val="21"/>
                <w:szCs w:val="21"/>
              </w:rPr>
              <w:t>模型实现代码</w:t>
            </w:r>
          </w:p>
          <w:p w14:paraId="20D232C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n=</w:t>
            </w:r>
            <w:r>
              <w:rPr>
                <w:rFonts w:ascii="Consolas" w:hAnsi="Consolas" w:cs="Courier New"/>
                <w:color w:val="666666"/>
                <w:kern w:val="0"/>
                <w:sz w:val="21"/>
                <w:szCs w:val="21"/>
              </w:rPr>
              <w:t>28</w:t>
            </w:r>
            <w:r>
              <w:rPr>
                <w:rFonts w:ascii="Consolas" w:hAnsi="Consolas" w:cs="Courier New"/>
                <w:color w:val="111111"/>
                <w:kern w:val="0"/>
                <w:sz w:val="21"/>
                <w:szCs w:val="21"/>
              </w:rPr>
              <w:t xml:space="preserve">; </w:t>
            </w:r>
            <w:r>
              <w:rPr>
                <w:rFonts w:ascii="Consolas" w:hAnsi="Consolas" w:cs="Courier New"/>
                <w:i/>
                <w:iCs/>
                <w:color w:val="008800"/>
                <w:kern w:val="0"/>
                <w:sz w:val="21"/>
                <w:szCs w:val="21"/>
              </w:rPr>
              <w:t>%</w:t>
            </w:r>
            <w:r>
              <w:rPr>
                <w:rFonts w:ascii="Consolas" w:hAnsi="Consolas" w:cs="Courier New"/>
                <w:i/>
                <w:iCs/>
                <w:color w:val="008800"/>
                <w:kern w:val="0"/>
                <w:sz w:val="21"/>
                <w:szCs w:val="21"/>
              </w:rPr>
              <w:t>元素个数</w:t>
            </w:r>
          </w:p>
          <w:p w14:paraId="3AF2914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a1=</w:t>
            </w:r>
            <w:r>
              <w:rPr>
                <w:rFonts w:ascii="Consolas" w:hAnsi="Consolas" w:cs="Courier New"/>
                <w:color w:val="666666"/>
                <w:kern w:val="0"/>
                <w:sz w:val="21"/>
                <w:szCs w:val="21"/>
              </w:rPr>
              <w:t>0</w:t>
            </w:r>
            <w:r>
              <w:rPr>
                <w:rFonts w:ascii="Consolas" w:hAnsi="Consolas" w:cs="Courier New"/>
                <w:color w:val="111111"/>
                <w:kern w:val="0"/>
                <w:sz w:val="21"/>
                <w:szCs w:val="21"/>
              </w:rPr>
              <w:t>;b1=</w:t>
            </w:r>
            <w:r>
              <w:rPr>
                <w:rFonts w:ascii="Consolas" w:hAnsi="Consolas" w:cs="Courier New"/>
                <w:color w:val="666666"/>
                <w:kern w:val="0"/>
                <w:sz w:val="21"/>
                <w:szCs w:val="21"/>
              </w:rPr>
              <w:t>0</w:t>
            </w:r>
            <w:r>
              <w:rPr>
                <w:rFonts w:ascii="Consolas" w:hAnsi="Consolas" w:cs="Courier New"/>
                <w:color w:val="111111"/>
                <w:kern w:val="0"/>
                <w:sz w:val="21"/>
                <w:szCs w:val="21"/>
              </w:rPr>
              <w:t>;a2=</w:t>
            </w:r>
            <w:r>
              <w:rPr>
                <w:rFonts w:ascii="Consolas" w:hAnsi="Consolas" w:cs="Courier New"/>
                <w:color w:val="666666"/>
                <w:kern w:val="0"/>
                <w:sz w:val="21"/>
                <w:szCs w:val="21"/>
              </w:rPr>
              <w:t>0</w:t>
            </w:r>
            <w:r>
              <w:rPr>
                <w:rFonts w:ascii="Consolas" w:hAnsi="Consolas" w:cs="Courier New"/>
                <w:color w:val="111111"/>
                <w:kern w:val="0"/>
                <w:sz w:val="21"/>
                <w:szCs w:val="21"/>
              </w:rPr>
              <w:t>;b2=</w:t>
            </w:r>
            <w:r>
              <w:rPr>
                <w:rFonts w:ascii="Consolas" w:hAnsi="Consolas" w:cs="Courier New"/>
                <w:color w:val="666666"/>
                <w:kern w:val="0"/>
                <w:sz w:val="21"/>
                <w:szCs w:val="21"/>
              </w:rPr>
              <w:t>0</w:t>
            </w:r>
            <w:r>
              <w:rPr>
                <w:rFonts w:ascii="Consolas" w:hAnsi="Consolas" w:cs="Courier New"/>
                <w:color w:val="111111"/>
                <w:kern w:val="0"/>
                <w:sz w:val="21"/>
                <w:szCs w:val="21"/>
              </w:rPr>
              <w:t xml:space="preserve">; </w:t>
            </w:r>
            <w:r>
              <w:rPr>
                <w:rFonts w:ascii="Consolas" w:hAnsi="Consolas" w:cs="Courier New"/>
                <w:i/>
                <w:iCs/>
                <w:color w:val="008800"/>
                <w:kern w:val="0"/>
                <w:sz w:val="21"/>
                <w:szCs w:val="21"/>
              </w:rPr>
              <w:t>%1</w:t>
            </w:r>
            <w:r>
              <w:rPr>
                <w:rFonts w:ascii="Consolas" w:hAnsi="Consolas" w:cs="Courier New"/>
                <w:i/>
                <w:iCs/>
                <w:color w:val="008800"/>
                <w:kern w:val="0"/>
                <w:sz w:val="21"/>
                <w:szCs w:val="21"/>
              </w:rPr>
              <w:t>上</w:t>
            </w:r>
            <w:r>
              <w:rPr>
                <w:rFonts w:ascii="Consolas" w:hAnsi="Consolas" w:cs="Courier New"/>
                <w:i/>
                <w:iCs/>
                <w:color w:val="008800"/>
                <w:kern w:val="0"/>
                <w:sz w:val="21"/>
                <w:szCs w:val="21"/>
              </w:rPr>
              <w:t>2</w:t>
            </w:r>
            <w:r>
              <w:rPr>
                <w:rFonts w:ascii="Consolas" w:hAnsi="Consolas" w:cs="Courier New"/>
                <w:i/>
                <w:iCs/>
                <w:color w:val="008800"/>
                <w:kern w:val="0"/>
                <w:sz w:val="21"/>
                <w:szCs w:val="21"/>
              </w:rPr>
              <w:t>下，</w:t>
            </w:r>
            <w:r>
              <w:rPr>
                <w:rFonts w:ascii="Consolas" w:hAnsi="Consolas" w:cs="Courier New"/>
                <w:i/>
                <w:iCs/>
                <w:color w:val="008800"/>
                <w:kern w:val="0"/>
                <w:sz w:val="21"/>
                <w:szCs w:val="21"/>
              </w:rPr>
              <w:t>a</w:t>
            </w:r>
            <w:r>
              <w:rPr>
                <w:rFonts w:ascii="Consolas" w:hAnsi="Consolas" w:cs="Courier New"/>
                <w:i/>
                <w:iCs/>
                <w:color w:val="008800"/>
                <w:kern w:val="0"/>
                <w:sz w:val="21"/>
                <w:szCs w:val="21"/>
              </w:rPr>
              <w:t>红</w:t>
            </w:r>
            <w:r>
              <w:rPr>
                <w:rFonts w:ascii="Consolas" w:hAnsi="Consolas" w:cs="Courier New"/>
                <w:i/>
                <w:iCs/>
                <w:color w:val="008800"/>
                <w:kern w:val="0"/>
                <w:sz w:val="21"/>
                <w:szCs w:val="21"/>
              </w:rPr>
              <w:t>b</w:t>
            </w:r>
            <w:r>
              <w:rPr>
                <w:rFonts w:ascii="Consolas" w:hAnsi="Consolas" w:cs="Courier New"/>
                <w:i/>
                <w:iCs/>
                <w:color w:val="008800"/>
                <w:kern w:val="0"/>
                <w:sz w:val="21"/>
                <w:szCs w:val="21"/>
              </w:rPr>
              <w:t>绿</w:t>
            </w:r>
          </w:p>
          <w:p w14:paraId="06BBFEE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accuracy=</w:t>
            </w:r>
            <w:r>
              <w:rPr>
                <w:rFonts w:ascii="Consolas" w:hAnsi="Consolas" w:cs="Courier New"/>
                <w:color w:val="666666"/>
                <w:kern w:val="0"/>
                <w:sz w:val="21"/>
                <w:szCs w:val="21"/>
              </w:rPr>
              <w:t>0</w:t>
            </w:r>
            <w:r>
              <w:rPr>
                <w:rFonts w:ascii="Consolas" w:hAnsi="Consolas" w:cs="Courier New"/>
                <w:color w:val="111111"/>
                <w:kern w:val="0"/>
                <w:sz w:val="21"/>
                <w:szCs w:val="21"/>
              </w:rPr>
              <w:t>;</w:t>
            </w:r>
          </w:p>
          <w:p w14:paraId="752DA60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r>
              <w:rPr>
                <w:rFonts w:ascii="Consolas" w:hAnsi="Consolas" w:cs="Courier New"/>
                <w:color w:val="666666"/>
                <w:kern w:val="0"/>
                <w:sz w:val="21"/>
                <w:szCs w:val="21"/>
              </w:rPr>
              <w:t>-1</w:t>
            </w:r>
          </w:p>
          <w:p w14:paraId="73480FE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AA22FF"/>
                <w:kern w:val="0"/>
                <w:sz w:val="21"/>
                <w:szCs w:val="21"/>
              </w:rPr>
              <w:t>i</w:t>
            </w:r>
            <w:r>
              <w:rPr>
                <w:rFonts w:ascii="Consolas" w:hAnsi="Consolas" w:cs="Courier New"/>
                <w:color w:val="666666"/>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p>
          <w:p w14:paraId="2E97AA6D"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a10=</w:t>
            </w:r>
            <w:proofErr w:type="gramStart"/>
            <w:r>
              <w:rPr>
                <w:rFonts w:ascii="Consolas" w:hAnsi="Consolas" w:cs="Courier New"/>
                <w:color w:val="666666"/>
                <w:kern w:val="0"/>
                <w:sz w:val="21"/>
                <w:szCs w:val="21"/>
              </w:rPr>
              <w:t>0</w:t>
            </w:r>
            <w:r>
              <w:rPr>
                <w:rFonts w:ascii="Consolas" w:hAnsi="Consolas" w:cs="Courier New"/>
                <w:color w:val="111111"/>
                <w:kern w:val="0"/>
                <w:sz w:val="21"/>
                <w:szCs w:val="21"/>
              </w:rPr>
              <w:t>;b</w:t>
            </w:r>
            <w:proofErr w:type="gramEnd"/>
            <w:r>
              <w:rPr>
                <w:rFonts w:ascii="Consolas" w:hAnsi="Consolas" w:cs="Courier New"/>
                <w:color w:val="111111"/>
                <w:kern w:val="0"/>
                <w:sz w:val="21"/>
                <w:szCs w:val="21"/>
              </w:rPr>
              <w:t>10=</w:t>
            </w:r>
            <w:r>
              <w:rPr>
                <w:rFonts w:ascii="Consolas" w:hAnsi="Consolas" w:cs="Courier New"/>
                <w:color w:val="666666"/>
                <w:kern w:val="0"/>
                <w:sz w:val="21"/>
                <w:szCs w:val="21"/>
              </w:rPr>
              <w:t>0</w:t>
            </w:r>
            <w:r>
              <w:rPr>
                <w:rFonts w:ascii="Consolas" w:hAnsi="Consolas" w:cs="Courier New"/>
                <w:color w:val="111111"/>
                <w:kern w:val="0"/>
                <w:sz w:val="21"/>
                <w:szCs w:val="21"/>
              </w:rPr>
              <w:t>;a20=</w:t>
            </w:r>
            <w:r>
              <w:rPr>
                <w:rFonts w:ascii="Consolas" w:hAnsi="Consolas" w:cs="Courier New"/>
                <w:color w:val="666666"/>
                <w:kern w:val="0"/>
                <w:sz w:val="21"/>
                <w:szCs w:val="21"/>
              </w:rPr>
              <w:t>0</w:t>
            </w:r>
            <w:r>
              <w:rPr>
                <w:rFonts w:ascii="Consolas" w:hAnsi="Consolas" w:cs="Courier New"/>
                <w:color w:val="111111"/>
                <w:kern w:val="0"/>
                <w:sz w:val="21"/>
                <w:szCs w:val="21"/>
              </w:rPr>
              <w:t>;b20=</w:t>
            </w:r>
            <w:r>
              <w:rPr>
                <w:rFonts w:ascii="Consolas" w:hAnsi="Consolas" w:cs="Courier New"/>
                <w:color w:val="666666"/>
                <w:kern w:val="0"/>
                <w:sz w:val="21"/>
                <w:szCs w:val="21"/>
              </w:rPr>
              <w:t>0</w:t>
            </w:r>
            <w:r>
              <w:rPr>
                <w:rFonts w:ascii="Consolas" w:hAnsi="Consolas" w:cs="Courier New"/>
                <w:color w:val="111111"/>
                <w:kern w:val="0"/>
                <w:sz w:val="21"/>
                <w:szCs w:val="21"/>
              </w:rPr>
              <w:t>;</w:t>
            </w:r>
          </w:p>
          <w:p w14:paraId="0B71DB69"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29FB0D62"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continue</w:t>
            </w:r>
            <w:r>
              <w:rPr>
                <w:rFonts w:ascii="Consolas" w:hAnsi="Consolas" w:cs="Courier New"/>
                <w:color w:val="111111"/>
                <w:kern w:val="0"/>
                <w:sz w:val="21"/>
                <w:szCs w:val="21"/>
              </w:rPr>
              <w:t>;</w:t>
            </w:r>
          </w:p>
          <w:p w14:paraId="1F3D31F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09B2572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k0=(S1(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19C724A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b0=S1(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k0</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07D5E33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k0</w:t>
            </w:r>
            <w:r>
              <w:rPr>
                <w:rFonts w:ascii="Consolas" w:hAnsi="Consolas" w:cs="Courier New"/>
                <w:color w:val="666666"/>
                <w:kern w:val="0"/>
                <w:sz w:val="21"/>
                <w:szCs w:val="21"/>
              </w:rPr>
              <w:t>&lt;</w:t>
            </w:r>
            <w:r>
              <w:rPr>
                <w:rFonts w:ascii="Consolas" w:hAnsi="Consolas" w:cs="Courier New"/>
                <w:color w:val="111111"/>
                <w:kern w:val="0"/>
                <w:sz w:val="21"/>
                <w:szCs w:val="21"/>
              </w:rPr>
              <w:t>=</w:t>
            </w:r>
            <w:r>
              <w:rPr>
                <w:rFonts w:ascii="Consolas" w:hAnsi="Consolas" w:cs="Courier New"/>
                <w:color w:val="666666"/>
                <w:kern w:val="0"/>
                <w:sz w:val="21"/>
                <w:szCs w:val="21"/>
              </w:rPr>
              <w:t>0</w:t>
            </w:r>
            <w:r>
              <w:rPr>
                <w:rFonts w:ascii="Consolas" w:hAnsi="Consolas" w:cs="Courier New"/>
                <w:color w:val="111111"/>
                <w:kern w:val="0"/>
                <w:sz w:val="21"/>
                <w:szCs w:val="21"/>
              </w:rPr>
              <w:t xml:space="preserve"> </w:t>
            </w:r>
            <w:r>
              <w:rPr>
                <w:rFonts w:ascii="Consolas" w:hAnsi="Consolas" w:cs="Courier New"/>
                <w:color w:val="666666"/>
                <w:kern w:val="0"/>
                <w:sz w:val="21"/>
                <w:szCs w:val="21"/>
              </w:rPr>
              <w:t>||</w:t>
            </w:r>
            <w:r>
              <w:rPr>
                <w:rFonts w:ascii="Consolas" w:hAnsi="Consolas" w:cs="Courier New"/>
                <w:color w:val="111111"/>
                <w:kern w:val="0"/>
                <w:sz w:val="21"/>
                <w:szCs w:val="21"/>
              </w:rPr>
              <w:t xml:space="preserve"> k0</w:t>
            </w:r>
            <w:r>
              <w:rPr>
                <w:rFonts w:ascii="Consolas" w:hAnsi="Consolas" w:cs="Courier New"/>
                <w:color w:val="666666"/>
                <w:kern w:val="0"/>
                <w:sz w:val="21"/>
                <w:szCs w:val="21"/>
              </w:rPr>
              <w:t>&gt;10</w:t>
            </w:r>
          </w:p>
          <w:p w14:paraId="3379EEC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continue</w:t>
            </w:r>
            <w:r>
              <w:rPr>
                <w:rFonts w:ascii="Consolas" w:hAnsi="Consolas" w:cs="Courier New"/>
                <w:color w:val="111111"/>
                <w:kern w:val="0"/>
                <w:sz w:val="21"/>
                <w:szCs w:val="21"/>
              </w:rPr>
              <w:t>;</w:t>
            </w:r>
          </w:p>
          <w:p w14:paraId="67C9F43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49AA334D"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p>
          <w:p w14:paraId="217EE49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c=k0</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b0;</w:t>
            </w:r>
          </w:p>
          <w:p w14:paraId="1C1469F9"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c  </w:t>
            </w:r>
            <w:r>
              <w:rPr>
                <w:rFonts w:ascii="Consolas" w:hAnsi="Consolas" w:cs="Courier New"/>
                <w:i/>
                <w:iCs/>
                <w:color w:val="008800"/>
                <w:kern w:val="0"/>
                <w:sz w:val="21"/>
                <w:szCs w:val="21"/>
              </w:rPr>
              <w:t>%</w:t>
            </w:r>
            <w:r>
              <w:rPr>
                <w:rFonts w:ascii="Consolas" w:hAnsi="Consolas" w:cs="Courier New"/>
                <w:i/>
                <w:iCs/>
                <w:color w:val="008800"/>
                <w:kern w:val="0"/>
                <w:sz w:val="21"/>
                <w:szCs w:val="21"/>
              </w:rPr>
              <w:t>点在直线上方</w:t>
            </w:r>
          </w:p>
          <w:p w14:paraId="5632254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5CCC50D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a10=a10</w:t>
            </w:r>
            <w:r>
              <w:rPr>
                <w:rFonts w:ascii="Consolas" w:hAnsi="Consolas" w:cs="Courier New"/>
                <w:color w:val="666666"/>
                <w:kern w:val="0"/>
                <w:sz w:val="21"/>
                <w:szCs w:val="21"/>
              </w:rPr>
              <w:t>+1</w:t>
            </w:r>
            <w:r>
              <w:rPr>
                <w:rFonts w:ascii="Consolas" w:hAnsi="Consolas" w:cs="Courier New"/>
                <w:color w:val="111111"/>
                <w:kern w:val="0"/>
                <w:sz w:val="21"/>
                <w:szCs w:val="21"/>
              </w:rPr>
              <w:t>;</w:t>
            </w:r>
          </w:p>
          <w:p w14:paraId="2545DEE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0484665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b10=b10</w:t>
            </w:r>
            <w:r>
              <w:rPr>
                <w:rFonts w:ascii="Consolas" w:hAnsi="Consolas" w:cs="Courier New"/>
                <w:color w:val="666666"/>
                <w:kern w:val="0"/>
                <w:sz w:val="21"/>
                <w:szCs w:val="21"/>
              </w:rPr>
              <w:t>+1</w:t>
            </w:r>
            <w:r>
              <w:rPr>
                <w:rFonts w:ascii="Consolas" w:hAnsi="Consolas" w:cs="Courier New"/>
                <w:color w:val="111111"/>
                <w:kern w:val="0"/>
                <w:sz w:val="21"/>
                <w:szCs w:val="21"/>
              </w:rPr>
              <w:t>;</w:t>
            </w:r>
          </w:p>
          <w:p w14:paraId="6656A9B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lastRenderedPageBreak/>
              <w:t xml:space="preserve">                 </w:t>
            </w:r>
            <w:r>
              <w:rPr>
                <w:rFonts w:ascii="Consolas" w:hAnsi="Consolas" w:cs="Courier New"/>
                <w:b/>
                <w:bCs/>
                <w:color w:val="AA22FF"/>
                <w:kern w:val="0"/>
                <w:sz w:val="21"/>
                <w:szCs w:val="21"/>
              </w:rPr>
              <w:t>end</w:t>
            </w:r>
          </w:p>
          <w:p w14:paraId="25BA8FD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012D700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472F30C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a20=a20</w:t>
            </w:r>
            <w:r>
              <w:rPr>
                <w:rFonts w:ascii="Consolas" w:hAnsi="Consolas" w:cs="Courier New"/>
                <w:color w:val="666666"/>
                <w:kern w:val="0"/>
                <w:sz w:val="21"/>
                <w:szCs w:val="21"/>
              </w:rPr>
              <w:t>+1</w:t>
            </w:r>
            <w:r>
              <w:rPr>
                <w:rFonts w:ascii="Consolas" w:hAnsi="Consolas" w:cs="Courier New"/>
                <w:color w:val="111111"/>
                <w:kern w:val="0"/>
                <w:sz w:val="21"/>
                <w:szCs w:val="21"/>
              </w:rPr>
              <w:t>;</w:t>
            </w:r>
          </w:p>
          <w:p w14:paraId="786F2EA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5C5D218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b20=b20</w:t>
            </w:r>
            <w:r>
              <w:rPr>
                <w:rFonts w:ascii="Consolas" w:hAnsi="Consolas" w:cs="Courier New"/>
                <w:color w:val="666666"/>
                <w:kern w:val="0"/>
                <w:sz w:val="21"/>
                <w:szCs w:val="21"/>
              </w:rPr>
              <w:t>+1</w:t>
            </w:r>
            <w:r>
              <w:rPr>
                <w:rFonts w:ascii="Consolas" w:hAnsi="Consolas" w:cs="Courier New"/>
                <w:color w:val="111111"/>
                <w:kern w:val="0"/>
                <w:sz w:val="21"/>
                <w:szCs w:val="21"/>
              </w:rPr>
              <w:t>;</w:t>
            </w:r>
          </w:p>
          <w:p w14:paraId="7BDCB4E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5D15C35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26F4838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0D679DF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accuracy0=(b20</w:t>
            </w:r>
            <w:r>
              <w:rPr>
                <w:rFonts w:ascii="Consolas" w:hAnsi="Consolas" w:cs="Courier New"/>
                <w:color w:val="666666"/>
                <w:kern w:val="0"/>
                <w:sz w:val="21"/>
                <w:szCs w:val="21"/>
              </w:rPr>
              <w:t>+</w:t>
            </w:r>
            <w:r>
              <w:rPr>
                <w:rFonts w:ascii="Consolas" w:hAnsi="Consolas" w:cs="Courier New"/>
                <w:color w:val="111111"/>
                <w:kern w:val="0"/>
                <w:sz w:val="21"/>
                <w:szCs w:val="21"/>
              </w:rPr>
              <w:t>a10)</w:t>
            </w:r>
            <w:r>
              <w:rPr>
                <w:rFonts w:ascii="Consolas" w:hAnsi="Consolas" w:cs="Courier New"/>
                <w:color w:val="666666"/>
                <w:kern w:val="0"/>
                <w:sz w:val="21"/>
                <w:szCs w:val="21"/>
              </w:rPr>
              <w:t>/</w:t>
            </w:r>
            <w:r>
              <w:rPr>
                <w:rFonts w:ascii="Consolas" w:hAnsi="Consolas" w:cs="Courier New"/>
                <w:color w:val="111111"/>
                <w:kern w:val="0"/>
                <w:sz w:val="21"/>
                <w:szCs w:val="21"/>
              </w:rPr>
              <w:t>n;</w:t>
            </w:r>
          </w:p>
          <w:p w14:paraId="5B244CE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forecast0=(a20</w:t>
            </w:r>
            <w:r>
              <w:rPr>
                <w:rFonts w:ascii="Consolas" w:hAnsi="Consolas" w:cs="Courier New"/>
                <w:color w:val="666666"/>
                <w:kern w:val="0"/>
                <w:sz w:val="21"/>
                <w:szCs w:val="21"/>
              </w:rPr>
              <w:t>+</w:t>
            </w:r>
            <w:r>
              <w:rPr>
                <w:rFonts w:ascii="Consolas" w:hAnsi="Consolas" w:cs="Courier New"/>
                <w:color w:val="111111"/>
                <w:kern w:val="0"/>
                <w:sz w:val="21"/>
                <w:szCs w:val="21"/>
              </w:rPr>
              <w:t>b20)</w:t>
            </w:r>
            <w:r>
              <w:rPr>
                <w:rFonts w:ascii="Consolas" w:hAnsi="Consolas" w:cs="Courier New"/>
                <w:color w:val="666666"/>
                <w:kern w:val="0"/>
                <w:sz w:val="21"/>
                <w:szCs w:val="21"/>
              </w:rPr>
              <w:t>/</w:t>
            </w:r>
            <w:r>
              <w:rPr>
                <w:rFonts w:ascii="Consolas" w:hAnsi="Consolas" w:cs="Courier New"/>
                <w:color w:val="111111"/>
                <w:kern w:val="0"/>
                <w:sz w:val="21"/>
                <w:szCs w:val="21"/>
              </w:rPr>
              <w:t>n;</w:t>
            </w:r>
          </w:p>
          <w:p w14:paraId="1AA7D00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accuracy0</w:t>
            </w:r>
            <w:r>
              <w:rPr>
                <w:rFonts w:ascii="Consolas" w:hAnsi="Consolas" w:cs="Courier New"/>
                <w:color w:val="666666"/>
                <w:kern w:val="0"/>
                <w:sz w:val="21"/>
                <w:szCs w:val="21"/>
              </w:rPr>
              <w:t>&gt;</w:t>
            </w:r>
            <w:r>
              <w:rPr>
                <w:rFonts w:ascii="Consolas" w:hAnsi="Consolas" w:cs="Courier New"/>
                <w:color w:val="111111"/>
                <w:kern w:val="0"/>
                <w:sz w:val="21"/>
                <w:szCs w:val="21"/>
              </w:rPr>
              <w:t xml:space="preserve">accuracy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forecast0</w:t>
            </w:r>
            <w:r>
              <w:rPr>
                <w:rFonts w:ascii="Consolas" w:hAnsi="Consolas" w:cs="Courier New"/>
                <w:color w:val="666666"/>
                <w:kern w:val="0"/>
                <w:sz w:val="21"/>
                <w:szCs w:val="21"/>
              </w:rPr>
              <w:t>&gt;</w:t>
            </w:r>
            <w:r>
              <w:rPr>
                <w:rFonts w:ascii="Consolas" w:hAnsi="Consolas" w:cs="Courier New"/>
                <w:color w:val="111111"/>
                <w:kern w:val="0"/>
                <w:sz w:val="21"/>
                <w:szCs w:val="21"/>
              </w:rPr>
              <w:t>=</w:t>
            </w:r>
            <w:r>
              <w:rPr>
                <w:rFonts w:ascii="Consolas" w:hAnsi="Consolas" w:cs="Courier New"/>
                <w:color w:val="666666"/>
                <w:kern w:val="0"/>
                <w:sz w:val="21"/>
                <w:szCs w:val="21"/>
              </w:rPr>
              <w:t>0.25</w:t>
            </w:r>
          </w:p>
          <w:p w14:paraId="32E5662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accuracy=accuracy0;</w:t>
            </w:r>
          </w:p>
          <w:p w14:paraId="258CC16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forecast=forecast0;</w:t>
            </w:r>
          </w:p>
          <w:p w14:paraId="23E57BF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k=k0;</w:t>
            </w:r>
          </w:p>
          <w:p w14:paraId="35D0A45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b=b0;</w:t>
            </w:r>
          </w:p>
          <w:p w14:paraId="203E7F7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18ADDA5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accuracy0</w:t>
            </w:r>
            <w:r>
              <w:rPr>
                <w:rFonts w:ascii="Consolas" w:hAnsi="Consolas" w:cs="Courier New"/>
                <w:color w:val="666666"/>
                <w:kern w:val="0"/>
                <w:sz w:val="21"/>
                <w:szCs w:val="21"/>
              </w:rPr>
              <w:t>==</w:t>
            </w:r>
            <w:r>
              <w:rPr>
                <w:rFonts w:ascii="Consolas" w:hAnsi="Consolas" w:cs="Courier New"/>
                <w:color w:val="111111"/>
                <w:kern w:val="0"/>
                <w:sz w:val="21"/>
                <w:szCs w:val="21"/>
              </w:rPr>
              <w:t xml:space="preserve">accuracy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forecast0</w:t>
            </w:r>
            <w:r>
              <w:rPr>
                <w:rFonts w:ascii="Consolas" w:hAnsi="Consolas" w:cs="Courier New"/>
                <w:color w:val="666666"/>
                <w:kern w:val="0"/>
                <w:sz w:val="21"/>
                <w:szCs w:val="21"/>
              </w:rPr>
              <w:t>&gt;</w:t>
            </w:r>
            <w:r>
              <w:rPr>
                <w:rFonts w:ascii="Consolas" w:hAnsi="Consolas" w:cs="Courier New"/>
                <w:color w:val="111111"/>
                <w:kern w:val="0"/>
                <w:sz w:val="21"/>
                <w:szCs w:val="21"/>
              </w:rPr>
              <w:t>forecast</w:t>
            </w:r>
          </w:p>
          <w:p w14:paraId="609E261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accuracy=accuracy0;</w:t>
            </w:r>
          </w:p>
          <w:p w14:paraId="2E27AB6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forecast=forecast0;</w:t>
            </w:r>
          </w:p>
          <w:p w14:paraId="42E6611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k=k0;</w:t>
            </w:r>
          </w:p>
          <w:p w14:paraId="1B2843D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b=b0;</w:t>
            </w:r>
          </w:p>
          <w:p w14:paraId="72BF72A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359F8CC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44E862A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end</w:t>
            </w:r>
          </w:p>
          <w:p w14:paraId="221E12B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k</w:t>
            </w:r>
          </w:p>
          <w:p w14:paraId="76BFB83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b</w:t>
            </w:r>
          </w:p>
          <w:p w14:paraId="340BCEE2"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accuracy</w:t>
            </w:r>
          </w:p>
          <w:p w14:paraId="440C7BF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forecast</w:t>
            </w:r>
          </w:p>
          <w:p w14:paraId="2DFC474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accuracy=</w:t>
            </w:r>
            <w:r>
              <w:rPr>
                <w:rFonts w:ascii="Consolas" w:hAnsi="Consolas" w:cs="Courier New"/>
                <w:color w:val="666666"/>
                <w:kern w:val="0"/>
                <w:sz w:val="21"/>
                <w:szCs w:val="21"/>
              </w:rPr>
              <w:t>0</w:t>
            </w:r>
            <w:r>
              <w:rPr>
                <w:rFonts w:ascii="Consolas" w:hAnsi="Consolas" w:cs="Courier New"/>
                <w:color w:val="111111"/>
                <w:kern w:val="0"/>
                <w:sz w:val="21"/>
                <w:szCs w:val="21"/>
              </w:rPr>
              <w:t>;</w:t>
            </w:r>
          </w:p>
          <w:p w14:paraId="4246A65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forecast=</w:t>
            </w:r>
            <w:r>
              <w:rPr>
                <w:rFonts w:ascii="Consolas" w:hAnsi="Consolas" w:cs="Courier New"/>
                <w:color w:val="666666"/>
                <w:kern w:val="0"/>
                <w:sz w:val="21"/>
                <w:szCs w:val="21"/>
              </w:rPr>
              <w:t>0</w:t>
            </w:r>
            <w:r>
              <w:rPr>
                <w:rFonts w:ascii="Consolas" w:hAnsi="Consolas" w:cs="Courier New"/>
                <w:color w:val="111111"/>
                <w:kern w:val="0"/>
                <w:sz w:val="21"/>
                <w:szCs w:val="21"/>
              </w:rPr>
              <w:t>;</w:t>
            </w:r>
          </w:p>
          <w:p w14:paraId="2B6818A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p>
          <w:p w14:paraId="53863EE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a10=</w:t>
            </w:r>
            <w:proofErr w:type="gramStart"/>
            <w:r>
              <w:rPr>
                <w:rFonts w:ascii="Consolas" w:hAnsi="Consolas" w:cs="Courier New"/>
                <w:color w:val="666666"/>
                <w:kern w:val="0"/>
                <w:sz w:val="21"/>
                <w:szCs w:val="21"/>
              </w:rPr>
              <w:t>0</w:t>
            </w:r>
            <w:r>
              <w:rPr>
                <w:rFonts w:ascii="Consolas" w:hAnsi="Consolas" w:cs="Courier New"/>
                <w:color w:val="111111"/>
                <w:kern w:val="0"/>
                <w:sz w:val="21"/>
                <w:szCs w:val="21"/>
              </w:rPr>
              <w:t>;b</w:t>
            </w:r>
            <w:proofErr w:type="gramEnd"/>
            <w:r>
              <w:rPr>
                <w:rFonts w:ascii="Consolas" w:hAnsi="Consolas" w:cs="Courier New"/>
                <w:color w:val="111111"/>
                <w:kern w:val="0"/>
                <w:sz w:val="21"/>
                <w:szCs w:val="21"/>
              </w:rPr>
              <w:t>10=</w:t>
            </w:r>
            <w:r>
              <w:rPr>
                <w:rFonts w:ascii="Consolas" w:hAnsi="Consolas" w:cs="Courier New"/>
                <w:color w:val="666666"/>
                <w:kern w:val="0"/>
                <w:sz w:val="21"/>
                <w:szCs w:val="21"/>
              </w:rPr>
              <w:t>0</w:t>
            </w:r>
            <w:r>
              <w:rPr>
                <w:rFonts w:ascii="Consolas" w:hAnsi="Consolas" w:cs="Courier New"/>
                <w:color w:val="111111"/>
                <w:kern w:val="0"/>
                <w:sz w:val="21"/>
                <w:szCs w:val="21"/>
              </w:rPr>
              <w:t>;a20=</w:t>
            </w:r>
            <w:r>
              <w:rPr>
                <w:rFonts w:ascii="Consolas" w:hAnsi="Consolas" w:cs="Courier New"/>
                <w:color w:val="666666"/>
                <w:kern w:val="0"/>
                <w:sz w:val="21"/>
                <w:szCs w:val="21"/>
              </w:rPr>
              <w:t>0</w:t>
            </w:r>
            <w:r>
              <w:rPr>
                <w:rFonts w:ascii="Consolas" w:hAnsi="Consolas" w:cs="Courier New"/>
                <w:color w:val="111111"/>
                <w:kern w:val="0"/>
                <w:sz w:val="21"/>
                <w:szCs w:val="21"/>
              </w:rPr>
              <w:t>;b20=</w:t>
            </w:r>
            <w:r>
              <w:rPr>
                <w:rFonts w:ascii="Consolas" w:hAnsi="Consolas" w:cs="Courier New"/>
                <w:color w:val="666666"/>
                <w:kern w:val="0"/>
                <w:sz w:val="21"/>
                <w:szCs w:val="21"/>
              </w:rPr>
              <w:t>0</w:t>
            </w:r>
            <w:r>
              <w:rPr>
                <w:rFonts w:ascii="Consolas" w:hAnsi="Consolas" w:cs="Courier New"/>
                <w:color w:val="111111"/>
                <w:kern w:val="0"/>
                <w:sz w:val="21"/>
                <w:szCs w:val="21"/>
              </w:rPr>
              <w:t>;a30=</w:t>
            </w:r>
            <w:r>
              <w:rPr>
                <w:rFonts w:ascii="Consolas" w:hAnsi="Consolas" w:cs="Courier New"/>
                <w:color w:val="666666"/>
                <w:kern w:val="0"/>
                <w:sz w:val="21"/>
                <w:szCs w:val="21"/>
              </w:rPr>
              <w:t>0</w:t>
            </w:r>
            <w:r>
              <w:rPr>
                <w:rFonts w:ascii="Consolas" w:hAnsi="Consolas" w:cs="Courier New"/>
                <w:color w:val="111111"/>
                <w:kern w:val="0"/>
                <w:sz w:val="21"/>
                <w:szCs w:val="21"/>
              </w:rPr>
              <w:t>;b30=</w:t>
            </w:r>
            <w:r>
              <w:rPr>
                <w:rFonts w:ascii="Consolas" w:hAnsi="Consolas" w:cs="Courier New"/>
                <w:color w:val="666666"/>
                <w:kern w:val="0"/>
                <w:sz w:val="21"/>
                <w:szCs w:val="21"/>
              </w:rPr>
              <w:t>0</w:t>
            </w:r>
            <w:r>
              <w:rPr>
                <w:rFonts w:ascii="Consolas" w:hAnsi="Consolas" w:cs="Courier New"/>
                <w:color w:val="111111"/>
                <w:kern w:val="0"/>
                <w:sz w:val="21"/>
                <w:szCs w:val="21"/>
              </w:rPr>
              <w:t>;</w:t>
            </w:r>
          </w:p>
          <w:p w14:paraId="60279F92"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k</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6B218FB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b2</w:t>
            </w:r>
            <w:r>
              <w:rPr>
                <w:rFonts w:ascii="Consolas" w:hAnsi="Consolas" w:cs="Courier New"/>
                <w:color w:val="666666"/>
                <w:kern w:val="0"/>
                <w:sz w:val="21"/>
                <w:szCs w:val="21"/>
              </w:rPr>
              <w:t>==</w:t>
            </w:r>
            <w:r>
              <w:rPr>
                <w:rFonts w:ascii="Consolas" w:hAnsi="Consolas" w:cs="Courier New"/>
                <w:color w:val="111111"/>
                <w:kern w:val="0"/>
                <w:sz w:val="21"/>
                <w:szCs w:val="21"/>
              </w:rPr>
              <w:t>b</w:t>
            </w:r>
          </w:p>
          <w:p w14:paraId="019313A2"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continue</w:t>
            </w:r>
            <w:r>
              <w:rPr>
                <w:rFonts w:ascii="Consolas" w:hAnsi="Consolas" w:cs="Courier New"/>
                <w:color w:val="111111"/>
                <w:kern w:val="0"/>
                <w:sz w:val="21"/>
                <w:szCs w:val="21"/>
              </w:rPr>
              <w:t>;</w:t>
            </w:r>
          </w:p>
          <w:p w14:paraId="0264F18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7592094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p>
          <w:p w14:paraId="7E79DFB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c1=k</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b;</w:t>
            </w:r>
          </w:p>
          <w:p w14:paraId="24881339"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c2=k</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b2;</w:t>
            </w:r>
          </w:p>
          <w:p w14:paraId="13563DE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c1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c2  </w:t>
            </w:r>
            <w:r>
              <w:rPr>
                <w:rFonts w:ascii="Consolas" w:hAnsi="Consolas" w:cs="Courier New"/>
                <w:i/>
                <w:iCs/>
                <w:color w:val="008800"/>
                <w:kern w:val="0"/>
                <w:sz w:val="21"/>
                <w:szCs w:val="21"/>
              </w:rPr>
              <w:t>%</w:t>
            </w:r>
            <w:r>
              <w:rPr>
                <w:rFonts w:ascii="Consolas" w:hAnsi="Consolas" w:cs="Courier New"/>
                <w:i/>
                <w:iCs/>
                <w:color w:val="008800"/>
                <w:kern w:val="0"/>
                <w:sz w:val="21"/>
                <w:szCs w:val="21"/>
              </w:rPr>
              <w:t>点在直线上方</w:t>
            </w:r>
          </w:p>
          <w:p w14:paraId="6E91E31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6DC0F1B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a10=a10</w:t>
            </w:r>
            <w:r>
              <w:rPr>
                <w:rFonts w:ascii="Consolas" w:hAnsi="Consolas" w:cs="Courier New"/>
                <w:color w:val="666666"/>
                <w:kern w:val="0"/>
                <w:sz w:val="21"/>
                <w:szCs w:val="21"/>
              </w:rPr>
              <w:t>+1</w:t>
            </w:r>
            <w:r>
              <w:rPr>
                <w:rFonts w:ascii="Consolas" w:hAnsi="Consolas" w:cs="Courier New"/>
                <w:color w:val="111111"/>
                <w:kern w:val="0"/>
                <w:sz w:val="21"/>
                <w:szCs w:val="21"/>
              </w:rPr>
              <w:t>;</w:t>
            </w:r>
          </w:p>
          <w:p w14:paraId="1E051082"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435712C9"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lastRenderedPageBreak/>
              <w:t xml:space="preserve">                     b10=b10</w:t>
            </w:r>
            <w:r>
              <w:rPr>
                <w:rFonts w:ascii="Consolas" w:hAnsi="Consolas" w:cs="Courier New"/>
                <w:color w:val="666666"/>
                <w:kern w:val="0"/>
                <w:sz w:val="21"/>
                <w:szCs w:val="21"/>
              </w:rPr>
              <w:t>+1</w:t>
            </w:r>
            <w:r>
              <w:rPr>
                <w:rFonts w:ascii="Consolas" w:hAnsi="Consolas" w:cs="Courier New"/>
                <w:color w:val="111111"/>
                <w:kern w:val="0"/>
                <w:sz w:val="21"/>
                <w:szCs w:val="21"/>
              </w:rPr>
              <w:t>;</w:t>
            </w:r>
          </w:p>
          <w:p w14:paraId="7E786E6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6D3046E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 xml:space="preserve">c1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c2</w:t>
            </w:r>
          </w:p>
          <w:p w14:paraId="701CCB8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1BB9027D"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a20=a20</w:t>
            </w:r>
            <w:r>
              <w:rPr>
                <w:rFonts w:ascii="Consolas" w:hAnsi="Consolas" w:cs="Courier New"/>
                <w:color w:val="666666"/>
                <w:kern w:val="0"/>
                <w:sz w:val="21"/>
                <w:szCs w:val="21"/>
              </w:rPr>
              <w:t>+1</w:t>
            </w:r>
            <w:r>
              <w:rPr>
                <w:rFonts w:ascii="Consolas" w:hAnsi="Consolas" w:cs="Courier New"/>
                <w:color w:val="111111"/>
                <w:kern w:val="0"/>
                <w:sz w:val="21"/>
                <w:szCs w:val="21"/>
              </w:rPr>
              <w:t>;</w:t>
            </w:r>
          </w:p>
          <w:p w14:paraId="23A14669"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7D16EB2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b20=b20</w:t>
            </w:r>
            <w:r>
              <w:rPr>
                <w:rFonts w:ascii="Consolas" w:hAnsi="Consolas" w:cs="Courier New"/>
                <w:color w:val="666666"/>
                <w:kern w:val="0"/>
                <w:sz w:val="21"/>
                <w:szCs w:val="21"/>
              </w:rPr>
              <w:t>+1</w:t>
            </w:r>
            <w:r>
              <w:rPr>
                <w:rFonts w:ascii="Consolas" w:hAnsi="Consolas" w:cs="Courier New"/>
                <w:color w:val="111111"/>
                <w:kern w:val="0"/>
                <w:sz w:val="21"/>
                <w:szCs w:val="21"/>
              </w:rPr>
              <w:t>;</w:t>
            </w:r>
          </w:p>
          <w:p w14:paraId="7349370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5AD0CFF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17C85C5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=-1</w:t>
            </w:r>
          </w:p>
          <w:p w14:paraId="7C8BC60D"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a30=a30</w:t>
            </w:r>
            <w:r>
              <w:rPr>
                <w:rFonts w:ascii="Consolas" w:hAnsi="Consolas" w:cs="Courier New"/>
                <w:color w:val="666666"/>
                <w:kern w:val="0"/>
                <w:sz w:val="21"/>
                <w:szCs w:val="21"/>
              </w:rPr>
              <w:t>+1</w:t>
            </w:r>
            <w:r>
              <w:rPr>
                <w:rFonts w:ascii="Consolas" w:hAnsi="Consolas" w:cs="Courier New"/>
                <w:color w:val="111111"/>
                <w:kern w:val="0"/>
                <w:sz w:val="21"/>
                <w:szCs w:val="21"/>
              </w:rPr>
              <w:t>;</w:t>
            </w:r>
          </w:p>
          <w:p w14:paraId="1939ED5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5E53E06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b30=b30</w:t>
            </w:r>
            <w:r>
              <w:rPr>
                <w:rFonts w:ascii="Consolas" w:hAnsi="Consolas" w:cs="Courier New"/>
                <w:color w:val="666666"/>
                <w:kern w:val="0"/>
                <w:sz w:val="21"/>
                <w:szCs w:val="21"/>
              </w:rPr>
              <w:t>+1</w:t>
            </w:r>
            <w:r>
              <w:rPr>
                <w:rFonts w:ascii="Consolas" w:hAnsi="Consolas" w:cs="Courier New"/>
                <w:color w:val="111111"/>
                <w:kern w:val="0"/>
                <w:sz w:val="21"/>
                <w:szCs w:val="21"/>
              </w:rPr>
              <w:t>;</w:t>
            </w:r>
          </w:p>
          <w:p w14:paraId="52D3A9AD"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1D2133C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1DCC42A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4025764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accuracy0=(b20</w:t>
            </w:r>
            <w:r>
              <w:rPr>
                <w:rFonts w:ascii="Consolas" w:hAnsi="Consolas" w:cs="Courier New"/>
                <w:color w:val="666666"/>
                <w:kern w:val="0"/>
                <w:sz w:val="21"/>
                <w:szCs w:val="21"/>
              </w:rPr>
              <w:t>+</w:t>
            </w:r>
            <w:r>
              <w:rPr>
                <w:rFonts w:ascii="Consolas" w:hAnsi="Consolas" w:cs="Courier New"/>
                <w:color w:val="111111"/>
                <w:kern w:val="0"/>
                <w:sz w:val="21"/>
                <w:szCs w:val="21"/>
              </w:rPr>
              <w:t>a10)</w:t>
            </w:r>
            <w:r>
              <w:rPr>
                <w:rFonts w:ascii="Consolas" w:hAnsi="Consolas" w:cs="Courier New"/>
                <w:color w:val="666666"/>
                <w:kern w:val="0"/>
                <w:sz w:val="21"/>
                <w:szCs w:val="21"/>
              </w:rPr>
              <w:t>/</w:t>
            </w:r>
            <w:r>
              <w:rPr>
                <w:rFonts w:ascii="Consolas" w:hAnsi="Consolas" w:cs="Courier New"/>
                <w:color w:val="111111"/>
                <w:kern w:val="0"/>
                <w:sz w:val="21"/>
                <w:szCs w:val="21"/>
              </w:rPr>
              <w:t>(a10</w:t>
            </w:r>
            <w:r>
              <w:rPr>
                <w:rFonts w:ascii="Consolas" w:hAnsi="Consolas" w:cs="Courier New"/>
                <w:color w:val="666666"/>
                <w:kern w:val="0"/>
                <w:sz w:val="21"/>
                <w:szCs w:val="21"/>
              </w:rPr>
              <w:t>+</w:t>
            </w:r>
            <w:r>
              <w:rPr>
                <w:rFonts w:ascii="Consolas" w:hAnsi="Consolas" w:cs="Courier New"/>
                <w:color w:val="111111"/>
                <w:kern w:val="0"/>
                <w:sz w:val="21"/>
                <w:szCs w:val="21"/>
              </w:rPr>
              <w:t>b10</w:t>
            </w:r>
            <w:r>
              <w:rPr>
                <w:rFonts w:ascii="Consolas" w:hAnsi="Consolas" w:cs="Courier New"/>
                <w:color w:val="666666"/>
                <w:kern w:val="0"/>
                <w:sz w:val="21"/>
                <w:szCs w:val="21"/>
              </w:rPr>
              <w:t>+</w:t>
            </w:r>
            <w:r>
              <w:rPr>
                <w:rFonts w:ascii="Consolas" w:hAnsi="Consolas" w:cs="Courier New"/>
                <w:color w:val="111111"/>
                <w:kern w:val="0"/>
                <w:sz w:val="21"/>
                <w:szCs w:val="21"/>
              </w:rPr>
              <w:t>a20</w:t>
            </w:r>
            <w:r>
              <w:rPr>
                <w:rFonts w:ascii="Consolas" w:hAnsi="Consolas" w:cs="Courier New"/>
                <w:color w:val="666666"/>
                <w:kern w:val="0"/>
                <w:sz w:val="21"/>
                <w:szCs w:val="21"/>
              </w:rPr>
              <w:t>+</w:t>
            </w:r>
            <w:r>
              <w:rPr>
                <w:rFonts w:ascii="Consolas" w:hAnsi="Consolas" w:cs="Courier New"/>
                <w:color w:val="111111"/>
                <w:kern w:val="0"/>
                <w:sz w:val="21"/>
                <w:szCs w:val="21"/>
              </w:rPr>
              <w:t>b20);</w:t>
            </w:r>
          </w:p>
          <w:p w14:paraId="78366BE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forecast0=(a10</w:t>
            </w:r>
            <w:r>
              <w:rPr>
                <w:rFonts w:ascii="Consolas" w:hAnsi="Consolas" w:cs="Courier New"/>
                <w:color w:val="666666"/>
                <w:kern w:val="0"/>
                <w:sz w:val="21"/>
                <w:szCs w:val="21"/>
              </w:rPr>
              <w:t>+</w:t>
            </w:r>
            <w:r>
              <w:rPr>
                <w:rFonts w:ascii="Consolas" w:hAnsi="Consolas" w:cs="Courier New"/>
                <w:color w:val="111111"/>
                <w:kern w:val="0"/>
                <w:sz w:val="21"/>
                <w:szCs w:val="21"/>
              </w:rPr>
              <w:t>b10</w:t>
            </w:r>
            <w:r>
              <w:rPr>
                <w:rFonts w:ascii="Consolas" w:hAnsi="Consolas" w:cs="Courier New"/>
                <w:color w:val="666666"/>
                <w:kern w:val="0"/>
                <w:sz w:val="21"/>
                <w:szCs w:val="21"/>
              </w:rPr>
              <w:t>+</w:t>
            </w:r>
            <w:r>
              <w:rPr>
                <w:rFonts w:ascii="Consolas" w:hAnsi="Consolas" w:cs="Courier New"/>
                <w:color w:val="111111"/>
                <w:kern w:val="0"/>
                <w:sz w:val="21"/>
                <w:szCs w:val="21"/>
              </w:rPr>
              <w:t>a20</w:t>
            </w:r>
            <w:r>
              <w:rPr>
                <w:rFonts w:ascii="Consolas" w:hAnsi="Consolas" w:cs="Courier New"/>
                <w:color w:val="666666"/>
                <w:kern w:val="0"/>
                <w:sz w:val="21"/>
                <w:szCs w:val="21"/>
              </w:rPr>
              <w:t>+</w:t>
            </w:r>
            <w:r>
              <w:rPr>
                <w:rFonts w:ascii="Consolas" w:hAnsi="Consolas" w:cs="Courier New"/>
                <w:color w:val="111111"/>
                <w:kern w:val="0"/>
                <w:sz w:val="21"/>
                <w:szCs w:val="21"/>
              </w:rPr>
              <w:t>b20)</w:t>
            </w:r>
            <w:r>
              <w:rPr>
                <w:rFonts w:ascii="Consolas" w:hAnsi="Consolas" w:cs="Courier New"/>
                <w:color w:val="666666"/>
                <w:kern w:val="0"/>
                <w:sz w:val="21"/>
                <w:szCs w:val="21"/>
              </w:rPr>
              <w:t>/</w:t>
            </w:r>
            <w:r>
              <w:rPr>
                <w:rFonts w:ascii="Consolas" w:hAnsi="Consolas" w:cs="Courier New"/>
                <w:color w:val="111111"/>
                <w:kern w:val="0"/>
                <w:sz w:val="21"/>
                <w:szCs w:val="21"/>
              </w:rPr>
              <w:t>n;</w:t>
            </w:r>
          </w:p>
          <w:p w14:paraId="5AD7A53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accuracy0</w:t>
            </w:r>
            <w:r>
              <w:rPr>
                <w:rFonts w:ascii="Consolas" w:hAnsi="Consolas" w:cs="Courier New"/>
                <w:color w:val="666666"/>
                <w:kern w:val="0"/>
                <w:sz w:val="21"/>
                <w:szCs w:val="21"/>
              </w:rPr>
              <w:t>&gt;</w:t>
            </w:r>
            <w:r>
              <w:rPr>
                <w:rFonts w:ascii="Consolas" w:hAnsi="Consolas" w:cs="Courier New"/>
                <w:color w:val="111111"/>
                <w:kern w:val="0"/>
                <w:sz w:val="21"/>
                <w:szCs w:val="21"/>
              </w:rPr>
              <w:t xml:space="preserve">accuracy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forecast0</w:t>
            </w:r>
            <w:r>
              <w:rPr>
                <w:rFonts w:ascii="Consolas" w:hAnsi="Consolas" w:cs="Courier New"/>
                <w:color w:val="666666"/>
                <w:kern w:val="0"/>
                <w:sz w:val="21"/>
                <w:szCs w:val="21"/>
              </w:rPr>
              <w:t>&gt;</w:t>
            </w:r>
            <w:r>
              <w:rPr>
                <w:rFonts w:ascii="Consolas" w:hAnsi="Consolas" w:cs="Courier New"/>
                <w:color w:val="111111"/>
                <w:kern w:val="0"/>
                <w:sz w:val="21"/>
                <w:szCs w:val="21"/>
              </w:rPr>
              <w:t>=</w:t>
            </w:r>
            <w:r>
              <w:rPr>
                <w:rFonts w:ascii="Consolas" w:hAnsi="Consolas" w:cs="Courier New"/>
                <w:color w:val="666666"/>
                <w:kern w:val="0"/>
                <w:sz w:val="21"/>
                <w:szCs w:val="21"/>
              </w:rPr>
              <w:t>0.25</w:t>
            </w:r>
          </w:p>
          <w:p w14:paraId="1DEAE0E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accuracy=accuracy0;</w:t>
            </w:r>
          </w:p>
          <w:p w14:paraId="56C33CF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forecast=forecast0;</w:t>
            </w:r>
          </w:p>
          <w:p w14:paraId="1B07706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b22=b2;</w:t>
            </w:r>
          </w:p>
          <w:p w14:paraId="0771007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a3=a30;</w:t>
            </w:r>
          </w:p>
          <w:p w14:paraId="152C445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b3=b30;</w:t>
            </w:r>
          </w:p>
          <w:p w14:paraId="5E46159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41B7423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accuracy0</w:t>
            </w:r>
            <w:r>
              <w:rPr>
                <w:rFonts w:ascii="Consolas" w:hAnsi="Consolas" w:cs="Courier New"/>
                <w:color w:val="666666"/>
                <w:kern w:val="0"/>
                <w:sz w:val="21"/>
                <w:szCs w:val="21"/>
              </w:rPr>
              <w:t>==</w:t>
            </w:r>
            <w:r>
              <w:rPr>
                <w:rFonts w:ascii="Consolas" w:hAnsi="Consolas" w:cs="Courier New"/>
                <w:color w:val="111111"/>
                <w:kern w:val="0"/>
                <w:sz w:val="21"/>
                <w:szCs w:val="21"/>
              </w:rPr>
              <w:t xml:space="preserve">accuracy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forecast0</w:t>
            </w:r>
            <w:r>
              <w:rPr>
                <w:rFonts w:ascii="Consolas" w:hAnsi="Consolas" w:cs="Courier New"/>
                <w:color w:val="666666"/>
                <w:kern w:val="0"/>
                <w:sz w:val="21"/>
                <w:szCs w:val="21"/>
              </w:rPr>
              <w:t>&gt;</w:t>
            </w:r>
            <w:r>
              <w:rPr>
                <w:rFonts w:ascii="Consolas" w:hAnsi="Consolas" w:cs="Courier New"/>
                <w:color w:val="111111"/>
                <w:kern w:val="0"/>
                <w:sz w:val="21"/>
                <w:szCs w:val="21"/>
              </w:rPr>
              <w:t>forecast</w:t>
            </w:r>
          </w:p>
          <w:p w14:paraId="2E73CADD"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accuracy=accuracy0;</w:t>
            </w:r>
          </w:p>
          <w:p w14:paraId="2B3A516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forecast=forecast0;</w:t>
            </w:r>
          </w:p>
          <w:p w14:paraId="7752DE4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b22=b2;</w:t>
            </w:r>
          </w:p>
          <w:p w14:paraId="4126F4A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a3=a30;</w:t>
            </w:r>
          </w:p>
          <w:p w14:paraId="0E85A6C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b3=b30;</w:t>
            </w:r>
          </w:p>
          <w:p w14:paraId="385C0BE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3E40FD6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end</w:t>
            </w:r>
          </w:p>
          <w:p w14:paraId="5E4513A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b22</w:t>
            </w:r>
          </w:p>
          <w:p w14:paraId="1B0FEE5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accuracy</w:t>
            </w:r>
          </w:p>
          <w:p w14:paraId="4D3694E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forecast</w:t>
            </w:r>
          </w:p>
          <w:p w14:paraId="41FB6F4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b3)</w:t>
            </w:r>
          </w:p>
          <w:p w14:paraId="65E9FA2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b3</w:t>
            </w:r>
            <w:r>
              <w:rPr>
                <w:rFonts w:ascii="Consolas" w:hAnsi="Consolas" w:cs="Courier New"/>
                <w:color w:val="666666"/>
                <w:kern w:val="0"/>
                <w:sz w:val="21"/>
                <w:szCs w:val="21"/>
              </w:rPr>
              <w:t>/</w:t>
            </w: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b3)</w:t>
            </w:r>
          </w:p>
          <w:p w14:paraId="5C2F46F8" w14:textId="77777777" w:rsidR="005E3D7F" w:rsidRDefault="005E3D7F">
            <w:pPr>
              <w:rPr>
                <w:szCs w:val="21"/>
              </w:rPr>
            </w:pPr>
          </w:p>
          <w:p w14:paraId="1CC281E5" w14:textId="77777777" w:rsidR="005E3D7F" w:rsidRDefault="005E3D7F">
            <w:pPr>
              <w:rPr>
                <w:szCs w:val="21"/>
              </w:rPr>
            </w:pPr>
          </w:p>
        </w:tc>
      </w:tr>
    </w:tbl>
    <w:p w14:paraId="65848F3C" w14:textId="77777777" w:rsidR="005E3D7F" w:rsidRDefault="005E3D7F">
      <w:pPr>
        <w:pStyle w:val="a3"/>
        <w:keepNext/>
      </w:pPr>
    </w:p>
    <w:tbl>
      <w:tblPr>
        <w:tblStyle w:val="a9"/>
        <w:tblW w:w="9060" w:type="dxa"/>
        <w:tblInd w:w="-113" w:type="dxa"/>
        <w:tblLook w:val="04A0" w:firstRow="1" w:lastRow="0" w:firstColumn="1" w:lastColumn="0" w:noHBand="0" w:noVBand="1"/>
      </w:tblPr>
      <w:tblGrid>
        <w:gridCol w:w="9060"/>
      </w:tblGrid>
      <w:tr w:rsidR="005E3D7F" w14:paraId="78236D27" w14:textId="77777777">
        <w:tc>
          <w:tcPr>
            <w:tcW w:w="9060" w:type="dxa"/>
            <w:shd w:val="clear" w:color="auto" w:fill="D0CECE" w:themeFill="background2" w:themeFillShade="E6"/>
          </w:tcPr>
          <w:p w14:paraId="2977E89C" w14:textId="77777777" w:rsidR="005E3D7F" w:rsidRDefault="00AD6B61">
            <w:pPr>
              <w:rPr>
                <w:szCs w:val="21"/>
              </w:rPr>
            </w:pPr>
            <w:bookmarkStart w:id="17" w:name="_Hlk105343926"/>
            <w:r>
              <w:rPr>
                <w:rFonts w:hint="eastAsia"/>
                <w:szCs w:val="21"/>
              </w:rPr>
              <w:t>附录</w:t>
            </w:r>
            <w:r>
              <w:rPr>
                <w:rFonts w:hint="eastAsia"/>
                <w:szCs w:val="21"/>
              </w:rPr>
              <w:t>2</w:t>
            </w:r>
          </w:p>
        </w:tc>
      </w:tr>
      <w:tr w:rsidR="005E3D7F" w14:paraId="0B69D9F8" w14:textId="77777777">
        <w:tc>
          <w:tcPr>
            <w:tcW w:w="9060" w:type="dxa"/>
            <w:shd w:val="clear" w:color="auto" w:fill="D0CECE" w:themeFill="background2" w:themeFillShade="E6"/>
          </w:tcPr>
          <w:p w14:paraId="021F7220" w14:textId="77777777" w:rsidR="005E3D7F" w:rsidRDefault="00AD6B61">
            <w:pPr>
              <w:rPr>
                <w:szCs w:val="21"/>
              </w:rPr>
            </w:pPr>
            <w:r>
              <w:rPr>
                <w:rFonts w:hint="eastAsia"/>
                <w:szCs w:val="21"/>
              </w:rPr>
              <w:t>介绍：人群划分代码</w:t>
            </w:r>
          </w:p>
        </w:tc>
      </w:tr>
      <w:tr w:rsidR="005E3D7F" w14:paraId="75BCDA1F" w14:textId="77777777">
        <w:tc>
          <w:tcPr>
            <w:tcW w:w="9060" w:type="dxa"/>
          </w:tcPr>
          <w:p w14:paraId="76DBB63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n=</w:t>
            </w:r>
            <w:r>
              <w:rPr>
                <w:rFonts w:ascii="Consolas" w:hAnsi="Consolas" w:cs="Courier New"/>
                <w:color w:val="666666"/>
                <w:kern w:val="0"/>
                <w:sz w:val="21"/>
                <w:szCs w:val="21"/>
              </w:rPr>
              <w:t>14</w:t>
            </w:r>
            <w:r>
              <w:rPr>
                <w:rFonts w:ascii="Consolas" w:hAnsi="Consolas" w:cs="Courier New"/>
                <w:color w:val="111111"/>
                <w:kern w:val="0"/>
                <w:sz w:val="21"/>
                <w:szCs w:val="21"/>
              </w:rPr>
              <w:t>;</w:t>
            </w:r>
          </w:p>
          <w:p w14:paraId="65EB4D5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s=</w:t>
            </w:r>
            <w:r>
              <w:rPr>
                <w:rFonts w:ascii="Consolas" w:hAnsi="Consolas" w:cs="Courier New"/>
                <w:color w:val="666666"/>
                <w:kern w:val="0"/>
                <w:sz w:val="21"/>
                <w:szCs w:val="21"/>
              </w:rPr>
              <w:t>10000</w:t>
            </w:r>
            <w:r>
              <w:rPr>
                <w:rFonts w:ascii="Consolas" w:hAnsi="Consolas" w:cs="Courier New"/>
                <w:color w:val="111111"/>
                <w:kern w:val="0"/>
                <w:sz w:val="21"/>
                <w:szCs w:val="21"/>
              </w:rPr>
              <w:t>;</w:t>
            </w:r>
          </w:p>
          <w:p w14:paraId="0F03EC9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p=</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;q</w:t>
            </w:r>
            <w:proofErr w:type="gramEnd"/>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w:t>
            </w:r>
          </w:p>
          <w:p w14:paraId="2497FD6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y1=</w:t>
            </w:r>
            <w:r>
              <w:rPr>
                <w:rFonts w:ascii="Consolas" w:hAnsi="Consolas" w:cs="Courier New"/>
                <w:color w:val="666666"/>
                <w:kern w:val="0"/>
                <w:sz w:val="21"/>
                <w:szCs w:val="21"/>
              </w:rPr>
              <w:t>23.</w:t>
            </w:r>
            <w:proofErr w:type="gramStart"/>
            <w:r>
              <w:rPr>
                <w:rFonts w:ascii="Consolas" w:hAnsi="Consolas" w:cs="Courier New"/>
                <w:color w:val="666666"/>
                <w:kern w:val="0"/>
                <w:sz w:val="21"/>
                <w:szCs w:val="21"/>
              </w:rPr>
              <w:t>88</w:t>
            </w:r>
            <w:r>
              <w:rPr>
                <w:rFonts w:ascii="Consolas" w:hAnsi="Consolas" w:cs="Courier New"/>
                <w:color w:val="111111"/>
                <w:kern w:val="0"/>
                <w:sz w:val="21"/>
                <w:szCs w:val="21"/>
              </w:rPr>
              <w:t>;y</w:t>
            </w:r>
            <w:proofErr w:type="gramEnd"/>
            <w:r>
              <w:rPr>
                <w:rFonts w:ascii="Consolas" w:hAnsi="Consolas" w:cs="Courier New"/>
                <w:color w:val="111111"/>
                <w:kern w:val="0"/>
                <w:sz w:val="21"/>
                <w:szCs w:val="21"/>
              </w:rPr>
              <w:t>2=</w:t>
            </w:r>
            <w:r>
              <w:rPr>
                <w:rFonts w:ascii="Consolas" w:hAnsi="Consolas" w:cs="Courier New"/>
                <w:color w:val="666666"/>
                <w:kern w:val="0"/>
                <w:sz w:val="21"/>
                <w:szCs w:val="21"/>
              </w:rPr>
              <w:t>26.4</w:t>
            </w:r>
            <w:r>
              <w:rPr>
                <w:rFonts w:ascii="Consolas" w:hAnsi="Consolas" w:cs="Courier New"/>
                <w:color w:val="111111"/>
                <w:kern w:val="0"/>
                <w:sz w:val="21"/>
                <w:szCs w:val="21"/>
              </w:rPr>
              <w:t>;y3=</w:t>
            </w:r>
            <w:r>
              <w:rPr>
                <w:rFonts w:ascii="Consolas" w:hAnsi="Consolas" w:cs="Courier New"/>
                <w:color w:val="666666"/>
                <w:kern w:val="0"/>
                <w:sz w:val="21"/>
                <w:szCs w:val="21"/>
              </w:rPr>
              <w:t>22.2</w:t>
            </w:r>
            <w:r>
              <w:rPr>
                <w:rFonts w:ascii="Consolas" w:hAnsi="Consolas" w:cs="Courier New"/>
                <w:color w:val="111111"/>
                <w:kern w:val="0"/>
                <w:sz w:val="21"/>
                <w:szCs w:val="21"/>
              </w:rPr>
              <w:t>;y4=</w:t>
            </w:r>
            <w:r>
              <w:rPr>
                <w:rFonts w:ascii="Consolas" w:hAnsi="Consolas" w:cs="Courier New"/>
                <w:color w:val="666666"/>
                <w:kern w:val="0"/>
                <w:sz w:val="21"/>
                <w:szCs w:val="21"/>
              </w:rPr>
              <w:t>28.92</w:t>
            </w:r>
            <w:r>
              <w:rPr>
                <w:rFonts w:ascii="Consolas" w:hAnsi="Consolas" w:cs="Courier New"/>
                <w:color w:val="111111"/>
                <w:kern w:val="0"/>
                <w:sz w:val="21"/>
                <w:szCs w:val="21"/>
              </w:rPr>
              <w:t>;</w:t>
            </w:r>
          </w:p>
          <w:p w14:paraId="75E01F4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x1=</w:t>
            </w:r>
            <w:r>
              <w:rPr>
                <w:rFonts w:ascii="Consolas" w:hAnsi="Consolas" w:cs="Courier New"/>
                <w:color w:val="666666"/>
                <w:kern w:val="0"/>
                <w:sz w:val="21"/>
                <w:szCs w:val="21"/>
              </w:rPr>
              <w:t>3.</w:t>
            </w:r>
            <w:proofErr w:type="gramStart"/>
            <w:r>
              <w:rPr>
                <w:rFonts w:ascii="Consolas" w:hAnsi="Consolas" w:cs="Courier New"/>
                <w:color w:val="666666"/>
                <w:kern w:val="0"/>
                <w:sz w:val="21"/>
                <w:szCs w:val="21"/>
              </w:rPr>
              <w:t>94</w:t>
            </w:r>
            <w:r>
              <w:rPr>
                <w:rFonts w:ascii="Consolas" w:hAnsi="Consolas" w:cs="Courier New"/>
                <w:color w:val="111111"/>
                <w:kern w:val="0"/>
                <w:sz w:val="21"/>
                <w:szCs w:val="21"/>
              </w:rPr>
              <w:t>;x</w:t>
            </w:r>
            <w:proofErr w:type="gramEnd"/>
            <w:r>
              <w:rPr>
                <w:rFonts w:ascii="Consolas" w:hAnsi="Consolas" w:cs="Courier New"/>
                <w:color w:val="111111"/>
                <w:kern w:val="0"/>
                <w:sz w:val="21"/>
                <w:szCs w:val="21"/>
              </w:rPr>
              <w:t>2=</w:t>
            </w:r>
            <w:r>
              <w:rPr>
                <w:rFonts w:ascii="Consolas" w:hAnsi="Consolas" w:cs="Courier New"/>
                <w:color w:val="666666"/>
                <w:kern w:val="0"/>
                <w:sz w:val="21"/>
                <w:szCs w:val="21"/>
              </w:rPr>
              <w:t>4.15</w:t>
            </w:r>
            <w:r>
              <w:rPr>
                <w:rFonts w:ascii="Consolas" w:hAnsi="Consolas" w:cs="Courier New"/>
                <w:color w:val="111111"/>
                <w:kern w:val="0"/>
                <w:sz w:val="21"/>
                <w:szCs w:val="21"/>
              </w:rPr>
              <w:t>;x3=</w:t>
            </w:r>
            <w:r>
              <w:rPr>
                <w:rFonts w:ascii="Consolas" w:hAnsi="Consolas" w:cs="Courier New"/>
                <w:color w:val="666666"/>
                <w:kern w:val="0"/>
                <w:sz w:val="21"/>
                <w:szCs w:val="21"/>
              </w:rPr>
              <w:t>3.8</w:t>
            </w:r>
            <w:r>
              <w:rPr>
                <w:rFonts w:ascii="Consolas" w:hAnsi="Consolas" w:cs="Courier New"/>
                <w:color w:val="111111"/>
                <w:kern w:val="0"/>
                <w:sz w:val="21"/>
                <w:szCs w:val="21"/>
              </w:rPr>
              <w:t>;x4=</w:t>
            </w:r>
            <w:r>
              <w:rPr>
                <w:rFonts w:ascii="Consolas" w:hAnsi="Consolas" w:cs="Courier New"/>
                <w:color w:val="666666"/>
                <w:kern w:val="0"/>
                <w:sz w:val="21"/>
                <w:szCs w:val="21"/>
              </w:rPr>
              <w:t>4.23</w:t>
            </w:r>
            <w:r>
              <w:rPr>
                <w:rFonts w:ascii="Consolas" w:hAnsi="Consolas" w:cs="Courier New"/>
                <w:color w:val="111111"/>
                <w:kern w:val="0"/>
                <w:sz w:val="21"/>
                <w:szCs w:val="21"/>
              </w:rPr>
              <w:t>;</w:t>
            </w:r>
          </w:p>
          <w:p w14:paraId="321C7A4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k=</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r>
              <w:rPr>
                <w:rFonts w:ascii="Consolas" w:hAnsi="Consolas" w:cs="Courier New"/>
                <w:color w:val="666666"/>
                <w:kern w:val="0"/>
                <w:sz w:val="21"/>
                <w:szCs w:val="21"/>
              </w:rPr>
              <w:t>-1</w:t>
            </w:r>
          </w:p>
          <w:p w14:paraId="098BB1F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w:t>
            </w:r>
            <w:r>
              <w:rPr>
                <w:rFonts w:ascii="Consolas" w:hAnsi="Consolas" w:cs="Courier New"/>
                <w:color w:val="666666"/>
                <w:kern w:val="0"/>
                <w:sz w:val="21"/>
                <w:szCs w:val="21"/>
              </w:rPr>
              <w:t>10000</w:t>
            </w:r>
            <w:r>
              <w:rPr>
                <w:rFonts w:ascii="Consolas" w:hAnsi="Consolas" w:cs="Courier New"/>
                <w:color w:val="111111"/>
                <w:kern w:val="0"/>
                <w:sz w:val="21"/>
                <w:szCs w:val="21"/>
              </w:rPr>
              <w:t>;</w:t>
            </w:r>
          </w:p>
          <w:p w14:paraId="4F36FEB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r>
              <w:rPr>
                <w:rFonts w:ascii="Consolas" w:hAnsi="Consolas" w:cs="Courier New"/>
                <w:color w:val="666666"/>
                <w:kern w:val="0"/>
                <w:sz w:val="21"/>
                <w:szCs w:val="21"/>
              </w:rPr>
              <w:t>-1</w:t>
            </w:r>
          </w:p>
          <w:p w14:paraId="0BD7605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for</w:t>
            </w:r>
            <w:r>
              <w:rPr>
                <w:rFonts w:ascii="Consolas" w:hAnsi="Consolas" w:cs="Courier New"/>
                <w:color w:val="111111"/>
                <w:kern w:val="0"/>
                <w:sz w:val="21"/>
                <w:szCs w:val="21"/>
              </w:rPr>
              <w:t xml:space="preserve"> </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AA22FF"/>
                <w:kern w:val="0"/>
                <w:sz w:val="21"/>
                <w:szCs w:val="21"/>
              </w:rPr>
              <w:t>i</w:t>
            </w:r>
            <w:r>
              <w:rPr>
                <w:rFonts w:ascii="Consolas" w:hAnsi="Consolas" w:cs="Courier New"/>
                <w:color w:val="666666"/>
                <w:kern w:val="0"/>
                <w:sz w:val="21"/>
                <w:szCs w:val="21"/>
              </w:rPr>
              <w:t>+</w:t>
            </w:r>
            <w:proofErr w:type="gramStart"/>
            <w:r>
              <w:rPr>
                <w:rFonts w:ascii="Consolas" w:hAnsi="Consolas" w:cs="Courier New"/>
                <w:color w:val="666666"/>
                <w:kern w:val="0"/>
                <w:sz w:val="21"/>
                <w:szCs w:val="21"/>
              </w:rPr>
              <w:t>1</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:n</w:t>
            </w:r>
            <w:proofErr w:type="gramEnd"/>
          </w:p>
          <w:p w14:paraId="6098C97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w:t>
            </w:r>
            <w:proofErr w:type="gramStart"/>
            <w:r>
              <w:rPr>
                <w:rFonts w:ascii="Consolas" w:hAnsi="Consolas" w:cs="Courier New"/>
                <w:color w:val="666666"/>
                <w:kern w:val="0"/>
                <w:sz w:val="21"/>
                <w:szCs w:val="21"/>
              </w:rPr>
              <w:t>0</w:t>
            </w:r>
            <w:r>
              <w:rPr>
                <w:rFonts w:ascii="Consolas" w:hAnsi="Consolas" w:cs="Courier New"/>
                <w:color w:val="111111"/>
                <w:kern w:val="0"/>
                <w:sz w:val="21"/>
                <w:szCs w:val="21"/>
              </w:rPr>
              <w:t>;a</w:t>
            </w:r>
            <w:proofErr w:type="gramEnd"/>
            <w:r>
              <w:rPr>
                <w:rFonts w:ascii="Consolas" w:hAnsi="Consolas" w:cs="Courier New"/>
                <w:color w:val="111111"/>
                <w:kern w:val="0"/>
                <w:sz w:val="21"/>
                <w:szCs w:val="21"/>
              </w:rPr>
              <w:t>2=</w:t>
            </w:r>
            <w:r>
              <w:rPr>
                <w:rFonts w:ascii="Consolas" w:hAnsi="Consolas" w:cs="Courier New"/>
                <w:color w:val="666666"/>
                <w:kern w:val="0"/>
                <w:sz w:val="21"/>
                <w:szCs w:val="21"/>
              </w:rPr>
              <w:t>0</w:t>
            </w:r>
            <w:r>
              <w:rPr>
                <w:rFonts w:ascii="Consolas" w:hAnsi="Consolas" w:cs="Courier New"/>
                <w:color w:val="111111"/>
                <w:kern w:val="0"/>
                <w:sz w:val="21"/>
                <w:szCs w:val="21"/>
              </w:rPr>
              <w:t>;a3=</w:t>
            </w:r>
            <w:r>
              <w:rPr>
                <w:rFonts w:ascii="Consolas" w:hAnsi="Consolas" w:cs="Courier New"/>
                <w:color w:val="666666"/>
                <w:kern w:val="0"/>
                <w:sz w:val="21"/>
                <w:szCs w:val="21"/>
              </w:rPr>
              <w:t>0</w:t>
            </w:r>
            <w:r>
              <w:rPr>
                <w:rFonts w:ascii="Consolas" w:hAnsi="Consolas" w:cs="Courier New"/>
                <w:color w:val="111111"/>
                <w:kern w:val="0"/>
                <w:sz w:val="21"/>
                <w:szCs w:val="21"/>
              </w:rPr>
              <w:t>;a4=</w:t>
            </w:r>
            <w:r>
              <w:rPr>
                <w:rFonts w:ascii="Consolas" w:hAnsi="Consolas" w:cs="Courier New"/>
                <w:color w:val="666666"/>
                <w:kern w:val="0"/>
                <w:sz w:val="21"/>
                <w:szCs w:val="21"/>
              </w:rPr>
              <w:t>0</w:t>
            </w:r>
            <w:r>
              <w:rPr>
                <w:rFonts w:ascii="Consolas" w:hAnsi="Consolas" w:cs="Courier New"/>
                <w:color w:val="111111"/>
                <w:kern w:val="0"/>
                <w:sz w:val="21"/>
                <w:szCs w:val="21"/>
              </w:rPr>
              <w:t>;a5=</w:t>
            </w:r>
            <w:r>
              <w:rPr>
                <w:rFonts w:ascii="Consolas" w:hAnsi="Consolas" w:cs="Courier New"/>
                <w:color w:val="666666"/>
                <w:kern w:val="0"/>
                <w:sz w:val="21"/>
                <w:szCs w:val="21"/>
              </w:rPr>
              <w:t>0</w:t>
            </w:r>
            <w:r>
              <w:rPr>
                <w:rFonts w:ascii="Consolas" w:hAnsi="Consolas" w:cs="Courier New"/>
                <w:color w:val="111111"/>
                <w:kern w:val="0"/>
                <w:sz w:val="21"/>
                <w:szCs w:val="21"/>
              </w:rPr>
              <w:t>;a6=</w:t>
            </w:r>
            <w:r>
              <w:rPr>
                <w:rFonts w:ascii="Consolas" w:hAnsi="Consolas" w:cs="Courier New"/>
                <w:color w:val="666666"/>
                <w:kern w:val="0"/>
                <w:sz w:val="21"/>
                <w:szCs w:val="21"/>
              </w:rPr>
              <w:t>0</w:t>
            </w:r>
            <w:r>
              <w:rPr>
                <w:rFonts w:ascii="Consolas" w:hAnsi="Consolas" w:cs="Courier New"/>
                <w:color w:val="111111"/>
                <w:kern w:val="0"/>
                <w:sz w:val="21"/>
                <w:szCs w:val="21"/>
              </w:rPr>
              <w:t>;a7=</w:t>
            </w:r>
            <w:r>
              <w:rPr>
                <w:rFonts w:ascii="Consolas" w:hAnsi="Consolas" w:cs="Courier New"/>
                <w:color w:val="666666"/>
                <w:kern w:val="0"/>
                <w:sz w:val="21"/>
                <w:szCs w:val="21"/>
              </w:rPr>
              <w:t>0</w:t>
            </w:r>
            <w:r>
              <w:rPr>
                <w:rFonts w:ascii="Consolas" w:hAnsi="Consolas" w:cs="Courier New"/>
                <w:color w:val="111111"/>
                <w:kern w:val="0"/>
                <w:sz w:val="21"/>
                <w:szCs w:val="21"/>
              </w:rPr>
              <w:t>;a8=</w:t>
            </w:r>
            <w:r>
              <w:rPr>
                <w:rFonts w:ascii="Consolas" w:hAnsi="Consolas" w:cs="Courier New"/>
                <w:color w:val="666666"/>
                <w:kern w:val="0"/>
                <w:sz w:val="21"/>
                <w:szCs w:val="21"/>
              </w:rPr>
              <w:t>0</w:t>
            </w:r>
            <w:r>
              <w:rPr>
                <w:rFonts w:ascii="Consolas" w:hAnsi="Consolas" w:cs="Courier New"/>
                <w:color w:val="111111"/>
                <w:kern w:val="0"/>
                <w:sz w:val="21"/>
                <w:szCs w:val="21"/>
              </w:rPr>
              <w:t>;</w:t>
            </w:r>
          </w:p>
          <w:p w14:paraId="6075D9D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b1=</w:t>
            </w:r>
            <w:proofErr w:type="gramStart"/>
            <w:r>
              <w:rPr>
                <w:rFonts w:ascii="Consolas" w:hAnsi="Consolas" w:cs="Courier New"/>
                <w:color w:val="666666"/>
                <w:kern w:val="0"/>
                <w:sz w:val="21"/>
                <w:szCs w:val="21"/>
              </w:rPr>
              <w:t>0</w:t>
            </w:r>
            <w:r>
              <w:rPr>
                <w:rFonts w:ascii="Consolas" w:hAnsi="Consolas" w:cs="Courier New"/>
                <w:color w:val="111111"/>
                <w:kern w:val="0"/>
                <w:sz w:val="21"/>
                <w:szCs w:val="21"/>
              </w:rPr>
              <w:t>;b</w:t>
            </w:r>
            <w:proofErr w:type="gramEnd"/>
            <w:r>
              <w:rPr>
                <w:rFonts w:ascii="Consolas" w:hAnsi="Consolas" w:cs="Courier New"/>
                <w:color w:val="111111"/>
                <w:kern w:val="0"/>
                <w:sz w:val="21"/>
                <w:szCs w:val="21"/>
              </w:rPr>
              <w:t>2=</w:t>
            </w:r>
            <w:r>
              <w:rPr>
                <w:rFonts w:ascii="Consolas" w:hAnsi="Consolas" w:cs="Courier New"/>
                <w:color w:val="666666"/>
                <w:kern w:val="0"/>
                <w:sz w:val="21"/>
                <w:szCs w:val="21"/>
              </w:rPr>
              <w:t>0</w:t>
            </w:r>
            <w:r>
              <w:rPr>
                <w:rFonts w:ascii="Consolas" w:hAnsi="Consolas" w:cs="Courier New"/>
                <w:color w:val="111111"/>
                <w:kern w:val="0"/>
                <w:sz w:val="21"/>
                <w:szCs w:val="21"/>
              </w:rPr>
              <w:t>;b3=</w:t>
            </w:r>
            <w:r>
              <w:rPr>
                <w:rFonts w:ascii="Consolas" w:hAnsi="Consolas" w:cs="Courier New"/>
                <w:color w:val="666666"/>
                <w:kern w:val="0"/>
                <w:sz w:val="21"/>
                <w:szCs w:val="21"/>
              </w:rPr>
              <w:t>0</w:t>
            </w:r>
            <w:r>
              <w:rPr>
                <w:rFonts w:ascii="Consolas" w:hAnsi="Consolas" w:cs="Courier New"/>
                <w:color w:val="111111"/>
                <w:kern w:val="0"/>
                <w:sz w:val="21"/>
                <w:szCs w:val="21"/>
              </w:rPr>
              <w:t>;b4=</w:t>
            </w:r>
            <w:r>
              <w:rPr>
                <w:rFonts w:ascii="Consolas" w:hAnsi="Consolas" w:cs="Courier New"/>
                <w:color w:val="666666"/>
                <w:kern w:val="0"/>
                <w:sz w:val="21"/>
                <w:szCs w:val="21"/>
              </w:rPr>
              <w:t>0</w:t>
            </w:r>
            <w:r>
              <w:rPr>
                <w:rFonts w:ascii="Consolas" w:hAnsi="Consolas" w:cs="Courier New"/>
                <w:color w:val="111111"/>
                <w:kern w:val="0"/>
                <w:sz w:val="21"/>
                <w:szCs w:val="21"/>
              </w:rPr>
              <w:t>;b5=</w:t>
            </w:r>
            <w:r>
              <w:rPr>
                <w:rFonts w:ascii="Consolas" w:hAnsi="Consolas" w:cs="Courier New"/>
                <w:color w:val="666666"/>
                <w:kern w:val="0"/>
                <w:sz w:val="21"/>
                <w:szCs w:val="21"/>
              </w:rPr>
              <w:t>0</w:t>
            </w:r>
            <w:r>
              <w:rPr>
                <w:rFonts w:ascii="Consolas" w:hAnsi="Consolas" w:cs="Courier New"/>
                <w:color w:val="111111"/>
                <w:kern w:val="0"/>
                <w:sz w:val="21"/>
                <w:szCs w:val="21"/>
              </w:rPr>
              <w:t>;b6=</w:t>
            </w:r>
            <w:r>
              <w:rPr>
                <w:rFonts w:ascii="Consolas" w:hAnsi="Consolas" w:cs="Courier New"/>
                <w:color w:val="666666"/>
                <w:kern w:val="0"/>
                <w:sz w:val="21"/>
                <w:szCs w:val="21"/>
              </w:rPr>
              <w:t>0</w:t>
            </w:r>
            <w:r>
              <w:rPr>
                <w:rFonts w:ascii="Consolas" w:hAnsi="Consolas" w:cs="Courier New"/>
                <w:color w:val="111111"/>
                <w:kern w:val="0"/>
                <w:sz w:val="21"/>
                <w:szCs w:val="21"/>
              </w:rPr>
              <w:t>;b7=</w:t>
            </w:r>
            <w:r>
              <w:rPr>
                <w:rFonts w:ascii="Consolas" w:hAnsi="Consolas" w:cs="Courier New"/>
                <w:color w:val="666666"/>
                <w:kern w:val="0"/>
                <w:sz w:val="21"/>
                <w:szCs w:val="21"/>
              </w:rPr>
              <w:t>0</w:t>
            </w:r>
            <w:r>
              <w:rPr>
                <w:rFonts w:ascii="Consolas" w:hAnsi="Consolas" w:cs="Courier New"/>
                <w:color w:val="111111"/>
                <w:kern w:val="0"/>
                <w:sz w:val="21"/>
                <w:szCs w:val="21"/>
              </w:rPr>
              <w:t>;b8=</w:t>
            </w:r>
            <w:r>
              <w:rPr>
                <w:rFonts w:ascii="Consolas" w:hAnsi="Consolas" w:cs="Courier New"/>
                <w:color w:val="666666"/>
                <w:kern w:val="0"/>
                <w:sz w:val="21"/>
                <w:szCs w:val="21"/>
              </w:rPr>
              <w:t>0</w:t>
            </w:r>
            <w:r>
              <w:rPr>
                <w:rFonts w:ascii="Consolas" w:hAnsi="Consolas" w:cs="Courier New"/>
                <w:color w:val="111111"/>
                <w:kern w:val="0"/>
                <w:sz w:val="21"/>
                <w:szCs w:val="21"/>
              </w:rPr>
              <w:t>;</w:t>
            </w:r>
          </w:p>
          <w:p w14:paraId="2432A70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=0</w:t>
            </w:r>
            <w:r>
              <w:rPr>
                <w:rFonts w:ascii="Consolas" w:hAnsi="Consolas" w:cs="Courier New"/>
                <w:color w:val="111111"/>
                <w:kern w:val="0"/>
                <w:sz w:val="21"/>
                <w:szCs w:val="21"/>
              </w:rPr>
              <w:t xml:space="preserve">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~=0</w:t>
            </w:r>
          </w:p>
          <w:p w14:paraId="463EB1E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(y2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x1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(y2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=x2</w:t>
            </w:r>
          </w:p>
          <w:p w14:paraId="6E3BB62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a1=(y2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03C7915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b1=y2;</w:t>
            </w:r>
          </w:p>
          <w:p w14:paraId="1A209A9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y1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x2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y2</w:t>
            </w:r>
          </w:p>
          <w:p w14:paraId="6FD76BB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a1=x2;</w:t>
            </w:r>
          </w:p>
          <w:p w14:paraId="364C5C0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b1=S1(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p>
          <w:p w14:paraId="2A72EE2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1626385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(y1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=x1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(y1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x2</w:t>
            </w:r>
          </w:p>
          <w:p w14:paraId="534B241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a2=(y1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04B5383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b2=y1;</w:t>
            </w:r>
          </w:p>
          <w:p w14:paraId="373A5AF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y1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x1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y2</w:t>
            </w:r>
          </w:p>
          <w:p w14:paraId="54C180E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a2=x1;</w:t>
            </w:r>
          </w:p>
          <w:p w14:paraId="1E7B652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b2=S1(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p>
          <w:p w14:paraId="7EE4625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1A9D369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(y2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x1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(y2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=x2</w:t>
            </w:r>
          </w:p>
          <w:p w14:paraId="1C430A8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a3=(y2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52F6C8A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b3=y2;</w:t>
            </w:r>
          </w:p>
          <w:p w14:paraId="607DC8E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y1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x2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y2</w:t>
            </w:r>
          </w:p>
          <w:p w14:paraId="54910BE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a3=x2;</w:t>
            </w:r>
          </w:p>
          <w:p w14:paraId="5B82696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b3=S1(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x2</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p>
          <w:p w14:paraId="3513192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38B964A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(y1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=x1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(y1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x2</w:t>
            </w:r>
          </w:p>
          <w:p w14:paraId="3B57594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a4=(y1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2109916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b4=y1;</w:t>
            </w:r>
          </w:p>
          <w:p w14:paraId="071BD94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y1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x1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y2</w:t>
            </w:r>
          </w:p>
          <w:p w14:paraId="526AA5B2"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a4=x1;</w:t>
            </w:r>
          </w:p>
          <w:p w14:paraId="60638D0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b4=S1(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x1</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p>
          <w:p w14:paraId="66255C6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425754C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lastRenderedPageBreak/>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a1</w:t>
            </w:r>
            <w:r>
              <w:rPr>
                <w:rFonts w:ascii="Consolas" w:hAnsi="Consolas" w:cs="Courier New"/>
                <w:color w:val="666666"/>
                <w:kern w:val="0"/>
                <w:sz w:val="21"/>
                <w:szCs w:val="21"/>
              </w:rPr>
              <w:t>&gt;</w:t>
            </w:r>
            <w:r>
              <w:rPr>
                <w:rFonts w:ascii="Consolas" w:hAnsi="Consolas" w:cs="Courier New"/>
                <w:color w:val="111111"/>
                <w:kern w:val="0"/>
                <w:sz w:val="21"/>
                <w:szCs w:val="21"/>
              </w:rPr>
              <w:t xml:space="preserve">a3 </w:t>
            </w:r>
            <w:r>
              <w:rPr>
                <w:rFonts w:ascii="Consolas" w:hAnsi="Consolas" w:cs="Courier New"/>
                <w:color w:val="666666"/>
                <w:kern w:val="0"/>
                <w:sz w:val="21"/>
                <w:szCs w:val="21"/>
              </w:rPr>
              <w:t>||</w:t>
            </w:r>
            <w:r>
              <w:rPr>
                <w:rFonts w:ascii="Consolas" w:hAnsi="Consolas" w:cs="Courier New"/>
                <w:color w:val="111111"/>
                <w:kern w:val="0"/>
                <w:sz w:val="21"/>
                <w:szCs w:val="21"/>
              </w:rPr>
              <w:t xml:space="preserve"> b1</w:t>
            </w:r>
            <w:r>
              <w:rPr>
                <w:rFonts w:ascii="Consolas" w:hAnsi="Consolas" w:cs="Courier New"/>
                <w:color w:val="666666"/>
                <w:kern w:val="0"/>
                <w:sz w:val="21"/>
                <w:szCs w:val="21"/>
              </w:rPr>
              <w:t>&lt;</w:t>
            </w:r>
            <w:r>
              <w:rPr>
                <w:rFonts w:ascii="Consolas" w:hAnsi="Consolas" w:cs="Courier New"/>
                <w:color w:val="111111"/>
                <w:kern w:val="0"/>
                <w:sz w:val="21"/>
                <w:szCs w:val="21"/>
              </w:rPr>
              <w:t>b3</w:t>
            </w:r>
          </w:p>
          <w:p w14:paraId="2B5C435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t=a</w:t>
            </w:r>
            <w:proofErr w:type="gramStart"/>
            <w:r>
              <w:rPr>
                <w:rFonts w:ascii="Consolas" w:hAnsi="Consolas" w:cs="Courier New"/>
                <w:color w:val="111111"/>
                <w:kern w:val="0"/>
                <w:sz w:val="21"/>
                <w:szCs w:val="21"/>
              </w:rPr>
              <w:t>3;a</w:t>
            </w:r>
            <w:proofErr w:type="gramEnd"/>
            <w:r>
              <w:rPr>
                <w:rFonts w:ascii="Consolas" w:hAnsi="Consolas" w:cs="Courier New"/>
                <w:color w:val="111111"/>
                <w:kern w:val="0"/>
                <w:sz w:val="21"/>
                <w:szCs w:val="21"/>
              </w:rPr>
              <w:t>3=a1;a1=t;</w:t>
            </w:r>
          </w:p>
          <w:p w14:paraId="0D8F38E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t=b</w:t>
            </w:r>
            <w:proofErr w:type="gramStart"/>
            <w:r>
              <w:rPr>
                <w:rFonts w:ascii="Consolas" w:hAnsi="Consolas" w:cs="Courier New"/>
                <w:color w:val="111111"/>
                <w:kern w:val="0"/>
                <w:sz w:val="21"/>
                <w:szCs w:val="21"/>
              </w:rPr>
              <w:t>3;b</w:t>
            </w:r>
            <w:proofErr w:type="gramEnd"/>
            <w:r>
              <w:rPr>
                <w:rFonts w:ascii="Consolas" w:hAnsi="Consolas" w:cs="Courier New"/>
                <w:color w:val="111111"/>
                <w:kern w:val="0"/>
                <w:sz w:val="21"/>
                <w:szCs w:val="21"/>
              </w:rPr>
              <w:t>3=b1;b1=t;</w:t>
            </w:r>
          </w:p>
          <w:p w14:paraId="4A87559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44EAF02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a2</w:t>
            </w:r>
            <w:r>
              <w:rPr>
                <w:rFonts w:ascii="Consolas" w:hAnsi="Consolas" w:cs="Courier New"/>
                <w:color w:val="666666"/>
                <w:kern w:val="0"/>
                <w:sz w:val="21"/>
                <w:szCs w:val="21"/>
              </w:rPr>
              <w:t>&gt;</w:t>
            </w:r>
            <w:r>
              <w:rPr>
                <w:rFonts w:ascii="Consolas" w:hAnsi="Consolas" w:cs="Courier New"/>
                <w:color w:val="111111"/>
                <w:kern w:val="0"/>
                <w:sz w:val="21"/>
                <w:szCs w:val="21"/>
              </w:rPr>
              <w:t xml:space="preserve">a4 </w:t>
            </w:r>
            <w:r>
              <w:rPr>
                <w:rFonts w:ascii="Consolas" w:hAnsi="Consolas" w:cs="Courier New"/>
                <w:color w:val="666666"/>
                <w:kern w:val="0"/>
                <w:sz w:val="21"/>
                <w:szCs w:val="21"/>
              </w:rPr>
              <w:t>||</w:t>
            </w:r>
            <w:r>
              <w:rPr>
                <w:rFonts w:ascii="Consolas" w:hAnsi="Consolas" w:cs="Courier New"/>
                <w:color w:val="111111"/>
                <w:kern w:val="0"/>
                <w:sz w:val="21"/>
                <w:szCs w:val="21"/>
              </w:rPr>
              <w:t xml:space="preserve"> b2</w:t>
            </w:r>
            <w:r>
              <w:rPr>
                <w:rFonts w:ascii="Consolas" w:hAnsi="Consolas" w:cs="Courier New"/>
                <w:color w:val="666666"/>
                <w:kern w:val="0"/>
                <w:sz w:val="21"/>
                <w:szCs w:val="21"/>
              </w:rPr>
              <w:t>&lt;</w:t>
            </w:r>
            <w:r>
              <w:rPr>
                <w:rFonts w:ascii="Consolas" w:hAnsi="Consolas" w:cs="Courier New"/>
                <w:color w:val="111111"/>
                <w:kern w:val="0"/>
                <w:sz w:val="21"/>
                <w:szCs w:val="21"/>
              </w:rPr>
              <w:t>b4</w:t>
            </w:r>
          </w:p>
          <w:p w14:paraId="040CA6E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t=a</w:t>
            </w:r>
            <w:proofErr w:type="gramStart"/>
            <w:r>
              <w:rPr>
                <w:rFonts w:ascii="Consolas" w:hAnsi="Consolas" w:cs="Courier New"/>
                <w:color w:val="111111"/>
                <w:kern w:val="0"/>
                <w:sz w:val="21"/>
                <w:szCs w:val="21"/>
              </w:rPr>
              <w:t>4;a</w:t>
            </w:r>
            <w:proofErr w:type="gramEnd"/>
            <w:r>
              <w:rPr>
                <w:rFonts w:ascii="Consolas" w:hAnsi="Consolas" w:cs="Courier New"/>
                <w:color w:val="111111"/>
                <w:kern w:val="0"/>
                <w:sz w:val="21"/>
                <w:szCs w:val="21"/>
              </w:rPr>
              <w:t>4=a2;a2=t;</w:t>
            </w:r>
          </w:p>
          <w:p w14:paraId="746C648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t=b</w:t>
            </w:r>
            <w:proofErr w:type="gramStart"/>
            <w:r>
              <w:rPr>
                <w:rFonts w:ascii="Consolas" w:hAnsi="Consolas" w:cs="Courier New"/>
                <w:color w:val="111111"/>
                <w:kern w:val="0"/>
                <w:sz w:val="21"/>
                <w:szCs w:val="21"/>
              </w:rPr>
              <w:t>4;b</w:t>
            </w:r>
            <w:proofErr w:type="gramEnd"/>
            <w:r>
              <w:rPr>
                <w:rFonts w:ascii="Consolas" w:hAnsi="Consolas" w:cs="Courier New"/>
                <w:color w:val="111111"/>
                <w:kern w:val="0"/>
                <w:sz w:val="21"/>
                <w:szCs w:val="21"/>
              </w:rPr>
              <w:t>4=b2;b2=t;</w:t>
            </w:r>
          </w:p>
          <w:p w14:paraId="7D59831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6E078A9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k1=(b1</w:t>
            </w:r>
            <w:r>
              <w:rPr>
                <w:rFonts w:ascii="Consolas" w:hAnsi="Consolas" w:cs="Courier New"/>
                <w:color w:val="666666"/>
                <w:kern w:val="0"/>
                <w:sz w:val="21"/>
                <w:szCs w:val="21"/>
              </w:rPr>
              <w:t>-</w:t>
            </w:r>
            <w:r>
              <w:rPr>
                <w:rFonts w:ascii="Consolas" w:hAnsi="Consolas" w:cs="Courier New"/>
                <w:color w:val="111111"/>
                <w:kern w:val="0"/>
                <w:sz w:val="21"/>
                <w:szCs w:val="21"/>
              </w:rPr>
              <w:t>b2)</w:t>
            </w:r>
            <w:r>
              <w:rPr>
                <w:rFonts w:ascii="Consolas" w:hAnsi="Consolas" w:cs="Courier New"/>
                <w:color w:val="666666"/>
                <w:kern w:val="0"/>
                <w:sz w:val="21"/>
                <w:szCs w:val="21"/>
              </w:rPr>
              <w:t>/</w:t>
            </w:r>
            <w:r>
              <w:rPr>
                <w:rFonts w:ascii="Consolas" w:hAnsi="Consolas" w:cs="Courier New"/>
                <w:color w:val="111111"/>
                <w:kern w:val="0"/>
                <w:sz w:val="21"/>
                <w:szCs w:val="21"/>
              </w:rPr>
              <w:t>(a1</w:t>
            </w:r>
            <w:r>
              <w:rPr>
                <w:rFonts w:ascii="Consolas" w:hAnsi="Consolas" w:cs="Courier New"/>
                <w:color w:val="666666"/>
                <w:kern w:val="0"/>
                <w:sz w:val="21"/>
                <w:szCs w:val="21"/>
              </w:rPr>
              <w:t>-</w:t>
            </w:r>
            <w:r>
              <w:rPr>
                <w:rFonts w:ascii="Consolas" w:hAnsi="Consolas" w:cs="Courier New"/>
                <w:color w:val="111111"/>
                <w:kern w:val="0"/>
                <w:sz w:val="21"/>
                <w:szCs w:val="21"/>
              </w:rPr>
              <w:t>a2</w:t>
            </w:r>
            <w:proofErr w:type="gramStart"/>
            <w:r>
              <w:rPr>
                <w:rFonts w:ascii="Consolas" w:hAnsi="Consolas" w:cs="Courier New"/>
                <w:color w:val="111111"/>
                <w:kern w:val="0"/>
                <w:sz w:val="21"/>
                <w:szCs w:val="21"/>
              </w:rPr>
              <w:t>);k</w:t>
            </w:r>
            <w:proofErr w:type="gramEnd"/>
            <w:r>
              <w:rPr>
                <w:rFonts w:ascii="Consolas" w:hAnsi="Consolas" w:cs="Courier New"/>
                <w:color w:val="111111"/>
                <w:kern w:val="0"/>
                <w:sz w:val="21"/>
                <w:szCs w:val="21"/>
              </w:rPr>
              <w:t>2=(b3</w:t>
            </w:r>
            <w:r>
              <w:rPr>
                <w:rFonts w:ascii="Consolas" w:hAnsi="Consolas" w:cs="Courier New"/>
                <w:color w:val="666666"/>
                <w:kern w:val="0"/>
                <w:sz w:val="21"/>
                <w:szCs w:val="21"/>
              </w:rPr>
              <w:t>-</w:t>
            </w:r>
            <w:r>
              <w:rPr>
                <w:rFonts w:ascii="Consolas" w:hAnsi="Consolas" w:cs="Courier New"/>
                <w:color w:val="111111"/>
                <w:kern w:val="0"/>
                <w:sz w:val="21"/>
                <w:szCs w:val="21"/>
              </w:rPr>
              <w:t>b2)</w:t>
            </w:r>
            <w:r>
              <w:rPr>
                <w:rFonts w:ascii="Consolas" w:hAnsi="Consolas" w:cs="Courier New"/>
                <w:color w:val="666666"/>
                <w:kern w:val="0"/>
                <w:sz w:val="21"/>
                <w:szCs w:val="21"/>
              </w:rPr>
              <w:t>/</w:t>
            </w: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a2);k3=(b3</w:t>
            </w:r>
            <w:r>
              <w:rPr>
                <w:rFonts w:ascii="Consolas" w:hAnsi="Consolas" w:cs="Courier New"/>
                <w:color w:val="666666"/>
                <w:kern w:val="0"/>
                <w:sz w:val="21"/>
                <w:szCs w:val="21"/>
              </w:rPr>
              <w:t>-</w:t>
            </w:r>
            <w:r>
              <w:rPr>
                <w:rFonts w:ascii="Consolas" w:hAnsi="Consolas" w:cs="Courier New"/>
                <w:color w:val="111111"/>
                <w:kern w:val="0"/>
                <w:sz w:val="21"/>
                <w:szCs w:val="21"/>
              </w:rPr>
              <w:t>b4)</w:t>
            </w:r>
            <w:r>
              <w:rPr>
                <w:rFonts w:ascii="Consolas" w:hAnsi="Consolas" w:cs="Courier New"/>
                <w:color w:val="666666"/>
                <w:kern w:val="0"/>
                <w:sz w:val="21"/>
                <w:szCs w:val="21"/>
              </w:rPr>
              <w:t>/</w:t>
            </w: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a4);</w:t>
            </w:r>
          </w:p>
          <w:p w14:paraId="325C65F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s1=(k1</w:t>
            </w:r>
            <w:r>
              <w:rPr>
                <w:rFonts w:ascii="Consolas" w:hAnsi="Consolas" w:cs="Courier New"/>
                <w:color w:val="666666"/>
                <w:kern w:val="0"/>
                <w:sz w:val="21"/>
                <w:szCs w:val="21"/>
              </w:rPr>
              <w:t>-</w:t>
            </w:r>
            <w:r>
              <w:rPr>
                <w:rFonts w:ascii="Consolas" w:hAnsi="Consolas" w:cs="Courier New"/>
                <w:color w:val="111111"/>
                <w:kern w:val="0"/>
                <w:sz w:val="21"/>
                <w:szCs w:val="21"/>
              </w:rPr>
              <w:t>k</w:t>
            </w:r>
            <w:proofErr w:type="gramStart"/>
            <w:r>
              <w:rPr>
                <w:rFonts w:ascii="Consolas" w:hAnsi="Consolas" w:cs="Courier New"/>
                <w:color w:val="111111"/>
                <w:kern w:val="0"/>
                <w:sz w:val="21"/>
                <w:szCs w:val="21"/>
              </w:rPr>
              <w:t>2)</w:t>
            </w:r>
            <w:r>
              <w:rPr>
                <w:rFonts w:ascii="Consolas" w:hAnsi="Consolas" w:cs="Courier New"/>
                <w:color w:val="666666"/>
                <w:kern w:val="0"/>
                <w:sz w:val="21"/>
                <w:szCs w:val="21"/>
              </w:rPr>
              <w:t>*</w:t>
            </w:r>
            <w:proofErr w:type="gramEnd"/>
            <w:r>
              <w:rPr>
                <w:rFonts w:ascii="Consolas" w:hAnsi="Consolas" w:cs="Courier New"/>
                <w:color w:val="111111"/>
                <w:kern w:val="0"/>
                <w:sz w:val="21"/>
                <w:szCs w:val="21"/>
              </w:rPr>
              <w:t>((a1</w:t>
            </w:r>
            <w:r>
              <w:rPr>
                <w:rFonts w:ascii="Consolas" w:hAnsi="Consolas" w:cs="Courier New"/>
                <w:color w:val="666666"/>
                <w:kern w:val="0"/>
                <w:sz w:val="21"/>
                <w:szCs w:val="21"/>
              </w:rPr>
              <w:t>-</w:t>
            </w:r>
            <w:r>
              <w:rPr>
                <w:rFonts w:ascii="Consolas" w:hAnsi="Consolas" w:cs="Courier New"/>
                <w:color w:val="111111"/>
                <w:kern w:val="0"/>
                <w:sz w:val="21"/>
                <w:szCs w:val="21"/>
              </w:rPr>
              <w:t>a2)</w:t>
            </w:r>
            <w:r>
              <w:rPr>
                <w:rFonts w:ascii="Consolas" w:hAnsi="Consolas" w:cs="Courier New"/>
                <w:color w:val="666666"/>
                <w:kern w:val="0"/>
                <w:sz w:val="21"/>
                <w:szCs w:val="21"/>
              </w:rPr>
              <w:t>*</w:t>
            </w: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a2)</w:t>
            </w:r>
            <w:r>
              <w:rPr>
                <w:rFonts w:ascii="Consolas" w:hAnsi="Consolas" w:cs="Courier New"/>
                <w:color w:val="666666"/>
                <w:kern w:val="0"/>
                <w:sz w:val="21"/>
                <w:szCs w:val="21"/>
              </w:rPr>
              <w:t>+</w:t>
            </w:r>
            <w:r>
              <w:rPr>
                <w:rFonts w:ascii="Consolas" w:hAnsi="Consolas" w:cs="Courier New"/>
                <w:color w:val="111111"/>
                <w:kern w:val="0"/>
                <w:sz w:val="21"/>
                <w:szCs w:val="21"/>
              </w:rPr>
              <w:t>(b1</w:t>
            </w:r>
            <w:r>
              <w:rPr>
                <w:rFonts w:ascii="Consolas" w:hAnsi="Consolas" w:cs="Courier New"/>
                <w:color w:val="666666"/>
                <w:kern w:val="0"/>
                <w:sz w:val="21"/>
                <w:szCs w:val="21"/>
              </w:rPr>
              <w:t>-</w:t>
            </w:r>
            <w:r>
              <w:rPr>
                <w:rFonts w:ascii="Consolas" w:hAnsi="Consolas" w:cs="Courier New"/>
                <w:color w:val="111111"/>
                <w:kern w:val="0"/>
                <w:sz w:val="21"/>
                <w:szCs w:val="21"/>
              </w:rPr>
              <w:t>b2)</w:t>
            </w:r>
            <w:r>
              <w:rPr>
                <w:rFonts w:ascii="Consolas" w:hAnsi="Consolas" w:cs="Courier New"/>
                <w:color w:val="666666"/>
                <w:kern w:val="0"/>
                <w:sz w:val="21"/>
                <w:szCs w:val="21"/>
              </w:rPr>
              <w:t>*</w:t>
            </w:r>
            <w:r>
              <w:rPr>
                <w:rFonts w:ascii="Consolas" w:hAnsi="Consolas" w:cs="Courier New"/>
                <w:color w:val="111111"/>
                <w:kern w:val="0"/>
                <w:sz w:val="21"/>
                <w:szCs w:val="21"/>
              </w:rPr>
              <w:t>(b3</w:t>
            </w:r>
            <w:r>
              <w:rPr>
                <w:rFonts w:ascii="Consolas" w:hAnsi="Consolas" w:cs="Courier New"/>
                <w:color w:val="666666"/>
                <w:kern w:val="0"/>
                <w:sz w:val="21"/>
                <w:szCs w:val="21"/>
              </w:rPr>
              <w:t>-</w:t>
            </w:r>
            <w:r>
              <w:rPr>
                <w:rFonts w:ascii="Consolas" w:hAnsi="Consolas" w:cs="Courier New"/>
                <w:color w:val="111111"/>
                <w:kern w:val="0"/>
                <w:sz w:val="21"/>
                <w:szCs w:val="21"/>
              </w:rPr>
              <w:t>b2))</w:t>
            </w:r>
            <w:r>
              <w:rPr>
                <w:rFonts w:ascii="Consolas" w:hAnsi="Consolas" w:cs="Courier New"/>
                <w:color w:val="666666"/>
                <w:kern w:val="0"/>
                <w:sz w:val="21"/>
                <w:szCs w:val="21"/>
              </w:rPr>
              <w:t>/</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k1</w:t>
            </w:r>
            <w:r>
              <w:rPr>
                <w:rFonts w:ascii="Consolas" w:hAnsi="Consolas" w:cs="Courier New"/>
                <w:color w:val="666666"/>
                <w:kern w:val="0"/>
                <w:sz w:val="21"/>
                <w:szCs w:val="21"/>
              </w:rPr>
              <w:t>*</w:t>
            </w:r>
            <w:r>
              <w:rPr>
                <w:rFonts w:ascii="Consolas" w:hAnsi="Consolas" w:cs="Courier New"/>
                <w:color w:val="111111"/>
                <w:kern w:val="0"/>
                <w:sz w:val="21"/>
                <w:szCs w:val="21"/>
              </w:rPr>
              <w:t>k2))</w:t>
            </w:r>
            <w:r>
              <w:rPr>
                <w:rFonts w:ascii="Consolas" w:hAnsi="Consolas" w:cs="Courier New"/>
                <w:color w:val="666666"/>
                <w:kern w:val="0"/>
                <w:sz w:val="21"/>
                <w:szCs w:val="21"/>
              </w:rPr>
              <w:t>+</w:t>
            </w:r>
          </w:p>
          <w:p w14:paraId="1DC1C8D2"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(k3</w:t>
            </w:r>
            <w:r>
              <w:rPr>
                <w:rFonts w:ascii="Consolas" w:hAnsi="Consolas" w:cs="Courier New"/>
                <w:color w:val="666666"/>
                <w:kern w:val="0"/>
                <w:sz w:val="21"/>
                <w:szCs w:val="21"/>
              </w:rPr>
              <w:t>-</w:t>
            </w:r>
            <w:r>
              <w:rPr>
                <w:rFonts w:ascii="Consolas" w:hAnsi="Consolas" w:cs="Courier New"/>
                <w:color w:val="111111"/>
                <w:kern w:val="0"/>
                <w:sz w:val="21"/>
                <w:szCs w:val="21"/>
              </w:rPr>
              <w:t>k</w:t>
            </w:r>
            <w:proofErr w:type="gramStart"/>
            <w:r>
              <w:rPr>
                <w:rFonts w:ascii="Consolas" w:hAnsi="Consolas" w:cs="Courier New"/>
                <w:color w:val="111111"/>
                <w:kern w:val="0"/>
                <w:sz w:val="21"/>
                <w:szCs w:val="21"/>
              </w:rPr>
              <w:t>2)</w:t>
            </w:r>
            <w:r>
              <w:rPr>
                <w:rFonts w:ascii="Consolas" w:hAnsi="Consolas" w:cs="Courier New"/>
                <w:color w:val="666666"/>
                <w:kern w:val="0"/>
                <w:sz w:val="21"/>
                <w:szCs w:val="21"/>
              </w:rPr>
              <w:t>*</w:t>
            </w:r>
            <w:proofErr w:type="gramEnd"/>
            <w:r>
              <w:rPr>
                <w:rFonts w:ascii="Consolas" w:hAnsi="Consolas" w:cs="Courier New"/>
                <w:color w:val="111111"/>
                <w:kern w:val="0"/>
                <w:sz w:val="21"/>
                <w:szCs w:val="21"/>
              </w:rPr>
              <w:t>((a2</w:t>
            </w:r>
            <w:r>
              <w:rPr>
                <w:rFonts w:ascii="Consolas" w:hAnsi="Consolas" w:cs="Courier New"/>
                <w:color w:val="666666"/>
                <w:kern w:val="0"/>
                <w:sz w:val="21"/>
                <w:szCs w:val="21"/>
              </w:rPr>
              <w:t>-</w:t>
            </w: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(a4</w:t>
            </w:r>
            <w:r>
              <w:rPr>
                <w:rFonts w:ascii="Consolas" w:hAnsi="Consolas" w:cs="Courier New"/>
                <w:color w:val="666666"/>
                <w:kern w:val="0"/>
                <w:sz w:val="21"/>
                <w:szCs w:val="21"/>
              </w:rPr>
              <w:t>-</w:t>
            </w:r>
            <w:r>
              <w:rPr>
                <w:rFonts w:ascii="Consolas" w:hAnsi="Consolas" w:cs="Courier New"/>
                <w:color w:val="111111"/>
                <w:kern w:val="0"/>
                <w:sz w:val="21"/>
                <w:szCs w:val="21"/>
              </w:rPr>
              <w:t>a3)</w:t>
            </w:r>
            <w:r>
              <w:rPr>
                <w:rFonts w:ascii="Consolas" w:hAnsi="Consolas" w:cs="Courier New"/>
                <w:color w:val="666666"/>
                <w:kern w:val="0"/>
                <w:sz w:val="21"/>
                <w:szCs w:val="21"/>
              </w:rPr>
              <w:t>+</w:t>
            </w:r>
            <w:r>
              <w:rPr>
                <w:rFonts w:ascii="Consolas" w:hAnsi="Consolas" w:cs="Courier New"/>
                <w:color w:val="111111"/>
                <w:kern w:val="0"/>
                <w:sz w:val="21"/>
                <w:szCs w:val="21"/>
              </w:rPr>
              <w:t>(b2</w:t>
            </w:r>
            <w:r>
              <w:rPr>
                <w:rFonts w:ascii="Consolas" w:hAnsi="Consolas" w:cs="Courier New"/>
                <w:color w:val="666666"/>
                <w:kern w:val="0"/>
                <w:sz w:val="21"/>
                <w:szCs w:val="21"/>
              </w:rPr>
              <w:t>-</w:t>
            </w:r>
            <w:r>
              <w:rPr>
                <w:rFonts w:ascii="Consolas" w:hAnsi="Consolas" w:cs="Courier New"/>
                <w:color w:val="111111"/>
                <w:kern w:val="0"/>
                <w:sz w:val="21"/>
                <w:szCs w:val="21"/>
              </w:rPr>
              <w:t>b3)</w:t>
            </w:r>
            <w:r>
              <w:rPr>
                <w:rFonts w:ascii="Consolas" w:hAnsi="Consolas" w:cs="Courier New"/>
                <w:color w:val="666666"/>
                <w:kern w:val="0"/>
                <w:sz w:val="21"/>
                <w:szCs w:val="21"/>
              </w:rPr>
              <w:t>*</w:t>
            </w:r>
            <w:r>
              <w:rPr>
                <w:rFonts w:ascii="Consolas" w:hAnsi="Consolas" w:cs="Courier New"/>
                <w:color w:val="111111"/>
                <w:kern w:val="0"/>
                <w:sz w:val="21"/>
                <w:szCs w:val="21"/>
              </w:rPr>
              <w:t>(b4</w:t>
            </w:r>
            <w:r>
              <w:rPr>
                <w:rFonts w:ascii="Consolas" w:hAnsi="Consolas" w:cs="Courier New"/>
                <w:color w:val="666666"/>
                <w:kern w:val="0"/>
                <w:sz w:val="21"/>
                <w:szCs w:val="21"/>
              </w:rPr>
              <w:t>-</w:t>
            </w:r>
            <w:r>
              <w:rPr>
                <w:rFonts w:ascii="Consolas" w:hAnsi="Consolas" w:cs="Courier New"/>
                <w:color w:val="111111"/>
                <w:kern w:val="0"/>
                <w:sz w:val="21"/>
                <w:szCs w:val="21"/>
              </w:rPr>
              <w:t>b3))</w:t>
            </w:r>
            <w:r>
              <w:rPr>
                <w:rFonts w:ascii="Consolas" w:hAnsi="Consolas" w:cs="Courier New"/>
                <w:color w:val="666666"/>
                <w:kern w:val="0"/>
                <w:sz w:val="21"/>
                <w:szCs w:val="21"/>
              </w:rPr>
              <w:t>/</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k2</w:t>
            </w:r>
            <w:r>
              <w:rPr>
                <w:rFonts w:ascii="Consolas" w:hAnsi="Consolas" w:cs="Courier New"/>
                <w:color w:val="666666"/>
                <w:kern w:val="0"/>
                <w:sz w:val="21"/>
                <w:szCs w:val="21"/>
              </w:rPr>
              <w:t>*</w:t>
            </w:r>
            <w:r>
              <w:rPr>
                <w:rFonts w:ascii="Consolas" w:hAnsi="Consolas" w:cs="Courier New"/>
                <w:color w:val="111111"/>
                <w:kern w:val="0"/>
                <w:sz w:val="21"/>
                <w:szCs w:val="21"/>
              </w:rPr>
              <w:t>k3));</w:t>
            </w:r>
          </w:p>
          <w:p w14:paraId="2E41EA52"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(y4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x3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(y4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=x4</w:t>
            </w:r>
          </w:p>
          <w:p w14:paraId="31C710F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a5=(y4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3CE206D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b5=y4;</w:t>
            </w:r>
          </w:p>
          <w:p w14:paraId="462DCB7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y3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x4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y4</w:t>
            </w:r>
          </w:p>
          <w:p w14:paraId="65E347C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a5=x4;</w:t>
            </w:r>
          </w:p>
          <w:p w14:paraId="5B459C4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b5=S1(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p>
          <w:p w14:paraId="1889E4E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7D1E5A5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(y3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=x3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(y3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x4</w:t>
            </w:r>
          </w:p>
          <w:p w14:paraId="107C83D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a6=(y3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13DA867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b6=y3;</w:t>
            </w:r>
          </w:p>
          <w:p w14:paraId="4165D91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y3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x3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y4</w:t>
            </w:r>
          </w:p>
          <w:p w14:paraId="7B45972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a6=x3;</w:t>
            </w:r>
          </w:p>
          <w:p w14:paraId="37C57B0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b6=S1(</w:t>
            </w:r>
            <w:r>
              <w:rPr>
                <w:rFonts w:ascii="Consolas" w:hAnsi="Consolas" w:cs="Courier New"/>
                <w:color w:val="AA22FF"/>
                <w:kern w:val="0"/>
                <w:sz w:val="21"/>
                <w:szCs w:val="21"/>
              </w:rPr>
              <w:t>i</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i</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p>
          <w:p w14:paraId="2E0E9C8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0197DC1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(y4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x3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(y4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=x4</w:t>
            </w:r>
          </w:p>
          <w:p w14:paraId="39E2E0D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a7=(y4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4FD7FEA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b7=y4;</w:t>
            </w:r>
          </w:p>
          <w:p w14:paraId="2C50551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y3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x4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y4</w:t>
            </w:r>
          </w:p>
          <w:p w14:paraId="20DCE45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a7=x4;</w:t>
            </w:r>
          </w:p>
          <w:p w14:paraId="5531A68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b7=S1(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x4</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p>
          <w:p w14:paraId="6CCEE56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5843A87D"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(y3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=x3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(y3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&lt;</w:t>
            </w:r>
            <w:proofErr w:type="gramEnd"/>
            <w:r>
              <w:rPr>
                <w:rFonts w:ascii="Consolas" w:hAnsi="Consolas" w:cs="Courier New"/>
                <w:color w:val="111111"/>
                <w:kern w:val="0"/>
                <w:sz w:val="21"/>
                <w:szCs w:val="21"/>
              </w:rPr>
              <w:t>x4</w:t>
            </w:r>
          </w:p>
          <w:p w14:paraId="36A397D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a8=(y3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3D057B3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b8=y3;</w:t>
            </w:r>
          </w:p>
          <w:p w14:paraId="16557C0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elseif</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&gt;</w:t>
            </w:r>
            <w:r>
              <w:rPr>
                <w:rFonts w:ascii="Consolas" w:hAnsi="Consolas" w:cs="Courier New"/>
                <w:color w:val="111111"/>
                <w:kern w:val="0"/>
                <w:sz w:val="21"/>
                <w:szCs w:val="21"/>
              </w:rPr>
              <w:t xml:space="preserve">y3 </w:t>
            </w:r>
            <w:r>
              <w:rPr>
                <w:rFonts w:ascii="Consolas" w:hAnsi="Consolas" w:cs="Courier New"/>
                <w:color w:val="666666"/>
                <w:kern w:val="0"/>
                <w:sz w:val="21"/>
                <w:szCs w:val="21"/>
              </w:rPr>
              <w:t>&amp;&amp;</w:t>
            </w:r>
            <w:r>
              <w:rPr>
                <w:rFonts w:ascii="Consolas" w:hAnsi="Consolas" w:cs="Courier New"/>
                <w:color w:val="111111"/>
                <w:kern w:val="0"/>
                <w:sz w:val="21"/>
                <w:szCs w:val="21"/>
              </w:rPr>
              <w:t xml:space="preserve"> (S1(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x3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&lt;</w:t>
            </w:r>
            <w:r>
              <w:rPr>
                <w:rFonts w:ascii="Consolas" w:hAnsi="Consolas" w:cs="Courier New"/>
                <w:color w:val="111111"/>
                <w:kern w:val="0"/>
                <w:sz w:val="21"/>
                <w:szCs w:val="21"/>
              </w:rPr>
              <w:t>y4</w:t>
            </w:r>
          </w:p>
          <w:p w14:paraId="6882BF4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a8=x3;</w:t>
            </w:r>
          </w:p>
          <w:p w14:paraId="7AEFDD6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b8=S1(</w:t>
            </w:r>
            <w:r>
              <w:rPr>
                <w:rFonts w:ascii="Consolas" w:hAnsi="Consolas" w:cs="Courier New"/>
                <w:color w:val="AA22FF"/>
                <w:kern w:val="0"/>
                <w:sz w:val="21"/>
                <w:szCs w:val="21"/>
              </w:rPr>
              <w:t>j</w:t>
            </w:r>
            <w:r>
              <w:rPr>
                <w:rFonts w:ascii="Consolas" w:hAnsi="Consolas" w:cs="Courier New"/>
                <w:color w:val="111111"/>
                <w:kern w:val="0"/>
                <w:sz w:val="21"/>
                <w:szCs w:val="21"/>
              </w:rPr>
              <w:t>,</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x3</w:t>
            </w:r>
            <w:r>
              <w:rPr>
                <w:rFonts w:ascii="Consolas" w:hAnsi="Consolas" w:cs="Courier New"/>
                <w:color w:val="666666"/>
                <w:kern w:val="0"/>
                <w:sz w:val="21"/>
                <w:szCs w:val="21"/>
              </w:rPr>
              <w:t>+</w:t>
            </w:r>
            <w:r>
              <w:rPr>
                <w:rFonts w:ascii="Consolas" w:hAnsi="Consolas" w:cs="Courier New"/>
                <w:color w:val="111111"/>
                <w:kern w:val="0"/>
                <w:sz w:val="21"/>
                <w:szCs w:val="21"/>
              </w:rPr>
              <w:t>S1(</w:t>
            </w:r>
            <w:r>
              <w:rPr>
                <w:rFonts w:ascii="Consolas" w:hAnsi="Consolas" w:cs="Courier New"/>
                <w:color w:val="AA22FF"/>
                <w:kern w:val="0"/>
                <w:sz w:val="21"/>
                <w:szCs w:val="21"/>
              </w:rPr>
              <w:t>j</w:t>
            </w:r>
            <w:r>
              <w:rPr>
                <w:rFonts w:ascii="Consolas" w:hAnsi="Consolas" w:cs="Courier New"/>
                <w:color w:val="111111"/>
                <w:kern w:val="0"/>
                <w:sz w:val="21"/>
                <w:szCs w:val="21"/>
              </w:rPr>
              <w:t>,</w:t>
            </w:r>
            <w:r>
              <w:rPr>
                <w:rFonts w:ascii="Consolas" w:hAnsi="Consolas" w:cs="Courier New"/>
                <w:color w:val="666666"/>
                <w:kern w:val="0"/>
                <w:sz w:val="21"/>
                <w:szCs w:val="21"/>
              </w:rPr>
              <w:t>3</w:t>
            </w:r>
            <w:r>
              <w:rPr>
                <w:rFonts w:ascii="Consolas" w:hAnsi="Consolas" w:cs="Courier New"/>
                <w:color w:val="111111"/>
                <w:kern w:val="0"/>
                <w:sz w:val="21"/>
                <w:szCs w:val="21"/>
              </w:rPr>
              <w:t>);</w:t>
            </w:r>
          </w:p>
          <w:p w14:paraId="5F0CB7FD"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05FB588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a5</w:t>
            </w:r>
            <w:r>
              <w:rPr>
                <w:rFonts w:ascii="Consolas" w:hAnsi="Consolas" w:cs="Courier New"/>
                <w:color w:val="666666"/>
                <w:kern w:val="0"/>
                <w:sz w:val="21"/>
                <w:szCs w:val="21"/>
              </w:rPr>
              <w:t>&gt;</w:t>
            </w:r>
            <w:r>
              <w:rPr>
                <w:rFonts w:ascii="Consolas" w:hAnsi="Consolas" w:cs="Courier New"/>
                <w:color w:val="111111"/>
                <w:kern w:val="0"/>
                <w:sz w:val="21"/>
                <w:szCs w:val="21"/>
              </w:rPr>
              <w:t xml:space="preserve">a7 </w:t>
            </w:r>
            <w:r>
              <w:rPr>
                <w:rFonts w:ascii="Consolas" w:hAnsi="Consolas" w:cs="Courier New"/>
                <w:color w:val="666666"/>
                <w:kern w:val="0"/>
                <w:sz w:val="21"/>
                <w:szCs w:val="21"/>
              </w:rPr>
              <w:t>||</w:t>
            </w:r>
            <w:r>
              <w:rPr>
                <w:rFonts w:ascii="Consolas" w:hAnsi="Consolas" w:cs="Courier New"/>
                <w:color w:val="111111"/>
                <w:kern w:val="0"/>
                <w:sz w:val="21"/>
                <w:szCs w:val="21"/>
              </w:rPr>
              <w:t xml:space="preserve"> b5</w:t>
            </w:r>
            <w:r>
              <w:rPr>
                <w:rFonts w:ascii="Consolas" w:hAnsi="Consolas" w:cs="Courier New"/>
                <w:color w:val="666666"/>
                <w:kern w:val="0"/>
                <w:sz w:val="21"/>
                <w:szCs w:val="21"/>
              </w:rPr>
              <w:t>&lt;</w:t>
            </w:r>
            <w:r>
              <w:rPr>
                <w:rFonts w:ascii="Consolas" w:hAnsi="Consolas" w:cs="Courier New"/>
                <w:color w:val="111111"/>
                <w:kern w:val="0"/>
                <w:sz w:val="21"/>
                <w:szCs w:val="21"/>
              </w:rPr>
              <w:t>b7</w:t>
            </w:r>
          </w:p>
          <w:p w14:paraId="167FF0F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t=a</w:t>
            </w:r>
            <w:proofErr w:type="gramStart"/>
            <w:r>
              <w:rPr>
                <w:rFonts w:ascii="Consolas" w:hAnsi="Consolas" w:cs="Courier New"/>
                <w:color w:val="111111"/>
                <w:kern w:val="0"/>
                <w:sz w:val="21"/>
                <w:szCs w:val="21"/>
              </w:rPr>
              <w:t>7;a</w:t>
            </w:r>
            <w:proofErr w:type="gramEnd"/>
            <w:r>
              <w:rPr>
                <w:rFonts w:ascii="Consolas" w:hAnsi="Consolas" w:cs="Courier New"/>
                <w:color w:val="111111"/>
                <w:kern w:val="0"/>
                <w:sz w:val="21"/>
                <w:szCs w:val="21"/>
              </w:rPr>
              <w:t>7=a5;a5=t;</w:t>
            </w:r>
          </w:p>
          <w:p w14:paraId="454ADC0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t=b</w:t>
            </w:r>
            <w:proofErr w:type="gramStart"/>
            <w:r>
              <w:rPr>
                <w:rFonts w:ascii="Consolas" w:hAnsi="Consolas" w:cs="Courier New"/>
                <w:color w:val="111111"/>
                <w:kern w:val="0"/>
                <w:sz w:val="21"/>
                <w:szCs w:val="21"/>
              </w:rPr>
              <w:t>7;b</w:t>
            </w:r>
            <w:proofErr w:type="gramEnd"/>
            <w:r>
              <w:rPr>
                <w:rFonts w:ascii="Consolas" w:hAnsi="Consolas" w:cs="Courier New"/>
                <w:color w:val="111111"/>
                <w:kern w:val="0"/>
                <w:sz w:val="21"/>
                <w:szCs w:val="21"/>
              </w:rPr>
              <w:t>7=b5;b5=t;</w:t>
            </w:r>
          </w:p>
          <w:p w14:paraId="63E73B1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38D33062"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a6</w:t>
            </w:r>
            <w:r>
              <w:rPr>
                <w:rFonts w:ascii="Consolas" w:hAnsi="Consolas" w:cs="Courier New"/>
                <w:color w:val="666666"/>
                <w:kern w:val="0"/>
                <w:sz w:val="21"/>
                <w:szCs w:val="21"/>
              </w:rPr>
              <w:t>&gt;</w:t>
            </w:r>
            <w:r>
              <w:rPr>
                <w:rFonts w:ascii="Consolas" w:hAnsi="Consolas" w:cs="Courier New"/>
                <w:color w:val="111111"/>
                <w:kern w:val="0"/>
                <w:sz w:val="21"/>
                <w:szCs w:val="21"/>
              </w:rPr>
              <w:t xml:space="preserve">a8 </w:t>
            </w:r>
            <w:r>
              <w:rPr>
                <w:rFonts w:ascii="Consolas" w:hAnsi="Consolas" w:cs="Courier New"/>
                <w:color w:val="666666"/>
                <w:kern w:val="0"/>
                <w:sz w:val="21"/>
                <w:szCs w:val="21"/>
              </w:rPr>
              <w:t>||</w:t>
            </w:r>
            <w:r>
              <w:rPr>
                <w:rFonts w:ascii="Consolas" w:hAnsi="Consolas" w:cs="Courier New"/>
                <w:color w:val="111111"/>
                <w:kern w:val="0"/>
                <w:sz w:val="21"/>
                <w:szCs w:val="21"/>
              </w:rPr>
              <w:t xml:space="preserve"> b6</w:t>
            </w:r>
            <w:r>
              <w:rPr>
                <w:rFonts w:ascii="Consolas" w:hAnsi="Consolas" w:cs="Courier New"/>
                <w:color w:val="666666"/>
                <w:kern w:val="0"/>
                <w:sz w:val="21"/>
                <w:szCs w:val="21"/>
              </w:rPr>
              <w:t>&lt;</w:t>
            </w:r>
            <w:r>
              <w:rPr>
                <w:rFonts w:ascii="Consolas" w:hAnsi="Consolas" w:cs="Courier New"/>
                <w:color w:val="111111"/>
                <w:kern w:val="0"/>
                <w:sz w:val="21"/>
                <w:szCs w:val="21"/>
              </w:rPr>
              <w:t>b8</w:t>
            </w:r>
          </w:p>
          <w:p w14:paraId="18F3F49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lastRenderedPageBreak/>
              <w:t xml:space="preserve">                    t=a</w:t>
            </w:r>
            <w:proofErr w:type="gramStart"/>
            <w:r>
              <w:rPr>
                <w:rFonts w:ascii="Consolas" w:hAnsi="Consolas" w:cs="Courier New"/>
                <w:color w:val="111111"/>
                <w:kern w:val="0"/>
                <w:sz w:val="21"/>
                <w:szCs w:val="21"/>
              </w:rPr>
              <w:t>8;a</w:t>
            </w:r>
            <w:proofErr w:type="gramEnd"/>
            <w:r>
              <w:rPr>
                <w:rFonts w:ascii="Consolas" w:hAnsi="Consolas" w:cs="Courier New"/>
                <w:color w:val="111111"/>
                <w:kern w:val="0"/>
                <w:sz w:val="21"/>
                <w:szCs w:val="21"/>
              </w:rPr>
              <w:t>8=a6;a6=t;</w:t>
            </w:r>
          </w:p>
          <w:p w14:paraId="61FA5E2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t=b</w:t>
            </w:r>
            <w:proofErr w:type="gramStart"/>
            <w:r>
              <w:rPr>
                <w:rFonts w:ascii="Consolas" w:hAnsi="Consolas" w:cs="Courier New"/>
                <w:color w:val="111111"/>
                <w:kern w:val="0"/>
                <w:sz w:val="21"/>
                <w:szCs w:val="21"/>
              </w:rPr>
              <w:t>8;b</w:t>
            </w:r>
            <w:proofErr w:type="gramEnd"/>
            <w:r>
              <w:rPr>
                <w:rFonts w:ascii="Consolas" w:hAnsi="Consolas" w:cs="Courier New"/>
                <w:color w:val="111111"/>
                <w:kern w:val="0"/>
                <w:sz w:val="21"/>
                <w:szCs w:val="21"/>
              </w:rPr>
              <w:t>8=b6;b6=t;</w:t>
            </w:r>
          </w:p>
          <w:p w14:paraId="5CF9F0B4"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7B9405A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k1=(b5</w:t>
            </w:r>
            <w:r>
              <w:rPr>
                <w:rFonts w:ascii="Consolas" w:hAnsi="Consolas" w:cs="Courier New"/>
                <w:color w:val="666666"/>
                <w:kern w:val="0"/>
                <w:sz w:val="21"/>
                <w:szCs w:val="21"/>
              </w:rPr>
              <w:t>-</w:t>
            </w:r>
            <w:r>
              <w:rPr>
                <w:rFonts w:ascii="Consolas" w:hAnsi="Consolas" w:cs="Courier New"/>
                <w:color w:val="111111"/>
                <w:kern w:val="0"/>
                <w:sz w:val="21"/>
                <w:szCs w:val="21"/>
              </w:rPr>
              <w:t>b6)</w:t>
            </w:r>
            <w:r>
              <w:rPr>
                <w:rFonts w:ascii="Consolas" w:hAnsi="Consolas" w:cs="Courier New"/>
                <w:color w:val="666666"/>
                <w:kern w:val="0"/>
                <w:sz w:val="21"/>
                <w:szCs w:val="21"/>
              </w:rPr>
              <w:t>/</w:t>
            </w:r>
            <w:r>
              <w:rPr>
                <w:rFonts w:ascii="Consolas" w:hAnsi="Consolas" w:cs="Courier New"/>
                <w:color w:val="111111"/>
                <w:kern w:val="0"/>
                <w:sz w:val="21"/>
                <w:szCs w:val="21"/>
              </w:rPr>
              <w:t>(a5</w:t>
            </w:r>
            <w:r>
              <w:rPr>
                <w:rFonts w:ascii="Consolas" w:hAnsi="Consolas" w:cs="Courier New"/>
                <w:color w:val="666666"/>
                <w:kern w:val="0"/>
                <w:sz w:val="21"/>
                <w:szCs w:val="21"/>
              </w:rPr>
              <w:t>-</w:t>
            </w:r>
            <w:r>
              <w:rPr>
                <w:rFonts w:ascii="Consolas" w:hAnsi="Consolas" w:cs="Courier New"/>
                <w:color w:val="111111"/>
                <w:kern w:val="0"/>
                <w:sz w:val="21"/>
                <w:szCs w:val="21"/>
              </w:rPr>
              <w:t>a6</w:t>
            </w:r>
            <w:proofErr w:type="gramStart"/>
            <w:r>
              <w:rPr>
                <w:rFonts w:ascii="Consolas" w:hAnsi="Consolas" w:cs="Courier New"/>
                <w:color w:val="111111"/>
                <w:kern w:val="0"/>
                <w:sz w:val="21"/>
                <w:szCs w:val="21"/>
              </w:rPr>
              <w:t>);k</w:t>
            </w:r>
            <w:proofErr w:type="gramEnd"/>
            <w:r>
              <w:rPr>
                <w:rFonts w:ascii="Consolas" w:hAnsi="Consolas" w:cs="Courier New"/>
                <w:color w:val="111111"/>
                <w:kern w:val="0"/>
                <w:sz w:val="21"/>
                <w:szCs w:val="21"/>
              </w:rPr>
              <w:t>2=(b7</w:t>
            </w:r>
            <w:r>
              <w:rPr>
                <w:rFonts w:ascii="Consolas" w:hAnsi="Consolas" w:cs="Courier New"/>
                <w:color w:val="666666"/>
                <w:kern w:val="0"/>
                <w:sz w:val="21"/>
                <w:szCs w:val="21"/>
              </w:rPr>
              <w:t>-</w:t>
            </w:r>
            <w:r>
              <w:rPr>
                <w:rFonts w:ascii="Consolas" w:hAnsi="Consolas" w:cs="Courier New"/>
                <w:color w:val="111111"/>
                <w:kern w:val="0"/>
                <w:sz w:val="21"/>
                <w:szCs w:val="21"/>
              </w:rPr>
              <w:t>b6)</w:t>
            </w:r>
            <w:r>
              <w:rPr>
                <w:rFonts w:ascii="Consolas" w:hAnsi="Consolas" w:cs="Courier New"/>
                <w:color w:val="666666"/>
                <w:kern w:val="0"/>
                <w:sz w:val="21"/>
                <w:szCs w:val="21"/>
              </w:rPr>
              <w:t>/</w:t>
            </w:r>
            <w:r>
              <w:rPr>
                <w:rFonts w:ascii="Consolas" w:hAnsi="Consolas" w:cs="Courier New"/>
                <w:color w:val="111111"/>
                <w:kern w:val="0"/>
                <w:sz w:val="21"/>
                <w:szCs w:val="21"/>
              </w:rPr>
              <w:t>(a7</w:t>
            </w:r>
            <w:r>
              <w:rPr>
                <w:rFonts w:ascii="Consolas" w:hAnsi="Consolas" w:cs="Courier New"/>
                <w:color w:val="666666"/>
                <w:kern w:val="0"/>
                <w:sz w:val="21"/>
                <w:szCs w:val="21"/>
              </w:rPr>
              <w:t>-</w:t>
            </w:r>
            <w:r>
              <w:rPr>
                <w:rFonts w:ascii="Consolas" w:hAnsi="Consolas" w:cs="Courier New"/>
                <w:color w:val="111111"/>
                <w:kern w:val="0"/>
                <w:sz w:val="21"/>
                <w:szCs w:val="21"/>
              </w:rPr>
              <w:t>a6);k3=(b7</w:t>
            </w:r>
            <w:r>
              <w:rPr>
                <w:rFonts w:ascii="Consolas" w:hAnsi="Consolas" w:cs="Courier New"/>
                <w:color w:val="666666"/>
                <w:kern w:val="0"/>
                <w:sz w:val="21"/>
                <w:szCs w:val="21"/>
              </w:rPr>
              <w:t>-</w:t>
            </w:r>
            <w:r>
              <w:rPr>
                <w:rFonts w:ascii="Consolas" w:hAnsi="Consolas" w:cs="Courier New"/>
                <w:color w:val="111111"/>
                <w:kern w:val="0"/>
                <w:sz w:val="21"/>
                <w:szCs w:val="21"/>
              </w:rPr>
              <w:t>b8)</w:t>
            </w:r>
            <w:r>
              <w:rPr>
                <w:rFonts w:ascii="Consolas" w:hAnsi="Consolas" w:cs="Courier New"/>
                <w:color w:val="666666"/>
                <w:kern w:val="0"/>
                <w:sz w:val="21"/>
                <w:szCs w:val="21"/>
              </w:rPr>
              <w:t>/</w:t>
            </w:r>
            <w:r>
              <w:rPr>
                <w:rFonts w:ascii="Consolas" w:hAnsi="Consolas" w:cs="Courier New"/>
                <w:color w:val="111111"/>
                <w:kern w:val="0"/>
                <w:sz w:val="21"/>
                <w:szCs w:val="21"/>
              </w:rPr>
              <w:t>(a7</w:t>
            </w:r>
            <w:r>
              <w:rPr>
                <w:rFonts w:ascii="Consolas" w:hAnsi="Consolas" w:cs="Courier New"/>
                <w:color w:val="666666"/>
                <w:kern w:val="0"/>
                <w:sz w:val="21"/>
                <w:szCs w:val="21"/>
              </w:rPr>
              <w:t>-</w:t>
            </w:r>
            <w:r>
              <w:rPr>
                <w:rFonts w:ascii="Consolas" w:hAnsi="Consolas" w:cs="Courier New"/>
                <w:color w:val="111111"/>
                <w:kern w:val="0"/>
                <w:sz w:val="21"/>
                <w:szCs w:val="21"/>
              </w:rPr>
              <w:t>a8);</w:t>
            </w:r>
          </w:p>
          <w:p w14:paraId="78A8BBF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s2=(k1</w:t>
            </w:r>
            <w:r>
              <w:rPr>
                <w:rFonts w:ascii="Consolas" w:hAnsi="Consolas" w:cs="Courier New"/>
                <w:color w:val="666666"/>
                <w:kern w:val="0"/>
                <w:sz w:val="21"/>
                <w:szCs w:val="21"/>
              </w:rPr>
              <w:t>-</w:t>
            </w:r>
            <w:r>
              <w:rPr>
                <w:rFonts w:ascii="Consolas" w:hAnsi="Consolas" w:cs="Courier New"/>
                <w:color w:val="111111"/>
                <w:kern w:val="0"/>
                <w:sz w:val="21"/>
                <w:szCs w:val="21"/>
              </w:rPr>
              <w:t>k</w:t>
            </w:r>
            <w:proofErr w:type="gramStart"/>
            <w:r>
              <w:rPr>
                <w:rFonts w:ascii="Consolas" w:hAnsi="Consolas" w:cs="Courier New"/>
                <w:color w:val="111111"/>
                <w:kern w:val="0"/>
                <w:sz w:val="21"/>
                <w:szCs w:val="21"/>
              </w:rPr>
              <w:t>2)</w:t>
            </w:r>
            <w:r>
              <w:rPr>
                <w:rFonts w:ascii="Consolas" w:hAnsi="Consolas" w:cs="Courier New"/>
                <w:color w:val="666666"/>
                <w:kern w:val="0"/>
                <w:sz w:val="21"/>
                <w:szCs w:val="21"/>
              </w:rPr>
              <w:t>*</w:t>
            </w:r>
            <w:proofErr w:type="gramEnd"/>
            <w:r>
              <w:rPr>
                <w:rFonts w:ascii="Consolas" w:hAnsi="Consolas" w:cs="Courier New"/>
                <w:color w:val="111111"/>
                <w:kern w:val="0"/>
                <w:sz w:val="21"/>
                <w:szCs w:val="21"/>
              </w:rPr>
              <w:t>((a5</w:t>
            </w:r>
            <w:r>
              <w:rPr>
                <w:rFonts w:ascii="Consolas" w:hAnsi="Consolas" w:cs="Courier New"/>
                <w:color w:val="666666"/>
                <w:kern w:val="0"/>
                <w:sz w:val="21"/>
                <w:szCs w:val="21"/>
              </w:rPr>
              <w:t>-</w:t>
            </w:r>
            <w:r>
              <w:rPr>
                <w:rFonts w:ascii="Consolas" w:hAnsi="Consolas" w:cs="Courier New"/>
                <w:color w:val="111111"/>
                <w:kern w:val="0"/>
                <w:sz w:val="21"/>
                <w:szCs w:val="21"/>
              </w:rPr>
              <w:t>a6)</w:t>
            </w:r>
            <w:r>
              <w:rPr>
                <w:rFonts w:ascii="Consolas" w:hAnsi="Consolas" w:cs="Courier New"/>
                <w:color w:val="666666"/>
                <w:kern w:val="0"/>
                <w:sz w:val="21"/>
                <w:szCs w:val="21"/>
              </w:rPr>
              <w:t>*</w:t>
            </w:r>
            <w:r>
              <w:rPr>
                <w:rFonts w:ascii="Consolas" w:hAnsi="Consolas" w:cs="Courier New"/>
                <w:color w:val="111111"/>
                <w:kern w:val="0"/>
                <w:sz w:val="21"/>
                <w:szCs w:val="21"/>
              </w:rPr>
              <w:t>(a7</w:t>
            </w:r>
            <w:r>
              <w:rPr>
                <w:rFonts w:ascii="Consolas" w:hAnsi="Consolas" w:cs="Courier New"/>
                <w:color w:val="666666"/>
                <w:kern w:val="0"/>
                <w:sz w:val="21"/>
                <w:szCs w:val="21"/>
              </w:rPr>
              <w:t>-</w:t>
            </w:r>
            <w:r>
              <w:rPr>
                <w:rFonts w:ascii="Consolas" w:hAnsi="Consolas" w:cs="Courier New"/>
                <w:color w:val="111111"/>
                <w:kern w:val="0"/>
                <w:sz w:val="21"/>
                <w:szCs w:val="21"/>
              </w:rPr>
              <w:t>a6)</w:t>
            </w:r>
            <w:r>
              <w:rPr>
                <w:rFonts w:ascii="Consolas" w:hAnsi="Consolas" w:cs="Courier New"/>
                <w:color w:val="666666"/>
                <w:kern w:val="0"/>
                <w:sz w:val="21"/>
                <w:szCs w:val="21"/>
              </w:rPr>
              <w:t>+</w:t>
            </w:r>
            <w:r>
              <w:rPr>
                <w:rFonts w:ascii="Consolas" w:hAnsi="Consolas" w:cs="Courier New"/>
                <w:color w:val="111111"/>
                <w:kern w:val="0"/>
                <w:sz w:val="21"/>
                <w:szCs w:val="21"/>
              </w:rPr>
              <w:t>(b5</w:t>
            </w:r>
            <w:r>
              <w:rPr>
                <w:rFonts w:ascii="Consolas" w:hAnsi="Consolas" w:cs="Courier New"/>
                <w:color w:val="666666"/>
                <w:kern w:val="0"/>
                <w:sz w:val="21"/>
                <w:szCs w:val="21"/>
              </w:rPr>
              <w:t>-</w:t>
            </w:r>
            <w:r>
              <w:rPr>
                <w:rFonts w:ascii="Consolas" w:hAnsi="Consolas" w:cs="Courier New"/>
                <w:color w:val="111111"/>
                <w:kern w:val="0"/>
                <w:sz w:val="21"/>
                <w:szCs w:val="21"/>
              </w:rPr>
              <w:t>b6)</w:t>
            </w:r>
            <w:r>
              <w:rPr>
                <w:rFonts w:ascii="Consolas" w:hAnsi="Consolas" w:cs="Courier New"/>
                <w:color w:val="666666"/>
                <w:kern w:val="0"/>
                <w:sz w:val="21"/>
                <w:szCs w:val="21"/>
              </w:rPr>
              <w:t>*</w:t>
            </w:r>
            <w:r>
              <w:rPr>
                <w:rFonts w:ascii="Consolas" w:hAnsi="Consolas" w:cs="Courier New"/>
                <w:color w:val="111111"/>
                <w:kern w:val="0"/>
                <w:sz w:val="21"/>
                <w:szCs w:val="21"/>
              </w:rPr>
              <w:t>(b7</w:t>
            </w:r>
            <w:r>
              <w:rPr>
                <w:rFonts w:ascii="Consolas" w:hAnsi="Consolas" w:cs="Courier New"/>
                <w:color w:val="666666"/>
                <w:kern w:val="0"/>
                <w:sz w:val="21"/>
                <w:szCs w:val="21"/>
              </w:rPr>
              <w:t>-</w:t>
            </w:r>
            <w:r>
              <w:rPr>
                <w:rFonts w:ascii="Consolas" w:hAnsi="Consolas" w:cs="Courier New"/>
                <w:color w:val="111111"/>
                <w:kern w:val="0"/>
                <w:sz w:val="21"/>
                <w:szCs w:val="21"/>
              </w:rPr>
              <w:t>b6))</w:t>
            </w:r>
            <w:r>
              <w:rPr>
                <w:rFonts w:ascii="Consolas" w:hAnsi="Consolas" w:cs="Courier New"/>
                <w:color w:val="666666"/>
                <w:kern w:val="0"/>
                <w:sz w:val="21"/>
                <w:szCs w:val="21"/>
              </w:rPr>
              <w:t>/</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k1</w:t>
            </w:r>
            <w:r>
              <w:rPr>
                <w:rFonts w:ascii="Consolas" w:hAnsi="Consolas" w:cs="Courier New"/>
                <w:color w:val="666666"/>
                <w:kern w:val="0"/>
                <w:sz w:val="21"/>
                <w:szCs w:val="21"/>
              </w:rPr>
              <w:t>*</w:t>
            </w:r>
            <w:r>
              <w:rPr>
                <w:rFonts w:ascii="Consolas" w:hAnsi="Consolas" w:cs="Courier New"/>
                <w:color w:val="111111"/>
                <w:kern w:val="0"/>
                <w:sz w:val="21"/>
                <w:szCs w:val="21"/>
              </w:rPr>
              <w:t>k2))</w:t>
            </w:r>
            <w:r>
              <w:rPr>
                <w:rFonts w:ascii="Consolas" w:hAnsi="Consolas" w:cs="Courier New"/>
                <w:color w:val="666666"/>
                <w:kern w:val="0"/>
                <w:sz w:val="21"/>
                <w:szCs w:val="21"/>
              </w:rPr>
              <w:t>+</w:t>
            </w:r>
          </w:p>
          <w:p w14:paraId="7C3FE1D9"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(k3</w:t>
            </w:r>
            <w:r>
              <w:rPr>
                <w:rFonts w:ascii="Consolas" w:hAnsi="Consolas" w:cs="Courier New"/>
                <w:color w:val="666666"/>
                <w:kern w:val="0"/>
                <w:sz w:val="21"/>
                <w:szCs w:val="21"/>
              </w:rPr>
              <w:t>-</w:t>
            </w:r>
            <w:r>
              <w:rPr>
                <w:rFonts w:ascii="Consolas" w:hAnsi="Consolas" w:cs="Courier New"/>
                <w:color w:val="111111"/>
                <w:kern w:val="0"/>
                <w:sz w:val="21"/>
                <w:szCs w:val="21"/>
              </w:rPr>
              <w:t>k</w:t>
            </w:r>
            <w:proofErr w:type="gramStart"/>
            <w:r>
              <w:rPr>
                <w:rFonts w:ascii="Consolas" w:hAnsi="Consolas" w:cs="Courier New"/>
                <w:color w:val="111111"/>
                <w:kern w:val="0"/>
                <w:sz w:val="21"/>
                <w:szCs w:val="21"/>
              </w:rPr>
              <w:t>2)</w:t>
            </w:r>
            <w:r>
              <w:rPr>
                <w:rFonts w:ascii="Consolas" w:hAnsi="Consolas" w:cs="Courier New"/>
                <w:color w:val="666666"/>
                <w:kern w:val="0"/>
                <w:sz w:val="21"/>
                <w:szCs w:val="21"/>
              </w:rPr>
              <w:t>*</w:t>
            </w:r>
            <w:proofErr w:type="gramEnd"/>
            <w:r>
              <w:rPr>
                <w:rFonts w:ascii="Consolas" w:hAnsi="Consolas" w:cs="Courier New"/>
                <w:color w:val="111111"/>
                <w:kern w:val="0"/>
                <w:sz w:val="21"/>
                <w:szCs w:val="21"/>
              </w:rPr>
              <w:t>((a6</w:t>
            </w:r>
            <w:r>
              <w:rPr>
                <w:rFonts w:ascii="Consolas" w:hAnsi="Consolas" w:cs="Courier New"/>
                <w:color w:val="666666"/>
                <w:kern w:val="0"/>
                <w:sz w:val="21"/>
                <w:szCs w:val="21"/>
              </w:rPr>
              <w:t>-</w:t>
            </w:r>
            <w:r>
              <w:rPr>
                <w:rFonts w:ascii="Consolas" w:hAnsi="Consolas" w:cs="Courier New"/>
                <w:color w:val="111111"/>
                <w:kern w:val="0"/>
                <w:sz w:val="21"/>
                <w:szCs w:val="21"/>
              </w:rPr>
              <w:t>a7)</w:t>
            </w:r>
            <w:r>
              <w:rPr>
                <w:rFonts w:ascii="Consolas" w:hAnsi="Consolas" w:cs="Courier New"/>
                <w:color w:val="666666"/>
                <w:kern w:val="0"/>
                <w:sz w:val="21"/>
                <w:szCs w:val="21"/>
              </w:rPr>
              <w:t>*</w:t>
            </w:r>
            <w:r>
              <w:rPr>
                <w:rFonts w:ascii="Consolas" w:hAnsi="Consolas" w:cs="Courier New"/>
                <w:color w:val="111111"/>
                <w:kern w:val="0"/>
                <w:sz w:val="21"/>
                <w:szCs w:val="21"/>
              </w:rPr>
              <w:t>(a8</w:t>
            </w:r>
            <w:r>
              <w:rPr>
                <w:rFonts w:ascii="Consolas" w:hAnsi="Consolas" w:cs="Courier New"/>
                <w:color w:val="666666"/>
                <w:kern w:val="0"/>
                <w:sz w:val="21"/>
                <w:szCs w:val="21"/>
              </w:rPr>
              <w:t>-</w:t>
            </w:r>
            <w:r>
              <w:rPr>
                <w:rFonts w:ascii="Consolas" w:hAnsi="Consolas" w:cs="Courier New"/>
                <w:color w:val="111111"/>
                <w:kern w:val="0"/>
                <w:sz w:val="21"/>
                <w:szCs w:val="21"/>
              </w:rPr>
              <w:t>a7)</w:t>
            </w:r>
            <w:r>
              <w:rPr>
                <w:rFonts w:ascii="Consolas" w:hAnsi="Consolas" w:cs="Courier New"/>
                <w:color w:val="666666"/>
                <w:kern w:val="0"/>
                <w:sz w:val="21"/>
                <w:szCs w:val="21"/>
              </w:rPr>
              <w:t>+</w:t>
            </w:r>
            <w:r>
              <w:rPr>
                <w:rFonts w:ascii="Consolas" w:hAnsi="Consolas" w:cs="Courier New"/>
                <w:color w:val="111111"/>
                <w:kern w:val="0"/>
                <w:sz w:val="21"/>
                <w:szCs w:val="21"/>
              </w:rPr>
              <w:t>(b6</w:t>
            </w:r>
            <w:r>
              <w:rPr>
                <w:rFonts w:ascii="Consolas" w:hAnsi="Consolas" w:cs="Courier New"/>
                <w:color w:val="666666"/>
                <w:kern w:val="0"/>
                <w:sz w:val="21"/>
                <w:szCs w:val="21"/>
              </w:rPr>
              <w:t>-</w:t>
            </w:r>
            <w:r>
              <w:rPr>
                <w:rFonts w:ascii="Consolas" w:hAnsi="Consolas" w:cs="Courier New"/>
                <w:color w:val="111111"/>
                <w:kern w:val="0"/>
                <w:sz w:val="21"/>
                <w:szCs w:val="21"/>
              </w:rPr>
              <w:t>b7)</w:t>
            </w:r>
            <w:r>
              <w:rPr>
                <w:rFonts w:ascii="Consolas" w:hAnsi="Consolas" w:cs="Courier New"/>
                <w:color w:val="666666"/>
                <w:kern w:val="0"/>
                <w:sz w:val="21"/>
                <w:szCs w:val="21"/>
              </w:rPr>
              <w:t>*</w:t>
            </w:r>
            <w:r>
              <w:rPr>
                <w:rFonts w:ascii="Consolas" w:hAnsi="Consolas" w:cs="Courier New"/>
                <w:color w:val="111111"/>
                <w:kern w:val="0"/>
                <w:sz w:val="21"/>
                <w:szCs w:val="21"/>
              </w:rPr>
              <w:t>(b8</w:t>
            </w:r>
            <w:r>
              <w:rPr>
                <w:rFonts w:ascii="Consolas" w:hAnsi="Consolas" w:cs="Courier New"/>
                <w:color w:val="666666"/>
                <w:kern w:val="0"/>
                <w:sz w:val="21"/>
                <w:szCs w:val="21"/>
              </w:rPr>
              <w:t>-</w:t>
            </w:r>
            <w:r>
              <w:rPr>
                <w:rFonts w:ascii="Consolas" w:hAnsi="Consolas" w:cs="Courier New"/>
                <w:color w:val="111111"/>
                <w:kern w:val="0"/>
                <w:sz w:val="21"/>
                <w:szCs w:val="21"/>
              </w:rPr>
              <w:t>b7))</w:t>
            </w:r>
            <w:r>
              <w:rPr>
                <w:rFonts w:ascii="Consolas" w:hAnsi="Consolas" w:cs="Courier New"/>
                <w:color w:val="666666"/>
                <w:kern w:val="0"/>
                <w:sz w:val="21"/>
                <w:szCs w:val="21"/>
              </w:rPr>
              <w:t>/</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k2</w:t>
            </w:r>
            <w:r>
              <w:rPr>
                <w:rFonts w:ascii="Consolas" w:hAnsi="Consolas" w:cs="Courier New"/>
                <w:color w:val="666666"/>
                <w:kern w:val="0"/>
                <w:sz w:val="21"/>
                <w:szCs w:val="21"/>
              </w:rPr>
              <w:t>*</w:t>
            </w:r>
            <w:r>
              <w:rPr>
                <w:rFonts w:ascii="Consolas" w:hAnsi="Consolas" w:cs="Courier New"/>
                <w:color w:val="111111"/>
                <w:kern w:val="0"/>
                <w:sz w:val="21"/>
                <w:szCs w:val="21"/>
              </w:rPr>
              <w:t>k3));</w:t>
            </w:r>
          </w:p>
          <w:p w14:paraId="39C82A0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s0=s2;</w:t>
            </w:r>
          </w:p>
          <w:p w14:paraId="4F024E6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s0</w:t>
            </w:r>
            <w:r>
              <w:rPr>
                <w:rFonts w:ascii="Consolas" w:hAnsi="Consolas" w:cs="Courier New"/>
                <w:color w:val="666666"/>
                <w:kern w:val="0"/>
                <w:sz w:val="21"/>
                <w:szCs w:val="21"/>
              </w:rPr>
              <w:t>&lt;</w:t>
            </w:r>
            <w:r>
              <w:rPr>
                <w:rFonts w:ascii="Consolas" w:hAnsi="Consolas" w:cs="Courier New"/>
                <w:color w:val="111111"/>
                <w:kern w:val="0"/>
                <w:sz w:val="21"/>
                <w:szCs w:val="21"/>
              </w:rPr>
              <w:t>s</w:t>
            </w:r>
          </w:p>
          <w:p w14:paraId="26868DCD"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s=s0;</w:t>
            </w:r>
          </w:p>
          <w:p w14:paraId="12FAB6C9"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m1=</w:t>
            </w:r>
            <w:r>
              <w:rPr>
                <w:rFonts w:ascii="Consolas" w:hAnsi="Consolas" w:cs="Courier New"/>
                <w:color w:val="AA22FF"/>
                <w:kern w:val="0"/>
                <w:sz w:val="21"/>
                <w:szCs w:val="21"/>
              </w:rPr>
              <w:t>i</w:t>
            </w:r>
            <w:r>
              <w:rPr>
                <w:rFonts w:ascii="Consolas" w:hAnsi="Consolas" w:cs="Courier New"/>
                <w:color w:val="111111"/>
                <w:kern w:val="0"/>
                <w:sz w:val="21"/>
                <w:szCs w:val="21"/>
              </w:rPr>
              <w:t>;</w:t>
            </w:r>
          </w:p>
          <w:p w14:paraId="3742F12C"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m2=</w:t>
            </w:r>
            <w:r>
              <w:rPr>
                <w:rFonts w:ascii="Consolas" w:hAnsi="Consolas" w:cs="Courier New"/>
                <w:color w:val="AA22FF"/>
                <w:kern w:val="0"/>
                <w:sz w:val="21"/>
                <w:szCs w:val="21"/>
              </w:rPr>
              <w:t>j</w:t>
            </w:r>
            <w:r>
              <w:rPr>
                <w:rFonts w:ascii="Consolas" w:hAnsi="Consolas" w:cs="Courier New"/>
                <w:color w:val="111111"/>
                <w:kern w:val="0"/>
                <w:sz w:val="21"/>
                <w:szCs w:val="21"/>
              </w:rPr>
              <w:t>;</w:t>
            </w:r>
          </w:p>
          <w:p w14:paraId="1E2AE8A6"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6F2BDC9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s0</w:t>
            </w:r>
            <w:r>
              <w:rPr>
                <w:rFonts w:ascii="Consolas" w:hAnsi="Consolas" w:cs="Courier New"/>
                <w:color w:val="666666"/>
                <w:kern w:val="0"/>
                <w:sz w:val="21"/>
                <w:szCs w:val="21"/>
              </w:rPr>
              <w:t>&lt;0</w:t>
            </w:r>
          </w:p>
          <w:p w14:paraId="00BAF7E9"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color w:val="666666"/>
                <w:kern w:val="0"/>
                <w:sz w:val="21"/>
                <w:szCs w:val="21"/>
              </w:rPr>
              <w:t>10000000000000000</w:t>
            </w:r>
          </w:p>
          <w:p w14:paraId="1FC551C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6FDF189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5CBFEB6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49B7B99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2857E5D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i/>
                <w:iCs/>
                <w:color w:val="008800"/>
                <w:kern w:val="0"/>
                <w:sz w:val="21"/>
                <w:szCs w:val="21"/>
              </w:rPr>
              <w:t>%a=S1(m1,1)</w:t>
            </w:r>
          </w:p>
          <w:p w14:paraId="4F1A53D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i/>
                <w:iCs/>
                <w:color w:val="008800"/>
                <w:kern w:val="0"/>
                <w:sz w:val="21"/>
                <w:szCs w:val="21"/>
              </w:rPr>
              <w:t>%b=S1(m2,1)</w:t>
            </w:r>
          </w:p>
          <w:p w14:paraId="400EF895"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m1</w:t>
            </w:r>
          </w:p>
          <w:p w14:paraId="19633CA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m2</w:t>
            </w:r>
          </w:p>
          <w:p w14:paraId="0F1B9CC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if</w:t>
            </w:r>
            <w:r>
              <w:rPr>
                <w:rFonts w:ascii="Consolas" w:hAnsi="Consolas" w:cs="Courier New"/>
                <w:color w:val="111111"/>
                <w:kern w:val="0"/>
                <w:sz w:val="21"/>
                <w:szCs w:val="21"/>
              </w:rPr>
              <w:t xml:space="preserve"> S1(m1,</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666666"/>
                <w:kern w:val="0"/>
                <w:sz w:val="21"/>
                <w:szCs w:val="21"/>
              </w:rPr>
              <w:t>=</w:t>
            </w:r>
            <w:r>
              <w:rPr>
                <w:rFonts w:ascii="Consolas" w:hAnsi="Consolas" w:cs="Courier New"/>
                <w:color w:val="111111"/>
                <w:kern w:val="0"/>
                <w:sz w:val="21"/>
                <w:szCs w:val="21"/>
              </w:rPr>
              <w:t>S1(m2,</w:t>
            </w:r>
            <w:r>
              <w:rPr>
                <w:rFonts w:ascii="Consolas" w:hAnsi="Consolas" w:cs="Courier New"/>
                <w:color w:val="666666"/>
                <w:kern w:val="0"/>
                <w:sz w:val="21"/>
                <w:szCs w:val="21"/>
              </w:rPr>
              <w:t>2</w:t>
            </w:r>
            <w:r>
              <w:rPr>
                <w:rFonts w:ascii="Consolas" w:hAnsi="Consolas" w:cs="Courier New"/>
                <w:color w:val="111111"/>
                <w:kern w:val="0"/>
                <w:sz w:val="21"/>
                <w:szCs w:val="21"/>
              </w:rPr>
              <w:t>)</w:t>
            </w:r>
          </w:p>
          <w:p w14:paraId="315B4A2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S1(m1,</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proofErr w:type="gramEnd"/>
            <w:r>
              <w:rPr>
                <w:rFonts w:ascii="Consolas" w:hAnsi="Consolas" w:cs="Courier New"/>
                <w:color w:val="111111"/>
                <w:kern w:val="0"/>
                <w:sz w:val="21"/>
                <w:szCs w:val="21"/>
              </w:rPr>
              <w:t>(S1(m1,</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S1(m2,</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p>
          <w:p w14:paraId="1638804E"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S1(m2,</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proofErr w:type="gramEnd"/>
            <w:r>
              <w:rPr>
                <w:rFonts w:ascii="Consolas" w:hAnsi="Consolas" w:cs="Courier New"/>
                <w:color w:val="666666"/>
                <w:kern w:val="0"/>
                <w:sz w:val="21"/>
                <w:szCs w:val="21"/>
              </w:rPr>
              <w:t>0</w:t>
            </w:r>
            <w:r>
              <w:rPr>
                <w:rFonts w:ascii="Consolas" w:hAnsi="Consolas" w:cs="Courier New"/>
                <w:color w:val="111111"/>
                <w:kern w:val="0"/>
                <w:sz w:val="21"/>
                <w:szCs w:val="21"/>
              </w:rPr>
              <w:t>;</w:t>
            </w:r>
          </w:p>
          <w:p w14:paraId="109EE46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else</w:t>
            </w:r>
          </w:p>
          <w:p w14:paraId="3AAD7333"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x=(S1(m2,</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S1(m1,</w:t>
            </w:r>
            <w:r>
              <w:rPr>
                <w:rFonts w:ascii="Consolas" w:hAnsi="Consolas" w:cs="Courier New"/>
                <w:color w:val="666666"/>
                <w:kern w:val="0"/>
                <w:sz w:val="21"/>
                <w:szCs w:val="21"/>
              </w:rPr>
              <w:t>3</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(S1(m1,</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S1(m2,</w:t>
            </w:r>
            <w:r>
              <w:rPr>
                <w:rFonts w:ascii="Consolas" w:hAnsi="Consolas" w:cs="Courier New"/>
                <w:color w:val="666666"/>
                <w:kern w:val="0"/>
                <w:sz w:val="21"/>
                <w:szCs w:val="21"/>
              </w:rPr>
              <w:t>2</w:t>
            </w:r>
            <w:r>
              <w:rPr>
                <w:rFonts w:ascii="Consolas" w:hAnsi="Consolas" w:cs="Courier New"/>
                <w:color w:val="111111"/>
                <w:kern w:val="0"/>
                <w:sz w:val="21"/>
                <w:szCs w:val="21"/>
              </w:rPr>
              <w:t>));</w:t>
            </w:r>
          </w:p>
          <w:p w14:paraId="2B294A50"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y=S1(m1,</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roofErr w:type="gramEnd"/>
            <w:r>
              <w:rPr>
                <w:rFonts w:ascii="Consolas" w:hAnsi="Consolas" w:cs="Courier New"/>
                <w:color w:val="111111"/>
                <w:kern w:val="0"/>
                <w:sz w:val="21"/>
                <w:szCs w:val="21"/>
              </w:rPr>
              <w:t>x</w:t>
            </w:r>
            <w:r>
              <w:rPr>
                <w:rFonts w:ascii="Consolas" w:hAnsi="Consolas" w:cs="Courier New"/>
                <w:color w:val="666666"/>
                <w:kern w:val="0"/>
                <w:sz w:val="21"/>
                <w:szCs w:val="21"/>
              </w:rPr>
              <w:t>+</w:t>
            </w:r>
            <w:r>
              <w:rPr>
                <w:rFonts w:ascii="Consolas" w:hAnsi="Consolas" w:cs="Courier New"/>
                <w:color w:val="111111"/>
                <w:kern w:val="0"/>
                <w:sz w:val="21"/>
                <w:szCs w:val="21"/>
              </w:rPr>
              <w:t>S1(m1,</w:t>
            </w:r>
            <w:r>
              <w:rPr>
                <w:rFonts w:ascii="Consolas" w:hAnsi="Consolas" w:cs="Courier New"/>
                <w:color w:val="666666"/>
                <w:kern w:val="0"/>
                <w:sz w:val="21"/>
                <w:szCs w:val="21"/>
              </w:rPr>
              <w:t>3</w:t>
            </w:r>
            <w:r>
              <w:rPr>
                <w:rFonts w:ascii="Consolas" w:hAnsi="Consolas" w:cs="Courier New"/>
                <w:color w:val="111111"/>
                <w:kern w:val="0"/>
                <w:sz w:val="21"/>
                <w:szCs w:val="21"/>
              </w:rPr>
              <w:t>);</w:t>
            </w:r>
          </w:p>
          <w:p w14:paraId="6A14B048"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S1(m1,</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proofErr w:type="gramEnd"/>
            <w:r>
              <w:rPr>
                <w:rFonts w:ascii="Consolas" w:hAnsi="Consolas" w:cs="Courier New"/>
                <w:color w:val="111111"/>
                <w:kern w:val="0"/>
                <w:sz w:val="21"/>
                <w:szCs w:val="21"/>
              </w:rPr>
              <w:t>(S1(m1,</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S1(m2,</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0.5+</w:t>
            </w:r>
            <w:r>
              <w:rPr>
                <w:rFonts w:ascii="Consolas" w:hAnsi="Consolas" w:cs="Courier New"/>
                <w:color w:val="111111"/>
                <w:kern w:val="0"/>
                <w:sz w:val="21"/>
                <w:szCs w:val="21"/>
              </w:rPr>
              <w:t>S1(m2,</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p>
          <w:p w14:paraId="36BBB677"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color w:val="666666"/>
                <w:kern w:val="0"/>
                <w:sz w:val="21"/>
                <w:szCs w:val="21"/>
              </w:rPr>
              <w:t>1+</w:t>
            </w:r>
            <w:r>
              <w:rPr>
                <w:rFonts w:ascii="Consolas" w:hAnsi="Consolas" w:cs="Courier New"/>
                <w:color w:val="111111"/>
                <w:kern w:val="0"/>
                <w:sz w:val="21"/>
                <w:szCs w:val="21"/>
              </w:rPr>
              <w:t>S1(m1,</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proofErr w:type="gramEnd"/>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0.5</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S1(m2,</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0.5+</w:t>
            </w:r>
            <w:r>
              <w:rPr>
                <w:rFonts w:ascii="Consolas" w:hAnsi="Consolas" w:cs="Courier New"/>
                <w:color w:val="111111"/>
                <w:kern w:val="0"/>
                <w:sz w:val="21"/>
                <w:szCs w:val="21"/>
              </w:rPr>
              <w:t>(</w:t>
            </w:r>
            <w:r>
              <w:rPr>
                <w:rFonts w:ascii="Consolas" w:hAnsi="Consolas" w:cs="Courier New"/>
                <w:color w:val="666666"/>
                <w:kern w:val="0"/>
                <w:sz w:val="21"/>
                <w:szCs w:val="21"/>
              </w:rPr>
              <w:t>1+</w:t>
            </w:r>
            <w:r>
              <w:rPr>
                <w:rFonts w:ascii="Consolas" w:hAnsi="Consolas" w:cs="Courier New"/>
                <w:color w:val="111111"/>
                <w:kern w:val="0"/>
                <w:sz w:val="21"/>
                <w:szCs w:val="21"/>
              </w:rPr>
              <w:t>S1(m1,</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0.5</w:t>
            </w:r>
            <w:r>
              <w:rPr>
                <w:rFonts w:ascii="Consolas" w:hAnsi="Consolas" w:cs="Courier New"/>
                <w:color w:val="111111"/>
                <w:kern w:val="0"/>
                <w:sz w:val="21"/>
                <w:szCs w:val="21"/>
              </w:rPr>
              <w:t>);</w:t>
            </w:r>
          </w:p>
          <w:p w14:paraId="5A53B3D1"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S1(m1,</w:t>
            </w:r>
            <w:proofErr w:type="gramStart"/>
            <w:r>
              <w:rPr>
                <w:rFonts w:ascii="Consolas" w:hAnsi="Consolas" w:cs="Courier New"/>
                <w:color w:val="666666"/>
                <w:kern w:val="0"/>
                <w:sz w:val="21"/>
                <w:szCs w:val="21"/>
              </w:rPr>
              <w:t>3</w:t>
            </w:r>
            <w:r>
              <w:rPr>
                <w:rFonts w:ascii="Consolas" w:hAnsi="Consolas" w:cs="Courier New"/>
                <w:color w:val="111111"/>
                <w:kern w:val="0"/>
                <w:sz w:val="21"/>
                <w:szCs w:val="21"/>
              </w:rPr>
              <w:t>)=</w:t>
            </w:r>
            <w:proofErr w:type="gramEnd"/>
            <w:r>
              <w:rPr>
                <w:rFonts w:ascii="Consolas" w:hAnsi="Consolas" w:cs="Courier New"/>
                <w:color w:val="111111"/>
                <w:kern w:val="0"/>
                <w:sz w:val="21"/>
                <w:szCs w:val="21"/>
              </w:rPr>
              <w:t>y</w:t>
            </w:r>
            <w:r>
              <w:rPr>
                <w:rFonts w:ascii="Consolas" w:hAnsi="Consolas" w:cs="Courier New"/>
                <w:color w:val="666666"/>
                <w:kern w:val="0"/>
                <w:sz w:val="21"/>
                <w:szCs w:val="21"/>
              </w:rPr>
              <w:t>-</w:t>
            </w:r>
            <w:r>
              <w:rPr>
                <w:rFonts w:ascii="Consolas" w:hAnsi="Consolas" w:cs="Courier New"/>
                <w:color w:val="111111"/>
                <w:kern w:val="0"/>
                <w:sz w:val="21"/>
                <w:szCs w:val="21"/>
              </w:rPr>
              <w:t>S1(m1,</w:t>
            </w:r>
            <w:r>
              <w:rPr>
                <w:rFonts w:ascii="Consolas" w:hAnsi="Consolas" w:cs="Courier New"/>
                <w:color w:val="666666"/>
                <w:kern w:val="0"/>
                <w:sz w:val="21"/>
                <w:szCs w:val="21"/>
              </w:rPr>
              <w:t>2</w:t>
            </w:r>
            <w:r>
              <w:rPr>
                <w:rFonts w:ascii="Consolas" w:hAnsi="Consolas" w:cs="Courier New"/>
                <w:color w:val="111111"/>
                <w:kern w:val="0"/>
                <w:sz w:val="21"/>
                <w:szCs w:val="21"/>
              </w:rPr>
              <w:t>)</w:t>
            </w:r>
            <w:r>
              <w:rPr>
                <w:rFonts w:ascii="Consolas" w:hAnsi="Consolas" w:cs="Courier New"/>
                <w:color w:val="666666"/>
                <w:kern w:val="0"/>
                <w:sz w:val="21"/>
                <w:szCs w:val="21"/>
              </w:rPr>
              <w:t>*</w:t>
            </w:r>
            <w:r>
              <w:rPr>
                <w:rFonts w:ascii="Consolas" w:hAnsi="Consolas" w:cs="Courier New"/>
                <w:color w:val="111111"/>
                <w:kern w:val="0"/>
                <w:sz w:val="21"/>
                <w:szCs w:val="21"/>
              </w:rPr>
              <w:t>x;</w:t>
            </w:r>
          </w:p>
          <w:p w14:paraId="582648CB"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S1(m2,</w:t>
            </w:r>
            <w:proofErr w:type="gramStart"/>
            <w:r>
              <w:rPr>
                <w:rFonts w:ascii="Consolas" w:hAnsi="Consolas" w:cs="Courier New"/>
                <w:color w:val="666666"/>
                <w:kern w:val="0"/>
                <w:sz w:val="21"/>
                <w:szCs w:val="21"/>
              </w:rPr>
              <w:t>2</w:t>
            </w:r>
            <w:r>
              <w:rPr>
                <w:rFonts w:ascii="Consolas" w:hAnsi="Consolas" w:cs="Courier New"/>
                <w:color w:val="111111"/>
                <w:kern w:val="0"/>
                <w:sz w:val="21"/>
                <w:szCs w:val="21"/>
              </w:rPr>
              <w:t>)=</w:t>
            </w:r>
            <w:proofErr w:type="gramEnd"/>
            <w:r>
              <w:rPr>
                <w:rFonts w:ascii="Consolas" w:hAnsi="Consolas" w:cs="Courier New"/>
                <w:color w:val="666666"/>
                <w:kern w:val="0"/>
                <w:sz w:val="21"/>
                <w:szCs w:val="21"/>
              </w:rPr>
              <w:t>0</w:t>
            </w:r>
            <w:r>
              <w:rPr>
                <w:rFonts w:ascii="Consolas" w:hAnsi="Consolas" w:cs="Courier New"/>
                <w:color w:val="111111"/>
                <w:kern w:val="0"/>
                <w:sz w:val="21"/>
                <w:szCs w:val="21"/>
              </w:rPr>
              <w:t>;</w:t>
            </w:r>
          </w:p>
          <w:p w14:paraId="4FC374DA"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color w:val="111111"/>
                <w:kern w:val="0"/>
                <w:sz w:val="21"/>
                <w:szCs w:val="21"/>
              </w:rPr>
              <w:t xml:space="preserve">    </w:t>
            </w:r>
            <w:r>
              <w:rPr>
                <w:rFonts w:ascii="Consolas" w:hAnsi="Consolas" w:cs="Courier New"/>
                <w:b/>
                <w:bCs/>
                <w:color w:val="AA22FF"/>
                <w:kern w:val="0"/>
                <w:sz w:val="21"/>
                <w:szCs w:val="21"/>
              </w:rPr>
              <w:t>end</w:t>
            </w:r>
          </w:p>
          <w:p w14:paraId="1866B89F" w14:textId="77777777" w:rsidR="005E3D7F" w:rsidRDefault="00AD6B61">
            <w:pPr>
              <w:widowControl/>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111111"/>
                <w:kern w:val="0"/>
                <w:sz w:val="21"/>
                <w:szCs w:val="21"/>
              </w:rPr>
            </w:pPr>
            <w:r>
              <w:rPr>
                <w:rFonts w:ascii="Consolas" w:hAnsi="Consolas" w:cs="Courier New"/>
                <w:b/>
                <w:bCs/>
                <w:color w:val="AA22FF"/>
                <w:kern w:val="0"/>
                <w:sz w:val="21"/>
                <w:szCs w:val="21"/>
              </w:rPr>
              <w:t>end</w:t>
            </w:r>
          </w:p>
          <w:p w14:paraId="37C5750B" w14:textId="77777777" w:rsidR="005E3D7F" w:rsidRDefault="005E3D7F">
            <w:pPr>
              <w:rPr>
                <w:szCs w:val="21"/>
              </w:rPr>
            </w:pPr>
          </w:p>
          <w:p w14:paraId="2D27F333" w14:textId="77777777" w:rsidR="005E3D7F" w:rsidRDefault="005E3D7F">
            <w:pPr>
              <w:rPr>
                <w:szCs w:val="21"/>
              </w:rPr>
            </w:pPr>
          </w:p>
          <w:p w14:paraId="70A9BAF3" w14:textId="77777777" w:rsidR="005E3D7F" w:rsidRDefault="005E3D7F">
            <w:pPr>
              <w:rPr>
                <w:szCs w:val="21"/>
              </w:rPr>
            </w:pPr>
          </w:p>
          <w:p w14:paraId="58BD6AF3" w14:textId="77777777" w:rsidR="005E3D7F" w:rsidRDefault="005E3D7F">
            <w:pPr>
              <w:rPr>
                <w:rFonts w:hint="eastAsia"/>
                <w:szCs w:val="21"/>
              </w:rPr>
            </w:pPr>
          </w:p>
        </w:tc>
      </w:tr>
      <w:bookmarkEnd w:id="17"/>
    </w:tbl>
    <w:p w14:paraId="6908BC0A" w14:textId="77777777" w:rsidR="005E3D7F" w:rsidRDefault="005E3D7F">
      <w:pPr>
        <w:rPr>
          <w:rFonts w:hint="eastAsia"/>
        </w:rPr>
      </w:pPr>
    </w:p>
    <w:sectPr w:rsidR="005E3D7F">
      <w:footerReference w:type="defaul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AD8D1" w14:textId="77777777" w:rsidR="00C6410B" w:rsidRDefault="00C6410B">
      <w:r>
        <w:separator/>
      </w:r>
    </w:p>
  </w:endnote>
  <w:endnote w:type="continuationSeparator" w:id="0">
    <w:p w14:paraId="590A0B91" w14:textId="77777777" w:rsidR="00C6410B" w:rsidRDefault="00C64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475489"/>
      <w:docPartObj>
        <w:docPartGallery w:val="Page Numbers (Bottom of Page)"/>
        <w:docPartUnique/>
      </w:docPartObj>
    </w:sdtPr>
    <w:sdtContent>
      <w:p w14:paraId="712EABBB" w14:textId="20BAC8E9" w:rsidR="00EB54AA" w:rsidRDefault="00EB54AA" w:rsidP="00EB54AA">
        <w:pPr>
          <w:pStyle w:val="a5"/>
          <w:jc w:val="center"/>
        </w:pPr>
        <w:r>
          <w:fldChar w:fldCharType="begin"/>
        </w:r>
        <w:r>
          <w:instrText>PAGE   \* MERGEFORMAT</w:instrText>
        </w:r>
        <w:r>
          <w:fldChar w:fldCharType="separate"/>
        </w:r>
        <w:r>
          <w:rPr>
            <w:lang w:val="zh-CN"/>
          </w:rPr>
          <w:t>2</w:t>
        </w:r>
        <w:r>
          <w:fldChar w:fldCharType="end"/>
        </w:r>
      </w:p>
    </w:sdtContent>
  </w:sdt>
  <w:p w14:paraId="4A42FBAC" w14:textId="6D690696" w:rsidR="005E3D7F" w:rsidRDefault="005E3D7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76445" w14:textId="77777777" w:rsidR="005E3D7F" w:rsidRDefault="00AD6B61">
    <w:pPr>
      <w:pStyle w:val="a5"/>
    </w:pPr>
    <w:r>
      <w:rPr>
        <w:noProof/>
      </w:rPr>
      <mc:AlternateContent>
        <mc:Choice Requires="wps">
          <w:drawing>
            <wp:anchor distT="0" distB="0" distL="114300" distR="114300" simplePos="0" relativeHeight="251661312" behindDoc="0" locked="0" layoutInCell="1" allowOverlap="1" wp14:anchorId="714ECB1E" wp14:editId="76D3425E">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407D89" w14:textId="77777777" w:rsidR="005E3D7F" w:rsidRDefault="00AD6B61">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14ECB1E" id="_x0000_t202" coordsize="21600,21600" o:spt="202" path="m,l,21600r21600,l21600,xe">
              <v:stroke joinstyle="miter"/>
              <v:path gradientshapeok="t" o:connecttype="rect"/>
            </v:shapetype>
            <v:shape id="文本框 19"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4407D89" w14:textId="77777777" w:rsidR="005E3D7F" w:rsidRDefault="00AD6B61">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ED37F" w14:textId="77777777" w:rsidR="00C6410B" w:rsidRDefault="00C6410B">
      <w:r>
        <w:separator/>
      </w:r>
    </w:p>
  </w:footnote>
  <w:footnote w:type="continuationSeparator" w:id="0">
    <w:p w14:paraId="53E11919" w14:textId="77777777" w:rsidR="00C6410B" w:rsidRDefault="00C64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A3B76"/>
    <w:multiLevelType w:val="multilevel"/>
    <w:tmpl w:val="318A3B76"/>
    <w:lvl w:ilvl="0">
      <w:start w:val="1"/>
      <w:numFmt w:val="chineseCountingThousand"/>
      <w:pStyle w:val="1"/>
      <w:suff w:val="space"/>
      <w:lvlText w:val="%1、"/>
      <w:lvlJc w:val="left"/>
      <w:pPr>
        <w:ind w:left="425" w:hanging="425"/>
      </w:pPr>
      <w:rPr>
        <w:rFonts w:ascii="黑体" w:eastAsia="黑体" w:hint="eastAsia"/>
        <w:b w:val="0"/>
        <w:i w:val="0"/>
        <w:sz w:val="28"/>
      </w:rPr>
    </w:lvl>
    <w:lvl w:ilvl="1">
      <w:start w:val="1"/>
      <w:numFmt w:val="decimal"/>
      <w:pStyle w:val="2"/>
      <w:isLgl/>
      <w:suff w:val="space"/>
      <w:lvlText w:val="%1.%2"/>
      <w:lvlJc w:val="left"/>
      <w:pPr>
        <w:ind w:left="992" w:hanging="567"/>
      </w:pPr>
      <w:rPr>
        <w:rFonts w:ascii="黑体" w:eastAsia="黑体" w:hint="eastAsia"/>
        <w:b w:val="0"/>
        <w:i w:val="0"/>
        <w:sz w:val="24"/>
      </w:rPr>
    </w:lvl>
    <w:lvl w:ilvl="2">
      <w:start w:val="1"/>
      <w:numFmt w:val="decimal"/>
      <w:pStyle w:val="3"/>
      <w:isLgl/>
      <w:suff w:val="space"/>
      <w:lvlText w:val="%1.%2.%3"/>
      <w:lvlJc w:val="left"/>
      <w:pPr>
        <w:ind w:left="1418" w:hanging="567"/>
      </w:pPr>
      <w:rPr>
        <w:rFonts w:ascii="黑体" w:eastAsia="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516385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TEyZTg0MzI3Mjk0ZGJjNzdmMzQ2ZWQzOGI2MDI3YWIifQ=="/>
  </w:docVars>
  <w:rsids>
    <w:rsidRoot w:val="00A20C33"/>
    <w:rsid w:val="00004E43"/>
    <w:rsid w:val="0002666A"/>
    <w:rsid w:val="000309CB"/>
    <w:rsid w:val="000746A5"/>
    <w:rsid w:val="00084612"/>
    <w:rsid w:val="00094C63"/>
    <w:rsid w:val="000B36B5"/>
    <w:rsid w:val="000B6184"/>
    <w:rsid w:val="000E5FC8"/>
    <w:rsid w:val="000E68DF"/>
    <w:rsid w:val="001550B8"/>
    <w:rsid w:val="00162004"/>
    <w:rsid w:val="0018579D"/>
    <w:rsid w:val="001C6F7B"/>
    <w:rsid w:val="001D5182"/>
    <w:rsid w:val="001D6E01"/>
    <w:rsid w:val="001F0FF0"/>
    <w:rsid w:val="001F46B8"/>
    <w:rsid w:val="0021072D"/>
    <w:rsid w:val="00211F3F"/>
    <w:rsid w:val="002259FF"/>
    <w:rsid w:val="00230566"/>
    <w:rsid w:val="00230F63"/>
    <w:rsid w:val="00240623"/>
    <w:rsid w:val="0026107D"/>
    <w:rsid w:val="00263AF1"/>
    <w:rsid w:val="002651C5"/>
    <w:rsid w:val="00272563"/>
    <w:rsid w:val="00281335"/>
    <w:rsid w:val="002923B7"/>
    <w:rsid w:val="002A482D"/>
    <w:rsid w:val="002D6917"/>
    <w:rsid w:val="002F214B"/>
    <w:rsid w:val="002F45A1"/>
    <w:rsid w:val="002F6D7D"/>
    <w:rsid w:val="00313911"/>
    <w:rsid w:val="00315AE6"/>
    <w:rsid w:val="00331829"/>
    <w:rsid w:val="00335204"/>
    <w:rsid w:val="00357699"/>
    <w:rsid w:val="003635AD"/>
    <w:rsid w:val="0037055B"/>
    <w:rsid w:val="00392FAC"/>
    <w:rsid w:val="003B0520"/>
    <w:rsid w:val="003B3F4F"/>
    <w:rsid w:val="003E177F"/>
    <w:rsid w:val="003E64EE"/>
    <w:rsid w:val="00414258"/>
    <w:rsid w:val="00416889"/>
    <w:rsid w:val="00421EE8"/>
    <w:rsid w:val="004311FF"/>
    <w:rsid w:val="00440662"/>
    <w:rsid w:val="0047115F"/>
    <w:rsid w:val="0048250B"/>
    <w:rsid w:val="0049074D"/>
    <w:rsid w:val="00492A78"/>
    <w:rsid w:val="004C7BA4"/>
    <w:rsid w:val="004E46B6"/>
    <w:rsid w:val="0050540A"/>
    <w:rsid w:val="005201DD"/>
    <w:rsid w:val="005211BF"/>
    <w:rsid w:val="00522B09"/>
    <w:rsid w:val="00531EC0"/>
    <w:rsid w:val="00541EAB"/>
    <w:rsid w:val="0056124D"/>
    <w:rsid w:val="005647DB"/>
    <w:rsid w:val="005871DC"/>
    <w:rsid w:val="00590F86"/>
    <w:rsid w:val="005C5CB0"/>
    <w:rsid w:val="005E3D7F"/>
    <w:rsid w:val="005F1336"/>
    <w:rsid w:val="0062016A"/>
    <w:rsid w:val="006328CE"/>
    <w:rsid w:val="0065445A"/>
    <w:rsid w:val="00660593"/>
    <w:rsid w:val="00670D02"/>
    <w:rsid w:val="00680CC2"/>
    <w:rsid w:val="00680E29"/>
    <w:rsid w:val="00682C5E"/>
    <w:rsid w:val="0069012D"/>
    <w:rsid w:val="006A1CDF"/>
    <w:rsid w:val="006B2CAD"/>
    <w:rsid w:val="006B680A"/>
    <w:rsid w:val="006E6D2C"/>
    <w:rsid w:val="00705989"/>
    <w:rsid w:val="0071383D"/>
    <w:rsid w:val="0073391B"/>
    <w:rsid w:val="00737571"/>
    <w:rsid w:val="00743FBB"/>
    <w:rsid w:val="0076543C"/>
    <w:rsid w:val="007A2220"/>
    <w:rsid w:val="007D406A"/>
    <w:rsid w:val="007D5F8F"/>
    <w:rsid w:val="007E0304"/>
    <w:rsid w:val="008128D7"/>
    <w:rsid w:val="00824BD6"/>
    <w:rsid w:val="00856658"/>
    <w:rsid w:val="008571CF"/>
    <w:rsid w:val="008841A2"/>
    <w:rsid w:val="00887F8C"/>
    <w:rsid w:val="008A67F7"/>
    <w:rsid w:val="009169DE"/>
    <w:rsid w:val="00924369"/>
    <w:rsid w:val="0095417B"/>
    <w:rsid w:val="00960B8A"/>
    <w:rsid w:val="009B567E"/>
    <w:rsid w:val="009B5846"/>
    <w:rsid w:val="009C2560"/>
    <w:rsid w:val="009D1BF5"/>
    <w:rsid w:val="009F2D87"/>
    <w:rsid w:val="00A0454B"/>
    <w:rsid w:val="00A20C33"/>
    <w:rsid w:val="00A25954"/>
    <w:rsid w:val="00A35D90"/>
    <w:rsid w:val="00A5261E"/>
    <w:rsid w:val="00A53D68"/>
    <w:rsid w:val="00A96B65"/>
    <w:rsid w:val="00A96E83"/>
    <w:rsid w:val="00AB4EBB"/>
    <w:rsid w:val="00AD1E0E"/>
    <w:rsid w:val="00AD6B61"/>
    <w:rsid w:val="00AF14F1"/>
    <w:rsid w:val="00AF6705"/>
    <w:rsid w:val="00B01F7D"/>
    <w:rsid w:val="00B22040"/>
    <w:rsid w:val="00B22E4B"/>
    <w:rsid w:val="00B25D72"/>
    <w:rsid w:val="00B456D9"/>
    <w:rsid w:val="00B47E9A"/>
    <w:rsid w:val="00B5325A"/>
    <w:rsid w:val="00B53DB6"/>
    <w:rsid w:val="00B541F5"/>
    <w:rsid w:val="00B60EFB"/>
    <w:rsid w:val="00B62521"/>
    <w:rsid w:val="00B65220"/>
    <w:rsid w:val="00B90FEF"/>
    <w:rsid w:val="00B92523"/>
    <w:rsid w:val="00BA0D79"/>
    <w:rsid w:val="00BA1EBF"/>
    <w:rsid w:val="00BB1400"/>
    <w:rsid w:val="00BB1A7A"/>
    <w:rsid w:val="00BB4024"/>
    <w:rsid w:val="00BC67FD"/>
    <w:rsid w:val="00BD2D58"/>
    <w:rsid w:val="00BD3D03"/>
    <w:rsid w:val="00BE4167"/>
    <w:rsid w:val="00BF6ECD"/>
    <w:rsid w:val="00C6410B"/>
    <w:rsid w:val="00C85CE1"/>
    <w:rsid w:val="00CA279D"/>
    <w:rsid w:val="00CA3CE0"/>
    <w:rsid w:val="00CA7025"/>
    <w:rsid w:val="00CB1E0C"/>
    <w:rsid w:val="00CC651A"/>
    <w:rsid w:val="00CD20DC"/>
    <w:rsid w:val="00CE2F1B"/>
    <w:rsid w:val="00D12F05"/>
    <w:rsid w:val="00D14B0D"/>
    <w:rsid w:val="00D20F18"/>
    <w:rsid w:val="00D23484"/>
    <w:rsid w:val="00D2672F"/>
    <w:rsid w:val="00D356A3"/>
    <w:rsid w:val="00D4747A"/>
    <w:rsid w:val="00D772D6"/>
    <w:rsid w:val="00DD5443"/>
    <w:rsid w:val="00DD7C6B"/>
    <w:rsid w:val="00E0041C"/>
    <w:rsid w:val="00E23ED5"/>
    <w:rsid w:val="00E30B70"/>
    <w:rsid w:val="00E45032"/>
    <w:rsid w:val="00E475FF"/>
    <w:rsid w:val="00E56731"/>
    <w:rsid w:val="00E821DB"/>
    <w:rsid w:val="00E82A20"/>
    <w:rsid w:val="00E854C3"/>
    <w:rsid w:val="00E93F82"/>
    <w:rsid w:val="00E9559A"/>
    <w:rsid w:val="00E95B2A"/>
    <w:rsid w:val="00E97F92"/>
    <w:rsid w:val="00EB0076"/>
    <w:rsid w:val="00EB0D4D"/>
    <w:rsid w:val="00EB54AA"/>
    <w:rsid w:val="00EB789A"/>
    <w:rsid w:val="00EC25CE"/>
    <w:rsid w:val="00ED1FA0"/>
    <w:rsid w:val="00EE7291"/>
    <w:rsid w:val="00EF54F4"/>
    <w:rsid w:val="00F03545"/>
    <w:rsid w:val="00F35C6F"/>
    <w:rsid w:val="00F401C4"/>
    <w:rsid w:val="00F46256"/>
    <w:rsid w:val="00F47FA0"/>
    <w:rsid w:val="00F660E1"/>
    <w:rsid w:val="00F76A9A"/>
    <w:rsid w:val="00F83C19"/>
    <w:rsid w:val="00F85735"/>
    <w:rsid w:val="00F97D1D"/>
    <w:rsid w:val="00FA1F7C"/>
    <w:rsid w:val="00FB70D2"/>
    <w:rsid w:val="00FC28C8"/>
    <w:rsid w:val="00FC6D7A"/>
    <w:rsid w:val="00FE5E9A"/>
    <w:rsid w:val="043A0B94"/>
    <w:rsid w:val="13AB71F3"/>
    <w:rsid w:val="1CF527A8"/>
    <w:rsid w:val="37DE45E3"/>
    <w:rsid w:val="61B03707"/>
    <w:rsid w:val="76A63D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150DF0D"/>
  <w15:docId w15:val="{314B36DB-18EE-495F-8CE0-C4CA98919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eastAsia="宋体"/>
      <w:kern w:val="2"/>
      <w:sz w:val="24"/>
      <w:szCs w:val="22"/>
    </w:rPr>
  </w:style>
  <w:style w:type="paragraph" w:styleId="1">
    <w:name w:val="heading 1"/>
    <w:basedOn w:val="a"/>
    <w:next w:val="a"/>
    <w:link w:val="10"/>
    <w:uiPriority w:val="9"/>
    <w:qFormat/>
    <w:pPr>
      <w:keepNext/>
      <w:keepLines/>
      <w:numPr>
        <w:numId w:val="1"/>
      </w:numPr>
      <w:spacing w:before="120" w:after="120"/>
      <w:ind w:left="0" w:firstLine="0"/>
      <w:jc w:val="center"/>
      <w:outlineLvl w:val="0"/>
    </w:pPr>
    <w:rPr>
      <w:rFonts w:ascii="黑体" w:eastAsia="黑体" w:hAnsi="黑体" w:cs="黑体"/>
      <w:kern w:val="44"/>
      <w:sz w:val="28"/>
      <w:szCs w:val="28"/>
    </w:rPr>
  </w:style>
  <w:style w:type="paragraph" w:styleId="2">
    <w:name w:val="heading 2"/>
    <w:basedOn w:val="a"/>
    <w:next w:val="a"/>
    <w:link w:val="20"/>
    <w:uiPriority w:val="9"/>
    <w:unhideWhenUsed/>
    <w:qFormat/>
    <w:pPr>
      <w:keepNext/>
      <w:keepLines/>
      <w:numPr>
        <w:ilvl w:val="1"/>
        <w:numId w:val="1"/>
      </w:numPr>
      <w:spacing w:after="120"/>
      <w:ind w:left="0" w:firstLine="0"/>
      <w:jc w:val="left"/>
      <w:outlineLvl w:val="1"/>
    </w:pPr>
    <w:rPr>
      <w:rFonts w:ascii="黑体" w:eastAsia="黑体" w:hAnsi="黑体" w:cs="黑体"/>
      <w:szCs w:val="24"/>
    </w:rPr>
  </w:style>
  <w:style w:type="paragraph" w:styleId="3">
    <w:name w:val="heading 3"/>
    <w:basedOn w:val="a"/>
    <w:next w:val="a"/>
    <w:link w:val="30"/>
    <w:uiPriority w:val="9"/>
    <w:qFormat/>
    <w:pPr>
      <w:keepNext/>
      <w:keepLines/>
      <w:numPr>
        <w:ilvl w:val="2"/>
        <w:numId w:val="1"/>
      </w:numPr>
      <w:ind w:left="0" w:firstLine="0"/>
      <w:jc w:val="left"/>
      <w:outlineLvl w:val="2"/>
    </w:pPr>
    <w:rPr>
      <w:rFonts w:ascii="黑体" w:eastAsia="黑体" w:hAnsi="黑体" w:cs="黑体"/>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Indent"/>
    <w:basedOn w:val="a"/>
    <w:uiPriority w:val="99"/>
    <w:semiHidden/>
    <w:unhideWhenUsed/>
    <w:pPr>
      <w:spacing w:after="120"/>
      <w:ind w:leftChars="200" w:left="42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9">
    <w:name w:val="Table Grid"/>
    <w:basedOn w:val="a1"/>
    <w:uiPriority w:val="39"/>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34"/>
    <w:qFormat/>
    <w:pPr>
      <w:ind w:firstLineChars="200" w:firstLine="420"/>
    </w:pPr>
  </w:style>
  <w:style w:type="paragraph" w:customStyle="1" w:styleId="paragraph">
    <w:name w:val="paragraph"/>
    <w:basedOn w:val="a"/>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qFormat/>
    <w:rPr>
      <w:rFonts w:ascii="黑体" w:eastAsia="黑体" w:hAnsi="黑体" w:cs="黑体"/>
      <w:kern w:val="44"/>
      <w:sz w:val="28"/>
      <w:szCs w:val="28"/>
    </w:rPr>
  </w:style>
  <w:style w:type="character" w:customStyle="1" w:styleId="20">
    <w:name w:val="标题 2 字符"/>
    <w:basedOn w:val="a0"/>
    <w:link w:val="2"/>
    <w:uiPriority w:val="9"/>
    <w:rPr>
      <w:rFonts w:ascii="黑体" w:eastAsia="黑体" w:hAnsi="黑体" w:cs="黑体"/>
      <w:sz w:val="24"/>
      <w:szCs w:val="24"/>
    </w:rPr>
  </w:style>
  <w:style w:type="character" w:customStyle="1" w:styleId="30">
    <w:name w:val="标题 3 字符"/>
    <w:basedOn w:val="a0"/>
    <w:link w:val="3"/>
    <w:uiPriority w:val="9"/>
    <w:qFormat/>
    <w:rPr>
      <w:rFonts w:ascii="黑体" w:eastAsia="黑体" w:hAnsi="黑体" w:cs="黑体"/>
      <w:sz w:val="24"/>
      <w:szCs w:val="24"/>
    </w:rPr>
  </w:style>
  <w:style w:type="table" w:customStyle="1" w:styleId="ac">
    <w:name w:val="三线表"/>
    <w:basedOn w:val="a1"/>
    <w:uiPriority w:val="99"/>
    <w:rPr>
      <w:rFonts w:ascii="Times New Roman" w:eastAsia="宋体" w:hAnsi="Times New Roman"/>
      <w:sz w:val="24"/>
      <w:szCs w:val="21"/>
    </w:rPr>
    <w:tblPr>
      <w:jc w:val="center"/>
      <w:tblBorders>
        <w:top w:val="single" w:sz="12" w:space="0" w:color="auto"/>
        <w:bottom w:val="single" w:sz="12" w:space="0" w:color="auto"/>
      </w:tblBorders>
    </w:tblPr>
    <w:trPr>
      <w:jc w:val="center"/>
    </w:trPr>
    <w:tblStylePr w:type="firstRow">
      <w:rPr>
        <w:b/>
      </w:rPr>
      <w:tblPr/>
      <w:tcPr>
        <w:tcBorders>
          <w:bottom w:val="single" w:sz="6" w:space="0" w:color="auto"/>
        </w:tcBorders>
      </w:tcPr>
    </w:tblStylePr>
  </w:style>
  <w:style w:type="paragraph" w:customStyle="1" w:styleId="msonormal0">
    <w:name w:val="msonormal"/>
    <w:basedOn w:val="a"/>
    <w:pPr>
      <w:widowControl/>
      <w:spacing w:before="100" w:beforeAutospacing="1" w:after="100" w:afterAutospacing="1"/>
      <w:jc w:val="left"/>
    </w:pPr>
    <w:rPr>
      <w:rFonts w:ascii="宋体" w:hAnsi="宋体" w:cs="宋体"/>
      <w:kern w:val="0"/>
      <w:szCs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n">
    <w:name w:val="n"/>
    <w:basedOn w:val="a0"/>
  </w:style>
  <w:style w:type="character" w:customStyle="1" w:styleId="p">
    <w:name w:val="p"/>
    <w:basedOn w:val="a0"/>
  </w:style>
  <w:style w:type="character" w:customStyle="1" w:styleId="mi">
    <w:name w:val="mi"/>
    <w:basedOn w:val="a0"/>
  </w:style>
  <w:style w:type="character" w:customStyle="1" w:styleId="mf">
    <w:name w:val="mf"/>
    <w:basedOn w:val="a0"/>
    <w:qFormat/>
  </w:style>
  <w:style w:type="character" w:customStyle="1" w:styleId="k">
    <w:name w:val="k"/>
    <w:basedOn w:val="a0"/>
  </w:style>
  <w:style w:type="character" w:customStyle="1" w:styleId="o">
    <w:name w:val="o"/>
    <w:basedOn w:val="a0"/>
  </w:style>
  <w:style w:type="character" w:customStyle="1" w:styleId="nb">
    <w:name w:val="nb"/>
    <w:basedOn w:val="a0"/>
  </w:style>
  <w:style w:type="character" w:customStyle="1" w:styleId="c">
    <w:name w:val="c"/>
    <w:basedOn w:val="a0"/>
  </w:style>
  <w:style w:type="character" w:styleId="ad">
    <w:name w:val="Placeholder Text"/>
    <w:basedOn w:val="a0"/>
    <w:uiPriority w:val="99"/>
    <w:semiHidden/>
    <w:rPr>
      <w:color w:val="808080"/>
    </w:rPr>
  </w:style>
  <w:style w:type="paragraph" w:customStyle="1" w:styleId="ae">
    <w:name w:val="图标标"/>
    <w:basedOn w:val="a4"/>
    <w:pPr>
      <w:spacing w:before="8" w:line="2475" w:lineRule="exact"/>
      <w:ind w:firstLine="14"/>
      <w:jc w:val="center"/>
      <w:textAlignment w:val="center"/>
    </w:pPr>
  </w:style>
  <w:style w:type="paragraph" w:styleId="TOC">
    <w:name w:val="TOC Heading"/>
    <w:basedOn w:val="1"/>
    <w:next w:val="a"/>
    <w:uiPriority w:val="39"/>
    <w:unhideWhenUsed/>
    <w:qFormat/>
    <w:rsid w:val="003E64EE"/>
    <w:pPr>
      <w:widowControl/>
      <w:numPr>
        <w:numId w:val="0"/>
      </w:num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
    <w:next w:val="a"/>
    <w:autoRedefine/>
    <w:uiPriority w:val="39"/>
    <w:unhideWhenUsed/>
    <w:rsid w:val="001550B8"/>
    <w:pPr>
      <w:tabs>
        <w:tab w:val="right" w:leader="dot" w:pos="8296"/>
      </w:tabs>
    </w:pPr>
    <w:rPr>
      <w:rFonts w:ascii="宋体" w:hAnsi="宋体"/>
      <w:b/>
      <w:bCs/>
      <w:noProof/>
      <w:color w:val="000000" w:themeColor="text1"/>
      <w:sz w:val="28"/>
      <w:szCs w:val="28"/>
    </w:rPr>
  </w:style>
  <w:style w:type="paragraph" w:styleId="TOC2">
    <w:name w:val="toc 2"/>
    <w:basedOn w:val="a"/>
    <w:next w:val="a"/>
    <w:autoRedefine/>
    <w:uiPriority w:val="39"/>
    <w:unhideWhenUsed/>
    <w:rsid w:val="003E64EE"/>
    <w:pPr>
      <w:ind w:leftChars="200" w:left="420"/>
    </w:pPr>
  </w:style>
  <w:style w:type="paragraph" w:styleId="af">
    <w:name w:val="Subtitle"/>
    <w:basedOn w:val="a"/>
    <w:next w:val="a"/>
    <w:link w:val="af0"/>
    <w:uiPriority w:val="11"/>
    <w:qFormat/>
    <w:rsid w:val="00EB54AA"/>
    <w:pPr>
      <w:spacing w:before="240" w:after="60" w:line="312" w:lineRule="auto"/>
      <w:jc w:val="center"/>
      <w:outlineLvl w:val="1"/>
    </w:pPr>
    <w:rPr>
      <w:rFonts w:eastAsiaTheme="minorEastAsia"/>
      <w:b/>
      <w:bCs/>
      <w:kern w:val="28"/>
      <w:sz w:val="32"/>
      <w:szCs w:val="32"/>
    </w:rPr>
  </w:style>
  <w:style w:type="character" w:customStyle="1" w:styleId="af0">
    <w:name w:val="副标题 字符"/>
    <w:basedOn w:val="a0"/>
    <w:link w:val="af"/>
    <w:uiPriority w:val="11"/>
    <w:rsid w:val="00EB54AA"/>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5.wmf"/><Relationship Id="rId42" Type="http://schemas.openxmlformats.org/officeDocument/2006/relationships/oleObject" Target="embeddings/oleObject14.bin"/><Relationship Id="rId47" Type="http://schemas.openxmlformats.org/officeDocument/2006/relationships/image" Target="media/image18.png"/><Relationship Id="rId63" Type="http://schemas.openxmlformats.org/officeDocument/2006/relationships/image" Target="media/image29.wmf"/><Relationship Id="rId68" Type="http://schemas.openxmlformats.org/officeDocument/2006/relationships/oleObject" Target="embeddings/oleObject22.bin"/><Relationship Id="rId84" Type="http://schemas.openxmlformats.org/officeDocument/2006/relationships/image" Target="media/image44.png"/><Relationship Id="rId89" Type="http://schemas.openxmlformats.org/officeDocument/2006/relationships/image" Target="media/image49.png"/><Relationship Id="rId16" Type="http://schemas.microsoft.com/office/2007/relationships/diagramDrawing" Target="diagrams/drawing1.xml"/><Relationship Id="rId11" Type="http://schemas.openxmlformats.org/officeDocument/2006/relationships/image" Target="media/image2.png"/><Relationship Id="rId32" Type="http://schemas.openxmlformats.org/officeDocument/2006/relationships/image" Target="media/image10.wmf"/><Relationship Id="rId37" Type="http://schemas.openxmlformats.org/officeDocument/2006/relationships/image" Target="media/image12.wmf"/><Relationship Id="rId53" Type="http://schemas.openxmlformats.org/officeDocument/2006/relationships/image" Target="media/image23.wmf"/><Relationship Id="rId58" Type="http://schemas.openxmlformats.org/officeDocument/2006/relationships/oleObject" Target="embeddings/oleObject19.bin"/><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settings" Target="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image" Target="media/image15.wmf"/><Relationship Id="rId48" Type="http://schemas.openxmlformats.org/officeDocument/2006/relationships/image" Target="media/image19.png"/><Relationship Id="rId64" Type="http://schemas.openxmlformats.org/officeDocument/2006/relationships/oleObject" Target="embeddings/oleObject21.bin"/><Relationship Id="rId69" Type="http://schemas.openxmlformats.org/officeDocument/2006/relationships/image" Target="media/image33.wmf"/><Relationship Id="rId80" Type="http://schemas.openxmlformats.org/officeDocument/2006/relationships/image" Target="media/image42.wmf"/><Relationship Id="rId85"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image" Target="media/image3.wmf"/><Relationship Id="rId25" Type="http://schemas.openxmlformats.org/officeDocument/2006/relationships/image" Target="media/image7.wmf"/><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image" Target="media/image32.wmf"/><Relationship Id="rId20" Type="http://schemas.openxmlformats.org/officeDocument/2006/relationships/oleObject" Target="embeddings/oleObject2.bin"/><Relationship Id="rId41" Type="http://schemas.openxmlformats.org/officeDocument/2006/relationships/image" Target="media/image14.wmf"/><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oleObject" Target="embeddings/oleObject23.bin"/><Relationship Id="rId75" Type="http://schemas.openxmlformats.org/officeDocument/2006/relationships/image" Target="media/image37.png"/><Relationship Id="rId83" Type="http://schemas.openxmlformats.org/officeDocument/2006/relationships/oleObject" Target="embeddings/oleObject26.bin"/><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wmf"/><Relationship Id="rId28" Type="http://schemas.openxmlformats.org/officeDocument/2006/relationships/oleObject" Target="embeddings/oleObject6.bin"/><Relationship Id="rId36" Type="http://schemas.openxmlformats.org/officeDocument/2006/relationships/oleObject" Target="embeddings/oleObject11.bin"/><Relationship Id="rId49" Type="http://schemas.openxmlformats.org/officeDocument/2006/relationships/image" Target="media/image20.png"/><Relationship Id="rId57" Type="http://schemas.openxmlformats.org/officeDocument/2006/relationships/image" Target="media/image25.wmf"/><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oleObject" Target="embeddings/oleObject15.bin"/><Relationship Id="rId52" Type="http://schemas.openxmlformats.org/officeDocument/2006/relationships/oleObject" Target="embeddings/oleObject16.bin"/><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oleObject" Target="embeddings/oleObject24.bin"/><Relationship Id="rId78" Type="http://schemas.openxmlformats.org/officeDocument/2006/relationships/image" Target="media/image40.png"/><Relationship Id="rId81" Type="http://schemas.openxmlformats.org/officeDocument/2006/relationships/oleObject" Target="embeddings/oleObject25.bin"/><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oleObject" Target="embeddings/oleObject1.bin"/><Relationship Id="rId39" Type="http://schemas.openxmlformats.org/officeDocument/2006/relationships/image" Target="media/image13.wmf"/><Relationship Id="rId34" Type="http://schemas.openxmlformats.org/officeDocument/2006/relationships/image" Target="media/image11.wmf"/><Relationship Id="rId50" Type="http://schemas.openxmlformats.org/officeDocument/2006/relationships/image" Target="media/image21.png"/><Relationship Id="rId55" Type="http://schemas.openxmlformats.org/officeDocument/2006/relationships/image" Target="media/image24.wmf"/><Relationship Id="rId76" Type="http://schemas.openxmlformats.org/officeDocument/2006/relationships/image" Target="media/image38.png"/><Relationship Id="rId97"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3.bin"/><Relationship Id="rId45" Type="http://schemas.openxmlformats.org/officeDocument/2006/relationships/image" Target="media/image16.png"/><Relationship Id="rId66" Type="http://schemas.openxmlformats.org/officeDocument/2006/relationships/image" Target="media/image31.png"/><Relationship Id="rId87" Type="http://schemas.openxmlformats.org/officeDocument/2006/relationships/image" Target="media/image47.png"/><Relationship Id="rId61" Type="http://schemas.openxmlformats.org/officeDocument/2006/relationships/image" Target="media/image28.wmf"/><Relationship Id="rId82" Type="http://schemas.openxmlformats.org/officeDocument/2006/relationships/image" Target="media/image43.wmf"/><Relationship Id="rId19" Type="http://schemas.openxmlformats.org/officeDocument/2006/relationships/image" Target="media/image4.wmf"/><Relationship Id="rId14" Type="http://schemas.openxmlformats.org/officeDocument/2006/relationships/diagramQuickStyle" Target="diagrams/quickStyle1.xml"/><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35.wmf"/><Relationship Id="rId93" Type="http://schemas.openxmlformats.org/officeDocument/2006/relationships/image" Target="media/image53.png"/><Relationship Id="rId98"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1#1">
  <dgm:title val=""/>
  <dgm:desc val=""/>
  <dgm:catLst>
    <dgm:cat type="accent1" pri="11100"/>
  </dgm:catLst>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B9EDFA2-2D38-4C43-B629-9B398C44966A}" type="doc">
      <dgm:prSet loTypeId="urn:microsoft.com/office/officeart/2005/8/layout/arrow2#1" loCatId="process" qsTypeId="urn:microsoft.com/office/officeart/2005/8/quickstyle/3d3#1" qsCatId="3D" csTypeId="urn:microsoft.com/office/officeart/2005/8/colors/accent1_1#1" csCatId="accent1" phldr="1"/>
      <dgm:spPr/>
    </dgm:pt>
    <dgm:pt modelId="{EE2DC14C-C2EE-4006-B6DA-012DD4256134}">
      <dgm:prSet phldrT="[文本]"/>
      <dgm:spPr/>
      <dgm:t>
        <a:bodyPr/>
        <a:lstStyle/>
        <a:p>
          <a:pPr algn="l">
            <a:spcBef>
              <a:spcPts val="1200"/>
            </a:spcBef>
          </a:pPr>
          <a:r>
            <a:rPr lang="zh-CN">
              <a:latin typeface="黑体" panose="02010609060101010101" charset="-122"/>
              <a:ea typeface="黑体" panose="02010609060101010101" charset="-122"/>
            </a:rPr>
            <a:t>建立对热舒适度的二分类模型</a:t>
          </a:r>
          <a:endParaRPr lang="zh-CN" altLang="en-US" dirty="0">
            <a:latin typeface="黑体" panose="02010609060101010101" charset="-122"/>
            <a:ea typeface="黑体" panose="02010609060101010101" charset="-122"/>
          </a:endParaRPr>
        </a:p>
      </dgm:t>
    </dgm:pt>
    <dgm:pt modelId="{8A0768AF-85F9-4471-A2B2-F05D0BC7F97D}" type="parTrans" cxnId="{77D55F92-78FF-4949-865E-507095BE619C}">
      <dgm:prSet/>
      <dgm:spPr/>
      <dgm:t>
        <a:bodyPr/>
        <a:lstStyle/>
        <a:p>
          <a:pPr algn="l">
            <a:spcBef>
              <a:spcPts val="1200"/>
            </a:spcBef>
          </a:pPr>
          <a:endParaRPr lang="zh-CN" altLang="en-US"/>
        </a:p>
      </dgm:t>
    </dgm:pt>
    <dgm:pt modelId="{439C7A04-0E6F-4CE5-AF3B-CEEBE32D72D1}" type="sibTrans" cxnId="{77D55F92-78FF-4949-865E-507095BE619C}">
      <dgm:prSet/>
      <dgm:spPr/>
      <dgm:t>
        <a:bodyPr/>
        <a:lstStyle/>
        <a:p>
          <a:pPr algn="l">
            <a:spcBef>
              <a:spcPts val="1200"/>
            </a:spcBef>
          </a:pPr>
          <a:endParaRPr lang="zh-CN" altLang="en-US"/>
        </a:p>
      </dgm:t>
    </dgm:pt>
    <dgm:pt modelId="{443D5BF0-4429-4389-8718-28755437264F}">
      <dgm:prSet phldrT="[文本]"/>
      <dgm:spPr/>
      <dgm:t>
        <a:bodyPr/>
        <a:lstStyle/>
        <a:p>
          <a:pPr algn="l">
            <a:spcBef>
              <a:spcPts val="1200"/>
            </a:spcBef>
          </a:pPr>
          <a:r>
            <a:rPr lang="zh-CN" altLang="en-US">
              <a:latin typeface="黑体" panose="02010609060101010101" charset="-122"/>
              <a:ea typeface="黑体" panose="02010609060101010101" charset="-122"/>
            </a:rPr>
            <a:t>确立模型参数</a:t>
          </a:r>
          <a:endParaRPr lang="zh-CN" altLang="en-US" dirty="0">
            <a:latin typeface="黑体" panose="02010609060101010101" charset="-122"/>
            <a:ea typeface="黑体" panose="02010609060101010101" charset="-122"/>
          </a:endParaRPr>
        </a:p>
      </dgm:t>
    </dgm:pt>
    <dgm:pt modelId="{A734E17C-BAE7-49D0-A26D-4E80A505A45C}" type="parTrans" cxnId="{6CF97706-C661-429D-945B-F34D4D048800}">
      <dgm:prSet/>
      <dgm:spPr/>
      <dgm:t>
        <a:bodyPr/>
        <a:lstStyle/>
        <a:p>
          <a:pPr algn="l">
            <a:spcBef>
              <a:spcPts val="1200"/>
            </a:spcBef>
          </a:pPr>
          <a:endParaRPr lang="zh-CN" altLang="en-US"/>
        </a:p>
      </dgm:t>
    </dgm:pt>
    <dgm:pt modelId="{88381359-28E7-4F7E-98B8-B0DE63A14ACD}" type="sibTrans" cxnId="{6CF97706-C661-429D-945B-F34D4D048800}">
      <dgm:prSet/>
      <dgm:spPr/>
      <dgm:t>
        <a:bodyPr/>
        <a:lstStyle/>
        <a:p>
          <a:pPr algn="l">
            <a:spcBef>
              <a:spcPts val="1200"/>
            </a:spcBef>
          </a:pPr>
          <a:endParaRPr lang="zh-CN" altLang="en-US"/>
        </a:p>
      </dgm:t>
    </dgm:pt>
    <dgm:pt modelId="{8DF29410-9454-45D7-A0B9-B536DBB88C16}">
      <dgm:prSet phldrT="[文本]"/>
      <dgm:spPr/>
      <dgm:t>
        <a:bodyPr/>
        <a:lstStyle/>
        <a:p>
          <a:pPr algn="l">
            <a:spcBef>
              <a:spcPts val="1200"/>
            </a:spcBef>
          </a:pPr>
          <a:r>
            <a:rPr lang="zh-CN" altLang="en-US">
              <a:latin typeface="黑体" panose="02010609060101010101" charset="-122"/>
              <a:ea typeface="黑体" panose="02010609060101010101" charset="-122"/>
            </a:rPr>
            <a:t>划分人群类别</a:t>
          </a:r>
          <a:endParaRPr lang="zh-CN" altLang="en-US" dirty="0">
            <a:latin typeface="黑体" panose="02010609060101010101" charset="-122"/>
            <a:ea typeface="黑体" panose="02010609060101010101" charset="-122"/>
          </a:endParaRPr>
        </a:p>
      </dgm:t>
    </dgm:pt>
    <dgm:pt modelId="{C9EB6778-6058-49E2-8913-DED24D77C41B}" type="parTrans" cxnId="{BFB5F169-384F-40C8-8E3C-894DF928AC9D}">
      <dgm:prSet/>
      <dgm:spPr/>
      <dgm:t>
        <a:bodyPr/>
        <a:lstStyle/>
        <a:p>
          <a:pPr algn="l">
            <a:spcBef>
              <a:spcPts val="1200"/>
            </a:spcBef>
          </a:pPr>
          <a:endParaRPr lang="zh-CN" altLang="en-US"/>
        </a:p>
      </dgm:t>
    </dgm:pt>
    <dgm:pt modelId="{4ABBED2B-F14D-4F16-86C8-61F14FC7D52B}" type="sibTrans" cxnId="{BFB5F169-384F-40C8-8E3C-894DF928AC9D}">
      <dgm:prSet/>
      <dgm:spPr/>
      <dgm:t>
        <a:bodyPr/>
        <a:lstStyle/>
        <a:p>
          <a:pPr algn="l">
            <a:spcBef>
              <a:spcPts val="1200"/>
            </a:spcBef>
          </a:pPr>
          <a:endParaRPr lang="zh-CN" altLang="en-US"/>
        </a:p>
      </dgm:t>
    </dgm:pt>
    <dgm:pt modelId="{A7974E98-8233-457A-B8B4-2EF59C1A9AAF}" type="pres">
      <dgm:prSet presAssocID="{9B9EDFA2-2D38-4C43-B629-9B398C44966A}" presName="arrowDiagram" presStyleCnt="0">
        <dgm:presLayoutVars>
          <dgm:chMax val="5"/>
          <dgm:dir/>
          <dgm:resizeHandles val="exact"/>
        </dgm:presLayoutVars>
      </dgm:prSet>
      <dgm:spPr/>
    </dgm:pt>
    <dgm:pt modelId="{E594F90C-9376-40B9-ABD4-F61A3BF97FD4}" type="pres">
      <dgm:prSet presAssocID="{9B9EDFA2-2D38-4C43-B629-9B398C44966A}" presName="arrow" presStyleLbl="bgShp" presStyleIdx="0" presStyleCnt="1" custLinFactNeighborX="-2114" custLinFactNeighborY="13477"/>
      <dgm:spPr/>
    </dgm:pt>
    <dgm:pt modelId="{9CE97FFC-8EE6-4E2F-97A7-AEC7E4F683D0}" type="pres">
      <dgm:prSet presAssocID="{9B9EDFA2-2D38-4C43-B629-9B398C44966A}" presName="arrowDiagram3" presStyleCnt="0"/>
      <dgm:spPr/>
    </dgm:pt>
    <dgm:pt modelId="{478CBE9A-F387-4D5A-83E6-CC79BE07DB56}" type="pres">
      <dgm:prSet presAssocID="{EE2DC14C-C2EE-4006-B6DA-012DD4256134}" presName="bullet3a" presStyleLbl="node1" presStyleIdx="0" presStyleCnt="3"/>
      <dgm:spPr>
        <a:solidFill>
          <a:srgbClr val="00B0F0"/>
        </a:solidFill>
      </dgm:spPr>
    </dgm:pt>
    <dgm:pt modelId="{FBD955F3-367B-4645-8A7D-4E2970E0ED40}" type="pres">
      <dgm:prSet presAssocID="{EE2DC14C-C2EE-4006-B6DA-012DD4256134}" presName="textBox3a" presStyleLbl="revTx" presStyleIdx="0" presStyleCnt="3">
        <dgm:presLayoutVars>
          <dgm:bulletEnabled val="1"/>
        </dgm:presLayoutVars>
      </dgm:prSet>
      <dgm:spPr/>
    </dgm:pt>
    <dgm:pt modelId="{EC961BCC-02C3-4EDA-B2B8-1A32A1344B18}" type="pres">
      <dgm:prSet presAssocID="{443D5BF0-4429-4389-8718-28755437264F}" presName="bullet3b" presStyleLbl="node1" presStyleIdx="1" presStyleCnt="3"/>
      <dgm:spPr>
        <a:solidFill>
          <a:srgbClr val="0070C0"/>
        </a:solidFill>
      </dgm:spPr>
    </dgm:pt>
    <dgm:pt modelId="{EBF3420D-966B-48C5-B54B-8599938ACF80}" type="pres">
      <dgm:prSet presAssocID="{443D5BF0-4429-4389-8718-28755437264F}" presName="textBox3b" presStyleLbl="revTx" presStyleIdx="1" presStyleCnt="3" custScaleX="138105" custScaleY="54952" custLinFactNeighborX="-5040" custLinFactNeighborY="-3834">
        <dgm:presLayoutVars>
          <dgm:bulletEnabled val="1"/>
        </dgm:presLayoutVars>
      </dgm:prSet>
      <dgm:spPr/>
    </dgm:pt>
    <dgm:pt modelId="{BC06C928-DCA2-4034-9513-70E8647A960F}" type="pres">
      <dgm:prSet presAssocID="{8DF29410-9454-45D7-A0B9-B536DBB88C16}" presName="bullet3c" presStyleLbl="node1" presStyleIdx="2" presStyleCnt="3"/>
      <dgm:spPr>
        <a:solidFill>
          <a:srgbClr val="7030A0"/>
        </a:solidFill>
      </dgm:spPr>
    </dgm:pt>
    <dgm:pt modelId="{E97ED2FD-0928-4B0C-A99E-4D02C416FE82}" type="pres">
      <dgm:prSet presAssocID="{8DF29410-9454-45D7-A0B9-B536DBB88C16}" presName="textBox3c" presStyleLbl="revTx" presStyleIdx="2" presStyleCnt="3" custScaleX="148589" custScaleY="38687" custLinFactNeighborX="-16735" custLinFactNeighborY="-7518">
        <dgm:presLayoutVars>
          <dgm:bulletEnabled val="1"/>
        </dgm:presLayoutVars>
      </dgm:prSet>
      <dgm:spPr/>
    </dgm:pt>
  </dgm:ptLst>
  <dgm:cxnLst>
    <dgm:cxn modelId="{6CF97706-C661-429D-945B-F34D4D048800}" srcId="{9B9EDFA2-2D38-4C43-B629-9B398C44966A}" destId="{443D5BF0-4429-4389-8718-28755437264F}" srcOrd="1" destOrd="0" parTransId="{A734E17C-BAE7-49D0-A26D-4E80A505A45C}" sibTransId="{88381359-28E7-4F7E-98B8-B0DE63A14ACD}"/>
    <dgm:cxn modelId="{BA22A21E-9DE8-432E-A3CC-093DA5246B15}" type="presOf" srcId="{EE2DC14C-C2EE-4006-B6DA-012DD4256134}" destId="{FBD955F3-367B-4645-8A7D-4E2970E0ED40}" srcOrd="0" destOrd="0" presId="urn:microsoft.com/office/officeart/2005/8/layout/arrow2#1"/>
    <dgm:cxn modelId="{BFB5F169-384F-40C8-8E3C-894DF928AC9D}" srcId="{9B9EDFA2-2D38-4C43-B629-9B398C44966A}" destId="{8DF29410-9454-45D7-A0B9-B536DBB88C16}" srcOrd="2" destOrd="0" parTransId="{C9EB6778-6058-49E2-8913-DED24D77C41B}" sibTransId="{4ABBED2B-F14D-4F16-86C8-61F14FC7D52B}"/>
    <dgm:cxn modelId="{82EBED50-7D25-43B0-B34B-4DA76A1A1DF2}" type="presOf" srcId="{8DF29410-9454-45D7-A0B9-B536DBB88C16}" destId="{E97ED2FD-0928-4B0C-A99E-4D02C416FE82}" srcOrd="0" destOrd="0" presId="urn:microsoft.com/office/officeart/2005/8/layout/arrow2#1"/>
    <dgm:cxn modelId="{9C6B4077-8911-417E-91A9-2CB93A95F858}" type="presOf" srcId="{9B9EDFA2-2D38-4C43-B629-9B398C44966A}" destId="{A7974E98-8233-457A-B8B4-2EF59C1A9AAF}" srcOrd="0" destOrd="0" presId="urn:microsoft.com/office/officeart/2005/8/layout/arrow2#1"/>
    <dgm:cxn modelId="{B695CA82-AE30-4314-848C-BE2A6A726916}" type="presOf" srcId="{443D5BF0-4429-4389-8718-28755437264F}" destId="{EBF3420D-966B-48C5-B54B-8599938ACF80}" srcOrd="0" destOrd="0" presId="urn:microsoft.com/office/officeart/2005/8/layout/arrow2#1"/>
    <dgm:cxn modelId="{77D55F92-78FF-4949-865E-507095BE619C}" srcId="{9B9EDFA2-2D38-4C43-B629-9B398C44966A}" destId="{EE2DC14C-C2EE-4006-B6DA-012DD4256134}" srcOrd="0" destOrd="0" parTransId="{8A0768AF-85F9-4471-A2B2-F05D0BC7F97D}" sibTransId="{439C7A04-0E6F-4CE5-AF3B-CEEBE32D72D1}"/>
    <dgm:cxn modelId="{2F06DF46-8F7C-4D89-9A89-BA8202D93C1D}" type="presParOf" srcId="{A7974E98-8233-457A-B8B4-2EF59C1A9AAF}" destId="{E594F90C-9376-40B9-ABD4-F61A3BF97FD4}" srcOrd="0" destOrd="0" presId="urn:microsoft.com/office/officeart/2005/8/layout/arrow2#1"/>
    <dgm:cxn modelId="{1C1C2B72-C0BC-423C-9BAD-5254C8EDA897}" type="presParOf" srcId="{A7974E98-8233-457A-B8B4-2EF59C1A9AAF}" destId="{9CE97FFC-8EE6-4E2F-97A7-AEC7E4F683D0}" srcOrd="1" destOrd="0" presId="urn:microsoft.com/office/officeart/2005/8/layout/arrow2#1"/>
    <dgm:cxn modelId="{074D5518-7182-4D79-A5A5-FB57EFFF1AC4}" type="presParOf" srcId="{9CE97FFC-8EE6-4E2F-97A7-AEC7E4F683D0}" destId="{478CBE9A-F387-4D5A-83E6-CC79BE07DB56}" srcOrd="0" destOrd="0" presId="urn:microsoft.com/office/officeart/2005/8/layout/arrow2#1"/>
    <dgm:cxn modelId="{8FDB3636-5367-41F6-B7F8-17438EA44FBC}" type="presParOf" srcId="{9CE97FFC-8EE6-4E2F-97A7-AEC7E4F683D0}" destId="{FBD955F3-367B-4645-8A7D-4E2970E0ED40}" srcOrd="1" destOrd="0" presId="urn:microsoft.com/office/officeart/2005/8/layout/arrow2#1"/>
    <dgm:cxn modelId="{45FFD68C-E234-4736-9B51-DF44E6A407A6}" type="presParOf" srcId="{9CE97FFC-8EE6-4E2F-97A7-AEC7E4F683D0}" destId="{EC961BCC-02C3-4EDA-B2B8-1A32A1344B18}" srcOrd="2" destOrd="0" presId="urn:microsoft.com/office/officeart/2005/8/layout/arrow2#1"/>
    <dgm:cxn modelId="{C94DF005-5AEA-4BF8-99DD-183CB8B19C38}" type="presParOf" srcId="{9CE97FFC-8EE6-4E2F-97A7-AEC7E4F683D0}" destId="{EBF3420D-966B-48C5-B54B-8599938ACF80}" srcOrd="3" destOrd="0" presId="urn:microsoft.com/office/officeart/2005/8/layout/arrow2#1"/>
    <dgm:cxn modelId="{A056BE4E-A594-4DB6-B11D-E9F7FF1E6469}" type="presParOf" srcId="{9CE97FFC-8EE6-4E2F-97A7-AEC7E4F683D0}" destId="{BC06C928-DCA2-4034-9513-70E8647A960F}" srcOrd="4" destOrd="0" presId="urn:microsoft.com/office/officeart/2005/8/layout/arrow2#1"/>
    <dgm:cxn modelId="{B721DE61-2524-42E0-9E83-5484CC2DC1CB}" type="presParOf" srcId="{9CE97FFC-8EE6-4E2F-97A7-AEC7E4F683D0}" destId="{E97ED2FD-0928-4B0C-A99E-4D02C416FE82}" srcOrd="5" destOrd="0" presId="urn:microsoft.com/office/officeart/2005/8/layout/arrow2#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94F90C-9376-40B9-ABD4-F61A3BF97FD4}">
      <dsp:nvSpPr>
        <dsp:cNvPr id="0" name=""/>
        <dsp:cNvSpPr/>
      </dsp:nvSpPr>
      <dsp:spPr>
        <a:xfrm>
          <a:off x="0" y="22542"/>
          <a:ext cx="3903980" cy="2439987"/>
        </a:xfrm>
        <a:prstGeom prst="swooshArrow">
          <a:avLst>
            <a:gd name="adj1" fmla="val 25000"/>
            <a:gd name="adj2" fmla="val 25000"/>
          </a:avLst>
        </a:prstGeom>
        <a:solidFill>
          <a:schemeClr val="accent1">
            <a:tint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478CBE9A-F387-4D5A-83E6-CC79BE07DB56}">
      <dsp:nvSpPr>
        <dsp:cNvPr id="0" name=""/>
        <dsp:cNvSpPr/>
      </dsp:nvSpPr>
      <dsp:spPr>
        <a:xfrm>
          <a:off x="495805" y="1695350"/>
          <a:ext cx="101503" cy="101503"/>
        </a:xfrm>
        <a:prstGeom prst="ellipse">
          <a:avLst/>
        </a:prstGeom>
        <a:solidFill>
          <a:srgbClr val="00B0F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FBD955F3-367B-4645-8A7D-4E2970E0ED40}">
      <dsp:nvSpPr>
        <dsp:cNvPr id="0" name=""/>
        <dsp:cNvSpPr/>
      </dsp:nvSpPr>
      <dsp:spPr bwMode="white">
        <a:xfrm>
          <a:off x="546557" y="1746102"/>
          <a:ext cx="909627" cy="705156"/>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53785" tIns="0" rIns="0" bIns="0" numCol="1" spcCol="1270" anchor="t" anchorCtr="0">
          <a:noAutofit/>
        </a:bodyPr>
        <a:lstStyle/>
        <a:p>
          <a:pPr marL="0" lvl="0" indent="0" algn="l" defTabSz="577850">
            <a:lnSpc>
              <a:spcPct val="90000"/>
            </a:lnSpc>
            <a:spcBef>
              <a:spcPct val="0"/>
            </a:spcBef>
            <a:spcAft>
              <a:spcPct val="35000"/>
            </a:spcAft>
            <a:buNone/>
          </a:pPr>
          <a:r>
            <a:rPr lang="zh-CN" sz="1300" kern="1200">
              <a:latin typeface="黑体" panose="02010609060101010101" charset="-122"/>
              <a:ea typeface="黑体" panose="02010609060101010101" charset="-122"/>
            </a:rPr>
            <a:t>建立对热舒适度的二分类模型</a:t>
          </a:r>
          <a:endParaRPr lang="zh-CN" altLang="en-US" sz="1300" kern="1200" dirty="0">
            <a:latin typeface="黑体" panose="02010609060101010101" charset="-122"/>
            <a:ea typeface="黑体" panose="02010609060101010101" charset="-122"/>
          </a:endParaRPr>
        </a:p>
      </dsp:txBody>
      <dsp:txXfrm>
        <a:off x="546557" y="1746102"/>
        <a:ext cx="909627" cy="705156"/>
      </dsp:txXfrm>
    </dsp:sp>
    <dsp:sp modelId="{EC961BCC-02C3-4EDA-B2B8-1A32A1344B18}">
      <dsp:nvSpPr>
        <dsp:cNvPr id="0" name=""/>
        <dsp:cNvSpPr/>
      </dsp:nvSpPr>
      <dsp:spPr>
        <a:xfrm>
          <a:off x="1391768" y="1032162"/>
          <a:ext cx="183487" cy="183487"/>
        </a:xfrm>
        <a:prstGeom prst="ellipse">
          <a:avLst/>
        </a:prstGeom>
        <a:solidFill>
          <a:srgbClr val="0070C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EBF3420D-966B-48C5-B54B-8599938ACF80}">
      <dsp:nvSpPr>
        <dsp:cNvPr id="0" name=""/>
        <dsp:cNvSpPr/>
      </dsp:nvSpPr>
      <dsp:spPr bwMode="white">
        <a:xfrm>
          <a:off x="1257776" y="1371987"/>
          <a:ext cx="1293981" cy="729407"/>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97226" tIns="0" rIns="0" bIns="0" numCol="1" spcCol="1270" anchor="t" anchorCtr="0">
          <a:noAutofit/>
        </a:bodyPr>
        <a:lstStyle/>
        <a:p>
          <a:pPr marL="0" lvl="0" indent="0" algn="l" defTabSz="577850">
            <a:lnSpc>
              <a:spcPct val="90000"/>
            </a:lnSpc>
            <a:spcBef>
              <a:spcPct val="0"/>
            </a:spcBef>
            <a:spcAft>
              <a:spcPct val="35000"/>
            </a:spcAft>
            <a:buNone/>
          </a:pPr>
          <a:r>
            <a:rPr lang="zh-CN" altLang="en-US" sz="1300" kern="1200">
              <a:latin typeface="黑体" panose="02010609060101010101" charset="-122"/>
              <a:ea typeface="黑体" panose="02010609060101010101" charset="-122"/>
            </a:rPr>
            <a:t>确立模型参数</a:t>
          </a:r>
          <a:endParaRPr lang="zh-CN" altLang="en-US" sz="1300" kern="1200" dirty="0">
            <a:latin typeface="黑体" panose="02010609060101010101" charset="-122"/>
            <a:ea typeface="黑体" panose="02010609060101010101" charset="-122"/>
          </a:endParaRPr>
        </a:p>
      </dsp:txBody>
      <dsp:txXfrm>
        <a:off x="1257776" y="1371987"/>
        <a:ext cx="1293981" cy="729407"/>
      </dsp:txXfrm>
    </dsp:sp>
    <dsp:sp modelId="{BC06C928-DCA2-4034-9513-70E8647A960F}">
      <dsp:nvSpPr>
        <dsp:cNvPr id="0" name=""/>
        <dsp:cNvSpPr/>
      </dsp:nvSpPr>
      <dsp:spPr>
        <a:xfrm>
          <a:off x="2469267" y="628588"/>
          <a:ext cx="253758" cy="253758"/>
        </a:xfrm>
        <a:prstGeom prst="ellipse">
          <a:avLst/>
        </a:prstGeom>
        <a:solidFill>
          <a:srgbClr val="7030A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E97ED2FD-0928-4B0C-A99E-4D02C416FE82}">
      <dsp:nvSpPr>
        <dsp:cNvPr id="0" name=""/>
        <dsp:cNvSpPr/>
      </dsp:nvSpPr>
      <dsp:spPr bwMode="white">
        <a:xfrm>
          <a:off x="2211718" y="1147848"/>
          <a:ext cx="1392212" cy="656050"/>
        </a:xfrm>
        <a:prstGeom prst="rect">
          <a:avLst/>
        </a:prstGeom>
        <a:noFill/>
        <a:ln w="6350" cap="flat" cmpd="sng" algn="ctr">
          <a:solidFill>
            <a:schemeClr val="dk1">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34461" tIns="0" rIns="0" bIns="0" numCol="1" spcCol="1270" anchor="t" anchorCtr="0">
          <a:noAutofit/>
        </a:bodyPr>
        <a:lstStyle/>
        <a:p>
          <a:pPr marL="0" lvl="0" indent="0" algn="l" defTabSz="577850">
            <a:lnSpc>
              <a:spcPct val="90000"/>
            </a:lnSpc>
            <a:spcBef>
              <a:spcPct val="0"/>
            </a:spcBef>
            <a:spcAft>
              <a:spcPct val="35000"/>
            </a:spcAft>
            <a:buNone/>
          </a:pPr>
          <a:r>
            <a:rPr lang="zh-CN" altLang="en-US" sz="1300" kern="1200">
              <a:latin typeface="黑体" panose="02010609060101010101" charset="-122"/>
              <a:ea typeface="黑体" panose="02010609060101010101" charset="-122"/>
            </a:rPr>
            <a:t>划分人群类别</a:t>
          </a:r>
          <a:endParaRPr lang="zh-CN" altLang="en-US" sz="1300" kern="1200" dirty="0">
            <a:latin typeface="黑体" panose="02010609060101010101" charset="-122"/>
            <a:ea typeface="黑体" panose="02010609060101010101" charset="-122"/>
          </a:endParaRPr>
        </a:p>
      </dsp:txBody>
      <dsp:txXfrm>
        <a:off x="2211718" y="1147848"/>
        <a:ext cx="1392212" cy="656050"/>
      </dsp:txXfrm>
    </dsp:sp>
  </dsp:spTree>
</dsp:drawing>
</file>

<file path=word/diagrams/layout1.xml><?xml version="1.0" encoding="utf-8"?>
<dgm:layoutDef xmlns:dgm="http://schemas.openxmlformats.org/drawingml/2006/diagram" xmlns:a="http://schemas.openxmlformats.org/drawingml/2006/main" uniqueId="urn:microsoft.com/office/officeart/2005/8/layout/arrow2#1">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parTxLTRAlign" val="r"/>
                    <dgm:param type="parTxRTLAlign" val="r"/>
                    <dgm:param type="txAnchorVert" val="t"/>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parTxLTRAlign" val="l"/>
                            <dgm:param type="parTxRTLAlign" val="r"/>
                            <dgm:param type="txAnchorVert" val="t"/>
                          </dgm:alg>
                        </dgm:if>
                        <dgm:else name="Name15">
                          <dgm:alg type="tx">
                            <dgm:param type="parTxLTRAlign" val="l"/>
                            <dgm:param type="parTxRTLAlign" val="l"/>
                            <dgm:param type="txAnchorVert" val="t"/>
                          </dgm:alg>
                        </dgm:else>
                      </dgm:choose>
                    </dgm:if>
                    <dgm:else name="Name16">
                      <dgm:choose name="Name17">
                        <dgm:if name="Name18" axis="root des" ptType="all node" func="maxDepth" op="gt" val="1">
                          <dgm:alg type="tx">
                            <dgm:param type="parTxLTRAlign" val="l"/>
                            <dgm:param type="parTxRTLAlign" val="r"/>
                            <dgm:param type="txAnchorVertCh" val="b"/>
                            <dgm:param type="txAnchorVert" val="b"/>
                          </dgm:alg>
                        </dgm:if>
                        <dgm:else name="Name19">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parTxLTRAlign" val="l"/>
                            <dgm:param type="parTxRTLAlign" val="r"/>
                            <dgm:param type="txAnchorVert" val="t"/>
                          </dgm:alg>
                        </dgm:if>
                        <dgm:else name="Name28">
                          <dgm:alg type="tx">
                            <dgm:param type="parTxLTRAlign" val="l"/>
                            <dgm:param type="parTxRTLAlign" val="l"/>
                            <dgm:param type="txAnchorVert" val="t"/>
                          </dgm:alg>
                        </dgm:else>
                      </dgm:choose>
                    </dgm:if>
                    <dgm:else name="Name29">
                      <dgm:choose name="Name30">
                        <dgm:if name="Name31" axis="root des" ptType="all node" func="maxDepth" op="gt" val="1">
                          <dgm:alg type="tx">
                            <dgm:param type="parTxLTRAlign" val="l"/>
                            <dgm:param type="parTxRTLAlign" val="r"/>
                            <dgm:param type="txAnchorVertCh" val="b"/>
                            <dgm:param type="txAnchorVert" val="b"/>
                          </dgm:alg>
                        </dgm:if>
                        <dgm:else name="Name32">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parTxLTRAlign" val="l"/>
                            <dgm:param type="parTxRTLAlign" val="r"/>
                            <dgm:param type="txAnchorVert" val="t"/>
                          </dgm:alg>
                        </dgm:if>
                        <dgm:else name="Name45">
                          <dgm:alg type="tx">
                            <dgm:param type="parTxLTRAlign" val="l"/>
                            <dgm:param type="parTxRTLAlign" val="l"/>
                            <dgm:param type="txAnchorVert" val="t"/>
                          </dgm:alg>
                        </dgm:else>
                      </dgm:choose>
                    </dgm:if>
                    <dgm:else name="Name46">
                      <dgm:choose name="Name47">
                        <dgm:if name="Name48" axis="root des" ptType="all node" func="maxDepth" op="gt" val="1">
                          <dgm:alg type="tx">
                            <dgm:param type="parTxLTRAlign" val="l"/>
                            <dgm:param type="parTxRTLAlign" val="r"/>
                            <dgm:param type="txAnchorVertCh" val="b"/>
                            <dgm:param type="txAnchorVert" val="b"/>
                          </dgm:alg>
                        </dgm:if>
                        <dgm:else name="Name49">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parTxLTRAlign" val="l"/>
                            <dgm:param type="parTxRTLAlign" val="r"/>
                            <dgm:param type="txAnchorVert" val="t"/>
                          </dgm:alg>
                        </dgm:if>
                        <dgm:else name="Name58">
                          <dgm:alg type="tx">
                            <dgm:param type="parTxLTRAlign" val="l"/>
                            <dgm:param type="parTxRTLAlign" val="l"/>
                            <dgm:param type="txAnchorVert" val="t"/>
                          </dgm:alg>
                        </dgm:else>
                      </dgm:choose>
                    </dgm:if>
                    <dgm:else name="Name59">
                      <dgm:choose name="Name60">
                        <dgm:if name="Name61" axis="root des" ptType="all node" func="maxDepth" op="gt" val="1">
                          <dgm:alg type="tx">
                            <dgm:param type="parTxLTRAlign" val="l"/>
                            <dgm:param type="parTxRTLAlign" val="r"/>
                            <dgm:param type="txAnchorVertCh" val="b"/>
                            <dgm:param type="txAnchorVert" val="b"/>
                          </dgm:alg>
                        </dgm:if>
                        <dgm:else name="Name62">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parTxLTRAlign" val="l"/>
                            <dgm:param type="parTxRTLAlign" val="r"/>
                            <dgm:param type="txAnchorVert" val="t"/>
                          </dgm:alg>
                        </dgm:if>
                        <dgm:else name="Name71">
                          <dgm:alg type="tx">
                            <dgm:param type="parTxLTRAlign" val="l"/>
                            <dgm:param type="parTxRTLAlign" val="l"/>
                            <dgm:param type="txAnchorVert" val="t"/>
                          </dgm:alg>
                        </dgm:else>
                      </dgm:choose>
                    </dgm:if>
                    <dgm:else name="Name72">
                      <dgm:choose name="Name73">
                        <dgm:if name="Name74" axis="root des" ptType="all node" func="maxDepth" op="gt" val="1">
                          <dgm:alg type="tx">
                            <dgm:param type="parTxLTRAlign" val="l"/>
                            <dgm:param type="parTxRTLAlign" val="r"/>
                            <dgm:param type="txAnchorVertCh" val="b"/>
                            <dgm:param type="txAnchorVert" val="b"/>
                          </dgm:alg>
                        </dgm:if>
                        <dgm:else name="Name75">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param type="txAnchorVert" val="t"/>
                          </dgm:alg>
                        </dgm:if>
                        <dgm:else name="Name88">
                          <dgm:alg type="tx">
                            <dgm:param type="parTxLTRAlign" val="l"/>
                            <dgm:param type="parTxRTLAlign" val="l"/>
                            <dgm:param type="txAnchorVert" val="t"/>
                          </dgm:alg>
                        </dgm:else>
                      </dgm:choose>
                    </dgm:if>
                    <dgm:else name="Name89">
                      <dgm:choose name="Name90">
                        <dgm:if name="Name91" axis="root des" ptType="all node" func="maxDepth" op="gt" val="1">
                          <dgm:alg type="tx">
                            <dgm:param type="parTxLTRAlign" val="l"/>
                            <dgm:param type="parTxRTLAlign" val="r"/>
                            <dgm:param type="txAnchorVertCh" val="b"/>
                            <dgm:param type="txAnchorVert" val="b"/>
                          </dgm:alg>
                        </dgm:if>
                        <dgm:else name="Name92">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parTxLTRAlign" val="l"/>
                            <dgm:param type="parTxRTLAlign" val="r"/>
                            <dgm:param type="txAnchorVert" val="t"/>
                          </dgm:alg>
                        </dgm:if>
                        <dgm:else name="Name101">
                          <dgm:alg type="tx">
                            <dgm:param type="parTxLTRAlign" val="l"/>
                            <dgm:param type="parTxRTLAlign" val="l"/>
                            <dgm:param type="txAnchorVert" val="t"/>
                          </dgm:alg>
                        </dgm:else>
                      </dgm:choose>
                    </dgm:if>
                    <dgm:else name="Name102">
                      <dgm:choose name="Name103">
                        <dgm:if name="Name104" axis="root des" ptType="all node" func="maxDepth" op="gt" val="1">
                          <dgm:alg type="tx">
                            <dgm:param type="parTxLTRAlign" val="l"/>
                            <dgm:param type="parTxRTLAlign" val="r"/>
                            <dgm:param type="txAnchorVertCh" val="b"/>
                            <dgm:param type="txAnchorVert" val="b"/>
                          </dgm:alg>
                        </dgm:if>
                        <dgm:else name="Name105">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parTxLTRAlign" val="l"/>
                            <dgm:param type="parTxRTLAlign" val="r"/>
                            <dgm:param type="txAnchorVert" val="t"/>
                          </dgm:alg>
                        </dgm:if>
                        <dgm:else name="Name114">
                          <dgm:alg type="tx">
                            <dgm:param type="parTxLTRAlign" val="l"/>
                            <dgm:param type="parTxRTLAlign" val="l"/>
                            <dgm:param type="txAnchorVert" val="t"/>
                          </dgm:alg>
                        </dgm:else>
                      </dgm:choose>
                    </dgm:if>
                    <dgm:else name="Name115">
                      <dgm:choose name="Name116">
                        <dgm:if name="Name117" axis="root des" ptType="all node" func="maxDepth" op="gt" val="1">
                          <dgm:alg type="tx">
                            <dgm:param type="parTxLTRAlign" val="l"/>
                            <dgm:param type="parTxRTLAlign" val="r"/>
                            <dgm:param type="txAnchorVertCh" val="b"/>
                            <dgm:param type="txAnchorVert" val="b"/>
                          </dgm:alg>
                        </dgm:if>
                        <dgm:else name="Name118">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parTxLTRAlign" val="l"/>
                            <dgm:param type="parTxRTLAlign" val="r"/>
                            <dgm:param type="txAnchorVert" val="t"/>
                          </dgm:alg>
                        </dgm:if>
                        <dgm:else name="Name127">
                          <dgm:alg type="tx">
                            <dgm:param type="parTxLTRAlign" val="l"/>
                            <dgm:param type="parTxRTLAlign" val="l"/>
                            <dgm:param type="txAnchorVert" val="t"/>
                          </dgm:alg>
                        </dgm:else>
                      </dgm:choose>
                    </dgm:if>
                    <dgm:else name="Name128">
                      <dgm:choose name="Name129">
                        <dgm:if name="Name130" axis="root des" ptType="all node" func="maxDepth" op="gt" val="1">
                          <dgm:alg type="tx">
                            <dgm:param type="parTxLTRAlign" val="l"/>
                            <dgm:param type="parTxRTLAlign" val="r"/>
                            <dgm:param type="txAnchorVertCh" val="b"/>
                            <dgm:param type="txAnchorVert" val="b"/>
                          </dgm:alg>
                        </dgm:if>
                        <dgm:else name="Name131">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parTxLTRAlign" val="l"/>
                            <dgm:param type="parTxRTLAlign" val="r"/>
                            <dgm:param type="txAnchorVert" val="t"/>
                          </dgm:alg>
                        </dgm:if>
                        <dgm:else name="Name144">
                          <dgm:alg type="tx">
                            <dgm:param type="parTxLTRAlign" val="l"/>
                            <dgm:param type="parTxRTLAlign" val="l"/>
                            <dgm:param type="txAnchorVert" val="t"/>
                          </dgm:alg>
                        </dgm:else>
                      </dgm:choose>
                    </dgm:if>
                    <dgm:else name="Name145">
                      <dgm:choose name="Name146">
                        <dgm:if name="Name147" axis="root des" ptType="all node" func="maxDepth" op="gt" val="1">
                          <dgm:alg type="tx">
                            <dgm:param type="parTxLTRAlign" val="l"/>
                            <dgm:param type="parTxRTLAlign" val="r"/>
                            <dgm:param type="txAnchorVertCh" val="b"/>
                            <dgm:param type="txAnchorVert" val="b"/>
                          </dgm:alg>
                        </dgm:if>
                        <dgm:else name="Name148">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parTxLTRAlign" val="l"/>
                            <dgm:param type="parTxRTLAlign" val="r"/>
                            <dgm:param type="txAnchorVert" val="t"/>
                          </dgm:alg>
                        </dgm:if>
                        <dgm:else name="Name157">
                          <dgm:alg type="tx">
                            <dgm:param type="parTxLTRAlign" val="l"/>
                            <dgm:param type="parTxRTLAlign" val="l"/>
                            <dgm:param type="txAnchorVert" val="t"/>
                          </dgm:alg>
                        </dgm:else>
                      </dgm:choose>
                    </dgm:if>
                    <dgm:else name="Name158">
                      <dgm:choose name="Name159">
                        <dgm:if name="Name160" axis="root des" ptType="all node" func="maxDepth" op="gt" val="1">
                          <dgm:alg type="tx">
                            <dgm:param type="parTxLTRAlign" val="l"/>
                            <dgm:param type="parTxRTLAlign" val="r"/>
                            <dgm:param type="txAnchorVertCh" val="b"/>
                            <dgm:param type="txAnchorVert" val="b"/>
                          </dgm:alg>
                        </dgm:if>
                        <dgm:else name="Name161">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parTxLTRAlign" val="l"/>
                            <dgm:param type="parTxRTLAlign" val="r"/>
                            <dgm:param type="txAnchorVert" val="t"/>
                          </dgm:alg>
                        </dgm:if>
                        <dgm:else name="Name170">
                          <dgm:alg type="tx">
                            <dgm:param type="parTxLTRAlign" val="l"/>
                            <dgm:param type="parTxRTLAlign" val="l"/>
                            <dgm:param type="txAnchorVert" val="t"/>
                          </dgm:alg>
                        </dgm:else>
                      </dgm:choose>
                    </dgm:if>
                    <dgm:else name="Name171">
                      <dgm:choose name="Name172">
                        <dgm:if name="Name173" axis="root des" ptType="all node" func="maxDepth" op="gt" val="1">
                          <dgm:alg type="tx">
                            <dgm:param type="parTxLTRAlign" val="l"/>
                            <dgm:param type="parTxRTLAlign" val="r"/>
                            <dgm:param type="txAnchorVertCh" val="b"/>
                            <dgm:param type="txAnchorVert" val="b"/>
                          </dgm:alg>
                        </dgm:if>
                        <dgm:else name="Name174">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parTxLTRAlign" val="l"/>
                            <dgm:param type="parTxRTLAlign" val="r"/>
                            <dgm:param type="txAnchorVert" val="t"/>
                          </dgm:alg>
                        </dgm:if>
                        <dgm:else name="Name183">
                          <dgm:alg type="tx">
                            <dgm:param type="parTxLTRAlign" val="l"/>
                            <dgm:param type="parTxRTLAlign" val="l"/>
                            <dgm:param type="txAnchorVert" val="t"/>
                          </dgm:alg>
                        </dgm:else>
                      </dgm:choose>
                    </dgm:if>
                    <dgm:else name="Name184">
                      <dgm:choose name="Name185">
                        <dgm:if name="Name186" axis="root des" ptType="all node" func="maxDepth" op="gt" val="1">
                          <dgm:alg type="tx">
                            <dgm:param type="parTxLTRAlign" val="l"/>
                            <dgm:param type="parTxRTLAlign" val="r"/>
                            <dgm:param type="txAnchorVertCh" val="b"/>
                            <dgm:param type="txAnchorVert" val="b"/>
                          </dgm:alg>
                        </dgm:if>
                        <dgm:else name="Name187">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parTxLTRAlign" val="l"/>
                            <dgm:param type="parTxRTLAlign" val="r"/>
                            <dgm:param type="txAnchorVert" val="t"/>
                          </dgm:alg>
                        </dgm:if>
                        <dgm:else name="Name196">
                          <dgm:alg type="tx">
                            <dgm:param type="parTxLTRAlign" val="l"/>
                            <dgm:param type="parTxRTLAlign" val="l"/>
                            <dgm:param type="txAnchorVert" val="t"/>
                          </dgm:alg>
                        </dgm:else>
                      </dgm:choose>
                    </dgm:if>
                    <dgm:else name="Name197">
                      <dgm:choose name="Name198">
                        <dgm:if name="Name199" axis="root des" ptType="all node" func="maxDepth" op="gt" val="1">
                          <dgm:alg type="tx">
                            <dgm:param type="parTxLTRAlign" val="l"/>
                            <dgm:param type="parTxRTLAlign" val="r"/>
                            <dgm:param type="txAnchorVertCh" val="b"/>
                            <dgm:param type="txAnchorVert" val="b"/>
                          </dgm:alg>
                        </dgm:if>
                        <dgm:else name="Name200">
                          <dgm:alg type="tx">
                            <dgm:param type="parTxLTRAlign" val="r"/>
                            <dgm:param type="parTxRTLAlign" val="r"/>
                            <dgm:param type="txAnchorVert" val="b"/>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1">
  <dgm:title val=""/>
  <dgm:desc val=""/>
  <dgm:catLst>
    <dgm:cat type="3D" pri="11300"/>
  </dgm:catLst>
  <dgm:scene3d>
    <a:camera prst="orthographicFront"/>
    <a:lightRig rig="threePt" dir="t"/>
  </dgm:scene3d>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A2A340-2B5C-45FC-AC2D-CC7EE6FD3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28</Pages>
  <Words>3177</Words>
  <Characters>18110</Characters>
  <Application>Microsoft Office Word</Application>
  <DocSecurity>0</DocSecurity>
  <Lines>150</Lines>
  <Paragraphs>42</Paragraphs>
  <ScaleCrop>false</ScaleCrop>
  <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1085931973@qq.com</dc:creator>
  <cp:lastModifiedBy>1085931973@qq.com</cp:lastModifiedBy>
  <cp:revision>158</cp:revision>
  <dcterms:created xsi:type="dcterms:W3CDTF">2022-06-02T16:28:00Z</dcterms:created>
  <dcterms:modified xsi:type="dcterms:W3CDTF">2022-06-07T16:35:00Z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2052-11.1.0.11691</vt:lpwstr>
  </property>
  <property fmtid="{D5CDD505-2E9C-101B-9397-08002B2CF9AE}" pid="4" name="ICV">
    <vt:lpwstr>45735257F5554895B4DBD51CC761709F</vt:lpwstr>
  </property>
</Properties>
</file>