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5F755" w14:textId="77777777" w:rsidR="00CD1A51" w:rsidRDefault="00CD1A51">
      <w:pPr>
        <w:spacing w:after="0" w:line="100" w:lineRule="atLeast"/>
        <w:jc w:val="center"/>
        <w:rPr>
          <w:rFonts w:ascii="Arial" w:hAnsi="Arial" w:cs="Arial"/>
          <w:b/>
          <w:sz w:val="23"/>
          <w:szCs w:val="23"/>
        </w:rPr>
      </w:pPr>
    </w:p>
    <w:p w14:paraId="654E5F0E" w14:textId="77777777" w:rsidR="00CD1A51" w:rsidRDefault="00CD1A51">
      <w:pPr>
        <w:spacing w:after="0" w:line="100" w:lineRule="atLeast"/>
        <w:jc w:val="center"/>
        <w:rPr>
          <w:rFonts w:ascii="Arial" w:hAnsi="Arial" w:cs="Arial"/>
          <w:b/>
          <w:sz w:val="23"/>
          <w:szCs w:val="23"/>
        </w:rPr>
      </w:pPr>
    </w:p>
    <w:p w14:paraId="0AA17A80" w14:textId="77777777" w:rsidR="00CD1A51" w:rsidRDefault="00CD1A51">
      <w:pPr>
        <w:spacing w:after="0" w:line="100" w:lineRule="atLeast"/>
        <w:jc w:val="center"/>
        <w:rPr>
          <w:rFonts w:ascii="Arial" w:hAnsi="Arial" w:cs="Arial"/>
          <w:b/>
          <w:sz w:val="23"/>
          <w:szCs w:val="23"/>
        </w:rPr>
      </w:pPr>
    </w:p>
    <w:p w14:paraId="6FE52EE1" w14:textId="77777777" w:rsidR="00CD1A51" w:rsidRDefault="00CD1A51">
      <w:pPr>
        <w:spacing w:after="0" w:line="100" w:lineRule="atLeast"/>
        <w:jc w:val="center"/>
        <w:rPr>
          <w:rFonts w:ascii="Arial" w:hAnsi="Arial" w:cs="Arial"/>
          <w:b/>
          <w:sz w:val="23"/>
          <w:szCs w:val="23"/>
        </w:rPr>
      </w:pPr>
    </w:p>
    <w:p w14:paraId="46445849" w14:textId="77777777" w:rsidR="00CD1A51" w:rsidRDefault="00CD1A51">
      <w:pPr>
        <w:spacing w:after="0" w:line="100" w:lineRule="atLeast"/>
        <w:jc w:val="center"/>
        <w:rPr>
          <w:rFonts w:ascii="Arial" w:hAnsi="Arial" w:cs="Arial"/>
          <w:b/>
          <w:sz w:val="23"/>
          <w:szCs w:val="23"/>
        </w:rPr>
      </w:pPr>
    </w:p>
    <w:p w14:paraId="46FBCDBF" w14:textId="77777777" w:rsidR="00CD1A51" w:rsidRDefault="00516BEE">
      <w:pPr>
        <w:pStyle w:val="Sommario2"/>
        <w:tabs>
          <w:tab w:val="right" w:leader="dot" w:pos="9622"/>
        </w:tabs>
        <w:jc w:val="center"/>
        <w:rPr>
          <w:rFonts w:ascii="Arial" w:hAnsi="Arial" w:cs="Arial"/>
          <w:b w:val="0"/>
          <w:bCs/>
          <w:color w:val="000000"/>
          <w:sz w:val="32"/>
          <w:szCs w:val="32"/>
        </w:rPr>
      </w:pPr>
      <w:proofErr w:type="spellStart"/>
      <w:r>
        <w:rPr>
          <w:rFonts w:ascii="Arial" w:hAnsi="Arial" w:cs="Arial"/>
          <w:b w:val="0"/>
          <w:bCs/>
          <w:color w:val="000000"/>
          <w:sz w:val="32"/>
          <w:szCs w:val="32"/>
        </w:rPr>
        <w:t>PON</w:t>
      </w:r>
      <w:proofErr w:type="spellEnd"/>
      <w:r>
        <w:rPr>
          <w:rFonts w:ascii="Arial" w:hAnsi="Arial" w:cs="Arial"/>
          <w:b w:val="0"/>
          <w:bCs/>
          <w:color w:val="000000"/>
          <w:sz w:val="32"/>
          <w:szCs w:val="32"/>
        </w:rPr>
        <w:t xml:space="preserve"> Ricerca e Competitività 2007 - 2013</w:t>
      </w:r>
    </w:p>
    <w:p w14:paraId="45110170" w14:textId="77777777" w:rsidR="00CD1A51" w:rsidRDefault="00516BEE">
      <w:pPr>
        <w:pStyle w:val="Sommario2"/>
        <w:tabs>
          <w:tab w:val="right" w:leader="dot" w:pos="9622"/>
        </w:tabs>
        <w:jc w:val="center"/>
        <w:rPr>
          <w:rFonts w:ascii="Arial" w:hAnsi="Arial" w:cs="Arial"/>
          <w:b w:val="0"/>
          <w:bCs/>
          <w:color w:val="000000"/>
          <w:sz w:val="32"/>
          <w:szCs w:val="32"/>
        </w:rPr>
      </w:pPr>
      <w:r>
        <w:rPr>
          <w:rFonts w:ascii="Arial" w:hAnsi="Arial" w:cs="Arial"/>
          <w:b w:val="0"/>
          <w:bCs/>
          <w:color w:val="000000"/>
          <w:sz w:val="32"/>
          <w:szCs w:val="32"/>
        </w:rPr>
        <w:t xml:space="preserve">Bando </w:t>
      </w:r>
      <w:proofErr w:type="spellStart"/>
      <w:r>
        <w:rPr>
          <w:rFonts w:ascii="Arial" w:hAnsi="Arial" w:cs="Arial"/>
          <w:b w:val="0"/>
          <w:bCs/>
          <w:color w:val="000000"/>
          <w:sz w:val="32"/>
          <w:szCs w:val="32"/>
        </w:rPr>
        <w:t>MIUR</w:t>
      </w:r>
      <w:proofErr w:type="spellEnd"/>
      <w:r>
        <w:rPr>
          <w:rFonts w:ascii="Arial" w:hAnsi="Arial" w:cs="Arial"/>
          <w:b w:val="0"/>
          <w:bCs/>
          <w:color w:val="000000"/>
          <w:sz w:val="32"/>
          <w:szCs w:val="32"/>
        </w:rPr>
        <w:t xml:space="preserve"> </w:t>
      </w:r>
      <w:proofErr w:type="spellStart"/>
      <w:proofErr w:type="gramStart"/>
      <w:r>
        <w:rPr>
          <w:rFonts w:ascii="Arial" w:hAnsi="Arial" w:cs="Arial"/>
          <w:b w:val="0"/>
          <w:bCs/>
          <w:color w:val="000000"/>
          <w:sz w:val="32"/>
          <w:szCs w:val="32"/>
        </w:rPr>
        <w:t>prot</w:t>
      </w:r>
      <w:proofErr w:type="spellEnd"/>
      <w:r>
        <w:rPr>
          <w:rFonts w:ascii="Arial" w:hAnsi="Arial" w:cs="Arial"/>
          <w:b w:val="0"/>
          <w:bCs/>
          <w:color w:val="000000"/>
          <w:sz w:val="32"/>
          <w:szCs w:val="32"/>
        </w:rPr>
        <w:t>.</w:t>
      </w:r>
      <w:proofErr w:type="gramEnd"/>
      <w:r>
        <w:rPr>
          <w:rFonts w:ascii="Arial" w:hAnsi="Arial" w:cs="Arial"/>
          <w:b w:val="0"/>
          <w:bCs/>
          <w:color w:val="000000"/>
          <w:sz w:val="32"/>
          <w:szCs w:val="32"/>
        </w:rPr>
        <w:t xml:space="preserve"> 254/</w:t>
      </w:r>
      <w:proofErr w:type="spellStart"/>
      <w:r>
        <w:rPr>
          <w:rFonts w:ascii="Arial" w:hAnsi="Arial" w:cs="Arial"/>
          <w:b w:val="0"/>
          <w:bCs/>
          <w:color w:val="000000"/>
          <w:sz w:val="32"/>
          <w:szCs w:val="32"/>
        </w:rPr>
        <w:t>Ric</w:t>
      </w:r>
      <w:proofErr w:type="spellEnd"/>
      <w:r>
        <w:rPr>
          <w:rFonts w:ascii="Arial" w:hAnsi="Arial" w:cs="Arial"/>
          <w:b w:val="0"/>
          <w:bCs/>
          <w:color w:val="000000"/>
          <w:sz w:val="32"/>
          <w:szCs w:val="32"/>
        </w:rPr>
        <w:t xml:space="preserve"> del 18/5/2011</w:t>
      </w:r>
    </w:p>
    <w:p w14:paraId="3870F27D" w14:textId="77777777" w:rsidR="00516BEE" w:rsidRDefault="00516BEE">
      <w:pPr>
        <w:spacing w:line="100" w:lineRule="atLeast"/>
        <w:ind w:firstLine="340"/>
        <w:jc w:val="center"/>
        <w:rPr>
          <w:b/>
          <w:sz w:val="40"/>
          <w:szCs w:val="40"/>
        </w:rPr>
      </w:pPr>
    </w:p>
    <w:p w14:paraId="4CD45F70" w14:textId="77777777" w:rsidR="00FF5DA3" w:rsidRDefault="00FF5DA3">
      <w:pPr>
        <w:spacing w:line="100" w:lineRule="atLeast"/>
        <w:ind w:firstLine="340"/>
        <w:jc w:val="center"/>
        <w:rPr>
          <w:b/>
          <w:sz w:val="40"/>
          <w:szCs w:val="40"/>
        </w:rPr>
      </w:pPr>
    </w:p>
    <w:p w14:paraId="0A5E1A71" w14:textId="77777777" w:rsidR="00FF5DA3" w:rsidRDefault="00FF5DA3">
      <w:pPr>
        <w:spacing w:line="100" w:lineRule="atLeast"/>
        <w:ind w:firstLine="340"/>
        <w:jc w:val="center"/>
        <w:rPr>
          <w:b/>
          <w:sz w:val="40"/>
          <w:szCs w:val="40"/>
        </w:rPr>
      </w:pPr>
    </w:p>
    <w:p w14:paraId="572910DB" w14:textId="77777777" w:rsidR="00FF5DA3" w:rsidRDefault="00FF5DA3">
      <w:pPr>
        <w:spacing w:line="100" w:lineRule="atLeast"/>
        <w:ind w:firstLine="340"/>
        <w:jc w:val="center"/>
        <w:rPr>
          <w:b/>
          <w:sz w:val="40"/>
          <w:szCs w:val="40"/>
        </w:rPr>
      </w:pPr>
    </w:p>
    <w:p w14:paraId="60138637" w14:textId="77777777" w:rsidR="00CD1A51" w:rsidRPr="00516BEE" w:rsidRDefault="00516BEE">
      <w:pPr>
        <w:spacing w:line="100" w:lineRule="atLeast"/>
        <w:ind w:firstLine="340"/>
        <w:jc w:val="center"/>
        <w:rPr>
          <w:rFonts w:ascii="Arial" w:hAnsi="Arial" w:cs="Arial"/>
          <w:b/>
          <w:i/>
          <w:color w:val="0000FF"/>
          <w:sz w:val="44"/>
        </w:rPr>
      </w:pPr>
      <w:r w:rsidRPr="00516BEE">
        <w:rPr>
          <w:rFonts w:ascii="Arial" w:hAnsi="Arial" w:cs="Arial"/>
          <w:b/>
          <w:i/>
          <w:color w:val="0000FF"/>
          <w:sz w:val="44"/>
        </w:rPr>
        <w:t xml:space="preserve">Realizzazione del </w:t>
      </w:r>
      <w:r w:rsidR="00CD1A51" w:rsidRPr="00516BEE">
        <w:rPr>
          <w:rFonts w:ascii="Arial" w:hAnsi="Arial" w:cs="Arial"/>
          <w:b/>
          <w:i/>
          <w:color w:val="0000FF"/>
          <w:sz w:val="44"/>
        </w:rPr>
        <w:t xml:space="preserve">Sistema Informativo Regionale </w:t>
      </w:r>
      <w:r w:rsidRPr="00516BEE">
        <w:rPr>
          <w:rFonts w:ascii="Arial" w:hAnsi="Arial" w:cs="Arial"/>
          <w:b/>
          <w:i/>
          <w:color w:val="0000FF"/>
          <w:sz w:val="44"/>
        </w:rPr>
        <w:t>per i Beni Culturali</w:t>
      </w:r>
    </w:p>
    <w:p w14:paraId="6810DFE4" w14:textId="77777777" w:rsidR="00CD1A51" w:rsidRDefault="00CD1A51">
      <w:pPr>
        <w:spacing w:line="100" w:lineRule="atLeast"/>
        <w:ind w:firstLine="340"/>
        <w:jc w:val="center"/>
        <w:rPr>
          <w:rFonts w:ascii="Arial" w:hAnsi="Arial" w:cs="Arial"/>
          <w:b/>
          <w:i/>
        </w:rPr>
      </w:pPr>
    </w:p>
    <w:p w14:paraId="6A6A2DF4" w14:textId="77777777" w:rsidR="00CD1A51" w:rsidRDefault="00516BEE">
      <w:pPr>
        <w:spacing w:line="100" w:lineRule="atLeast"/>
        <w:ind w:firstLine="340"/>
        <w:jc w:val="center"/>
        <w:rPr>
          <w:rFonts w:ascii="Arial" w:hAnsi="Arial" w:cs="Arial"/>
          <w:b/>
          <w:sz w:val="28"/>
          <w:szCs w:val="28"/>
        </w:rPr>
      </w:pPr>
      <w:r>
        <w:rPr>
          <w:rFonts w:ascii="Arial" w:hAnsi="Arial" w:cs="Arial"/>
          <w:b/>
          <w:sz w:val="28"/>
          <w:szCs w:val="28"/>
        </w:rPr>
        <w:t>Progetto di massima</w:t>
      </w:r>
    </w:p>
    <w:p w14:paraId="0671DAB6" w14:textId="77777777" w:rsidR="00CD1A51" w:rsidRDefault="00CD1A51">
      <w:pPr>
        <w:spacing w:after="0" w:line="100" w:lineRule="atLeast"/>
        <w:jc w:val="center"/>
        <w:rPr>
          <w:rFonts w:ascii="Arial" w:hAnsi="Arial" w:cs="Arial"/>
          <w:b/>
          <w:sz w:val="23"/>
          <w:szCs w:val="23"/>
        </w:rPr>
      </w:pPr>
    </w:p>
    <w:p w14:paraId="58E02F43" w14:textId="77777777" w:rsidR="007146EC" w:rsidRDefault="007146EC">
      <w:pPr>
        <w:spacing w:after="0" w:line="100" w:lineRule="atLeast"/>
        <w:jc w:val="center"/>
        <w:rPr>
          <w:rFonts w:ascii="Arial" w:hAnsi="Arial" w:cs="Arial"/>
          <w:b/>
          <w:sz w:val="23"/>
          <w:szCs w:val="23"/>
        </w:rPr>
      </w:pPr>
    </w:p>
    <w:p w14:paraId="2B82118E" w14:textId="77777777" w:rsidR="007146EC" w:rsidRDefault="007146EC">
      <w:pPr>
        <w:spacing w:after="0" w:line="100" w:lineRule="atLeast"/>
        <w:jc w:val="center"/>
        <w:rPr>
          <w:rFonts w:ascii="Arial" w:hAnsi="Arial" w:cs="Arial"/>
          <w:b/>
          <w:sz w:val="23"/>
          <w:szCs w:val="23"/>
        </w:rPr>
      </w:pPr>
    </w:p>
    <w:p w14:paraId="37E843DC" w14:textId="77777777" w:rsidR="007146EC" w:rsidRDefault="007146EC">
      <w:pPr>
        <w:spacing w:after="0" w:line="100" w:lineRule="atLeast"/>
        <w:jc w:val="center"/>
        <w:rPr>
          <w:rFonts w:ascii="Arial" w:hAnsi="Arial" w:cs="Arial"/>
          <w:b/>
          <w:sz w:val="23"/>
          <w:szCs w:val="23"/>
        </w:rPr>
      </w:pPr>
    </w:p>
    <w:p w14:paraId="64802F81" w14:textId="77777777" w:rsidR="007146EC" w:rsidRDefault="007146EC">
      <w:pPr>
        <w:spacing w:after="0" w:line="100" w:lineRule="atLeast"/>
        <w:jc w:val="center"/>
        <w:rPr>
          <w:rFonts w:ascii="Arial" w:hAnsi="Arial" w:cs="Arial"/>
          <w:b/>
          <w:sz w:val="23"/>
          <w:szCs w:val="23"/>
        </w:rPr>
      </w:pPr>
    </w:p>
    <w:p w14:paraId="24AB46E0" w14:textId="77777777" w:rsidR="007146EC" w:rsidRDefault="007146EC">
      <w:pPr>
        <w:spacing w:after="0" w:line="100" w:lineRule="atLeast"/>
        <w:jc w:val="center"/>
        <w:rPr>
          <w:rFonts w:ascii="Arial" w:hAnsi="Arial" w:cs="Arial"/>
          <w:b/>
          <w:sz w:val="23"/>
          <w:szCs w:val="23"/>
        </w:rPr>
      </w:pPr>
    </w:p>
    <w:p w14:paraId="59CABF23" w14:textId="77777777" w:rsidR="007146EC" w:rsidRDefault="007146EC">
      <w:pPr>
        <w:spacing w:after="0" w:line="100" w:lineRule="atLeast"/>
        <w:jc w:val="center"/>
        <w:rPr>
          <w:rFonts w:ascii="Arial" w:hAnsi="Arial" w:cs="Arial"/>
          <w:b/>
          <w:sz w:val="23"/>
          <w:szCs w:val="23"/>
        </w:rPr>
      </w:pPr>
    </w:p>
    <w:p w14:paraId="521391A8" w14:textId="77777777" w:rsidR="00CD1A51" w:rsidRDefault="00CD1A51">
      <w:pPr>
        <w:spacing w:after="0" w:line="100" w:lineRule="atLeast"/>
        <w:jc w:val="center"/>
        <w:rPr>
          <w:rFonts w:ascii="Arial" w:hAnsi="Arial" w:cs="Arial"/>
          <w:b/>
          <w:sz w:val="23"/>
          <w:szCs w:val="23"/>
        </w:rPr>
      </w:pPr>
    </w:p>
    <w:p w14:paraId="53C7C21B" w14:textId="77777777" w:rsidR="00CD1A51" w:rsidRDefault="00CD1A51">
      <w:pPr>
        <w:spacing w:after="0" w:line="100" w:lineRule="atLeast"/>
        <w:jc w:val="center"/>
        <w:rPr>
          <w:rFonts w:ascii="Arial" w:hAnsi="Arial" w:cs="Arial"/>
          <w:b/>
          <w:sz w:val="23"/>
          <w:szCs w:val="23"/>
        </w:rPr>
      </w:pPr>
    </w:p>
    <w:p w14:paraId="316E6B1D" w14:textId="77777777" w:rsidR="00CD1A51" w:rsidRDefault="00CD1A51">
      <w:pPr>
        <w:spacing w:line="100" w:lineRule="atLeast"/>
        <w:ind w:firstLine="340"/>
        <w:jc w:val="both"/>
        <w:rPr>
          <w:rFonts w:ascii="Arial" w:hAnsi="Arial" w:cs="Arial"/>
          <w:b/>
          <w:i/>
        </w:rPr>
      </w:pPr>
    </w:p>
    <w:p w14:paraId="74100130" w14:textId="77777777" w:rsidR="00CD1A51" w:rsidRPr="00805381" w:rsidRDefault="00CD1A51">
      <w:pPr>
        <w:rPr>
          <w:b/>
        </w:rPr>
      </w:pPr>
      <w:r>
        <w:rPr>
          <w:b/>
        </w:rPr>
        <w:br w:type="page"/>
      </w:r>
      <w:r w:rsidR="00F40694" w:rsidRPr="00805381">
        <w:rPr>
          <w:b/>
        </w:rPr>
        <w:lastRenderedPageBreak/>
        <w:t>INDICE</w:t>
      </w:r>
    </w:p>
    <w:p w14:paraId="5D6435F0" w14:textId="77777777" w:rsidR="00D0522D" w:rsidRDefault="00963427">
      <w:pPr>
        <w:pStyle w:val="Sommario1"/>
        <w:tabs>
          <w:tab w:val="left" w:pos="382"/>
          <w:tab w:val="right" w:leader="dot" w:pos="8488"/>
        </w:tabs>
        <w:rPr>
          <w:rFonts w:asciiTheme="minorHAnsi" w:eastAsiaTheme="minorEastAsia" w:hAnsiTheme="minorHAnsi" w:cstheme="minorBidi"/>
          <w:b w:val="0"/>
          <w:noProof/>
          <w:lang w:eastAsia="ja-JP"/>
        </w:rPr>
      </w:pPr>
      <w:r>
        <w:rPr>
          <w:b w:val="0"/>
          <w:highlight w:val="yellow"/>
        </w:rPr>
        <w:fldChar w:fldCharType="begin"/>
      </w:r>
      <w:r w:rsidR="00CD1A51">
        <w:rPr>
          <w:b w:val="0"/>
          <w:highlight w:val="yellow"/>
        </w:rPr>
        <w:instrText xml:space="preserve"> TOC \o "1-3" </w:instrText>
      </w:r>
      <w:r>
        <w:rPr>
          <w:b w:val="0"/>
          <w:highlight w:val="yellow"/>
        </w:rPr>
        <w:fldChar w:fldCharType="separate"/>
      </w:r>
      <w:r w:rsidR="00D0522D">
        <w:rPr>
          <w:noProof/>
        </w:rPr>
        <w:t>1</w:t>
      </w:r>
      <w:r w:rsidR="00D0522D">
        <w:rPr>
          <w:rFonts w:asciiTheme="minorHAnsi" w:eastAsiaTheme="minorEastAsia" w:hAnsiTheme="minorHAnsi" w:cstheme="minorBidi"/>
          <w:b w:val="0"/>
          <w:noProof/>
          <w:lang w:eastAsia="ja-JP"/>
        </w:rPr>
        <w:tab/>
      </w:r>
      <w:r w:rsidR="00D0522D">
        <w:rPr>
          <w:noProof/>
        </w:rPr>
        <w:t>Obiettivi del progetto</w:t>
      </w:r>
      <w:r w:rsidR="00D0522D">
        <w:rPr>
          <w:noProof/>
        </w:rPr>
        <w:tab/>
      </w:r>
      <w:r w:rsidR="00D0522D">
        <w:rPr>
          <w:noProof/>
        </w:rPr>
        <w:fldChar w:fldCharType="begin"/>
      </w:r>
      <w:r w:rsidR="00D0522D">
        <w:rPr>
          <w:noProof/>
        </w:rPr>
        <w:instrText xml:space="preserve"> PAGEREF _Toc172807630 \h </w:instrText>
      </w:r>
      <w:r w:rsidR="00D0522D">
        <w:rPr>
          <w:noProof/>
        </w:rPr>
      </w:r>
      <w:r w:rsidR="00D0522D">
        <w:rPr>
          <w:noProof/>
        </w:rPr>
        <w:fldChar w:fldCharType="separate"/>
      </w:r>
      <w:r w:rsidR="00D0522D">
        <w:rPr>
          <w:noProof/>
        </w:rPr>
        <w:t>3</w:t>
      </w:r>
      <w:r w:rsidR="00D0522D">
        <w:rPr>
          <w:noProof/>
        </w:rPr>
        <w:fldChar w:fldCharType="end"/>
      </w:r>
    </w:p>
    <w:p w14:paraId="6876194B"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1.1</w:t>
      </w:r>
      <w:r>
        <w:rPr>
          <w:rFonts w:asciiTheme="minorHAnsi" w:eastAsiaTheme="minorEastAsia" w:hAnsiTheme="minorHAnsi" w:cstheme="minorBidi"/>
          <w:b w:val="0"/>
          <w:noProof/>
          <w:sz w:val="24"/>
          <w:szCs w:val="24"/>
          <w:lang w:eastAsia="ja-JP"/>
        </w:rPr>
        <w:tab/>
      </w:r>
      <w:r>
        <w:rPr>
          <w:noProof/>
        </w:rPr>
        <w:t>Il modello sotteso per la circolarità del dato</w:t>
      </w:r>
      <w:r>
        <w:rPr>
          <w:noProof/>
        </w:rPr>
        <w:tab/>
      </w:r>
      <w:r>
        <w:rPr>
          <w:noProof/>
        </w:rPr>
        <w:fldChar w:fldCharType="begin"/>
      </w:r>
      <w:r>
        <w:rPr>
          <w:noProof/>
        </w:rPr>
        <w:instrText xml:space="preserve"> PAGEREF _Toc172807631 \h </w:instrText>
      </w:r>
      <w:r>
        <w:rPr>
          <w:noProof/>
        </w:rPr>
      </w:r>
      <w:r>
        <w:rPr>
          <w:noProof/>
        </w:rPr>
        <w:fldChar w:fldCharType="separate"/>
      </w:r>
      <w:r>
        <w:rPr>
          <w:noProof/>
        </w:rPr>
        <w:t>4</w:t>
      </w:r>
      <w:r>
        <w:rPr>
          <w:noProof/>
        </w:rPr>
        <w:fldChar w:fldCharType="end"/>
      </w:r>
    </w:p>
    <w:p w14:paraId="15B53BAC"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1.2</w:t>
      </w:r>
      <w:r>
        <w:rPr>
          <w:rFonts w:asciiTheme="minorHAnsi" w:eastAsiaTheme="minorEastAsia" w:hAnsiTheme="minorHAnsi" w:cstheme="minorBidi"/>
          <w:b w:val="0"/>
          <w:noProof/>
          <w:sz w:val="24"/>
          <w:szCs w:val="24"/>
          <w:lang w:eastAsia="ja-JP"/>
        </w:rPr>
        <w:tab/>
      </w:r>
      <w:r>
        <w:rPr>
          <w:noProof/>
        </w:rPr>
        <w:t>I Beni Culturali nelle regioni proponenti</w:t>
      </w:r>
      <w:r>
        <w:rPr>
          <w:noProof/>
        </w:rPr>
        <w:tab/>
      </w:r>
      <w:r>
        <w:rPr>
          <w:noProof/>
        </w:rPr>
        <w:fldChar w:fldCharType="begin"/>
      </w:r>
      <w:r>
        <w:rPr>
          <w:noProof/>
        </w:rPr>
        <w:instrText xml:space="preserve"> PAGEREF _Toc172807632 \h </w:instrText>
      </w:r>
      <w:r>
        <w:rPr>
          <w:noProof/>
        </w:rPr>
      </w:r>
      <w:r>
        <w:rPr>
          <w:noProof/>
        </w:rPr>
        <w:fldChar w:fldCharType="separate"/>
      </w:r>
      <w:r>
        <w:rPr>
          <w:noProof/>
        </w:rPr>
        <w:t>6</w:t>
      </w:r>
      <w:r>
        <w:rPr>
          <w:noProof/>
        </w:rPr>
        <w:fldChar w:fldCharType="end"/>
      </w:r>
    </w:p>
    <w:p w14:paraId="64BEFEC3"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1.3</w:t>
      </w:r>
      <w:r>
        <w:rPr>
          <w:rFonts w:asciiTheme="minorHAnsi" w:eastAsiaTheme="minorEastAsia" w:hAnsiTheme="minorHAnsi" w:cstheme="minorBidi"/>
          <w:b w:val="0"/>
          <w:noProof/>
          <w:sz w:val="24"/>
          <w:szCs w:val="24"/>
          <w:lang w:eastAsia="ja-JP"/>
        </w:rPr>
        <w:tab/>
      </w:r>
      <w:r>
        <w:rPr>
          <w:noProof/>
        </w:rPr>
        <w:t>Caratteristiche generali di riferimento</w:t>
      </w:r>
      <w:r>
        <w:rPr>
          <w:noProof/>
        </w:rPr>
        <w:tab/>
      </w:r>
      <w:r>
        <w:rPr>
          <w:noProof/>
        </w:rPr>
        <w:fldChar w:fldCharType="begin"/>
      </w:r>
      <w:r>
        <w:rPr>
          <w:noProof/>
        </w:rPr>
        <w:instrText xml:space="preserve"> PAGEREF _Toc172807633 \h </w:instrText>
      </w:r>
      <w:r>
        <w:rPr>
          <w:noProof/>
        </w:rPr>
      </w:r>
      <w:r>
        <w:rPr>
          <w:noProof/>
        </w:rPr>
        <w:fldChar w:fldCharType="separate"/>
      </w:r>
      <w:r>
        <w:rPr>
          <w:noProof/>
        </w:rPr>
        <w:t>6</w:t>
      </w:r>
      <w:r>
        <w:rPr>
          <w:noProof/>
        </w:rPr>
        <w:fldChar w:fldCharType="end"/>
      </w:r>
    </w:p>
    <w:p w14:paraId="0E407169"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1.4</w:t>
      </w:r>
      <w:r>
        <w:rPr>
          <w:rFonts w:asciiTheme="minorHAnsi" w:eastAsiaTheme="minorEastAsia" w:hAnsiTheme="minorHAnsi" w:cstheme="minorBidi"/>
          <w:b w:val="0"/>
          <w:noProof/>
          <w:sz w:val="24"/>
          <w:szCs w:val="24"/>
          <w:lang w:eastAsia="ja-JP"/>
        </w:rPr>
        <w:tab/>
      </w:r>
      <w:r>
        <w:rPr>
          <w:noProof/>
        </w:rPr>
        <w:t>Il Cooperative Cloud Computing</w:t>
      </w:r>
      <w:r>
        <w:rPr>
          <w:noProof/>
        </w:rPr>
        <w:tab/>
      </w:r>
      <w:r>
        <w:rPr>
          <w:noProof/>
        </w:rPr>
        <w:fldChar w:fldCharType="begin"/>
      </w:r>
      <w:r>
        <w:rPr>
          <w:noProof/>
        </w:rPr>
        <w:instrText xml:space="preserve"> PAGEREF _Toc172807634 \h </w:instrText>
      </w:r>
      <w:r>
        <w:rPr>
          <w:noProof/>
        </w:rPr>
      </w:r>
      <w:r>
        <w:rPr>
          <w:noProof/>
        </w:rPr>
        <w:fldChar w:fldCharType="separate"/>
      </w:r>
      <w:r>
        <w:rPr>
          <w:noProof/>
        </w:rPr>
        <w:t>8</w:t>
      </w:r>
      <w:r>
        <w:rPr>
          <w:noProof/>
        </w:rPr>
        <w:fldChar w:fldCharType="end"/>
      </w:r>
    </w:p>
    <w:p w14:paraId="594B7234"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1.5</w:t>
      </w:r>
      <w:r>
        <w:rPr>
          <w:rFonts w:asciiTheme="minorHAnsi" w:eastAsiaTheme="minorEastAsia" w:hAnsiTheme="minorHAnsi" w:cstheme="minorBidi"/>
          <w:b w:val="0"/>
          <w:noProof/>
          <w:sz w:val="24"/>
          <w:szCs w:val="24"/>
          <w:lang w:eastAsia="ja-JP"/>
        </w:rPr>
        <w:tab/>
      </w:r>
      <w:r>
        <w:rPr>
          <w:noProof/>
        </w:rPr>
        <w:t>Modalità di accesso</w:t>
      </w:r>
      <w:r>
        <w:rPr>
          <w:noProof/>
        </w:rPr>
        <w:tab/>
      </w:r>
      <w:r>
        <w:rPr>
          <w:noProof/>
        </w:rPr>
        <w:fldChar w:fldCharType="begin"/>
      </w:r>
      <w:r>
        <w:rPr>
          <w:noProof/>
        </w:rPr>
        <w:instrText xml:space="preserve"> PAGEREF _Toc172807635 \h </w:instrText>
      </w:r>
      <w:r>
        <w:rPr>
          <w:noProof/>
        </w:rPr>
      </w:r>
      <w:r>
        <w:rPr>
          <w:noProof/>
        </w:rPr>
        <w:fldChar w:fldCharType="separate"/>
      </w:r>
      <w:r>
        <w:rPr>
          <w:noProof/>
        </w:rPr>
        <w:t>9</w:t>
      </w:r>
      <w:r>
        <w:rPr>
          <w:noProof/>
        </w:rPr>
        <w:fldChar w:fldCharType="end"/>
      </w:r>
    </w:p>
    <w:p w14:paraId="3E692369" w14:textId="77777777" w:rsidR="00D0522D" w:rsidRDefault="00D0522D">
      <w:pPr>
        <w:pStyle w:val="Sommario1"/>
        <w:tabs>
          <w:tab w:val="left" w:pos="382"/>
          <w:tab w:val="right" w:leader="dot" w:pos="8488"/>
        </w:tabs>
        <w:rPr>
          <w:rFonts w:asciiTheme="minorHAnsi" w:eastAsiaTheme="minorEastAsia" w:hAnsiTheme="minorHAnsi" w:cstheme="minorBidi"/>
          <w:b w:val="0"/>
          <w:noProof/>
          <w:lang w:eastAsia="ja-JP"/>
        </w:rPr>
      </w:pPr>
      <w:r>
        <w:rPr>
          <w:noProof/>
        </w:rPr>
        <w:t>2</w:t>
      </w:r>
      <w:r>
        <w:rPr>
          <w:rFonts w:asciiTheme="minorHAnsi" w:eastAsiaTheme="minorEastAsia" w:hAnsiTheme="minorHAnsi" w:cstheme="minorBidi"/>
          <w:b w:val="0"/>
          <w:noProof/>
          <w:lang w:eastAsia="ja-JP"/>
        </w:rPr>
        <w:tab/>
      </w:r>
      <w:r>
        <w:rPr>
          <w:noProof/>
        </w:rPr>
        <w:t>Obiettivi e strategia</w:t>
      </w:r>
      <w:r>
        <w:rPr>
          <w:noProof/>
        </w:rPr>
        <w:tab/>
      </w:r>
      <w:r>
        <w:rPr>
          <w:noProof/>
        </w:rPr>
        <w:fldChar w:fldCharType="begin"/>
      </w:r>
      <w:r>
        <w:rPr>
          <w:noProof/>
        </w:rPr>
        <w:instrText xml:space="preserve"> PAGEREF _Toc172807636 \h </w:instrText>
      </w:r>
      <w:r>
        <w:rPr>
          <w:noProof/>
        </w:rPr>
      </w:r>
      <w:r>
        <w:rPr>
          <w:noProof/>
        </w:rPr>
        <w:fldChar w:fldCharType="separate"/>
      </w:r>
      <w:r>
        <w:rPr>
          <w:noProof/>
        </w:rPr>
        <w:t>10</w:t>
      </w:r>
      <w:r>
        <w:rPr>
          <w:noProof/>
        </w:rPr>
        <w:fldChar w:fldCharType="end"/>
      </w:r>
    </w:p>
    <w:p w14:paraId="628049E9"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2.1</w:t>
      </w:r>
      <w:r>
        <w:rPr>
          <w:rFonts w:asciiTheme="minorHAnsi" w:eastAsiaTheme="minorEastAsia" w:hAnsiTheme="minorHAnsi" w:cstheme="minorBidi"/>
          <w:b w:val="0"/>
          <w:noProof/>
          <w:sz w:val="24"/>
          <w:szCs w:val="24"/>
          <w:lang w:eastAsia="ja-JP"/>
        </w:rPr>
        <w:tab/>
      </w:r>
      <w:r>
        <w:rPr>
          <w:noProof/>
        </w:rPr>
        <w:t>Il modello di Governance</w:t>
      </w:r>
      <w:r>
        <w:rPr>
          <w:noProof/>
        </w:rPr>
        <w:tab/>
      </w:r>
      <w:r>
        <w:rPr>
          <w:noProof/>
        </w:rPr>
        <w:fldChar w:fldCharType="begin"/>
      </w:r>
      <w:r>
        <w:rPr>
          <w:noProof/>
        </w:rPr>
        <w:instrText xml:space="preserve"> PAGEREF _Toc172807637 \h </w:instrText>
      </w:r>
      <w:r>
        <w:rPr>
          <w:noProof/>
        </w:rPr>
      </w:r>
      <w:r>
        <w:rPr>
          <w:noProof/>
        </w:rPr>
        <w:fldChar w:fldCharType="separate"/>
      </w:r>
      <w:r>
        <w:rPr>
          <w:noProof/>
        </w:rPr>
        <w:t>11</w:t>
      </w:r>
      <w:r>
        <w:rPr>
          <w:noProof/>
        </w:rPr>
        <w:fldChar w:fldCharType="end"/>
      </w:r>
    </w:p>
    <w:p w14:paraId="6EA05685"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2.2</w:t>
      </w:r>
      <w:r>
        <w:rPr>
          <w:rFonts w:asciiTheme="minorHAnsi" w:eastAsiaTheme="minorEastAsia" w:hAnsiTheme="minorHAnsi" w:cstheme="minorBidi"/>
          <w:b w:val="0"/>
          <w:noProof/>
          <w:sz w:val="24"/>
          <w:szCs w:val="24"/>
          <w:lang w:eastAsia="ja-JP"/>
        </w:rPr>
        <w:tab/>
      </w:r>
      <w:r>
        <w:rPr>
          <w:noProof/>
        </w:rPr>
        <w:t>Architettura di I.Ter Campania</w:t>
      </w:r>
      <w:r>
        <w:rPr>
          <w:noProof/>
        </w:rPr>
        <w:tab/>
      </w:r>
      <w:r>
        <w:rPr>
          <w:noProof/>
        </w:rPr>
        <w:fldChar w:fldCharType="begin"/>
      </w:r>
      <w:r>
        <w:rPr>
          <w:noProof/>
        </w:rPr>
        <w:instrText xml:space="preserve"> PAGEREF _Toc172807638 \h </w:instrText>
      </w:r>
      <w:r>
        <w:rPr>
          <w:noProof/>
        </w:rPr>
      </w:r>
      <w:r>
        <w:rPr>
          <w:noProof/>
        </w:rPr>
        <w:fldChar w:fldCharType="separate"/>
      </w:r>
      <w:r>
        <w:rPr>
          <w:noProof/>
        </w:rPr>
        <w:t>12</w:t>
      </w:r>
      <w:r>
        <w:rPr>
          <w:noProof/>
        </w:rPr>
        <w:fldChar w:fldCharType="end"/>
      </w:r>
    </w:p>
    <w:p w14:paraId="18241538"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2.3</w:t>
      </w:r>
      <w:r>
        <w:rPr>
          <w:rFonts w:asciiTheme="minorHAnsi" w:eastAsiaTheme="minorEastAsia" w:hAnsiTheme="minorHAnsi" w:cstheme="minorBidi"/>
          <w:b w:val="0"/>
          <w:noProof/>
          <w:sz w:val="24"/>
          <w:szCs w:val="24"/>
          <w:lang w:eastAsia="ja-JP"/>
        </w:rPr>
        <w:tab/>
      </w:r>
      <w:r>
        <w:rPr>
          <w:noProof/>
        </w:rPr>
        <w:t>Il Sistema Informativo Territoriale</w:t>
      </w:r>
      <w:r>
        <w:rPr>
          <w:noProof/>
        </w:rPr>
        <w:tab/>
      </w:r>
      <w:r>
        <w:rPr>
          <w:noProof/>
        </w:rPr>
        <w:fldChar w:fldCharType="begin"/>
      </w:r>
      <w:r>
        <w:rPr>
          <w:noProof/>
        </w:rPr>
        <w:instrText xml:space="preserve"> PAGEREF _Toc172807639 \h </w:instrText>
      </w:r>
      <w:r>
        <w:rPr>
          <w:noProof/>
        </w:rPr>
      </w:r>
      <w:r>
        <w:rPr>
          <w:noProof/>
        </w:rPr>
        <w:fldChar w:fldCharType="separate"/>
      </w:r>
      <w:r>
        <w:rPr>
          <w:noProof/>
        </w:rPr>
        <w:t>13</w:t>
      </w:r>
      <w:r>
        <w:rPr>
          <w:noProof/>
        </w:rPr>
        <w:fldChar w:fldCharType="end"/>
      </w:r>
    </w:p>
    <w:p w14:paraId="3B4EC436" w14:textId="77777777" w:rsidR="00D0522D" w:rsidRDefault="00D0522D">
      <w:pPr>
        <w:pStyle w:val="Sommario1"/>
        <w:tabs>
          <w:tab w:val="left" w:pos="382"/>
          <w:tab w:val="right" w:leader="dot" w:pos="8488"/>
        </w:tabs>
        <w:rPr>
          <w:rFonts w:asciiTheme="minorHAnsi" w:eastAsiaTheme="minorEastAsia" w:hAnsiTheme="minorHAnsi" w:cstheme="minorBidi"/>
          <w:b w:val="0"/>
          <w:noProof/>
          <w:lang w:eastAsia="ja-JP"/>
        </w:rPr>
      </w:pPr>
      <w:r>
        <w:rPr>
          <w:noProof/>
        </w:rPr>
        <w:t>3</w:t>
      </w:r>
      <w:r>
        <w:rPr>
          <w:rFonts w:asciiTheme="minorHAnsi" w:eastAsiaTheme="minorEastAsia" w:hAnsiTheme="minorHAnsi" w:cstheme="minorBidi"/>
          <w:b w:val="0"/>
          <w:noProof/>
          <w:lang w:eastAsia="ja-JP"/>
        </w:rPr>
        <w:tab/>
      </w:r>
      <w:r>
        <w:rPr>
          <w:noProof/>
        </w:rPr>
        <w:t>Descrizione delle funzionalità dell’infrastruttura</w:t>
      </w:r>
      <w:r>
        <w:rPr>
          <w:noProof/>
        </w:rPr>
        <w:tab/>
      </w:r>
      <w:r>
        <w:rPr>
          <w:noProof/>
        </w:rPr>
        <w:fldChar w:fldCharType="begin"/>
      </w:r>
      <w:r>
        <w:rPr>
          <w:noProof/>
        </w:rPr>
        <w:instrText xml:space="preserve"> PAGEREF _Toc172807640 \h </w:instrText>
      </w:r>
      <w:r>
        <w:rPr>
          <w:noProof/>
        </w:rPr>
      </w:r>
      <w:r>
        <w:rPr>
          <w:noProof/>
        </w:rPr>
        <w:fldChar w:fldCharType="separate"/>
      </w:r>
      <w:r>
        <w:rPr>
          <w:noProof/>
        </w:rPr>
        <w:t>14</w:t>
      </w:r>
      <w:r>
        <w:rPr>
          <w:noProof/>
        </w:rPr>
        <w:fldChar w:fldCharType="end"/>
      </w:r>
    </w:p>
    <w:p w14:paraId="57CA0E4D"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3.1</w:t>
      </w:r>
      <w:r>
        <w:rPr>
          <w:rFonts w:asciiTheme="minorHAnsi" w:eastAsiaTheme="minorEastAsia" w:hAnsiTheme="minorHAnsi" w:cstheme="minorBidi"/>
          <w:b w:val="0"/>
          <w:noProof/>
          <w:sz w:val="24"/>
          <w:szCs w:val="24"/>
          <w:lang w:eastAsia="ja-JP"/>
        </w:rPr>
        <w:tab/>
      </w:r>
      <w:r>
        <w:rPr>
          <w:noProof/>
        </w:rPr>
        <w:t>Piattaforma Hardware</w:t>
      </w:r>
      <w:r>
        <w:rPr>
          <w:noProof/>
        </w:rPr>
        <w:tab/>
      </w:r>
      <w:r>
        <w:rPr>
          <w:noProof/>
        </w:rPr>
        <w:fldChar w:fldCharType="begin"/>
      </w:r>
      <w:r>
        <w:rPr>
          <w:noProof/>
        </w:rPr>
        <w:instrText xml:space="preserve"> PAGEREF _Toc172807641 \h </w:instrText>
      </w:r>
      <w:r>
        <w:rPr>
          <w:noProof/>
        </w:rPr>
      </w:r>
      <w:r>
        <w:rPr>
          <w:noProof/>
        </w:rPr>
        <w:fldChar w:fldCharType="separate"/>
      </w:r>
      <w:r>
        <w:rPr>
          <w:noProof/>
        </w:rPr>
        <w:t>15</w:t>
      </w:r>
      <w:r>
        <w:rPr>
          <w:noProof/>
        </w:rPr>
        <w:fldChar w:fldCharType="end"/>
      </w:r>
    </w:p>
    <w:p w14:paraId="7D939322"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3.2</w:t>
      </w:r>
      <w:r>
        <w:rPr>
          <w:rFonts w:asciiTheme="minorHAnsi" w:eastAsiaTheme="minorEastAsia" w:hAnsiTheme="minorHAnsi" w:cstheme="minorBidi"/>
          <w:b w:val="0"/>
          <w:noProof/>
          <w:sz w:val="24"/>
          <w:szCs w:val="24"/>
          <w:lang w:eastAsia="ja-JP"/>
        </w:rPr>
        <w:tab/>
      </w:r>
      <w:r>
        <w:rPr>
          <w:noProof/>
        </w:rPr>
        <w:t>Architettura SOA</w:t>
      </w:r>
      <w:r>
        <w:rPr>
          <w:noProof/>
        </w:rPr>
        <w:tab/>
      </w:r>
      <w:r>
        <w:rPr>
          <w:noProof/>
        </w:rPr>
        <w:fldChar w:fldCharType="begin"/>
      </w:r>
      <w:r>
        <w:rPr>
          <w:noProof/>
        </w:rPr>
        <w:instrText xml:space="preserve"> PAGEREF _Toc172807642 \h </w:instrText>
      </w:r>
      <w:r>
        <w:rPr>
          <w:noProof/>
        </w:rPr>
      </w:r>
      <w:r>
        <w:rPr>
          <w:noProof/>
        </w:rPr>
        <w:fldChar w:fldCharType="separate"/>
      </w:r>
      <w:r>
        <w:rPr>
          <w:noProof/>
        </w:rPr>
        <w:t>16</w:t>
      </w:r>
      <w:r>
        <w:rPr>
          <w:noProof/>
        </w:rPr>
        <w:fldChar w:fldCharType="end"/>
      </w:r>
    </w:p>
    <w:p w14:paraId="21808686"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3.3</w:t>
      </w:r>
      <w:r>
        <w:rPr>
          <w:rFonts w:asciiTheme="minorHAnsi" w:eastAsiaTheme="minorEastAsia" w:hAnsiTheme="minorHAnsi" w:cstheme="minorBidi"/>
          <w:b w:val="0"/>
          <w:noProof/>
          <w:sz w:val="24"/>
          <w:szCs w:val="24"/>
          <w:lang w:eastAsia="ja-JP"/>
        </w:rPr>
        <w:tab/>
      </w:r>
      <w:r>
        <w:rPr>
          <w:noProof/>
        </w:rPr>
        <w:t>Portale di accesso ai servizi</w:t>
      </w:r>
      <w:r>
        <w:rPr>
          <w:noProof/>
        </w:rPr>
        <w:tab/>
      </w:r>
      <w:r>
        <w:rPr>
          <w:noProof/>
        </w:rPr>
        <w:fldChar w:fldCharType="begin"/>
      </w:r>
      <w:r>
        <w:rPr>
          <w:noProof/>
        </w:rPr>
        <w:instrText xml:space="preserve"> PAGEREF _Toc172807643 \h </w:instrText>
      </w:r>
      <w:r>
        <w:rPr>
          <w:noProof/>
        </w:rPr>
      </w:r>
      <w:r>
        <w:rPr>
          <w:noProof/>
        </w:rPr>
        <w:fldChar w:fldCharType="separate"/>
      </w:r>
      <w:r>
        <w:rPr>
          <w:noProof/>
        </w:rPr>
        <w:t>16</w:t>
      </w:r>
      <w:r>
        <w:rPr>
          <w:noProof/>
        </w:rPr>
        <w:fldChar w:fldCharType="end"/>
      </w:r>
    </w:p>
    <w:p w14:paraId="5AB5903B"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3.4</w:t>
      </w:r>
      <w:r>
        <w:rPr>
          <w:rFonts w:asciiTheme="minorHAnsi" w:eastAsiaTheme="minorEastAsia" w:hAnsiTheme="minorHAnsi" w:cstheme="minorBidi"/>
          <w:b w:val="0"/>
          <w:noProof/>
          <w:sz w:val="24"/>
          <w:szCs w:val="24"/>
          <w:lang w:eastAsia="ja-JP"/>
        </w:rPr>
        <w:tab/>
      </w:r>
      <w:r>
        <w:rPr>
          <w:noProof/>
        </w:rPr>
        <w:t>Base della Conoscenza</w:t>
      </w:r>
      <w:r>
        <w:rPr>
          <w:noProof/>
        </w:rPr>
        <w:tab/>
      </w:r>
      <w:r>
        <w:rPr>
          <w:noProof/>
        </w:rPr>
        <w:fldChar w:fldCharType="begin"/>
      </w:r>
      <w:r>
        <w:rPr>
          <w:noProof/>
        </w:rPr>
        <w:instrText xml:space="preserve"> PAGEREF _Toc172807644 \h </w:instrText>
      </w:r>
      <w:r>
        <w:rPr>
          <w:noProof/>
        </w:rPr>
      </w:r>
      <w:r>
        <w:rPr>
          <w:noProof/>
        </w:rPr>
        <w:fldChar w:fldCharType="separate"/>
      </w:r>
      <w:r>
        <w:rPr>
          <w:noProof/>
        </w:rPr>
        <w:t>16</w:t>
      </w:r>
      <w:r>
        <w:rPr>
          <w:noProof/>
        </w:rPr>
        <w:fldChar w:fldCharType="end"/>
      </w:r>
    </w:p>
    <w:p w14:paraId="026B0134"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3.5</w:t>
      </w:r>
      <w:r>
        <w:rPr>
          <w:rFonts w:asciiTheme="minorHAnsi" w:eastAsiaTheme="minorEastAsia" w:hAnsiTheme="minorHAnsi" w:cstheme="minorBidi"/>
          <w:b w:val="0"/>
          <w:noProof/>
          <w:sz w:val="24"/>
          <w:szCs w:val="24"/>
          <w:lang w:eastAsia="ja-JP"/>
        </w:rPr>
        <w:tab/>
      </w:r>
      <w:r>
        <w:rPr>
          <w:noProof/>
        </w:rPr>
        <w:t>Applicazioni trasversali</w:t>
      </w:r>
      <w:r>
        <w:rPr>
          <w:noProof/>
        </w:rPr>
        <w:tab/>
      </w:r>
      <w:r>
        <w:rPr>
          <w:noProof/>
        </w:rPr>
        <w:fldChar w:fldCharType="begin"/>
      </w:r>
      <w:r>
        <w:rPr>
          <w:noProof/>
        </w:rPr>
        <w:instrText xml:space="preserve"> PAGEREF _Toc172807645 \h </w:instrText>
      </w:r>
      <w:r>
        <w:rPr>
          <w:noProof/>
        </w:rPr>
      </w:r>
      <w:r>
        <w:rPr>
          <w:noProof/>
        </w:rPr>
        <w:fldChar w:fldCharType="separate"/>
      </w:r>
      <w:r>
        <w:rPr>
          <w:noProof/>
        </w:rPr>
        <w:t>16</w:t>
      </w:r>
      <w:r>
        <w:rPr>
          <w:noProof/>
        </w:rPr>
        <w:fldChar w:fldCharType="end"/>
      </w:r>
    </w:p>
    <w:p w14:paraId="5E19CC3B" w14:textId="77777777" w:rsidR="00D0522D" w:rsidRDefault="00D0522D">
      <w:pPr>
        <w:pStyle w:val="Sommario3"/>
        <w:tabs>
          <w:tab w:val="left" w:pos="1263"/>
        </w:tabs>
        <w:rPr>
          <w:rFonts w:asciiTheme="minorHAnsi" w:eastAsiaTheme="minorEastAsia" w:hAnsiTheme="minorHAnsi" w:cstheme="minorBidi"/>
          <w:noProof/>
          <w:sz w:val="24"/>
          <w:szCs w:val="24"/>
          <w:lang w:eastAsia="ja-JP"/>
        </w:rPr>
      </w:pPr>
      <w:r>
        <w:rPr>
          <w:noProof/>
        </w:rPr>
        <w:t>3.5.1</w:t>
      </w:r>
      <w:r>
        <w:rPr>
          <w:rFonts w:asciiTheme="minorHAnsi" w:eastAsiaTheme="minorEastAsia" w:hAnsiTheme="minorHAnsi" w:cstheme="minorBidi"/>
          <w:noProof/>
          <w:sz w:val="24"/>
          <w:szCs w:val="24"/>
          <w:lang w:eastAsia="ja-JP"/>
        </w:rPr>
        <w:tab/>
      </w:r>
      <w:r>
        <w:rPr>
          <w:noProof/>
        </w:rPr>
        <w:t>La componente di Business Intelligence</w:t>
      </w:r>
      <w:r>
        <w:rPr>
          <w:noProof/>
        </w:rPr>
        <w:tab/>
      </w:r>
      <w:r>
        <w:rPr>
          <w:noProof/>
        </w:rPr>
        <w:fldChar w:fldCharType="begin"/>
      </w:r>
      <w:r>
        <w:rPr>
          <w:noProof/>
        </w:rPr>
        <w:instrText xml:space="preserve"> PAGEREF _Toc172807646 \h </w:instrText>
      </w:r>
      <w:r>
        <w:rPr>
          <w:noProof/>
        </w:rPr>
      </w:r>
      <w:r>
        <w:rPr>
          <w:noProof/>
        </w:rPr>
        <w:fldChar w:fldCharType="separate"/>
      </w:r>
      <w:r>
        <w:rPr>
          <w:noProof/>
        </w:rPr>
        <w:t>17</w:t>
      </w:r>
      <w:r>
        <w:rPr>
          <w:noProof/>
        </w:rPr>
        <w:fldChar w:fldCharType="end"/>
      </w:r>
    </w:p>
    <w:p w14:paraId="1EBCD0F3" w14:textId="77777777" w:rsidR="00D0522D" w:rsidRDefault="00D0522D">
      <w:pPr>
        <w:pStyle w:val="Sommario3"/>
        <w:tabs>
          <w:tab w:val="left" w:pos="1263"/>
        </w:tabs>
        <w:rPr>
          <w:rFonts w:asciiTheme="minorHAnsi" w:eastAsiaTheme="minorEastAsia" w:hAnsiTheme="minorHAnsi" w:cstheme="minorBidi"/>
          <w:noProof/>
          <w:sz w:val="24"/>
          <w:szCs w:val="24"/>
          <w:lang w:eastAsia="ja-JP"/>
        </w:rPr>
      </w:pPr>
      <w:r>
        <w:rPr>
          <w:noProof/>
        </w:rPr>
        <w:t>3.5.2</w:t>
      </w:r>
      <w:r>
        <w:rPr>
          <w:rFonts w:asciiTheme="minorHAnsi" w:eastAsiaTheme="minorEastAsia" w:hAnsiTheme="minorHAnsi" w:cstheme="minorBidi"/>
          <w:noProof/>
          <w:sz w:val="24"/>
          <w:szCs w:val="24"/>
          <w:lang w:eastAsia="ja-JP"/>
        </w:rPr>
        <w:tab/>
      </w:r>
      <w:r>
        <w:rPr>
          <w:noProof/>
        </w:rPr>
        <w:t>Il servizio per la formazione</w:t>
      </w:r>
      <w:r>
        <w:rPr>
          <w:noProof/>
        </w:rPr>
        <w:tab/>
      </w:r>
      <w:r>
        <w:rPr>
          <w:noProof/>
        </w:rPr>
        <w:fldChar w:fldCharType="begin"/>
      </w:r>
      <w:r>
        <w:rPr>
          <w:noProof/>
        </w:rPr>
        <w:instrText xml:space="preserve"> PAGEREF _Toc172807647 \h </w:instrText>
      </w:r>
      <w:r>
        <w:rPr>
          <w:noProof/>
        </w:rPr>
      </w:r>
      <w:r>
        <w:rPr>
          <w:noProof/>
        </w:rPr>
        <w:fldChar w:fldCharType="separate"/>
      </w:r>
      <w:r>
        <w:rPr>
          <w:noProof/>
        </w:rPr>
        <w:t>18</w:t>
      </w:r>
      <w:r>
        <w:rPr>
          <w:noProof/>
        </w:rPr>
        <w:fldChar w:fldCharType="end"/>
      </w:r>
    </w:p>
    <w:p w14:paraId="4CA8B8C4"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3.6</w:t>
      </w:r>
      <w:r>
        <w:rPr>
          <w:rFonts w:asciiTheme="minorHAnsi" w:eastAsiaTheme="minorEastAsia" w:hAnsiTheme="minorHAnsi" w:cstheme="minorBidi"/>
          <w:b w:val="0"/>
          <w:noProof/>
          <w:sz w:val="24"/>
          <w:szCs w:val="24"/>
          <w:lang w:eastAsia="ja-JP"/>
        </w:rPr>
        <w:tab/>
      </w:r>
      <w:r>
        <w:rPr>
          <w:noProof/>
        </w:rPr>
        <w:t>Applicazioni verticali</w:t>
      </w:r>
      <w:r>
        <w:rPr>
          <w:noProof/>
        </w:rPr>
        <w:tab/>
      </w:r>
      <w:r>
        <w:rPr>
          <w:noProof/>
        </w:rPr>
        <w:fldChar w:fldCharType="begin"/>
      </w:r>
      <w:r>
        <w:rPr>
          <w:noProof/>
        </w:rPr>
        <w:instrText xml:space="preserve"> PAGEREF _Toc172807648 \h </w:instrText>
      </w:r>
      <w:r>
        <w:rPr>
          <w:noProof/>
        </w:rPr>
      </w:r>
      <w:r>
        <w:rPr>
          <w:noProof/>
        </w:rPr>
        <w:fldChar w:fldCharType="separate"/>
      </w:r>
      <w:r>
        <w:rPr>
          <w:noProof/>
        </w:rPr>
        <w:t>20</w:t>
      </w:r>
      <w:r>
        <w:rPr>
          <w:noProof/>
        </w:rPr>
        <w:fldChar w:fldCharType="end"/>
      </w:r>
    </w:p>
    <w:p w14:paraId="7FC523C5" w14:textId="77777777" w:rsidR="00D0522D" w:rsidRDefault="00D0522D">
      <w:pPr>
        <w:pStyle w:val="Sommario2"/>
        <w:tabs>
          <w:tab w:val="left" w:pos="792"/>
          <w:tab w:val="right" w:leader="dot" w:pos="8488"/>
        </w:tabs>
        <w:rPr>
          <w:rFonts w:asciiTheme="minorHAnsi" w:eastAsiaTheme="minorEastAsia" w:hAnsiTheme="minorHAnsi" w:cstheme="minorBidi"/>
          <w:b w:val="0"/>
          <w:noProof/>
          <w:sz w:val="24"/>
          <w:szCs w:val="24"/>
          <w:lang w:eastAsia="ja-JP"/>
        </w:rPr>
      </w:pPr>
      <w:r>
        <w:rPr>
          <w:noProof/>
        </w:rPr>
        <w:t>3.7</w:t>
      </w:r>
      <w:r>
        <w:rPr>
          <w:rFonts w:asciiTheme="minorHAnsi" w:eastAsiaTheme="minorEastAsia" w:hAnsiTheme="minorHAnsi" w:cstheme="minorBidi"/>
          <w:b w:val="0"/>
          <w:noProof/>
          <w:sz w:val="24"/>
          <w:szCs w:val="24"/>
          <w:lang w:eastAsia="ja-JP"/>
        </w:rPr>
        <w:tab/>
      </w:r>
      <w:r>
        <w:rPr>
          <w:noProof/>
        </w:rPr>
        <w:t>Accesso multimediale al catalogo</w:t>
      </w:r>
      <w:r>
        <w:rPr>
          <w:noProof/>
        </w:rPr>
        <w:tab/>
      </w:r>
      <w:r>
        <w:rPr>
          <w:noProof/>
        </w:rPr>
        <w:fldChar w:fldCharType="begin"/>
      </w:r>
      <w:r>
        <w:rPr>
          <w:noProof/>
        </w:rPr>
        <w:instrText xml:space="preserve"> PAGEREF _Toc172807649 \h </w:instrText>
      </w:r>
      <w:r>
        <w:rPr>
          <w:noProof/>
        </w:rPr>
      </w:r>
      <w:r>
        <w:rPr>
          <w:noProof/>
        </w:rPr>
        <w:fldChar w:fldCharType="separate"/>
      </w:r>
      <w:r>
        <w:rPr>
          <w:noProof/>
        </w:rPr>
        <w:t>20</w:t>
      </w:r>
      <w:r>
        <w:rPr>
          <w:noProof/>
        </w:rPr>
        <w:fldChar w:fldCharType="end"/>
      </w:r>
    </w:p>
    <w:p w14:paraId="48FA4456" w14:textId="77777777" w:rsidR="00D0522D" w:rsidRDefault="00D0522D">
      <w:pPr>
        <w:pStyle w:val="Sommario1"/>
        <w:tabs>
          <w:tab w:val="left" w:pos="382"/>
          <w:tab w:val="right" w:leader="dot" w:pos="8488"/>
        </w:tabs>
        <w:rPr>
          <w:rFonts w:asciiTheme="minorHAnsi" w:eastAsiaTheme="minorEastAsia" w:hAnsiTheme="minorHAnsi" w:cstheme="minorBidi"/>
          <w:b w:val="0"/>
          <w:noProof/>
          <w:lang w:eastAsia="ja-JP"/>
        </w:rPr>
      </w:pPr>
      <w:r>
        <w:rPr>
          <w:noProof/>
        </w:rPr>
        <w:t>4</w:t>
      </w:r>
      <w:r>
        <w:rPr>
          <w:rFonts w:asciiTheme="minorHAnsi" w:eastAsiaTheme="minorEastAsia" w:hAnsiTheme="minorHAnsi" w:cstheme="minorBidi"/>
          <w:b w:val="0"/>
          <w:noProof/>
          <w:lang w:eastAsia="ja-JP"/>
        </w:rPr>
        <w:tab/>
      </w:r>
      <w:r>
        <w:rPr>
          <w:noProof/>
        </w:rPr>
        <w:t>Preesistenze</w:t>
      </w:r>
      <w:r>
        <w:rPr>
          <w:noProof/>
        </w:rPr>
        <w:tab/>
      </w:r>
      <w:r>
        <w:rPr>
          <w:noProof/>
        </w:rPr>
        <w:fldChar w:fldCharType="begin"/>
      </w:r>
      <w:r>
        <w:rPr>
          <w:noProof/>
        </w:rPr>
        <w:instrText xml:space="preserve"> PAGEREF _Toc172807650 \h </w:instrText>
      </w:r>
      <w:r>
        <w:rPr>
          <w:noProof/>
        </w:rPr>
      </w:r>
      <w:r>
        <w:rPr>
          <w:noProof/>
        </w:rPr>
        <w:fldChar w:fldCharType="separate"/>
      </w:r>
      <w:r>
        <w:rPr>
          <w:noProof/>
        </w:rPr>
        <w:t>20</w:t>
      </w:r>
      <w:r>
        <w:rPr>
          <w:noProof/>
        </w:rPr>
        <w:fldChar w:fldCharType="end"/>
      </w:r>
    </w:p>
    <w:p w14:paraId="1BA1BDFC" w14:textId="77777777" w:rsidR="00CD1A51" w:rsidRDefault="00963427">
      <w:r>
        <w:rPr>
          <w:b/>
          <w:highlight w:val="yellow"/>
          <w:lang w:eastAsia="ja-JP"/>
        </w:rPr>
        <w:fldChar w:fldCharType="end"/>
      </w:r>
    </w:p>
    <w:p w14:paraId="27022E69" w14:textId="4C58CE30" w:rsidR="00CD1A51" w:rsidRDefault="00CD1A51">
      <w:pPr>
        <w:pStyle w:val="Titolo1"/>
      </w:pPr>
      <w:r>
        <w:br w:type="page"/>
      </w:r>
      <w:bookmarkStart w:id="0" w:name="_Toc172807630"/>
      <w:r w:rsidR="00BB5EB6">
        <w:lastRenderedPageBreak/>
        <w:t xml:space="preserve">Obiettivi del </w:t>
      </w:r>
      <w:r w:rsidR="00EE64F2">
        <w:t>progetto</w:t>
      </w:r>
      <w:bookmarkEnd w:id="0"/>
    </w:p>
    <w:p w14:paraId="19BB3F06" w14:textId="5724D644" w:rsidR="00BB5EB6" w:rsidRDefault="00CD1A51" w:rsidP="00CE0E43">
      <w:pPr>
        <w:pStyle w:val="Corpodeltesto"/>
      </w:pPr>
      <w:r>
        <w:t xml:space="preserve">Il presente </w:t>
      </w:r>
      <w:r w:rsidR="00BB5EB6">
        <w:t>documento raccoglie</w:t>
      </w:r>
      <w:r>
        <w:t xml:space="preserve"> indicazioni </w:t>
      </w:r>
      <w:r w:rsidR="00BB5EB6">
        <w:t xml:space="preserve">necessarie </w:t>
      </w:r>
      <w:r>
        <w:t xml:space="preserve">per lo sviluppo di una piattaforma </w:t>
      </w:r>
      <w:r w:rsidR="00BB5EB6">
        <w:t>Hardware / Software</w:t>
      </w:r>
      <w:r>
        <w:t xml:space="preserve"> che </w:t>
      </w:r>
      <w:r w:rsidR="00D0522D">
        <w:t xml:space="preserve">un gruppo di ricerca a delle </w:t>
      </w:r>
      <w:proofErr w:type="gramStart"/>
      <w:r w:rsidR="00D0522D">
        <w:t>4</w:t>
      </w:r>
      <w:proofErr w:type="gramEnd"/>
      <w:r w:rsidR="00D0522D">
        <w:t xml:space="preserve"> regioni Puglia, </w:t>
      </w:r>
      <w:r w:rsidR="00BB5EB6">
        <w:t>Campania</w:t>
      </w:r>
      <w:r w:rsidR="00D0522D">
        <w:t>, Sicilia e Calabria intende</w:t>
      </w:r>
      <w:r>
        <w:t xml:space="preserve"> realizzare per la </w:t>
      </w:r>
      <w:r w:rsidR="00BB5EB6">
        <w:t>creazione di un polo aggregatore nell’ambito dei Beni Culturali.</w:t>
      </w:r>
    </w:p>
    <w:p w14:paraId="3F6D8A98" w14:textId="3F039369" w:rsidR="00BB5EB6" w:rsidRDefault="00BB5EB6" w:rsidP="00CE0E43">
      <w:pPr>
        <w:pStyle w:val="Corpodeltesto"/>
      </w:pPr>
      <w:r>
        <w:t xml:space="preserve">L’esigenza nasce dalle numerose iniziative che si sono succedute negli </w:t>
      </w:r>
      <w:r w:rsidR="00767E73">
        <w:t xml:space="preserve">ultimi </w:t>
      </w:r>
      <w:proofErr w:type="gramStart"/>
      <w:r w:rsidR="00767E73">
        <w:t>10</w:t>
      </w:r>
      <w:proofErr w:type="gramEnd"/>
      <w:r w:rsidR="00767E73">
        <w:t xml:space="preserve"> anni in C</w:t>
      </w:r>
      <w:r>
        <w:t xml:space="preserve">ampania nel settore dei Beni Culturali, </w:t>
      </w:r>
      <w:r w:rsidR="00767E73">
        <w:t>nati dapprima</w:t>
      </w:r>
      <w:r>
        <w:t xml:space="preserve"> come progetti singoli condotti dalle unità operative locali </w:t>
      </w:r>
      <w:r w:rsidR="00767E73">
        <w:t>e successivamente conflu</w:t>
      </w:r>
      <w:r w:rsidR="008D4E9A">
        <w:t>i</w:t>
      </w:r>
      <w:r w:rsidR="00767E73">
        <w:t>te in</w:t>
      </w:r>
      <w:r>
        <w:t xml:space="preserve"> una serie di proposte organiche </w:t>
      </w:r>
      <w:r w:rsidR="00767E73">
        <w:t>mirate a</w:t>
      </w:r>
      <w:r>
        <w:t xml:space="preserve"> </w:t>
      </w:r>
      <w:r w:rsidR="00767E73">
        <w:t>condividere</w:t>
      </w:r>
      <w:r>
        <w:t xml:space="preserve"> tutte le eccellenze raggiunte, gli strumenti raccolti e soprattutto un modello operativo che possa </w:t>
      </w:r>
      <w:r w:rsidR="00767E73">
        <w:t>servire come guida per</w:t>
      </w:r>
      <w:r>
        <w:t xml:space="preserve"> le ulteriori fasi di crescita dei poli in progetti di portata nazionale.</w:t>
      </w:r>
    </w:p>
    <w:p w14:paraId="686AB2A5" w14:textId="77777777" w:rsidR="00CD1A51" w:rsidRDefault="00BB5EB6" w:rsidP="00CE0E43">
      <w:pPr>
        <w:pStyle w:val="Corpodeltesto"/>
      </w:pPr>
      <w:r>
        <w:t xml:space="preserve">In altre parole per </w:t>
      </w:r>
      <w:r w:rsidR="002278EE">
        <w:t>riuscire a cogliere le numerose</w:t>
      </w:r>
      <w:r>
        <w:t xml:space="preserve"> opportunità offerte dall’</w:t>
      </w:r>
      <w:proofErr w:type="gramStart"/>
      <w:r>
        <w:t>aggregazione</w:t>
      </w:r>
      <w:proofErr w:type="gramEnd"/>
      <w:r>
        <w:t xml:space="preserve"> delle iniziative transregionali in ciò che viene comunemente già chiamato </w:t>
      </w:r>
      <w:proofErr w:type="spellStart"/>
      <w:r>
        <w:t>metadistretto</w:t>
      </w:r>
      <w:proofErr w:type="spellEnd"/>
      <w:r>
        <w:t xml:space="preserve"> per i beni cultural</w:t>
      </w:r>
      <w:r w:rsidR="002278EE">
        <w:t>i</w:t>
      </w:r>
      <w:r>
        <w:t xml:space="preserve"> è necessario sviluppare una robusta infrastruttura tecnologica </w:t>
      </w:r>
      <w:r w:rsidR="002278EE">
        <w:t xml:space="preserve">in grado di offrire servizi di alto livello e di rappresentare un </w:t>
      </w:r>
      <w:r w:rsidR="002278EE" w:rsidRPr="00256C34">
        <w:rPr>
          <w:i/>
        </w:rPr>
        <w:t>modello unico e condiviso</w:t>
      </w:r>
      <w:r w:rsidR="002278EE">
        <w:t xml:space="preserve"> per tutte le iniziative in corso e future</w:t>
      </w:r>
      <w:r w:rsidR="00CD1A51">
        <w:t>.</w:t>
      </w:r>
    </w:p>
    <w:p w14:paraId="3D0AEE48" w14:textId="77777777" w:rsidR="00256C34" w:rsidRDefault="00CD1A51" w:rsidP="00CE0E43">
      <w:pPr>
        <w:pStyle w:val="Corpodeltesto"/>
      </w:pPr>
      <w:r>
        <w:t xml:space="preserve">Oggetto di questo </w:t>
      </w:r>
      <w:r w:rsidR="00256C34">
        <w:t>progetto</w:t>
      </w:r>
      <w:r>
        <w:t xml:space="preserve"> è </w:t>
      </w:r>
      <w:r w:rsidR="00256C34">
        <w:t xml:space="preserve">quindi </w:t>
      </w:r>
      <w:r>
        <w:t xml:space="preserve">la realizzazione di </w:t>
      </w:r>
      <w:proofErr w:type="gramStart"/>
      <w:r>
        <w:t xml:space="preserve">una </w:t>
      </w:r>
      <w:proofErr w:type="gramEnd"/>
      <w:r>
        <w:t xml:space="preserve">infrastruttura </w:t>
      </w:r>
      <w:r w:rsidR="00256C34">
        <w:t xml:space="preserve">per l’erogazione </w:t>
      </w:r>
      <w:r>
        <w:t xml:space="preserve">di servizi </w:t>
      </w:r>
      <w:r w:rsidR="00256C34">
        <w:t xml:space="preserve">specialistici per il settore dei beni culturali pubblicati tramite portale su rete pubblica e </w:t>
      </w:r>
      <w:r w:rsidR="009E62BF">
        <w:t>basat</w:t>
      </w:r>
      <w:r w:rsidR="00256C34">
        <w:t>i</w:t>
      </w:r>
      <w:r w:rsidR="009E62BF">
        <w:t xml:space="preserve"> sul paradigma del </w:t>
      </w:r>
      <w:proofErr w:type="spellStart"/>
      <w:r w:rsidR="009E62BF">
        <w:t>Cloud</w:t>
      </w:r>
      <w:proofErr w:type="spellEnd"/>
      <w:r w:rsidR="009E62BF">
        <w:t xml:space="preserve"> Computing</w:t>
      </w:r>
      <w:r w:rsidR="00256C34">
        <w:t xml:space="preserve"> per quanto riguarda il modello di calcolo sotteso.</w:t>
      </w:r>
    </w:p>
    <w:p w14:paraId="3016D020" w14:textId="77777777" w:rsidR="00256C34" w:rsidRDefault="00256C34" w:rsidP="00CE0E43">
      <w:pPr>
        <w:pStyle w:val="Corpodeltesto"/>
      </w:pPr>
      <w:r>
        <w:t xml:space="preserve">Vi sono diverse iniziative che hanno sancito ormai inequivocabilmente i vantaggi derivanti da un simile approccio. </w:t>
      </w:r>
      <w:proofErr w:type="gramStart"/>
      <w:r>
        <w:t xml:space="preserve">Primo tra tutti la capacità di aggregare in maniera </w:t>
      </w:r>
      <w:proofErr w:type="spellStart"/>
      <w:r>
        <w:t>flesibile</w:t>
      </w:r>
      <w:proofErr w:type="spellEnd"/>
      <w:r>
        <w:t xml:space="preserve"> e indolore diverse entità con esigenze e problematiche distinte, caratteristic</w:t>
      </w:r>
      <w:proofErr w:type="gramEnd"/>
      <w:r>
        <w:t>a essenziale di tutti i progetti nell’ambito dei Beni Culturali.</w:t>
      </w:r>
    </w:p>
    <w:p w14:paraId="79C05921" w14:textId="470A5479" w:rsidR="00CD1A51" w:rsidRDefault="00CD1A51" w:rsidP="00CE0E43">
      <w:pPr>
        <w:pStyle w:val="Corpodeltesto"/>
      </w:pPr>
      <w:r>
        <w:t xml:space="preserve">L’infrastruttura proposta </w:t>
      </w:r>
      <w:r w:rsidR="0067255F">
        <w:t>è stata</w:t>
      </w:r>
      <w:r>
        <w:t xml:space="preserve"> concepita secondo il paradigma </w:t>
      </w:r>
      <w:proofErr w:type="spellStart"/>
      <w:r>
        <w:t>SOA</w:t>
      </w:r>
      <w:proofErr w:type="spellEnd"/>
      <w:r w:rsidR="0067255F">
        <w:t xml:space="preserve"> (Service </w:t>
      </w:r>
      <w:proofErr w:type="spellStart"/>
      <w:r w:rsidR="0067255F">
        <w:t>Oriented</w:t>
      </w:r>
      <w:proofErr w:type="spellEnd"/>
      <w:r w:rsidR="0067255F">
        <w:t xml:space="preserve"> </w:t>
      </w:r>
      <w:proofErr w:type="gramStart"/>
      <w:r w:rsidR="0067255F">
        <w:t>Architecture</w:t>
      </w:r>
      <w:proofErr w:type="gramEnd"/>
      <w:r w:rsidR="0067255F">
        <w:t>) che si è consolidato negli ultimi 5 anni</w:t>
      </w:r>
      <w:r w:rsidR="00FF2EFA">
        <w:t xml:space="preserve"> ed è stato giustamente interpretato come</w:t>
      </w:r>
      <w:r>
        <w:t xml:space="preserve"> traduzione tecnologica di un nuovo </w:t>
      </w:r>
      <w:r w:rsidR="0067255F">
        <w:t>modo di concepire il lavoro dei vari gruppi di ricerca operanti nel settore dei Beni Culturali in Campania</w:t>
      </w:r>
      <w:r w:rsidR="0089033D">
        <w:t xml:space="preserve"> tenendo conto anche</w:t>
      </w:r>
      <w:r w:rsidR="00FF2EFA">
        <w:t>,</w:t>
      </w:r>
      <w:r w:rsidR="0089033D">
        <w:t xml:space="preserve"> e soprattutto</w:t>
      </w:r>
      <w:r w:rsidR="00FF2EFA">
        <w:t>,</w:t>
      </w:r>
      <w:r w:rsidR="0089033D">
        <w:t xml:space="preserve"> di un</w:t>
      </w:r>
      <w:r>
        <w:t xml:space="preserve"> nuovo modo di concepire i servizi verso Istituzioni e</w:t>
      </w:r>
      <w:r w:rsidR="00FF2EFA">
        <w:t>d i</w:t>
      </w:r>
      <w:r>
        <w:t xml:space="preserve"> Cittadini, in aderenza alle nuove istanze portate avanti dal Codice dell’Amministrazione Digitale </w:t>
      </w:r>
      <w:r w:rsidR="00FF2EFA">
        <w:t>(</w:t>
      </w:r>
      <w:r w:rsidR="00FF2EFA" w:rsidRPr="00FF2EFA">
        <w:t>D</w:t>
      </w:r>
      <w:r w:rsidR="00FF2EFA">
        <w:t>.L. 30 dicembre 2010 n. 235)</w:t>
      </w:r>
      <w:r>
        <w:t>.</w:t>
      </w:r>
    </w:p>
    <w:p w14:paraId="63285161" w14:textId="3110B61D" w:rsidR="00CD1A51" w:rsidRDefault="00FF2EFA" w:rsidP="00C91E65">
      <w:pPr>
        <w:pStyle w:val="Corpodeltesto"/>
      </w:pPr>
      <w:r>
        <w:t>L’infrastruttura</w:t>
      </w:r>
      <w:r w:rsidR="00CD1A51">
        <w:t xml:space="preserve"> </w:t>
      </w:r>
      <w:r>
        <w:t xml:space="preserve">proposta ovviamente intende anche avvalersi e valorizzare le iniziative precedenti e tutte le </w:t>
      </w:r>
      <w:proofErr w:type="gramStart"/>
      <w:r>
        <w:t>risultanze</w:t>
      </w:r>
      <w:proofErr w:type="gramEnd"/>
      <w:r>
        <w:t xml:space="preserve"> in termini infrastrutturali realizzate da</w:t>
      </w:r>
      <w:r w:rsidR="00CD1A51">
        <w:t xml:space="preserve"> altre azioni portate avanti </w:t>
      </w:r>
      <w:r>
        <w:t xml:space="preserve">negli ultimi anni </w:t>
      </w:r>
      <w:r w:rsidR="00CD1A51">
        <w:t xml:space="preserve">a livello di policy </w:t>
      </w:r>
      <w:proofErr w:type="spellStart"/>
      <w:r w:rsidR="00CD1A51">
        <w:t>ICT</w:t>
      </w:r>
      <w:proofErr w:type="spellEnd"/>
      <w:r w:rsidR="00CD1A51">
        <w:t xml:space="preserve"> nazionale e </w:t>
      </w:r>
      <w:r>
        <w:t>regionale</w:t>
      </w:r>
      <w:r w:rsidR="00CD1A51">
        <w:t xml:space="preserve">, quali la banda larga, la cittadinanza digitale </w:t>
      </w:r>
      <w:r>
        <w:t>attraverso il</w:t>
      </w:r>
      <w:r w:rsidR="00CD1A51">
        <w:t xml:space="preserve"> progetto </w:t>
      </w:r>
      <w:proofErr w:type="spellStart"/>
      <w:r>
        <w:t>TS</w:t>
      </w:r>
      <w:proofErr w:type="spellEnd"/>
      <w:r>
        <w:t>/</w:t>
      </w:r>
      <w:proofErr w:type="spellStart"/>
      <w:r>
        <w:t>CNS</w:t>
      </w:r>
      <w:proofErr w:type="spellEnd"/>
      <w:r w:rsidR="00CD1A51">
        <w:t xml:space="preserve"> e</w:t>
      </w:r>
      <w:r>
        <w:t>d</w:t>
      </w:r>
      <w:r w:rsidR="00CD1A51">
        <w:t xml:space="preserve"> in generale a tutte quelle destinate al mondo della Ricerca e dell’Impresa.</w:t>
      </w:r>
    </w:p>
    <w:p w14:paraId="1CC6E2F6" w14:textId="1381B6E4" w:rsidR="00CD1A51" w:rsidRDefault="004B6B2F" w:rsidP="004B6B2F">
      <w:pPr>
        <w:pStyle w:val="Corpodeltesto"/>
      </w:pPr>
      <w:r>
        <w:t xml:space="preserve">Partendo dai risultati dei numerosi progetti per il censimento </w:t>
      </w:r>
      <w:proofErr w:type="gramStart"/>
      <w:r>
        <w:t>ed</w:t>
      </w:r>
      <w:proofErr w:type="gramEnd"/>
      <w:r>
        <w:t xml:space="preserve"> il monitoraggio dei Beni Culturali è nata forte l’esigenza di disporre di  un modello in grado di </w:t>
      </w:r>
      <w:proofErr w:type="spellStart"/>
      <w:r>
        <w:t>cetralizzare</w:t>
      </w:r>
      <w:proofErr w:type="spellEnd"/>
      <w:r>
        <w:t xml:space="preserve"> tutte le informazioni e di ridistribuirle in maniera omogenea tra tutti gli operatori del settore consentendo da un lato azioni mirate alla valorizzazione dei Beni Culturali e dall’altro un risparmio in termini di costi per ogni singola attività. In tal senso nel presente progetto i proponenti </w:t>
      </w:r>
      <w:proofErr w:type="spellStart"/>
      <w:proofErr w:type="gramStart"/>
      <w:r>
        <w:t>assumone</w:t>
      </w:r>
      <w:proofErr w:type="spellEnd"/>
      <w:r>
        <w:t xml:space="preserve"> il</w:t>
      </w:r>
      <w:proofErr w:type="gramEnd"/>
      <w:r>
        <w:t xml:space="preserve"> ruolo di organismo centralizzato per le attività del settore affidando all’infrastruttura tecnologica</w:t>
      </w:r>
      <w:r w:rsidR="00CD1A51">
        <w:t xml:space="preserve"> </w:t>
      </w:r>
      <w:r>
        <w:t>il ruolo di aggregatore (</w:t>
      </w:r>
      <w:r w:rsidR="00CD1A51">
        <w:t xml:space="preserve">data </w:t>
      </w:r>
      <w:proofErr w:type="spellStart"/>
      <w:r w:rsidR="00CD1A51">
        <w:t>hub</w:t>
      </w:r>
      <w:proofErr w:type="spellEnd"/>
      <w:r>
        <w:t>)</w:t>
      </w:r>
      <w:r w:rsidR="00CD1A51">
        <w:t xml:space="preserve"> di tutte le informazioni certificate </w:t>
      </w:r>
      <w:r>
        <w:t xml:space="preserve">raccolte o in fase di validazione </w:t>
      </w:r>
      <w:r w:rsidR="00CD1A51">
        <w:t>relativame</w:t>
      </w:r>
      <w:r>
        <w:t>nte a</w:t>
      </w:r>
      <w:r w:rsidR="00CD1A51">
        <w:t xml:space="preserve">i </w:t>
      </w:r>
      <w:r>
        <w:t>Beni Culturali ed ai numerosi interventi di restauro e manutenzione in corso</w:t>
      </w:r>
      <w:r w:rsidR="00CD1A51">
        <w:t>.</w:t>
      </w:r>
    </w:p>
    <w:p w14:paraId="14FDC05A" w14:textId="53C355BA" w:rsidR="00CD1A51" w:rsidRDefault="00C964CF" w:rsidP="00C964CF">
      <w:pPr>
        <w:pStyle w:val="Corpodeltesto"/>
      </w:pPr>
      <w:r>
        <w:t xml:space="preserve">In assenza di un Sistema Informativo Unico per i Beni Culturali tutte le iniziative rischiano di subire un fenomeno di emarginazione senza riuscire a fornire il reale </w:t>
      </w:r>
      <w:proofErr w:type="gramStart"/>
      <w:r>
        <w:t>ed</w:t>
      </w:r>
      <w:proofErr w:type="gramEnd"/>
      <w:r>
        <w:t xml:space="preserve"> intrinseco valore aggiunto che potrebbero apportare una volta messe a sistema. In tal senso </w:t>
      </w:r>
      <w:r>
        <w:lastRenderedPageBreak/>
        <w:t>l</w:t>
      </w:r>
      <w:r w:rsidR="00CD1A51">
        <w:t xml:space="preserve">’intervento mira a </w:t>
      </w:r>
      <w:r w:rsidR="00A409A7">
        <w:t xml:space="preserve">far evolvere </w:t>
      </w:r>
      <w:r>
        <w:t xml:space="preserve">i numerosi piccoli sistemi locali (per lo più nati dalle iniziative connesse ai centri regionali di competenza) </w:t>
      </w:r>
      <w:r w:rsidR="00A409A7">
        <w:t xml:space="preserve">verso </w:t>
      </w:r>
      <w:r>
        <w:t>un’architettura</w:t>
      </w:r>
      <w:r w:rsidR="00CD1A51">
        <w:t xml:space="preserve"> più </w:t>
      </w:r>
      <w:r>
        <w:t>moderna capace di erogare i suoi servizi basandosi principalmente sui concetti</w:t>
      </w:r>
      <w:r w:rsidR="00CD1A51">
        <w:t xml:space="preserve"> di cooperazione e condivisione che </w:t>
      </w:r>
      <w:r>
        <w:t xml:space="preserve">solo </w:t>
      </w:r>
      <w:r w:rsidR="00CD1A51">
        <w:t xml:space="preserve">le soluzioni </w:t>
      </w:r>
      <w:r>
        <w:t xml:space="preserve">di </w:t>
      </w:r>
      <w:proofErr w:type="spellStart"/>
      <w:r>
        <w:t>Cloud</w:t>
      </w:r>
      <w:proofErr w:type="spellEnd"/>
      <w:r>
        <w:t xml:space="preserve"> C</w:t>
      </w:r>
      <w:r w:rsidR="00CD1A51">
        <w:t>omputing consentono di perseguire.</w:t>
      </w:r>
    </w:p>
    <w:p w14:paraId="65C8ED06" w14:textId="25AC1C5E" w:rsidR="00CD1A51" w:rsidRDefault="00CD1A51" w:rsidP="00BB0001">
      <w:pPr>
        <w:pStyle w:val="Corpodeltesto"/>
      </w:pPr>
      <w:r>
        <w:t xml:space="preserve">La fondamentale caratteristica di </w:t>
      </w:r>
      <w:proofErr w:type="gramStart"/>
      <w:r>
        <w:t>tale</w:t>
      </w:r>
      <w:proofErr w:type="gramEnd"/>
      <w:r>
        <w:t xml:space="preserve"> </w:t>
      </w:r>
      <w:r w:rsidR="00A409A7">
        <w:t>evoluzione</w:t>
      </w:r>
      <w:r>
        <w:t>, che precorre le proposte presenti a livello europeo, risiede nel concepire il soggetto</w:t>
      </w:r>
      <w:r w:rsidR="00BB0001">
        <w:t>,</w:t>
      </w:r>
      <w:r>
        <w:t xml:space="preserve"> </w:t>
      </w:r>
      <w:r w:rsidR="00BB0001">
        <w:t>allorquando</w:t>
      </w:r>
      <w:r>
        <w:t xml:space="preserve"> </w:t>
      </w:r>
      <w:r w:rsidR="00BB0001">
        <w:t>decide di aderire all’iniziativa partecipando ad una federazione di centri di ricerca altamente specializzati nel settore,</w:t>
      </w:r>
      <w:r w:rsidR="00C47A5A">
        <w:t xml:space="preserve"> </w:t>
      </w:r>
      <w:r w:rsidR="00BB0001">
        <w:t xml:space="preserve">principalmente </w:t>
      </w:r>
      <w:r w:rsidR="00C47A5A">
        <w:t>come</w:t>
      </w:r>
      <w:r>
        <w:t xml:space="preserve"> f</w:t>
      </w:r>
      <w:r w:rsidR="00C47A5A">
        <w:t>rui</w:t>
      </w:r>
      <w:r>
        <w:t>tore di servizi applicativi e di</w:t>
      </w:r>
      <w:r w:rsidR="00BB0001">
        <w:t xml:space="preserve"> </w:t>
      </w:r>
      <w:proofErr w:type="spellStart"/>
      <w:r w:rsidR="00BB0001">
        <w:t>repository</w:t>
      </w:r>
      <w:proofErr w:type="spellEnd"/>
      <w:r w:rsidR="00BB0001">
        <w:t xml:space="preserve"> di dati comuni</w:t>
      </w:r>
      <w:r>
        <w:t xml:space="preserve"> </w:t>
      </w:r>
      <w:r w:rsidR="00BB0001">
        <w:t>(</w:t>
      </w:r>
      <w:proofErr w:type="spellStart"/>
      <w:r>
        <w:t>storage</w:t>
      </w:r>
      <w:proofErr w:type="spellEnd"/>
      <w:r w:rsidR="00BB0001">
        <w:t>)</w:t>
      </w:r>
      <w:r>
        <w:t xml:space="preserve"> su</w:t>
      </w:r>
      <w:r w:rsidR="00BB0001">
        <w:t>l</w:t>
      </w:r>
      <w:r>
        <w:t xml:space="preserve"> web, secondo la </w:t>
      </w:r>
      <w:r w:rsidR="00BB0001">
        <w:t xml:space="preserve">visione </w:t>
      </w:r>
      <w:r>
        <w:t xml:space="preserve">classica </w:t>
      </w:r>
      <w:r w:rsidR="00BB0001">
        <w:t xml:space="preserve">a </w:t>
      </w:r>
      <w:proofErr w:type="spellStart"/>
      <w:r w:rsidR="00BB0001">
        <w:t>stack</w:t>
      </w:r>
      <w:proofErr w:type="spellEnd"/>
      <w:r>
        <w:t xml:space="preserve"> </w:t>
      </w:r>
      <w:r w:rsidR="00BB0001">
        <w:t xml:space="preserve">costituita dagli strati </w:t>
      </w:r>
      <w:proofErr w:type="spellStart"/>
      <w:r w:rsidRPr="00BB0001">
        <w:rPr>
          <w:i/>
        </w:rPr>
        <w:t>SaaS</w:t>
      </w:r>
      <w:proofErr w:type="spellEnd"/>
      <w:r w:rsidR="00BB0001">
        <w:t xml:space="preserve"> (Software </w:t>
      </w:r>
      <w:proofErr w:type="spellStart"/>
      <w:r w:rsidR="00BB0001">
        <w:t>as</w:t>
      </w:r>
      <w:proofErr w:type="spellEnd"/>
      <w:r w:rsidR="00BB0001">
        <w:t xml:space="preserve"> a service), </w:t>
      </w:r>
      <w:proofErr w:type="spellStart"/>
      <w:r w:rsidR="00BB0001" w:rsidRPr="00BB0001">
        <w:rPr>
          <w:i/>
        </w:rPr>
        <w:t>PaaS</w:t>
      </w:r>
      <w:proofErr w:type="spellEnd"/>
      <w:r w:rsidR="00A409A7">
        <w:t xml:space="preserve"> </w:t>
      </w:r>
      <w:r>
        <w:t xml:space="preserve">(Platform </w:t>
      </w:r>
      <w:proofErr w:type="spellStart"/>
      <w:r>
        <w:t>as</w:t>
      </w:r>
      <w:proofErr w:type="spellEnd"/>
      <w:r>
        <w:t xml:space="preserve"> a service</w:t>
      </w:r>
      <w:r w:rsidR="00C47A5A">
        <w:t>)</w:t>
      </w:r>
      <w:r>
        <w:t xml:space="preserve">, </w:t>
      </w:r>
      <w:proofErr w:type="spellStart"/>
      <w:r w:rsidR="00A409A7" w:rsidRPr="00BB0001">
        <w:rPr>
          <w:i/>
        </w:rPr>
        <w:t>Iaa</w:t>
      </w:r>
      <w:r w:rsidR="00BB0001" w:rsidRPr="00BB0001">
        <w:rPr>
          <w:i/>
        </w:rPr>
        <w:t>S</w:t>
      </w:r>
      <w:proofErr w:type="spellEnd"/>
      <w:r w:rsidR="00A409A7">
        <w:t xml:space="preserve"> </w:t>
      </w:r>
      <w:r w:rsidR="00C47A5A">
        <w:t>(</w:t>
      </w:r>
      <w:proofErr w:type="spellStart"/>
      <w:r>
        <w:t>Infrastructure</w:t>
      </w:r>
      <w:proofErr w:type="spellEnd"/>
      <w:r>
        <w:t xml:space="preserve"> </w:t>
      </w:r>
      <w:proofErr w:type="spellStart"/>
      <w:r>
        <w:t>as</w:t>
      </w:r>
      <w:proofErr w:type="spellEnd"/>
      <w:r>
        <w:t xml:space="preserve"> a service</w:t>
      </w:r>
      <w:r w:rsidR="00C47A5A">
        <w:t>)</w:t>
      </w:r>
      <w:r>
        <w:t xml:space="preserve">, tipica del </w:t>
      </w:r>
      <w:proofErr w:type="spellStart"/>
      <w:r>
        <w:t>Cloud</w:t>
      </w:r>
      <w:proofErr w:type="spellEnd"/>
      <w:r>
        <w:t xml:space="preserve"> Computing.</w:t>
      </w:r>
    </w:p>
    <w:p w14:paraId="6839DF16" w14:textId="06492C1B" w:rsidR="00CD1A51" w:rsidRDefault="00546AF6" w:rsidP="00BB0001">
      <w:pPr>
        <w:pStyle w:val="Corpodeltesto"/>
      </w:pPr>
      <w:r>
        <w:t>Pertanto i</w:t>
      </w:r>
      <w:r w:rsidR="00C47A5A">
        <w:t xml:space="preserve">n tale </w:t>
      </w:r>
      <w:proofErr w:type="gramStart"/>
      <w:r w:rsidR="00C47A5A">
        <w:t>contesto</w:t>
      </w:r>
      <w:proofErr w:type="gramEnd"/>
      <w:r>
        <w:t xml:space="preserve"> si ribadisce che</w:t>
      </w:r>
      <w:r w:rsidR="00C47A5A">
        <w:t xml:space="preserve"> l</w:t>
      </w:r>
      <w:r>
        <w:t>’aggregazione costituita dai proponenti del presente progetto</w:t>
      </w:r>
      <w:r w:rsidR="00CD1A51">
        <w:t xml:space="preserve"> </w:t>
      </w:r>
      <w:r>
        <w:t xml:space="preserve">intende </w:t>
      </w:r>
      <w:r w:rsidR="00CD1A51">
        <w:t xml:space="preserve"> pertanto </w:t>
      </w:r>
      <w:r>
        <w:t xml:space="preserve">candidarsi al ruolo di </w:t>
      </w:r>
      <w:r w:rsidR="00CD1A51">
        <w:t xml:space="preserve">Provider pubblico di servizi </w:t>
      </w:r>
      <w:r>
        <w:t xml:space="preserve">offerti attraverso la </w:t>
      </w:r>
      <w:r w:rsidRPr="00546AF6">
        <w:rPr>
          <w:i/>
        </w:rPr>
        <w:t>nuvola</w:t>
      </w:r>
      <w:r>
        <w:t xml:space="preserve"> (</w:t>
      </w:r>
      <w:proofErr w:type="spellStart"/>
      <w:r w:rsidR="00CD1A51">
        <w:t>cloud</w:t>
      </w:r>
      <w:proofErr w:type="spellEnd"/>
      <w:r>
        <w:t>)</w:t>
      </w:r>
      <w:r w:rsidR="00CD1A51">
        <w:t xml:space="preserve"> dedicati a</w:t>
      </w:r>
      <w:r w:rsidR="0079117C">
        <w:t>lle Istituzioni ed ai cittadini</w:t>
      </w:r>
      <w:r w:rsidR="00CD1A51">
        <w:t xml:space="preserve"> oltre che a</w:t>
      </w:r>
      <w:r w:rsidR="0079117C">
        <w:t xml:space="preserve"> tutti gli afferenti direttamente coinvolti dall’iniziativa attuale o dalle future opportunità attese nel breve termine </w:t>
      </w:r>
      <w:r w:rsidR="00605776">
        <w:t>dedicate allo specifico settore</w:t>
      </w:r>
      <w:r w:rsidR="00CD1A51">
        <w:t>.</w:t>
      </w:r>
    </w:p>
    <w:p w14:paraId="0F303C04" w14:textId="06D6D96B" w:rsidR="00CD1A51" w:rsidRDefault="00C02D8C" w:rsidP="00BB0001">
      <w:pPr>
        <w:pStyle w:val="Corpodeltesto"/>
      </w:pPr>
      <w:r>
        <w:t>Vi sono due importanti motivazion</w:t>
      </w:r>
      <w:r w:rsidR="004E5143">
        <w:t xml:space="preserve">i </w:t>
      </w:r>
      <w:r>
        <w:t xml:space="preserve">che </w:t>
      </w:r>
      <w:r w:rsidR="00CD1A51">
        <w:t xml:space="preserve">spingono a creare </w:t>
      </w:r>
      <w:r>
        <w:t>una piattaforma così concepita:</w:t>
      </w:r>
      <w:r w:rsidR="00CD1A51">
        <w:t xml:space="preserve"> la prima</w:t>
      </w:r>
      <w:r w:rsidR="004E5143">
        <w:t xml:space="preserve"> è basata sull’esigenza ormai non più </w:t>
      </w:r>
      <w:proofErr w:type="spellStart"/>
      <w:r w:rsidR="004E5143">
        <w:t>procastinabile</w:t>
      </w:r>
      <w:proofErr w:type="spellEnd"/>
      <w:r w:rsidR="004E5143">
        <w:t xml:space="preserve"> e diffusamente sentita di </w:t>
      </w:r>
      <w:proofErr w:type="gramStart"/>
      <w:r w:rsidR="004E5143">
        <w:t>disporre di</w:t>
      </w:r>
      <w:proofErr w:type="gramEnd"/>
      <w:r w:rsidR="004E5143">
        <w:t xml:space="preserve"> </w:t>
      </w:r>
      <w:r w:rsidR="00EF6B85">
        <w:t xml:space="preserve">un </w:t>
      </w:r>
      <w:r w:rsidR="00CD1A51">
        <w:t>innovativ</w:t>
      </w:r>
      <w:r w:rsidR="004E5143">
        <w:t>o modello di</w:t>
      </w:r>
      <w:r w:rsidR="00CD1A51">
        <w:t xml:space="preserve"> gestione de</w:t>
      </w:r>
      <w:r>
        <w:t xml:space="preserve">ll’immenso patrimonio </w:t>
      </w:r>
      <w:r w:rsidR="004E5143">
        <w:t>costituito dai</w:t>
      </w:r>
      <w:r>
        <w:t xml:space="preserve"> </w:t>
      </w:r>
      <w:r w:rsidR="004E5143">
        <w:t>Beni Culturali nazionali, la seconda, su</w:t>
      </w:r>
      <w:r w:rsidR="00CD1A51">
        <w:t xml:space="preserve">lla volontà di </w:t>
      </w:r>
      <w:r w:rsidR="004E5143">
        <w:t>sfruttare</w:t>
      </w:r>
      <w:r w:rsidR="00CD1A51">
        <w:t xml:space="preserve"> </w:t>
      </w:r>
      <w:r w:rsidR="004E5143">
        <w:t xml:space="preserve">tutte le possibili </w:t>
      </w:r>
      <w:r w:rsidR="00CD1A51">
        <w:t xml:space="preserve">ricadute a livello di </w:t>
      </w:r>
      <w:proofErr w:type="spellStart"/>
      <w:r w:rsidR="00CD1A51">
        <w:t>Governance</w:t>
      </w:r>
      <w:proofErr w:type="spellEnd"/>
      <w:r w:rsidR="00CD1A51">
        <w:t xml:space="preserve"> del territorio</w:t>
      </w:r>
      <w:r w:rsidR="004E5143">
        <w:t xml:space="preserve"> per valorizzare tale patrimonio e disporre di maggiori energie per il monitoraggio e la manutenzione</w:t>
      </w:r>
      <w:r w:rsidR="00CD1A51">
        <w:t xml:space="preserve">. </w:t>
      </w:r>
    </w:p>
    <w:p w14:paraId="487B23F1" w14:textId="130C69D3" w:rsidR="00CD1A51" w:rsidRDefault="00CD1A51" w:rsidP="00BB0001">
      <w:pPr>
        <w:pStyle w:val="Corpodeltesto"/>
      </w:pPr>
      <w:r>
        <w:t xml:space="preserve">La </w:t>
      </w:r>
      <w:r w:rsidR="00205B46">
        <w:t xml:space="preserve">principale </w:t>
      </w:r>
      <w:r>
        <w:t xml:space="preserve">differenza tra i sistemi informativi </w:t>
      </w:r>
      <w:r w:rsidR="00205B46">
        <w:t xml:space="preserve">classici finora realizzati nell’ambito dei Beni Culturali </w:t>
      </w:r>
      <w:r>
        <w:t>nel panorama nazio</w:t>
      </w:r>
      <w:r w:rsidR="00205B46">
        <w:t xml:space="preserve">nale e locale </w:t>
      </w:r>
      <w:r>
        <w:t xml:space="preserve">e quello </w:t>
      </w:r>
      <w:r w:rsidR="00205B46">
        <w:t>oggetto della presente proposta</w:t>
      </w:r>
      <w:r>
        <w:t xml:space="preserve"> è costituita </w:t>
      </w:r>
      <w:r w:rsidR="00A417B2">
        <w:t>dalla volontà di sfruttare</w:t>
      </w:r>
      <w:r w:rsidR="002A23F9">
        <w:t xml:space="preserve"> gli enormi vantaggi offerti dal paradigma del cosiddetto web 2.0, </w:t>
      </w:r>
      <w:r>
        <w:t>mette</w:t>
      </w:r>
      <w:r w:rsidR="002A23F9">
        <w:t>ndo così</w:t>
      </w:r>
      <w:r>
        <w:t xml:space="preserve"> a disposizione </w:t>
      </w:r>
      <w:r w:rsidR="002A23F9">
        <w:t>dell</w:t>
      </w:r>
      <w:r>
        <w:t xml:space="preserve">’utente finale, </w:t>
      </w:r>
      <w:r w:rsidR="00C47A5A">
        <w:t>(</w:t>
      </w:r>
      <w:r>
        <w:t>sia esso un Ente o una Piccola impresa o il cittadino singolo</w:t>
      </w:r>
      <w:r w:rsidR="00C47A5A">
        <w:t>)</w:t>
      </w:r>
      <w:r>
        <w:t xml:space="preserve">, una serie di applicazioni software </w:t>
      </w:r>
      <w:r w:rsidR="00A417B2">
        <w:t xml:space="preserve">già </w:t>
      </w:r>
      <w:r>
        <w:t>pronte per l’uso</w:t>
      </w:r>
      <w:r w:rsidR="00A417B2">
        <w:t xml:space="preserve"> (senza alcuna installazione)</w:t>
      </w:r>
      <w:r>
        <w:t xml:space="preserve">, server virtuali e risorse di </w:t>
      </w:r>
      <w:proofErr w:type="spellStart"/>
      <w:r>
        <w:t>storage</w:t>
      </w:r>
      <w:proofErr w:type="spellEnd"/>
      <w:r>
        <w:t xml:space="preserve"> remoto.</w:t>
      </w:r>
      <w:r w:rsidR="00A417B2">
        <w:t xml:space="preserve"> A titolo puramente esemplificativo basti considerare la possibilità di utilizzare motori per la realtà virtuale per offrire servizi di visita vi</w:t>
      </w:r>
      <w:r w:rsidR="00EF6B85">
        <w:t>r</w:t>
      </w:r>
      <w:r w:rsidR="00A417B2">
        <w:t>tuale di siti archeologici opportunamente ricostruiti (virtualmente) arricchendo la realtà del sito attraverso la ricostruzione di eventi dell’epoca.</w:t>
      </w:r>
    </w:p>
    <w:p w14:paraId="371EC11F" w14:textId="50280B38" w:rsidR="00CD1A51" w:rsidRDefault="00CD1A51" w:rsidP="00BB0001">
      <w:pPr>
        <w:pStyle w:val="Corpodeltesto"/>
      </w:pPr>
      <w:r>
        <w:t xml:space="preserve">L’obiettivo, pertanto, è quello di rendere effettiva ed efficiente la cooperazione applicativa tra </w:t>
      </w:r>
      <w:r w:rsidR="00393BC0">
        <w:t xml:space="preserve">tutti i gruppi di lavoro </w:t>
      </w:r>
      <w:r w:rsidR="003467E4">
        <w:t xml:space="preserve">nel settore dei Beni Culturali </w:t>
      </w:r>
      <w:r w:rsidR="00393BC0">
        <w:t xml:space="preserve">(attuali e futuri </w:t>
      </w:r>
      <w:r>
        <w:t xml:space="preserve">che potranno </w:t>
      </w:r>
      <w:r w:rsidR="00393BC0">
        <w:t>condividere</w:t>
      </w:r>
      <w:proofErr w:type="gramStart"/>
      <w:r w:rsidR="00393BC0">
        <w:t xml:space="preserve"> </w:t>
      </w:r>
      <w:r>
        <w:t xml:space="preserve"> </w:t>
      </w:r>
      <w:proofErr w:type="gramEnd"/>
      <w:r>
        <w:t xml:space="preserve">le risorse </w:t>
      </w:r>
      <w:r w:rsidR="00393BC0">
        <w:t>hardware e software realizzando considerevoli risparmi attraverso economie di scala) avviando nel contempo la normalizzazione dei dati per aumentarne la fruibilità.</w:t>
      </w:r>
    </w:p>
    <w:p w14:paraId="31E3A3AB" w14:textId="52FEF1FB" w:rsidR="00CD1A51" w:rsidRDefault="00CD1A51" w:rsidP="00BB0001">
      <w:pPr>
        <w:pStyle w:val="Corpodeltesto"/>
      </w:pPr>
      <w:proofErr w:type="gramStart"/>
      <w:r>
        <w:t>Ulteriore</w:t>
      </w:r>
      <w:proofErr w:type="gramEnd"/>
      <w:r>
        <w:t xml:space="preserve"> obiettivo d</w:t>
      </w:r>
      <w:r w:rsidR="003467E4">
        <w:t>el progetto</w:t>
      </w:r>
      <w:r>
        <w:t xml:space="preserve"> è la costruzione di una infrastruttura di dati e servizi </w:t>
      </w:r>
      <w:r w:rsidR="003467E4">
        <w:t>a valore aggiunto</w:t>
      </w:r>
      <w:r>
        <w:t xml:space="preserve"> a livello regionale </w:t>
      </w:r>
      <w:r w:rsidR="003467E4">
        <w:t>rispettando tutte le regole già esistenti ed attuando standard e strumenti in grado di garantire ai soggetti afferenti l’</w:t>
      </w:r>
      <w:r>
        <w:t xml:space="preserve">interoperabilità e l’armonizzazione sia dei dati che dei servizi stessi. </w:t>
      </w:r>
    </w:p>
    <w:p w14:paraId="050AB60F" w14:textId="513E1807" w:rsidR="00CD1A51" w:rsidRDefault="00CD1A51">
      <w:pPr>
        <w:pStyle w:val="Titolo2"/>
      </w:pPr>
      <w:bookmarkStart w:id="1" w:name="_Toc169315229"/>
      <w:bookmarkStart w:id="2" w:name="_Toc172807631"/>
      <w:r>
        <w:t xml:space="preserve">Il modello </w:t>
      </w:r>
      <w:r w:rsidR="00265FE6">
        <w:t>sotteso per la</w:t>
      </w:r>
      <w:r>
        <w:t xml:space="preserve"> circolarità</w:t>
      </w:r>
      <w:bookmarkEnd w:id="1"/>
      <w:r w:rsidR="00265FE6">
        <w:t xml:space="preserve"> del </w:t>
      </w:r>
      <w:proofErr w:type="gramStart"/>
      <w:r w:rsidR="00265FE6">
        <w:t>dato</w:t>
      </w:r>
      <w:bookmarkEnd w:id="2"/>
      <w:proofErr w:type="gramEnd"/>
    </w:p>
    <w:p w14:paraId="06F71640" w14:textId="1C384A59" w:rsidR="00CD1A51" w:rsidRDefault="00CD1A51" w:rsidP="00F87A65">
      <w:pPr>
        <w:pStyle w:val="Corpodeltesto"/>
      </w:pPr>
      <w:r>
        <w:t xml:space="preserve">Con il </w:t>
      </w:r>
      <w:r w:rsidR="004F3853">
        <w:t xml:space="preserve">presente </w:t>
      </w:r>
      <w:r>
        <w:t>progetto</w:t>
      </w:r>
      <w:r w:rsidR="004F3853">
        <w:rPr>
          <w:b/>
        </w:rPr>
        <w:t xml:space="preserve"> </w:t>
      </w:r>
      <w:r w:rsidR="004F3853">
        <w:t xml:space="preserve">i centri di ricerca della </w:t>
      </w:r>
      <w:r>
        <w:t xml:space="preserve">Campania </w:t>
      </w:r>
      <w:r w:rsidR="004F3853">
        <w:t>intendono</w:t>
      </w:r>
      <w:r>
        <w:t xml:space="preserve"> promuovere un modello di sistema informativo che </w:t>
      </w:r>
      <w:r w:rsidR="00FD4D99">
        <w:t>possa testimoniare</w:t>
      </w:r>
      <w:r>
        <w:t xml:space="preserve"> la maggiore importanza delle informazioni rispetto alle tecnologie.  </w:t>
      </w:r>
      <w:r w:rsidR="00F87A65">
        <w:t xml:space="preserve">Tale affermazione è sempre più condivisa ma nel settore dei Beni Culturali assume un significato particolare </w:t>
      </w:r>
      <w:r>
        <w:t>p</w:t>
      </w:r>
      <w:r w:rsidR="00F87A65">
        <w:t>oich</w:t>
      </w:r>
      <w:r>
        <w:t xml:space="preserve">é </w:t>
      </w:r>
      <w:r w:rsidR="00F87A65">
        <w:t xml:space="preserve">in </w:t>
      </w:r>
      <w:proofErr w:type="gramStart"/>
      <w:r w:rsidR="00F87A65">
        <w:t>tale ambiti</w:t>
      </w:r>
      <w:proofErr w:type="gramEnd"/>
      <w:r w:rsidR="00F87A65">
        <w:t xml:space="preserve"> </w:t>
      </w:r>
      <w:r>
        <w:t>il patrimonio informativo mantiene</w:t>
      </w:r>
      <w:r w:rsidR="00F87A65">
        <w:t xml:space="preserve"> sempre ed incrementa</w:t>
      </w:r>
      <w:r>
        <w:t xml:space="preserve"> la sua importanza con il passare del tempo mentre le tecnologie non solo sono soggette a divenire </w:t>
      </w:r>
      <w:r w:rsidR="00F87A65">
        <w:t>rapidamente</w:t>
      </w:r>
      <w:r>
        <w:t xml:space="preserve"> obsoleti ma possono anche cambiare</w:t>
      </w:r>
      <w:r w:rsidR="00F87A65">
        <w:t xml:space="preserve"> vanificando gli sforzi profusi</w:t>
      </w:r>
      <w:r>
        <w:t xml:space="preserve">. </w:t>
      </w:r>
    </w:p>
    <w:p w14:paraId="3D514C5D" w14:textId="77777777" w:rsidR="00FD4D99" w:rsidRDefault="00CD1A51" w:rsidP="00F87A65">
      <w:pPr>
        <w:pStyle w:val="Corpodeltesto"/>
      </w:pPr>
      <w:r>
        <w:lastRenderedPageBreak/>
        <w:t xml:space="preserve">La disponibilità di dati unici e coerenti è il presupposto </w:t>
      </w:r>
      <w:r w:rsidR="00F87A65">
        <w:t xml:space="preserve">principale per riuscire </w:t>
      </w:r>
      <w:proofErr w:type="gramStart"/>
      <w:r w:rsidR="00F87A65">
        <w:t>ad</w:t>
      </w:r>
      <w:proofErr w:type="gramEnd"/>
      <w:r w:rsidR="00F87A65">
        <w:t xml:space="preserve"> erogare servizi nel mondo dei Beni Culturali con </w:t>
      </w:r>
      <w:r>
        <w:t>una qualità</w:t>
      </w:r>
      <w:r w:rsidR="00FD4D99">
        <w:t xml:space="preserve"> ed una fruibilità</w:t>
      </w:r>
      <w:r>
        <w:t xml:space="preserve"> migliore di quella </w:t>
      </w:r>
      <w:r w:rsidR="004212B0">
        <w:t>attual</w:t>
      </w:r>
      <w:r w:rsidR="00FD4D99">
        <w:t>ment</w:t>
      </w:r>
      <w:r w:rsidR="004212B0">
        <w:t>e</w:t>
      </w:r>
      <w:r>
        <w:t xml:space="preserve"> </w:t>
      </w:r>
      <w:r w:rsidR="00FD4D99">
        <w:t>disponibile.</w:t>
      </w:r>
    </w:p>
    <w:p w14:paraId="501D3C96" w14:textId="62B2B5B4" w:rsidR="00CD1A51" w:rsidRDefault="00CD1A51" w:rsidP="00F87A65">
      <w:pPr>
        <w:pStyle w:val="Corpodeltesto"/>
      </w:pPr>
      <w:proofErr w:type="gramStart"/>
      <w:r>
        <w:t>N</w:t>
      </w:r>
      <w:r w:rsidR="00FD4D99">
        <w:t>el contempo</w:t>
      </w:r>
      <w:proofErr w:type="gramEnd"/>
      <w:r w:rsidR="00FD4D99">
        <w:t xml:space="preserve"> con questa iniziativa si intende esprimere un forte dissenso verso tutte le iniziative centrate sulla realizzazione di infrastr</w:t>
      </w:r>
      <w:r w:rsidR="00B936B3">
        <w:t>u</w:t>
      </w:r>
      <w:r w:rsidR="00FD4D99">
        <w:t>tture tecnologiche fini a se stesse e non finalizzate all’erogazione di un insieme di servizi dedicati agli utenti facendo proliferare soluzioni digitali c</w:t>
      </w:r>
      <w:r>
        <w:t>he assai frequentemente non dialogano tra loro né condividono servizi</w:t>
      </w:r>
      <w:r w:rsidR="00C47A5A">
        <w:t xml:space="preserve">, </w:t>
      </w:r>
      <w:r>
        <w:t>forn</w:t>
      </w:r>
      <w:r w:rsidR="00C47A5A">
        <w:t>endo</w:t>
      </w:r>
      <w:r>
        <w:t xml:space="preserve"> u</w:t>
      </w:r>
      <w:r w:rsidR="00FD4D99">
        <w:t xml:space="preserve">na rappresentazione digitale di un frammento dell’immenso patrimonio di Beni Culturali </w:t>
      </w:r>
      <w:r w:rsidR="00BD7EBB">
        <w:t>che con bassissima probabilità andrà ad integrarsi un unico sistema paese.</w:t>
      </w:r>
      <w:r>
        <w:t xml:space="preserve"> </w:t>
      </w:r>
    </w:p>
    <w:p w14:paraId="0CAA2E32" w14:textId="6399879E" w:rsidR="00CD1A51" w:rsidRDefault="00CD1A51" w:rsidP="00D97D55">
      <w:pPr>
        <w:pStyle w:val="Corpodeltesto"/>
      </w:pPr>
      <w:r w:rsidRPr="00D97D55">
        <w:t xml:space="preserve">La piattaforma </w:t>
      </w:r>
      <w:r w:rsidR="00D97D55" w:rsidRPr="00D97D55">
        <w:t xml:space="preserve">proposta costituisce quindi </w:t>
      </w:r>
      <w:r w:rsidRPr="00D97D55">
        <w:t>un primo</w:t>
      </w:r>
      <w:r>
        <w:t xml:space="preserve"> importante tassello </w:t>
      </w:r>
      <w:r w:rsidR="00297259">
        <w:t xml:space="preserve">verso la realizzazione di un sistema nazionale centralizzato, </w:t>
      </w:r>
      <w:proofErr w:type="gramStart"/>
      <w:r w:rsidR="00297259">
        <w:t>fortemente</w:t>
      </w:r>
      <w:proofErr w:type="gramEnd"/>
      <w:r w:rsidR="00297259">
        <w:t xml:space="preserve"> innovativo sia nell’architettura che negli strumenti utilizzati, </w:t>
      </w:r>
      <w:r>
        <w:t xml:space="preserve">con il quale dimostrare l’efficacia di una cooperazione tra enti </w:t>
      </w:r>
      <w:r w:rsidR="00297259">
        <w:t>ed in grado di coniugare</w:t>
      </w:r>
      <w:r>
        <w:t xml:space="preserve"> insieme il decentramento della gestione delle informazioni con una aggregazione delle stesse informazioni capace</w:t>
      </w:r>
      <w:r w:rsidR="00297259">
        <w:t xml:space="preserve"> di rispondere alle esigenze dei gruppi di ricerca e degli utenti world-wide</w:t>
      </w:r>
      <w:r>
        <w:t>.</w:t>
      </w:r>
    </w:p>
    <w:p w14:paraId="7857F211" w14:textId="77777777" w:rsidR="00B443ED" w:rsidRDefault="00CD1A51" w:rsidP="00D97D55">
      <w:pPr>
        <w:pStyle w:val="Corpodeltesto"/>
      </w:pPr>
      <w:r>
        <w:t xml:space="preserve">Con </w:t>
      </w:r>
      <w:r w:rsidR="00B443ED">
        <w:t xml:space="preserve">il sistema </w:t>
      </w:r>
      <w:proofErr w:type="gramStart"/>
      <w:r w:rsidR="00B443ED">
        <w:t>progettato</w:t>
      </w:r>
      <w:proofErr w:type="gramEnd"/>
      <w:r>
        <w:t xml:space="preserve"> si </w:t>
      </w:r>
      <w:r w:rsidR="00B443ED">
        <w:t>intende da</w:t>
      </w:r>
      <w:r>
        <w:t xml:space="preserve">re piena attuazione ad una cooperazione applicativa improntata alla </w:t>
      </w:r>
      <w:r w:rsidRPr="00B443ED">
        <w:rPr>
          <w:i/>
        </w:rPr>
        <w:t>circolarità</w:t>
      </w:r>
      <w:r>
        <w:t xml:space="preserve"> delle informazioni fatta non solo di regole concordate ma anche di soluzioni efficienti di interconnessioni tra tutti gli atto</w:t>
      </w:r>
      <w:r w:rsidR="00B443ED">
        <w:t>ri coinvolti.</w:t>
      </w:r>
    </w:p>
    <w:p w14:paraId="77BAF69F" w14:textId="432E697D" w:rsidR="00CD1A51" w:rsidRPr="00B443ED" w:rsidRDefault="00CD1A51" w:rsidP="00D97D55">
      <w:pPr>
        <w:pStyle w:val="Corpodeltesto"/>
        <w:rPr>
          <w:i/>
        </w:rPr>
      </w:pPr>
      <w:r w:rsidRPr="00B443ED">
        <w:rPr>
          <w:i/>
        </w:rPr>
        <w:t xml:space="preserve">Con </w:t>
      </w:r>
      <w:r w:rsidR="00B443ED" w:rsidRPr="00B443ED">
        <w:rPr>
          <w:i/>
        </w:rPr>
        <w:t xml:space="preserve">il termine </w:t>
      </w:r>
      <w:r w:rsidRPr="00B443ED">
        <w:rPr>
          <w:i/>
        </w:rPr>
        <w:t xml:space="preserve">circolarità </w:t>
      </w:r>
      <w:proofErr w:type="gramStart"/>
      <w:r w:rsidRPr="00B443ED">
        <w:rPr>
          <w:i/>
        </w:rPr>
        <w:t xml:space="preserve">si </w:t>
      </w:r>
      <w:proofErr w:type="gramEnd"/>
      <w:r w:rsidR="00B443ED" w:rsidRPr="00B443ED">
        <w:rPr>
          <w:i/>
        </w:rPr>
        <w:t>intende attuare lo schema secondo il quale il dato fluisce</w:t>
      </w:r>
      <w:r w:rsidRPr="00B443ED">
        <w:rPr>
          <w:i/>
        </w:rPr>
        <w:t xml:space="preserve"> dal soggetto che ha la responsabilità di produrlo e gestirlo ad un nodo aggregatore che a sua volta lo rende disponibile a tutti gli altri utilizzatori. </w:t>
      </w:r>
    </w:p>
    <w:p w14:paraId="5A943662" w14:textId="67515293" w:rsidR="00CD1A51" w:rsidRDefault="00CD1A51" w:rsidP="00D97D55">
      <w:pPr>
        <w:pStyle w:val="Corpodeltesto"/>
      </w:pPr>
      <w:proofErr w:type="gramStart"/>
      <w:r>
        <w:t>La circolarità non solo</w:t>
      </w:r>
      <w:proofErr w:type="gramEnd"/>
      <w:r>
        <w:t xml:space="preserve"> sostiene l’autonomia degli enti che cooperano, ma vuole anche affermare con più forza che solo una condivisione reale delle informazioni è capace di produrre conoscenza: e la conoscenza è il vero volano dello sviluppo e del governo del </w:t>
      </w:r>
      <w:r w:rsidR="00A47568">
        <w:t>settore dei Beni Culturali</w:t>
      </w:r>
      <w:r>
        <w:t>.</w:t>
      </w:r>
    </w:p>
    <w:p w14:paraId="02F73AED" w14:textId="0FF06617" w:rsidR="00CD1A51" w:rsidRDefault="00CD1A51" w:rsidP="00D97D55">
      <w:pPr>
        <w:pStyle w:val="Corpodeltesto"/>
      </w:pPr>
      <w:r>
        <w:t xml:space="preserve">Con la circolarità ogni Ente è sua volta produttore </w:t>
      </w:r>
      <w:proofErr w:type="gramStart"/>
      <w:r>
        <w:t xml:space="preserve">di </w:t>
      </w:r>
      <w:proofErr w:type="gramEnd"/>
      <w:r>
        <w:t xml:space="preserve">informazioni ma anche fruitore delle informazioni erogate dal </w:t>
      </w:r>
      <w:r w:rsidR="00F1638C">
        <w:t xml:space="preserve">sistema inteso come </w:t>
      </w:r>
      <w:r>
        <w:t xml:space="preserve">DATA </w:t>
      </w:r>
      <w:proofErr w:type="spellStart"/>
      <w:r>
        <w:t>HUB</w:t>
      </w:r>
      <w:proofErr w:type="spellEnd"/>
      <w:r w:rsidR="00F1638C">
        <w:t xml:space="preserve"> secondo il seguente diagramma:</w:t>
      </w:r>
    </w:p>
    <w:p w14:paraId="619C4A19" w14:textId="77777777" w:rsidR="00CD1A51" w:rsidRDefault="00CD1A51"/>
    <w:p w14:paraId="43D37D2C" w14:textId="77777777" w:rsidR="00CD1A51" w:rsidRDefault="00110899">
      <w:pPr>
        <w:spacing w:line="100" w:lineRule="atLeast"/>
        <w:ind w:firstLine="340"/>
        <w:jc w:val="center"/>
      </w:pPr>
      <w:r>
        <w:rPr>
          <w:lang w:eastAsia="it-IT"/>
        </w:rPr>
        <w:drawing>
          <wp:inline distT="0" distB="0" distL="0" distR="0" wp14:anchorId="143C90BA" wp14:editId="7288F1CE">
            <wp:extent cx="1991360" cy="1869440"/>
            <wp:effectExtent l="0" t="0" r="0" b="10160"/>
            <wp:docPr id="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1360" cy="1869440"/>
                    </a:xfrm>
                    <a:prstGeom prst="rect">
                      <a:avLst/>
                    </a:prstGeom>
                    <a:solidFill>
                      <a:srgbClr val="FFFFFF"/>
                    </a:solidFill>
                    <a:ln>
                      <a:noFill/>
                    </a:ln>
                  </pic:spPr>
                </pic:pic>
              </a:graphicData>
            </a:graphic>
          </wp:inline>
        </w:drawing>
      </w:r>
    </w:p>
    <w:p w14:paraId="2375D488" w14:textId="7B283C75" w:rsidR="00CD1A51" w:rsidRDefault="00CD1A51" w:rsidP="00DB4E7D">
      <w:pPr>
        <w:pStyle w:val="Corpodeltesto"/>
      </w:pPr>
      <w:r>
        <w:t xml:space="preserve">La costruzione di un patrimonio informativo regionale è oggi l’obiettivo prioritario nella costruzione del sistema informativo </w:t>
      </w:r>
      <w:r w:rsidR="008E6E26">
        <w:t>nazionale per i Beni Culturali</w:t>
      </w:r>
      <w:r>
        <w:t xml:space="preserve">. </w:t>
      </w:r>
      <w:r w:rsidR="008E6E26">
        <w:t>Il gruppo proponente assume la</w:t>
      </w:r>
      <w:r>
        <w:t xml:space="preserve"> funzione di programmazione e controllo fissa</w:t>
      </w:r>
      <w:r w:rsidR="008E6E26">
        <w:t>ndo</w:t>
      </w:r>
      <w:r>
        <w:t xml:space="preserve"> così l’insieme di regole per lo sviluppo delle strutture tecnologiche </w:t>
      </w:r>
      <w:r w:rsidR="008E6E26">
        <w:t>per ass</w:t>
      </w:r>
      <w:r>
        <w:t>icura</w:t>
      </w:r>
      <w:r w:rsidR="008E6E26">
        <w:t>re</w:t>
      </w:r>
      <w:r>
        <w:t xml:space="preserve"> l'integrazione e l'interoperabilità dei sistemi informativi </w:t>
      </w:r>
      <w:r w:rsidR="008E6E26">
        <w:t xml:space="preserve">preesistenti o oggetto di future iniziative. In questo modo </w:t>
      </w:r>
      <w:proofErr w:type="gramStart"/>
      <w:r w:rsidR="008E6E26">
        <w:t xml:space="preserve">si </w:t>
      </w:r>
      <w:proofErr w:type="gramEnd"/>
      <w:r w:rsidR="008E6E26">
        <w:t>intende avviare un</w:t>
      </w:r>
      <w:r>
        <w:t xml:space="preserve"> processo di innovazione ch</w:t>
      </w:r>
      <w:r w:rsidR="00FB56E4">
        <w:t>e vede</w:t>
      </w:r>
      <w:r>
        <w:t xml:space="preserve"> tutti i soggetti </w:t>
      </w:r>
      <w:r w:rsidR="00FB56E4">
        <w:t>presenti nell’ambito dei Beni Culturali</w:t>
      </w:r>
      <w:r>
        <w:t xml:space="preserve"> coinvolti attivamente nella realizzazione di una Società dell’Informazione aperta, efficace, accessibile. </w:t>
      </w:r>
    </w:p>
    <w:p w14:paraId="7A672D2F" w14:textId="1DBE8F7F" w:rsidR="00CD1A51" w:rsidRDefault="00CD1A51" w:rsidP="00DB4E7D">
      <w:pPr>
        <w:pStyle w:val="Corpodeltesto"/>
      </w:pPr>
      <w:r>
        <w:lastRenderedPageBreak/>
        <w:t xml:space="preserve">Con la piena attuazione </w:t>
      </w:r>
      <w:r w:rsidR="00612BEB">
        <w:t xml:space="preserve">del presente progetto, </w:t>
      </w:r>
      <w:r w:rsidR="00E44318">
        <w:t xml:space="preserve">sarà possibile ricoprire il </w:t>
      </w:r>
      <w:r>
        <w:t xml:space="preserve">ruolo di data </w:t>
      </w:r>
      <w:proofErr w:type="spellStart"/>
      <w:r>
        <w:t>hub</w:t>
      </w:r>
      <w:proofErr w:type="spellEnd"/>
      <w:r>
        <w:t xml:space="preserve"> informativo </w:t>
      </w:r>
      <w:r w:rsidR="00E44318">
        <w:t>offrendo anche il</w:t>
      </w:r>
      <w:r>
        <w:t xml:space="preserve"> </w:t>
      </w:r>
      <w:r w:rsidR="00E44318">
        <w:t xml:space="preserve">necessario </w:t>
      </w:r>
      <w:r>
        <w:t xml:space="preserve">governo nella costruzione </w:t>
      </w:r>
      <w:proofErr w:type="gramStart"/>
      <w:r w:rsidR="00E44318">
        <w:t xml:space="preserve">di </w:t>
      </w:r>
      <w:proofErr w:type="gramEnd"/>
      <w:r w:rsidR="00E44318">
        <w:t xml:space="preserve">infrastrutture stabili per </w:t>
      </w:r>
      <w:r>
        <w:t xml:space="preserve"> </w:t>
      </w:r>
      <w:r w:rsidR="00E44318">
        <w:t>i Beni Culturali</w:t>
      </w:r>
      <w:r>
        <w:t>.</w:t>
      </w:r>
    </w:p>
    <w:p w14:paraId="454E08C4" w14:textId="2A4F2A58" w:rsidR="00CD1A51" w:rsidRDefault="00595DD9">
      <w:pPr>
        <w:pStyle w:val="Titolo2"/>
      </w:pPr>
      <w:bookmarkStart w:id="3" w:name="_Toc172807632"/>
      <w:r>
        <w:t xml:space="preserve">I Beni Culturali </w:t>
      </w:r>
      <w:r w:rsidR="00881EBE">
        <w:t>nelle regioni proponenti</w:t>
      </w:r>
      <w:bookmarkEnd w:id="3"/>
    </w:p>
    <w:p w14:paraId="705047DA" w14:textId="30A7A23D" w:rsidR="00595DD9" w:rsidRPr="00595DD9" w:rsidRDefault="00595DD9" w:rsidP="00595DD9">
      <w:pPr>
        <w:rPr>
          <w:i/>
        </w:rPr>
      </w:pPr>
      <w:r w:rsidRPr="00595DD9">
        <w:rPr>
          <w:i/>
        </w:rPr>
        <w:t>Descrizione dello stato dell’arte e dei progetti già eseguiti</w:t>
      </w:r>
    </w:p>
    <w:p w14:paraId="70EA1EAD" w14:textId="77777777" w:rsidR="00CD1A51" w:rsidRDefault="00CD1A51">
      <w:pPr>
        <w:pStyle w:val="Titolo2"/>
      </w:pPr>
      <w:bookmarkStart w:id="4" w:name="_Toc169315231"/>
      <w:bookmarkStart w:id="5" w:name="_Toc172807633"/>
      <w:r>
        <w:t>Caratteristiche generali di riferimento</w:t>
      </w:r>
      <w:bookmarkEnd w:id="4"/>
      <w:bookmarkEnd w:id="5"/>
    </w:p>
    <w:p w14:paraId="60A7BE71" w14:textId="05C179FC" w:rsidR="00CD1A51" w:rsidRDefault="00CD1A51" w:rsidP="00520251">
      <w:pPr>
        <w:pStyle w:val="Corpodeltesto"/>
      </w:pPr>
      <w:r>
        <w:t xml:space="preserve">La progettazione </w:t>
      </w:r>
      <w:r w:rsidR="00520251">
        <w:t>e la realizzazione del presente progetto,</w:t>
      </w:r>
      <w:r>
        <w:t xml:space="preserve"> in tutte le sue </w:t>
      </w:r>
      <w:proofErr w:type="gramStart"/>
      <w:r>
        <w:t>componenti</w:t>
      </w:r>
      <w:proofErr w:type="gramEnd"/>
      <w:r>
        <w:t>, d</w:t>
      </w:r>
      <w:r w:rsidR="00520251">
        <w:t>ovrà</w:t>
      </w:r>
      <w:r>
        <w:t xml:space="preserve"> uniformarsi agli standard </w:t>
      </w:r>
      <w:r w:rsidR="00520251">
        <w:t xml:space="preserve">già </w:t>
      </w:r>
      <w:r>
        <w:t xml:space="preserve">fissati </w:t>
      </w:r>
      <w:r w:rsidR="00520251">
        <w:t xml:space="preserve">dal </w:t>
      </w:r>
      <w:proofErr w:type="spellStart"/>
      <w:r w:rsidR="00520251">
        <w:t>CNIPA</w:t>
      </w:r>
      <w:proofErr w:type="spellEnd"/>
      <w:r w:rsidR="00520251">
        <w:t xml:space="preserve"> intorno al 2005 </w:t>
      </w:r>
      <w:r>
        <w:t>per la realizzazione di un siste</w:t>
      </w:r>
      <w:r w:rsidR="00520251">
        <w:t>ma pubblico di connettività (</w:t>
      </w:r>
      <w:proofErr w:type="spellStart"/>
      <w:r w:rsidR="00520251">
        <w:t>SPC</w:t>
      </w:r>
      <w:proofErr w:type="spellEnd"/>
      <w:r>
        <w:t>) e per la co</w:t>
      </w:r>
      <w:r w:rsidR="00520251">
        <w:t>operazione applicativa (</w:t>
      </w:r>
      <w:proofErr w:type="spellStart"/>
      <w:r w:rsidR="00520251">
        <w:t>SpCoop</w:t>
      </w:r>
      <w:proofErr w:type="spellEnd"/>
      <w:r w:rsidR="00520251">
        <w:t>). Dovrà</w:t>
      </w:r>
      <w:proofErr w:type="gramStart"/>
      <w:r w:rsidR="00520251">
        <w:t xml:space="preserve"> </w:t>
      </w:r>
      <w:r>
        <w:t xml:space="preserve"> </w:t>
      </w:r>
      <w:proofErr w:type="gramEnd"/>
      <w:r>
        <w:t>essere sicuro ed accessibile, sviluppato in un regime di mutualità e collaborazione tra enti, e sorretto da importanti economie di s</w:t>
      </w:r>
      <w:r w:rsidR="00520251">
        <w:t>cala</w:t>
      </w:r>
      <w:r>
        <w:t xml:space="preserve">. Tali economie sono garantite dalla centralità delle piattaforme applicative </w:t>
      </w:r>
      <w:proofErr w:type="gramStart"/>
      <w:r>
        <w:t>nonché</w:t>
      </w:r>
      <w:proofErr w:type="gramEnd"/>
      <w:r>
        <w:t xml:space="preserve"> dal riuso delle soluzioni informatiche </w:t>
      </w:r>
      <w:r w:rsidR="00520251">
        <w:t xml:space="preserve">realizzate dai vari </w:t>
      </w:r>
      <w:r>
        <w:t xml:space="preserve"> progetti. </w:t>
      </w:r>
      <w:proofErr w:type="gramStart"/>
      <w:r w:rsidR="00520251">
        <w:t>Infatti</w:t>
      </w:r>
      <w:proofErr w:type="gramEnd"/>
      <w:r w:rsidR="00520251">
        <w:t xml:space="preserve"> la piattaforma sarà imperniata</w:t>
      </w:r>
      <w:r>
        <w:t xml:space="preserve"> essenzialmente sulla condivisione partecipata e proattiva delle informazioni e dei servizi secondo il modello della circolarità delle informazioni.</w:t>
      </w:r>
    </w:p>
    <w:p w14:paraId="1E41EEF6" w14:textId="115C9EA4" w:rsidR="00CD1A51" w:rsidRDefault="00DA645D" w:rsidP="00520251">
      <w:pPr>
        <w:pStyle w:val="Corpodeltesto"/>
      </w:pPr>
      <w:r>
        <w:t>Nella r</w:t>
      </w:r>
      <w:r w:rsidR="00CD1A51">
        <w:t xml:space="preserve">ealizzazione </w:t>
      </w:r>
      <w:r>
        <w:t xml:space="preserve">della </w:t>
      </w:r>
      <w:proofErr w:type="spellStart"/>
      <w:r>
        <w:t>pittaforma</w:t>
      </w:r>
      <w:proofErr w:type="spellEnd"/>
      <w:r>
        <w:t xml:space="preserve"> </w:t>
      </w:r>
      <w:proofErr w:type="gramStart"/>
      <w:r>
        <w:t>ed</w:t>
      </w:r>
      <w:proofErr w:type="gramEnd"/>
      <w:r>
        <w:t xml:space="preserve"> in particolare </w:t>
      </w:r>
      <w:r w:rsidR="00CD1A51">
        <w:t>dell’anagrafe de</w:t>
      </w:r>
      <w:r w:rsidR="00520251">
        <w:t>i Beni Culturali presenti in Regione Campania</w:t>
      </w:r>
      <w:r>
        <w:t xml:space="preserve"> </w:t>
      </w:r>
      <w:r w:rsidR="00520251">
        <w:t xml:space="preserve">il progetto intende </w:t>
      </w:r>
      <w:r>
        <w:t xml:space="preserve">avvalersi anche dei risultati di recenti </w:t>
      </w:r>
      <w:r w:rsidR="00CD1A51">
        <w:t xml:space="preserve"> interventi </w:t>
      </w:r>
      <w:r>
        <w:t xml:space="preserve">di infrastrutturazione avviati in regione Campania </w:t>
      </w:r>
      <w:r w:rsidR="00CD1A51">
        <w:t>mirati:</w:t>
      </w:r>
    </w:p>
    <w:p w14:paraId="62791B26" w14:textId="6F310569" w:rsidR="00CD1A51" w:rsidRDefault="00CD1A51" w:rsidP="000D0389">
      <w:pPr>
        <w:pStyle w:val="Item"/>
      </w:pPr>
      <w:proofErr w:type="gramStart"/>
      <w:r>
        <w:t>al</w:t>
      </w:r>
      <w:proofErr w:type="gramEnd"/>
      <w:r>
        <w:t xml:space="preserve"> completamento del Sistema Pubblico di Connettività per tutti gli aspetti di erogazione dei servizi</w:t>
      </w:r>
      <w:r w:rsidR="00520251">
        <w:t xml:space="preserve"> nell’ambito dei Beni Culturali</w:t>
      </w:r>
      <w:r>
        <w:t xml:space="preserve">; </w:t>
      </w:r>
      <w:r w:rsidR="00520251">
        <w:t>eventualmente riutilizzando infrastrutture preesistenti come la rete della ricerca (</w:t>
      </w:r>
      <w:proofErr w:type="spellStart"/>
      <w:r w:rsidR="00520251">
        <w:t>GARR</w:t>
      </w:r>
      <w:proofErr w:type="spellEnd"/>
      <w:r w:rsidR="00520251">
        <w:t xml:space="preserve">) o la </w:t>
      </w:r>
      <w:r>
        <w:t xml:space="preserve">rete </w:t>
      </w:r>
      <w:r w:rsidR="00520251">
        <w:t>della Pubblica Amministrazione R</w:t>
      </w:r>
      <w:r>
        <w:t xml:space="preserve">egionale (RUPAR) per ottenere </w:t>
      </w:r>
      <w:r w:rsidR="00520251">
        <w:t>concreti risparmi</w:t>
      </w:r>
      <w:r>
        <w:t xml:space="preserve"> a fronte di elevata flessibilità di uso, affidabilità e sicurezza dei servizi;</w:t>
      </w:r>
    </w:p>
    <w:p w14:paraId="5B135B18" w14:textId="77777777" w:rsidR="00CD1A51" w:rsidRDefault="00CD1A51" w:rsidP="000D0389">
      <w:pPr>
        <w:pStyle w:val="Item"/>
      </w:pPr>
      <w:proofErr w:type="gramStart"/>
      <w:r>
        <w:t>allo</w:t>
      </w:r>
      <w:proofErr w:type="gramEnd"/>
      <w:r>
        <w:t xml:space="preserve"> sviluppo prioritario della Banda Larga per soddisfare l’esigenza di fruizione da parte di tutto il territorio regionale per colmare il diffuso </w:t>
      </w:r>
      <w:proofErr w:type="spellStart"/>
      <w:r>
        <w:t>digital</w:t>
      </w:r>
      <w:proofErr w:type="spellEnd"/>
      <w:r>
        <w:t xml:space="preserve"> divide e promuovere la competitività. </w:t>
      </w:r>
    </w:p>
    <w:p w14:paraId="109A7CD7" w14:textId="27C704F8" w:rsidR="00CD1A51" w:rsidRDefault="00CD1A51" w:rsidP="00414B0D">
      <w:pPr>
        <w:pStyle w:val="Corpodeltesto"/>
      </w:pPr>
      <w:r>
        <w:t xml:space="preserve">Tra i servizi di base </w:t>
      </w:r>
      <w:r w:rsidR="00B6629A">
        <w:t xml:space="preserve">che </w:t>
      </w:r>
      <w:r>
        <w:t xml:space="preserve">si caratterizzano come essenziali </w:t>
      </w:r>
      <w:r w:rsidR="00B6629A">
        <w:t>per lo sviluppo della piattaforma</w:t>
      </w:r>
      <w:r>
        <w:t xml:space="preserve"> s</w:t>
      </w:r>
      <w:r w:rsidR="00B6629A">
        <w:t>i citano</w:t>
      </w:r>
      <w:r>
        <w:t>:</w:t>
      </w:r>
    </w:p>
    <w:p w14:paraId="11B404C6" w14:textId="77777777" w:rsidR="00CD1A51" w:rsidRDefault="00CD1A51" w:rsidP="0052241A">
      <w:pPr>
        <w:pStyle w:val="Item"/>
        <w:numPr>
          <w:ilvl w:val="0"/>
          <w:numId w:val="11"/>
        </w:numPr>
      </w:pPr>
      <w:proofErr w:type="gramStart"/>
      <w:r>
        <w:t>l’</w:t>
      </w:r>
      <w:proofErr w:type="gramEnd"/>
      <w:r>
        <w:t>adozione dell’approccio architetturale e organizzativo di tipo Service-</w:t>
      </w:r>
      <w:proofErr w:type="spellStart"/>
      <w:r>
        <w:t>Oriented</w:t>
      </w:r>
      <w:proofErr w:type="spellEnd"/>
      <w:r>
        <w:t xml:space="preserve"> Architecture (</w:t>
      </w:r>
      <w:proofErr w:type="spellStart"/>
      <w:r>
        <w:t>SOA</w:t>
      </w:r>
      <w:proofErr w:type="spellEnd"/>
      <w:r>
        <w:t>) per la progettazione affinché il software progettato e implementato sia di natura modulare, distribuita, condivisibile, riusabile, replicabile;</w:t>
      </w:r>
    </w:p>
    <w:p w14:paraId="4227CA0A" w14:textId="74C498AB" w:rsidR="00CD1A51" w:rsidRDefault="00B6629A" w:rsidP="0052241A">
      <w:pPr>
        <w:pStyle w:val="Item"/>
        <w:numPr>
          <w:ilvl w:val="0"/>
          <w:numId w:val="11"/>
        </w:numPr>
      </w:pPr>
      <w:proofErr w:type="gramStart"/>
      <w:r>
        <w:t>estensiva</w:t>
      </w:r>
      <w:proofErr w:type="gramEnd"/>
      <w:r>
        <w:t xml:space="preserve"> applicazione della </w:t>
      </w:r>
      <w:r w:rsidR="00CD1A51">
        <w:t xml:space="preserve"> pratica del riuso </w:t>
      </w:r>
      <w:r>
        <w:t xml:space="preserve"> per le applicazioni e</w:t>
      </w:r>
      <w:r w:rsidR="00CD1A51">
        <w:t>d</w:t>
      </w:r>
      <w:r>
        <w:t xml:space="preserve"> </w:t>
      </w:r>
      <w:r w:rsidR="00CD1A51">
        <w:t>i progetti;</w:t>
      </w:r>
    </w:p>
    <w:p w14:paraId="0B7EBE9F" w14:textId="77777777" w:rsidR="00CD1A51" w:rsidRDefault="00CD1A51" w:rsidP="0052241A">
      <w:pPr>
        <w:pStyle w:val="Item"/>
        <w:numPr>
          <w:ilvl w:val="0"/>
          <w:numId w:val="11"/>
        </w:numPr>
      </w:pPr>
      <w:proofErr w:type="gramStart"/>
      <w:r>
        <w:t>l’</w:t>
      </w:r>
      <w:proofErr w:type="gramEnd"/>
      <w:r>
        <w:t>adozione di soluzioni Open Source come fattore di crescita delle competenze e non come riduttore dei costi;</w:t>
      </w:r>
    </w:p>
    <w:p w14:paraId="18639D33" w14:textId="3521D5C7" w:rsidR="00CD1A51" w:rsidRDefault="00CD1A51" w:rsidP="0052241A">
      <w:pPr>
        <w:pStyle w:val="Item"/>
        <w:numPr>
          <w:ilvl w:val="0"/>
          <w:numId w:val="11"/>
        </w:numPr>
      </w:pPr>
      <w:proofErr w:type="gramStart"/>
      <w:r>
        <w:t>la</w:t>
      </w:r>
      <w:proofErr w:type="gramEnd"/>
      <w:r>
        <w:t xml:space="preserve"> diffusione dell’infrastruttura di Cooperazione Applicativa, anche nella sua declinazione certificata </w:t>
      </w:r>
      <w:r w:rsidR="00B6629A">
        <w:t xml:space="preserve">dalla Regione Campania </w:t>
      </w:r>
      <w:r>
        <w:t>SPICCA;</w:t>
      </w:r>
    </w:p>
    <w:p w14:paraId="40927349" w14:textId="77777777" w:rsidR="00CD1A51" w:rsidRDefault="00CD1A51" w:rsidP="0052241A">
      <w:pPr>
        <w:pStyle w:val="Item"/>
        <w:numPr>
          <w:ilvl w:val="0"/>
          <w:numId w:val="11"/>
        </w:numPr>
      </w:pPr>
      <w:proofErr w:type="gramStart"/>
      <w:r>
        <w:t>la</w:t>
      </w:r>
      <w:proofErr w:type="gramEnd"/>
      <w:r>
        <w:t xml:space="preserve"> progettazione secondo un modello architetturale rispondente a soluzioni moderne di </w:t>
      </w:r>
      <w:proofErr w:type="spellStart"/>
      <w:r>
        <w:t>Cloud</w:t>
      </w:r>
      <w:proofErr w:type="spellEnd"/>
      <w:r>
        <w:t xml:space="preserve"> Computing per la Pubblica Amministrazione.</w:t>
      </w:r>
    </w:p>
    <w:p w14:paraId="4D5D957B" w14:textId="7B8525E9" w:rsidR="00CD1A51" w:rsidRDefault="00CD1A51" w:rsidP="00414B0D">
      <w:pPr>
        <w:pStyle w:val="Corpodeltesto"/>
      </w:pPr>
      <w:r>
        <w:t xml:space="preserve">La tecnologia che consente di passare al </w:t>
      </w:r>
      <w:proofErr w:type="spellStart"/>
      <w:r>
        <w:t>Cloud</w:t>
      </w:r>
      <w:proofErr w:type="spellEnd"/>
      <w:r>
        <w:t xml:space="preserve"> Computing oggi </w:t>
      </w:r>
      <w:r w:rsidR="00633CCE">
        <w:t xml:space="preserve">esiste </w:t>
      </w:r>
      <w:r>
        <w:t xml:space="preserve">ed è </w:t>
      </w:r>
      <w:r w:rsidR="00633CCE">
        <w:t xml:space="preserve">considerata matura, </w:t>
      </w:r>
      <w:r>
        <w:t xml:space="preserve">affidabile e sicura. </w:t>
      </w:r>
    </w:p>
    <w:p w14:paraId="1A3C60FC" w14:textId="77777777" w:rsidR="00CD1A51" w:rsidRPr="0098405B" w:rsidRDefault="00CD1A51" w:rsidP="00414B0D">
      <w:pPr>
        <w:pStyle w:val="Corpodeltesto"/>
        <w:rPr>
          <w:i/>
        </w:rPr>
      </w:pPr>
      <w:r w:rsidRPr="0098405B">
        <w:rPr>
          <w:i/>
        </w:rPr>
        <w:t xml:space="preserve">Con il </w:t>
      </w:r>
      <w:proofErr w:type="spellStart"/>
      <w:r w:rsidRPr="0098405B">
        <w:rPr>
          <w:i/>
        </w:rPr>
        <w:t>Cloud</w:t>
      </w:r>
      <w:proofErr w:type="spellEnd"/>
      <w:r w:rsidRPr="0098405B">
        <w:rPr>
          <w:i/>
        </w:rPr>
        <w:t xml:space="preserve"> Computing si presenta l’opportunità per superare le difficoltà della cooperazione applicativa, spingendo verso la modularità e la standardizzazione dei risultati evitando disarticolazione e decentramento degli interventi.</w:t>
      </w:r>
    </w:p>
    <w:p w14:paraId="46CA2D8D" w14:textId="130F1598" w:rsidR="00CD1A51" w:rsidRDefault="0098405B" w:rsidP="00414B0D">
      <w:pPr>
        <w:pStyle w:val="Corpodeltesto"/>
      </w:pPr>
      <w:r>
        <w:t>La c</w:t>
      </w:r>
      <w:r w:rsidR="00CD1A51">
        <w:t xml:space="preserve">aratteristica </w:t>
      </w:r>
      <w:r>
        <w:t>principale del presente progetto</w:t>
      </w:r>
      <w:r w:rsidR="00CD1A51">
        <w:t xml:space="preserve"> consiste nella capacità di costruire una Base di Dati </w:t>
      </w:r>
      <w:r>
        <w:t xml:space="preserve">centralizzata </w:t>
      </w:r>
      <w:proofErr w:type="gramStart"/>
      <w:r>
        <w:t>ed</w:t>
      </w:r>
      <w:proofErr w:type="gramEnd"/>
      <w:r>
        <w:t xml:space="preserve"> omogenea </w:t>
      </w:r>
      <w:r w:rsidR="00CD1A51">
        <w:t xml:space="preserve">mediante la cooperazione con </w:t>
      </w:r>
      <w:r>
        <w:t>tutti gli</w:t>
      </w:r>
      <w:r w:rsidR="00CD1A51">
        <w:t xml:space="preserve"> Enti </w:t>
      </w:r>
      <w:r>
        <w:t>presenti sul territorio che operano nel settore dei Beni Culturali</w:t>
      </w:r>
      <w:r w:rsidR="00CD1A51">
        <w:t xml:space="preserve">, fornendo un nuovo livello di </w:t>
      </w:r>
      <w:r w:rsidR="00CD1A51">
        <w:lastRenderedPageBreak/>
        <w:t xml:space="preserve">integrazione delle informazioni di tipo “orizzontale” e completo sfruttando le potenzialità del </w:t>
      </w:r>
      <w:proofErr w:type="spellStart"/>
      <w:r w:rsidR="00CD1A51">
        <w:t>Cloud</w:t>
      </w:r>
      <w:proofErr w:type="spellEnd"/>
      <w:r w:rsidR="00CD1A51">
        <w:t xml:space="preserve"> Computing.</w:t>
      </w:r>
    </w:p>
    <w:p w14:paraId="5542441A" w14:textId="77777777" w:rsidR="00CD1A51" w:rsidRDefault="00110899">
      <w:pPr>
        <w:jc w:val="center"/>
        <w:rPr>
          <w:b/>
        </w:rPr>
      </w:pPr>
      <w:r>
        <w:rPr>
          <w:lang w:eastAsia="it-IT"/>
        </w:rPr>
        <w:drawing>
          <wp:inline distT="0" distB="0" distL="0" distR="0" wp14:anchorId="0AB15B8F" wp14:editId="511229D5">
            <wp:extent cx="2519680" cy="1652905"/>
            <wp:effectExtent l="0" t="0" r="0" b="0"/>
            <wp:docPr id="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9680" cy="1652905"/>
                    </a:xfrm>
                    <a:prstGeom prst="rect">
                      <a:avLst/>
                    </a:prstGeom>
                    <a:solidFill>
                      <a:srgbClr val="FFFFFF"/>
                    </a:solidFill>
                    <a:ln>
                      <a:noFill/>
                    </a:ln>
                  </pic:spPr>
                </pic:pic>
              </a:graphicData>
            </a:graphic>
          </wp:inline>
        </w:drawing>
      </w:r>
    </w:p>
    <w:p w14:paraId="6A3B7707" w14:textId="3751E919" w:rsidR="00DB03FA" w:rsidRPr="007420DC" w:rsidRDefault="00DB03FA" w:rsidP="00836AA5">
      <w:pPr>
        <w:pStyle w:val="Corpodeltesto"/>
      </w:pPr>
      <w:r w:rsidRPr="007420DC">
        <w:t xml:space="preserve">Da un punto di vista generale per la realizzazione </w:t>
      </w:r>
      <w:r w:rsidR="00AE2DD2">
        <w:t>dell’infrastruttura proposta</w:t>
      </w:r>
      <w:r w:rsidRPr="007420DC">
        <w:t xml:space="preserve"> dovranno essere salvaguardati e garantiti i requisiti essenziali di</w:t>
      </w:r>
      <w:proofErr w:type="gramStart"/>
      <w:r w:rsidRPr="007420DC">
        <w:t xml:space="preserve"> :</w:t>
      </w:r>
      <w:proofErr w:type="gramEnd"/>
    </w:p>
    <w:p w14:paraId="065242BB" w14:textId="77777777" w:rsidR="00DB03FA" w:rsidRPr="007420DC" w:rsidRDefault="00DB03FA" w:rsidP="006723B4">
      <w:pPr>
        <w:pStyle w:val="Item"/>
      </w:pPr>
      <w:proofErr w:type="gramStart"/>
      <w:r w:rsidRPr="007420DC">
        <w:rPr>
          <w:i/>
          <w:iCs/>
        </w:rPr>
        <w:t>usabilità</w:t>
      </w:r>
      <w:proofErr w:type="gramEnd"/>
      <w:r w:rsidRPr="007420DC">
        <w:rPr>
          <w:i/>
          <w:iCs/>
        </w:rPr>
        <w:t xml:space="preserve">: </w:t>
      </w:r>
      <w:r w:rsidRPr="007420DC">
        <w:t>definita come la capacità del sistema di ridurre lo sforzo necessario all’utenza per comprendere la logica e le modalità di uso;</w:t>
      </w:r>
    </w:p>
    <w:p w14:paraId="1CD6A4BA" w14:textId="77777777" w:rsidR="00DB03FA" w:rsidRPr="007420DC" w:rsidRDefault="00DB03FA" w:rsidP="006723B4">
      <w:pPr>
        <w:pStyle w:val="Item"/>
      </w:pPr>
      <w:proofErr w:type="gramStart"/>
      <w:r w:rsidRPr="007420DC">
        <w:rPr>
          <w:i/>
          <w:iCs/>
        </w:rPr>
        <w:t>sicurezza</w:t>
      </w:r>
      <w:proofErr w:type="gramEnd"/>
      <w:r w:rsidRPr="007420DC">
        <w:rPr>
          <w:i/>
          <w:iCs/>
        </w:rPr>
        <w:t xml:space="preserve">: </w:t>
      </w:r>
      <w:r w:rsidRPr="007420DC">
        <w:t>definita come la capacità del sistema di prevenire accessi non autorizzati, accidentali o intenzionali, ai programmi e ai dati;</w:t>
      </w:r>
    </w:p>
    <w:p w14:paraId="717A2E29" w14:textId="77777777" w:rsidR="00DB03FA" w:rsidRPr="007420DC" w:rsidRDefault="00DB03FA" w:rsidP="006723B4">
      <w:pPr>
        <w:pStyle w:val="Item"/>
      </w:pPr>
      <w:proofErr w:type="gramStart"/>
      <w:r w:rsidRPr="007420DC">
        <w:rPr>
          <w:i/>
          <w:iCs/>
        </w:rPr>
        <w:t>scalabilità</w:t>
      </w:r>
      <w:proofErr w:type="gramEnd"/>
      <w:r w:rsidRPr="007420DC">
        <w:rPr>
          <w:i/>
          <w:iCs/>
        </w:rPr>
        <w:t xml:space="preserve">: </w:t>
      </w:r>
      <w:r w:rsidRPr="007420DC">
        <w:t>definita come la capacità del sistema di crescere in funzione delle necessità e della disponibilità;</w:t>
      </w:r>
    </w:p>
    <w:p w14:paraId="7749DCBE" w14:textId="77777777" w:rsidR="00DB03FA" w:rsidRPr="00DB03FA" w:rsidRDefault="00DB03FA" w:rsidP="006723B4">
      <w:pPr>
        <w:pStyle w:val="Item"/>
      </w:pPr>
      <w:proofErr w:type="gramStart"/>
      <w:r w:rsidRPr="007420DC">
        <w:rPr>
          <w:i/>
          <w:iCs/>
        </w:rPr>
        <w:t>visualizzazione</w:t>
      </w:r>
      <w:proofErr w:type="gramEnd"/>
      <w:r w:rsidRPr="007420DC">
        <w:rPr>
          <w:i/>
          <w:iCs/>
        </w:rPr>
        <w:t xml:space="preserve">: </w:t>
      </w:r>
      <w:r w:rsidRPr="007420DC">
        <w:t xml:space="preserve">tramite interfaccia utente, completamente in italiano ed </w:t>
      </w:r>
      <w:proofErr w:type="spellStart"/>
      <w:r w:rsidRPr="007420DC">
        <w:t>user-friendly</w:t>
      </w:r>
      <w:proofErr w:type="spellEnd"/>
      <w:r w:rsidRPr="007420DC">
        <w:t>;</w:t>
      </w:r>
    </w:p>
    <w:p w14:paraId="67A65CFB" w14:textId="799BE291" w:rsidR="00DB03FA" w:rsidRDefault="00DB03FA" w:rsidP="006723B4">
      <w:pPr>
        <w:pStyle w:val="Item"/>
      </w:pPr>
      <w:proofErr w:type="gramStart"/>
      <w:r w:rsidRPr="00C13049">
        <w:rPr>
          <w:i/>
        </w:rPr>
        <w:t>interoperabilità</w:t>
      </w:r>
      <w:proofErr w:type="gramEnd"/>
      <w:r w:rsidRPr="00C13049">
        <w:rPr>
          <w:i/>
        </w:rPr>
        <w:t>:</w:t>
      </w:r>
      <w:r w:rsidRPr="00DB03FA">
        <w:t xml:space="preserve"> definita come la capacità del sistema di</w:t>
      </w:r>
      <w:r>
        <w:t xml:space="preserve"> </w:t>
      </w:r>
      <w:r w:rsidRPr="00DB03FA">
        <w:t xml:space="preserve">interagire </w:t>
      </w:r>
      <w:r w:rsidR="006723B4">
        <w:t xml:space="preserve">a livello mondiale </w:t>
      </w:r>
      <w:r w:rsidRPr="00DB03FA">
        <w:t>con sistemi esterni, cioè di scambiare dati con altre applicazioni software che eseguono</w:t>
      </w:r>
      <w:r>
        <w:t xml:space="preserve"> </w:t>
      </w:r>
      <w:r w:rsidRPr="00DB03FA">
        <w:t>funzioni diverse; implementa</w:t>
      </w:r>
      <w:r w:rsidR="00C13049">
        <w:t>ndo</w:t>
      </w:r>
      <w:r w:rsidRPr="00DB03FA">
        <w:t xml:space="preserve"> servizi web necessari a consentire, favorire e</w:t>
      </w:r>
      <w:r w:rsidR="00C13049">
        <w:t xml:space="preserve"> </w:t>
      </w:r>
      <w:r w:rsidRPr="00DB03FA">
        <w:t>rendere efficienti l’interoperabilità del sistema con quelli preesistenti e quelli che si realizzeranno in</w:t>
      </w:r>
      <w:r w:rsidR="00C13049">
        <w:t xml:space="preserve"> futuro.</w:t>
      </w:r>
    </w:p>
    <w:p w14:paraId="744A020A" w14:textId="77777777" w:rsidR="007060D2" w:rsidRPr="007420DC" w:rsidRDefault="007060D2" w:rsidP="00836AA5">
      <w:pPr>
        <w:pStyle w:val="Corpodeltesto"/>
      </w:pPr>
      <w:r w:rsidRPr="007420DC">
        <w:t>Dovranno inoltre essere adottate tutte le misure idonee al fine di rispettare</w:t>
      </w:r>
      <w:proofErr w:type="gramStart"/>
      <w:r w:rsidRPr="007420DC">
        <w:t xml:space="preserve"> :</w:t>
      </w:r>
      <w:proofErr w:type="gramEnd"/>
    </w:p>
    <w:p w14:paraId="563D394F" w14:textId="77777777" w:rsidR="007060D2" w:rsidRPr="007420DC" w:rsidRDefault="007060D2" w:rsidP="006723B4">
      <w:pPr>
        <w:pStyle w:val="Item"/>
      </w:pPr>
      <w:proofErr w:type="gramStart"/>
      <w:r w:rsidRPr="007420DC">
        <w:t>le</w:t>
      </w:r>
      <w:proofErr w:type="gramEnd"/>
      <w:r w:rsidRPr="007420DC">
        <w:t xml:space="preserve"> “Disposizioni per favorire l’accesso dei soggetti disabili agli strumenti informatici”;</w:t>
      </w:r>
    </w:p>
    <w:p w14:paraId="05CC7953" w14:textId="77777777" w:rsidR="007060D2" w:rsidRPr="007420DC" w:rsidRDefault="007060D2" w:rsidP="006723B4">
      <w:pPr>
        <w:pStyle w:val="Item"/>
      </w:pPr>
      <w:proofErr w:type="gramStart"/>
      <w:r w:rsidRPr="007420DC">
        <w:t>il</w:t>
      </w:r>
      <w:proofErr w:type="gramEnd"/>
      <w:r w:rsidRPr="007420DC">
        <w:t xml:space="preserve"> “Codice in materia di Protezione dei Dati Personali” (</w:t>
      </w:r>
      <w:proofErr w:type="spellStart"/>
      <w:r w:rsidRPr="007420DC">
        <w:t>D.Lgs.</w:t>
      </w:r>
      <w:proofErr w:type="spellEnd"/>
      <w:r w:rsidRPr="007420DC">
        <w:t xml:space="preserve"> 196/2003 e successive modificazioni);</w:t>
      </w:r>
    </w:p>
    <w:p w14:paraId="10570EAA" w14:textId="0623B1BC" w:rsidR="007060D2" w:rsidRPr="007420DC" w:rsidRDefault="007060D2" w:rsidP="006723B4">
      <w:pPr>
        <w:pStyle w:val="Item"/>
      </w:pPr>
      <w:proofErr w:type="gramStart"/>
      <w:r w:rsidRPr="007420DC">
        <w:t>tutte</w:t>
      </w:r>
      <w:proofErr w:type="gramEnd"/>
      <w:r w:rsidRPr="007420DC">
        <w:t xml:space="preserve"> le misure di sicurezza informatica idonee a garantire disponibilità </w:t>
      </w:r>
      <w:r w:rsidR="006723B4">
        <w:t xml:space="preserve">(Continuità Operativa) </w:t>
      </w:r>
      <w:r w:rsidRPr="007420DC">
        <w:t>e stabilità del servizio</w:t>
      </w:r>
      <w:r w:rsidR="006723B4">
        <w:t xml:space="preserve"> (</w:t>
      </w:r>
      <w:proofErr w:type="spellStart"/>
      <w:r w:rsidR="006723B4">
        <w:t>Disaster</w:t>
      </w:r>
      <w:proofErr w:type="spellEnd"/>
      <w:r w:rsidR="006723B4">
        <w:t xml:space="preserve"> </w:t>
      </w:r>
      <w:proofErr w:type="spellStart"/>
      <w:r w:rsidR="006723B4">
        <w:t>Recovery</w:t>
      </w:r>
      <w:proofErr w:type="spellEnd"/>
      <w:r w:rsidR="006723B4">
        <w:t>)</w:t>
      </w:r>
      <w:r w:rsidRPr="007420DC">
        <w:t>.</w:t>
      </w:r>
    </w:p>
    <w:p w14:paraId="76DA5B5C" w14:textId="77777777" w:rsidR="007060D2" w:rsidRPr="007420DC" w:rsidRDefault="007060D2" w:rsidP="00836AA5">
      <w:pPr>
        <w:pStyle w:val="Corpodeltesto"/>
      </w:pPr>
      <w:r w:rsidRPr="007420DC">
        <w:t xml:space="preserve">Infine </w:t>
      </w:r>
      <w:proofErr w:type="gramStart"/>
      <w:r w:rsidRPr="007420DC">
        <w:t>ed</w:t>
      </w:r>
      <w:proofErr w:type="gramEnd"/>
      <w:r w:rsidRPr="007420DC">
        <w:t xml:space="preserve"> in sintesi, il sistema dovrà:</w:t>
      </w:r>
    </w:p>
    <w:p w14:paraId="31EFBCD4" w14:textId="6A448F3E" w:rsidR="007060D2" w:rsidRPr="007420DC" w:rsidRDefault="00595DD9" w:rsidP="00BB3A47">
      <w:pPr>
        <w:pStyle w:val="Item"/>
      </w:pPr>
      <w:proofErr w:type="gramStart"/>
      <w:r>
        <w:t>erogare</w:t>
      </w:r>
      <w:proofErr w:type="gramEnd"/>
      <w:r>
        <w:t xml:space="preserve"> tutti i servizi attraverso una </w:t>
      </w:r>
      <w:r w:rsidR="007060D2" w:rsidRPr="007420DC">
        <w:t xml:space="preserve">interfaccia web </w:t>
      </w:r>
      <w:proofErr w:type="spellStart"/>
      <w:r w:rsidR="007060D2" w:rsidRPr="007420DC">
        <w:t>based</w:t>
      </w:r>
      <w:proofErr w:type="spellEnd"/>
      <w:r w:rsidR="007060D2" w:rsidRPr="007420DC">
        <w:t xml:space="preserve">, fruibile attraverso i </w:t>
      </w:r>
      <w:r>
        <w:t>principali</w:t>
      </w:r>
      <w:r w:rsidR="007060D2" w:rsidRPr="007420DC">
        <w:t xml:space="preserve"> browser disponibili;</w:t>
      </w:r>
    </w:p>
    <w:p w14:paraId="552BD3C7" w14:textId="61375156" w:rsidR="007060D2" w:rsidRPr="007420DC" w:rsidRDefault="007060D2" w:rsidP="00BB3A47">
      <w:pPr>
        <w:pStyle w:val="Item"/>
      </w:pPr>
      <w:proofErr w:type="gramStart"/>
      <w:r w:rsidRPr="007420DC">
        <w:t>disporre</w:t>
      </w:r>
      <w:proofErr w:type="gramEnd"/>
      <w:r w:rsidRPr="007420DC">
        <w:t xml:space="preserve"> di un </w:t>
      </w:r>
      <w:r w:rsidR="00595DD9">
        <w:t>sistema</w:t>
      </w:r>
      <w:r w:rsidRPr="007420DC">
        <w:t xml:space="preserve"> di controllo integrato che consenta la gestione dei ruoli e dei profili utenti.</w:t>
      </w:r>
    </w:p>
    <w:p w14:paraId="0D684D11" w14:textId="15234D92" w:rsidR="007060D2" w:rsidRPr="007060D2" w:rsidRDefault="00595DD9" w:rsidP="00836AA5">
      <w:pPr>
        <w:pStyle w:val="Corpodeltesto"/>
      </w:pPr>
      <w:r>
        <w:t xml:space="preserve">Un </w:t>
      </w:r>
      <w:r w:rsidR="007060D2" w:rsidRPr="007420DC">
        <w:t xml:space="preserve">portale costituirà la porta di accesso principale alle informazioni </w:t>
      </w:r>
      <w:proofErr w:type="gramStart"/>
      <w:r w:rsidR="007060D2" w:rsidRPr="007420DC">
        <w:t>ed</w:t>
      </w:r>
      <w:proofErr w:type="gramEnd"/>
      <w:r w:rsidR="007060D2" w:rsidRPr="007420DC">
        <w:t xml:space="preserve"> ai servizi</w:t>
      </w:r>
      <w:r>
        <w:t xml:space="preserve"> erogati</w:t>
      </w:r>
      <w:r w:rsidR="007060D2" w:rsidRPr="007420DC">
        <w:t xml:space="preserve">, attraverso sezioni ad accesso pubblico ed aree riservate. In particolare, ogni servizio dovrà prevedere accessi riservati e profilati in modo da fornire funzionalità diverse in base ai livelli di accesso definiti. La soluzione tecnologica che si realizzerà dovrà essere conforme alle direttive </w:t>
      </w:r>
      <w:r w:rsidR="00507CDF" w:rsidRPr="00496902">
        <w:t xml:space="preserve">di </w:t>
      </w:r>
      <w:proofErr w:type="spellStart"/>
      <w:r w:rsidR="00507CDF" w:rsidRPr="00496902">
        <w:t>DigitPA</w:t>
      </w:r>
      <w:proofErr w:type="spellEnd"/>
      <w:r w:rsidR="007060D2" w:rsidRPr="007420DC">
        <w:t xml:space="preserve"> e dovrà aderire integralmente agli orientamenti espressi dal </w:t>
      </w:r>
      <w:proofErr w:type="spellStart"/>
      <w:r w:rsidR="007060D2" w:rsidRPr="007420DC">
        <w:t>WAI</w:t>
      </w:r>
      <w:proofErr w:type="spellEnd"/>
      <w:r w:rsidR="007060D2" w:rsidRPr="007420DC">
        <w:t xml:space="preserve"> del </w:t>
      </w:r>
      <w:proofErr w:type="spellStart"/>
      <w:r w:rsidR="007060D2" w:rsidRPr="007420DC">
        <w:t>W3C</w:t>
      </w:r>
      <w:proofErr w:type="spellEnd"/>
      <w:r w:rsidR="007060D2" w:rsidRPr="007420DC">
        <w:t xml:space="preserve">, al fine di garantire il miglior livello di accessibilità al sistema e quindi ai servizi </w:t>
      </w:r>
      <w:proofErr w:type="gramStart"/>
      <w:r w:rsidR="007060D2" w:rsidRPr="007420DC">
        <w:t>ed</w:t>
      </w:r>
      <w:proofErr w:type="gramEnd"/>
      <w:r w:rsidR="007060D2" w:rsidRPr="007420DC">
        <w:t xml:space="preserve"> alle informazioni. Resta inteso che la soluzione dovrà, quindi, prevedere l’utilizzo da parte di soggetti diversamente abili, oltre ad essere implementato con l’utilizzo di tecnologie </w:t>
      </w:r>
      <w:proofErr w:type="gramStart"/>
      <w:r w:rsidR="007060D2" w:rsidRPr="007420DC">
        <w:t>standard e diffuse</w:t>
      </w:r>
      <w:proofErr w:type="gramEnd"/>
      <w:r w:rsidR="007060D2" w:rsidRPr="007420DC">
        <w:t xml:space="preserve"> di tipo Open Source.</w:t>
      </w:r>
    </w:p>
    <w:p w14:paraId="75613B7F" w14:textId="77777777" w:rsidR="00CD1A51" w:rsidRDefault="00CD1A51">
      <w:pPr>
        <w:pStyle w:val="Titolo2"/>
      </w:pPr>
      <w:bookmarkStart w:id="6" w:name="_Toc169315232"/>
      <w:bookmarkStart w:id="7" w:name="_Toc172807634"/>
      <w:r>
        <w:lastRenderedPageBreak/>
        <w:t xml:space="preserve">Il Cooperative </w:t>
      </w:r>
      <w:proofErr w:type="spellStart"/>
      <w:r>
        <w:t>Cloud</w:t>
      </w:r>
      <w:proofErr w:type="spellEnd"/>
      <w:r>
        <w:t xml:space="preserve"> Computing</w:t>
      </w:r>
      <w:bookmarkEnd w:id="6"/>
      <w:bookmarkEnd w:id="7"/>
    </w:p>
    <w:p w14:paraId="2E346B6D" w14:textId="0F059F5A" w:rsidR="00CD1A51" w:rsidRDefault="00B56EB9" w:rsidP="00765C09">
      <w:pPr>
        <w:pStyle w:val="Corpodeltesto"/>
      </w:pPr>
      <w:r>
        <w:t>Attraverso il presente progetto</w:t>
      </w:r>
      <w:r w:rsidR="00CD1A51">
        <w:t xml:space="preserve"> </w:t>
      </w:r>
      <w:r>
        <w:t>il grup</w:t>
      </w:r>
      <w:r w:rsidR="00F31FBB">
        <w:t>p</w:t>
      </w:r>
      <w:r>
        <w:t xml:space="preserve">o di ricercatori intende </w:t>
      </w:r>
      <w:r w:rsidR="00CD1A51">
        <w:t>proporre un nuovo modello</w:t>
      </w:r>
      <w:r>
        <w:t xml:space="preserve"> di cooperazione tra enti i</w:t>
      </w:r>
      <w:r w:rsidR="00CD1A51">
        <w:t>nspirato al rispetto di due condizioni essenziali:</w:t>
      </w:r>
    </w:p>
    <w:p w14:paraId="2C0A0AD7" w14:textId="77777777" w:rsidR="00CD1A51" w:rsidRDefault="00CD1A51" w:rsidP="00765C09">
      <w:pPr>
        <w:pStyle w:val="Item"/>
      </w:pPr>
      <w:proofErr w:type="gramStart"/>
      <w:r>
        <w:t>autonomia</w:t>
      </w:r>
      <w:proofErr w:type="gramEnd"/>
      <w:r>
        <w:t xml:space="preserve"> di funzionamento da parte dei soggetti preposti alla gestione e certificazione delle informazioni;</w:t>
      </w:r>
    </w:p>
    <w:p w14:paraId="184EB692" w14:textId="77777777" w:rsidR="00CD1A51" w:rsidRDefault="00CD1A51" w:rsidP="00765C09">
      <w:pPr>
        <w:pStyle w:val="Item"/>
      </w:pPr>
      <w:proofErr w:type="gramStart"/>
      <w:r>
        <w:t>integrazione</w:t>
      </w:r>
      <w:proofErr w:type="gramEnd"/>
      <w:r>
        <w:t xml:space="preserve"> dei dati nel data </w:t>
      </w:r>
      <w:proofErr w:type="spellStart"/>
      <w:r>
        <w:t>hub</w:t>
      </w:r>
      <w:proofErr w:type="spellEnd"/>
      <w:r>
        <w:t xml:space="preserve"> regionale.</w:t>
      </w:r>
    </w:p>
    <w:p w14:paraId="1EBEB810" w14:textId="1FEEC7B1" w:rsidR="00CD1A51" w:rsidRDefault="00CD1A51" w:rsidP="00BB3A47">
      <w:pPr>
        <w:pStyle w:val="Corpodeltesto"/>
      </w:pPr>
      <w:r>
        <w:t>Per raggiungere tal</w:t>
      </w:r>
      <w:r w:rsidR="00765C09">
        <w:t xml:space="preserve">i obiettivi </w:t>
      </w:r>
      <w:proofErr w:type="gramStart"/>
      <w:r w:rsidR="00765C09">
        <w:t>estremamente</w:t>
      </w:r>
      <w:proofErr w:type="gramEnd"/>
      <w:r w:rsidR="00765C09">
        <w:t xml:space="preserve"> ambiziosi si</w:t>
      </w:r>
      <w:r>
        <w:t xml:space="preserve"> intende procedere su due</w:t>
      </w:r>
      <w:r w:rsidR="00765C09">
        <w:t xml:space="preserve"> linee di intervento prioritarie</w:t>
      </w:r>
      <w:r>
        <w:t>:</w:t>
      </w:r>
    </w:p>
    <w:p w14:paraId="15A7FA0F" w14:textId="77777777" w:rsidR="00CD1A51" w:rsidRDefault="00CD1A51" w:rsidP="00BB3A47">
      <w:pPr>
        <w:pStyle w:val="Item"/>
      </w:pPr>
      <w:proofErr w:type="gramStart"/>
      <w:r>
        <w:t>sviluppare</w:t>
      </w:r>
      <w:proofErr w:type="gramEnd"/>
      <w:r>
        <w:t xml:space="preserve"> servizi da offrire nell’ambito della propria architettura di </w:t>
      </w:r>
      <w:proofErr w:type="spellStart"/>
      <w:r>
        <w:t>Cloud</w:t>
      </w:r>
      <w:proofErr w:type="spellEnd"/>
      <w:r>
        <w:t xml:space="preserve"> Computing;</w:t>
      </w:r>
    </w:p>
    <w:p w14:paraId="6830C66C" w14:textId="77777777" w:rsidR="00CD1A51" w:rsidRDefault="00CD1A51" w:rsidP="00BB3A47">
      <w:pPr>
        <w:pStyle w:val="Item"/>
      </w:pPr>
      <w:proofErr w:type="gramStart"/>
      <w:r>
        <w:t>mantenere</w:t>
      </w:r>
      <w:proofErr w:type="gramEnd"/>
      <w:r>
        <w:t xml:space="preserve"> aperta la propria piattaforma per la comunicazione con altri ambienti attraverso le regole della Cooperazione Applicativa.</w:t>
      </w:r>
    </w:p>
    <w:p w14:paraId="3239072F" w14:textId="77777777" w:rsidR="00CD1A51" w:rsidRDefault="00CD1A51">
      <w:pPr>
        <w:spacing w:line="100" w:lineRule="atLeast"/>
        <w:jc w:val="both"/>
        <w:rPr>
          <w:b/>
        </w:rPr>
      </w:pPr>
    </w:p>
    <w:p w14:paraId="50D569C5" w14:textId="77777777" w:rsidR="00CD1A51" w:rsidRDefault="00110899">
      <w:pPr>
        <w:spacing w:line="100" w:lineRule="atLeast"/>
        <w:jc w:val="center"/>
      </w:pPr>
      <w:r>
        <w:rPr>
          <w:lang w:eastAsia="it-IT"/>
        </w:rPr>
        <w:drawing>
          <wp:inline distT="0" distB="0" distL="0" distR="0" wp14:anchorId="40DBA2A7" wp14:editId="44FBA514">
            <wp:extent cx="4117975" cy="2654935"/>
            <wp:effectExtent l="0" t="0" r="0" b="12065"/>
            <wp:docPr id="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7975" cy="2654935"/>
                    </a:xfrm>
                    <a:prstGeom prst="rect">
                      <a:avLst/>
                    </a:prstGeom>
                    <a:solidFill>
                      <a:srgbClr val="FFFFFF"/>
                    </a:solidFill>
                    <a:ln>
                      <a:noFill/>
                    </a:ln>
                  </pic:spPr>
                </pic:pic>
              </a:graphicData>
            </a:graphic>
          </wp:inline>
        </w:drawing>
      </w:r>
    </w:p>
    <w:p w14:paraId="26478049" w14:textId="7600B2B3" w:rsidR="00CD1A51" w:rsidRDefault="00CD1A51" w:rsidP="00765C09">
      <w:pPr>
        <w:pStyle w:val="Corpodeltesto"/>
      </w:pPr>
      <w:r>
        <w:t>Alla luce dello stato attuale de</w:t>
      </w:r>
      <w:r w:rsidR="009D3937">
        <w:t>l</w:t>
      </w:r>
      <w:r>
        <w:t>l</w:t>
      </w:r>
      <w:r w:rsidR="009D3937">
        <w:t xml:space="preserve">e numerose iniziative avviate nell’ambito dei Beni Culturali </w:t>
      </w:r>
      <w:r>
        <w:t xml:space="preserve">e </w:t>
      </w:r>
      <w:r w:rsidR="009D3937">
        <w:t xml:space="preserve">soprattutto </w:t>
      </w:r>
      <w:r>
        <w:t xml:space="preserve">tenendo conto delle nuove esigenze </w:t>
      </w:r>
      <w:proofErr w:type="gramStart"/>
      <w:r>
        <w:t xml:space="preserve">di </w:t>
      </w:r>
      <w:proofErr w:type="gramEnd"/>
      <w:r>
        <w:t xml:space="preserve">integrazione per la realizzazione dell’anagrafe </w:t>
      </w:r>
      <w:r w:rsidR="009D3937">
        <w:t>centralizzata del patrimonio disponibile</w:t>
      </w:r>
      <w:r>
        <w:t xml:space="preserve">, con </w:t>
      </w:r>
      <w:r w:rsidR="009D3937">
        <w:t>il presente progetto</w:t>
      </w:r>
      <w:r>
        <w:t xml:space="preserve"> si vogliono </w:t>
      </w:r>
      <w:r w:rsidR="009D3937">
        <w:t>individuare le</w:t>
      </w:r>
      <w:r>
        <w:t xml:space="preserve"> soluzioni che meglio coniugano le problematiche poste dall’autonomia gestionale delle amministrazioni locali con le esigenze di forte integrazione centrale mediante la realizzazione di una architettura di sistemi virtualmente distribuiti e federati, o </w:t>
      </w:r>
      <w:proofErr w:type="spellStart"/>
      <w:r>
        <w:t>Cloud</w:t>
      </w:r>
      <w:proofErr w:type="spellEnd"/>
      <w:r>
        <w:t xml:space="preserve"> Computing Cooperativo (</w:t>
      </w:r>
      <w:r w:rsidR="009D3937">
        <w:t xml:space="preserve">definito nel seguito con l’acronimo </w:t>
      </w:r>
      <w:proofErr w:type="spellStart"/>
      <w:r>
        <w:t>C</w:t>
      </w:r>
      <w:r w:rsidRPr="00805381">
        <w:rPr>
          <w:vertAlign w:val="superscript"/>
        </w:rPr>
        <w:t>3</w:t>
      </w:r>
      <w:proofErr w:type="spellEnd"/>
      <w:r>
        <w:t xml:space="preserve">). </w:t>
      </w:r>
    </w:p>
    <w:p w14:paraId="20114291" w14:textId="08AE9F99" w:rsidR="00CD1A51" w:rsidRDefault="00CD1A51" w:rsidP="00765C09">
      <w:pPr>
        <w:pStyle w:val="Corpodeltesto"/>
      </w:pPr>
      <w:r>
        <w:t xml:space="preserve">Tali sistemi permettono di integrare in un unico sistema informativo funzionalità e servizi software gestiti in maniera autonoma, permettendo in questo modo lo scambio </w:t>
      </w:r>
      <w:proofErr w:type="gramStart"/>
      <w:r>
        <w:t xml:space="preserve">di </w:t>
      </w:r>
      <w:proofErr w:type="gramEnd"/>
      <w:r>
        <w:t>informazioni e la cooperazione nella fornitura di servizi complessi all</w:t>
      </w:r>
      <w:r w:rsidR="00650029">
        <w:t>e varie tipologie di utenti individuati</w:t>
      </w:r>
      <w:r>
        <w:t>. I sistemi federati hanno, inoltre, un alto grado di scalabilità, per quanto attiene sia il livello delle soluzioni applicative e degli strumenti tecnologici che quello delle architetture di sistema, dei modelli di definizione e d’utilizzo delle informazioni, delle competenze e delle esperienze necessarie alla realizzazione.</w:t>
      </w:r>
    </w:p>
    <w:p w14:paraId="51338A8B" w14:textId="77777777" w:rsidR="00CD1A51" w:rsidRDefault="00CD1A51" w:rsidP="00765C09">
      <w:pPr>
        <w:pStyle w:val="Corpodeltesto"/>
      </w:pPr>
      <w:r>
        <w:t xml:space="preserve">L’applicazione della soluzione federata ha effetti </w:t>
      </w:r>
      <w:proofErr w:type="gramStart"/>
      <w:r>
        <w:t>significativi</w:t>
      </w:r>
      <w:proofErr w:type="gramEnd"/>
      <w:r>
        <w:t xml:space="preserve"> sia sulla possibilità di ottimizzare il rapporto costi benefici, generando significative economie di realizzazione, sia sulla promozione della standardizzazione delle soluzioni che rende meno onerosi i costi della interoperabilità dei sistemi delle diverse amministrazioni.</w:t>
      </w:r>
    </w:p>
    <w:p w14:paraId="4156D67B" w14:textId="1CDA96D7" w:rsidR="00CD1A51" w:rsidRDefault="00CD1A51" w:rsidP="00765C09">
      <w:pPr>
        <w:pStyle w:val="Corpodeltesto"/>
      </w:pPr>
      <w:r>
        <w:t xml:space="preserve">La </w:t>
      </w:r>
      <w:r w:rsidR="00650029">
        <w:t>realizza</w:t>
      </w:r>
      <w:r>
        <w:t xml:space="preserve">zione del </w:t>
      </w:r>
      <w:proofErr w:type="spellStart"/>
      <w:r>
        <w:t>C</w:t>
      </w:r>
      <w:r>
        <w:rPr>
          <w:vertAlign w:val="superscript"/>
        </w:rPr>
        <w:t>3</w:t>
      </w:r>
      <w:proofErr w:type="spellEnd"/>
      <w:r>
        <w:t xml:space="preserve"> risiede su una chiara e condivisa strategia </w:t>
      </w:r>
      <w:proofErr w:type="gramStart"/>
      <w:r>
        <w:t xml:space="preserve">di </w:t>
      </w:r>
      <w:proofErr w:type="gramEnd"/>
      <w:r>
        <w:t xml:space="preserve">integrazione, che deve tenere conto di alcuni aspetti chiave, quali: </w:t>
      </w:r>
    </w:p>
    <w:p w14:paraId="3B6EFA4F" w14:textId="77777777" w:rsidR="00CD1A51" w:rsidRDefault="00CD1A51" w:rsidP="00765C09">
      <w:pPr>
        <w:pStyle w:val="Item"/>
      </w:pPr>
      <w:proofErr w:type="gramStart"/>
      <w:r>
        <w:lastRenderedPageBreak/>
        <w:t>la</w:t>
      </w:r>
      <w:proofErr w:type="gramEnd"/>
      <w:r>
        <w:t xml:space="preserve"> presenza di un sistema di connettività efficiente e a banda larga;</w:t>
      </w:r>
    </w:p>
    <w:p w14:paraId="2B85896F" w14:textId="77777777" w:rsidR="00CD1A51" w:rsidRDefault="00CD1A51" w:rsidP="00765C09">
      <w:pPr>
        <w:pStyle w:val="Item"/>
      </w:pPr>
      <w:proofErr w:type="gramStart"/>
      <w:r>
        <w:t>la</w:t>
      </w:r>
      <w:proofErr w:type="gramEnd"/>
      <w:r>
        <w:t xml:space="preserve"> presenza di un sistema per la gestione delle informazioni sicuro e indipendente dalla posizione delle informazioni stesse;</w:t>
      </w:r>
    </w:p>
    <w:p w14:paraId="3CF62DE8" w14:textId="77777777" w:rsidR="00CD1A51" w:rsidRDefault="00CD1A51" w:rsidP="00765C09">
      <w:pPr>
        <w:pStyle w:val="Item"/>
      </w:pPr>
      <w:proofErr w:type="gramStart"/>
      <w:r>
        <w:t>una</w:t>
      </w:r>
      <w:proofErr w:type="gramEnd"/>
      <w:r>
        <w:t xml:space="preserve"> chiara strategia tecnologica che definisca gli standard secondo i quali diversi sistemi informatici si aprono al colloquio con altri sistemi, permettendo così dialogo e cooperazione. </w:t>
      </w:r>
    </w:p>
    <w:p w14:paraId="4B4BFB2B" w14:textId="3F3AE8E8" w:rsidR="00CD1A51" w:rsidRDefault="00F00554" w:rsidP="00765C09">
      <w:pPr>
        <w:pStyle w:val="Corpodeltesto"/>
      </w:pPr>
      <w:proofErr w:type="gramStart"/>
      <w:r>
        <w:t>Ad</w:t>
      </w:r>
      <w:proofErr w:type="gramEnd"/>
      <w:r>
        <w:t xml:space="preserve">  un maggior livello di dettaglio con il</w:t>
      </w:r>
      <w:r w:rsidR="00CD1A51">
        <w:t xml:space="preserve"> sistema di </w:t>
      </w:r>
      <w:proofErr w:type="spellStart"/>
      <w:r w:rsidR="00CD1A51">
        <w:t>C</w:t>
      </w:r>
      <w:r w:rsidR="00CD1A51">
        <w:rPr>
          <w:vertAlign w:val="superscript"/>
        </w:rPr>
        <w:t>3</w:t>
      </w:r>
      <w:proofErr w:type="spellEnd"/>
      <w:r w:rsidR="00CD1A51">
        <w:t xml:space="preserve"> </w:t>
      </w:r>
      <w:r>
        <w:t xml:space="preserve">si intende </w:t>
      </w:r>
      <w:r w:rsidR="00CD1A51">
        <w:t>una collezione di nodi virtuali, autonomi e funzionalmente equivalenti che operano secondo regole condivise di cooperazione quali :</w:t>
      </w:r>
    </w:p>
    <w:p w14:paraId="3CEF6AF3" w14:textId="77777777" w:rsidR="00CD1A51" w:rsidRDefault="00CD1A51" w:rsidP="00765C09">
      <w:pPr>
        <w:pStyle w:val="Item"/>
      </w:pPr>
      <w:proofErr w:type="gramStart"/>
      <w:r>
        <w:t>quelle</w:t>
      </w:r>
      <w:proofErr w:type="gramEnd"/>
      <w:r>
        <w:t xml:space="preserve"> basate sulla cooperazione applicativa, in cui due applicazioni operanti su sistemi differenti e con obiettivi differenti, riescono a scambiarsi informazioni reciproche necessarie all’evoluzione del loro iter, senza avere alcuna cognizione delle architetture informatiche su cui ciascuna di esse opera </w:t>
      </w:r>
    </w:p>
    <w:p w14:paraId="47E6CD4F" w14:textId="77777777" w:rsidR="00CD1A51" w:rsidRDefault="00CD1A51" w:rsidP="00765C09">
      <w:pPr>
        <w:pStyle w:val="Item"/>
      </w:pPr>
      <w:proofErr w:type="gramStart"/>
      <w:r>
        <w:t>quelle</w:t>
      </w:r>
      <w:proofErr w:type="gramEnd"/>
      <w:r>
        <w:t xml:space="preserve"> basate sulla cooperazioni a livello dati, in cui le applicazioni possono condividere in sicurezza opportuni domini di dati e su essi effettuare, nell’ambito di ben precise viste, operazioni di lettura/scrittura e aggiornamento.</w:t>
      </w:r>
    </w:p>
    <w:p w14:paraId="7C5F3227" w14:textId="58FF9003" w:rsidR="00CD1A51" w:rsidRDefault="00CD1A51" w:rsidP="00765C09">
      <w:pPr>
        <w:pStyle w:val="Corpodeltesto"/>
      </w:pPr>
      <w:r>
        <w:t xml:space="preserve">Con </w:t>
      </w:r>
      <w:r w:rsidR="00D30FFC">
        <w:t>il presente progetto</w:t>
      </w:r>
      <w:proofErr w:type="gramStart"/>
      <w:r>
        <w:t xml:space="preserve">  </w:t>
      </w:r>
      <w:proofErr w:type="gramEnd"/>
      <w:r>
        <w:t xml:space="preserve">si </w:t>
      </w:r>
      <w:r w:rsidR="00D30FFC">
        <w:t xml:space="preserve">vuole </w:t>
      </w:r>
      <w:r>
        <w:t>adottare un mo</w:t>
      </w:r>
      <w:r w:rsidR="00D30FFC">
        <w:t>dello di cooperazione misto,</w:t>
      </w:r>
      <w:r>
        <w:t xml:space="preserve"> basato </w:t>
      </w:r>
      <w:r w:rsidR="00D30FFC">
        <w:t xml:space="preserve">sia </w:t>
      </w:r>
      <w:r>
        <w:t xml:space="preserve">su dati </w:t>
      </w:r>
      <w:r w:rsidR="00D30FFC">
        <w:t xml:space="preserve">disponibili </w:t>
      </w:r>
      <w:r>
        <w:t xml:space="preserve">all’interno del </w:t>
      </w:r>
      <w:proofErr w:type="spellStart"/>
      <w:r>
        <w:t>C</w:t>
      </w:r>
      <w:r>
        <w:rPr>
          <w:vertAlign w:val="superscript"/>
        </w:rPr>
        <w:t>3</w:t>
      </w:r>
      <w:proofErr w:type="spellEnd"/>
      <w:r>
        <w:t xml:space="preserve">, che </w:t>
      </w:r>
      <w:r w:rsidR="00D30FFC">
        <w:t xml:space="preserve">su l’impiego di </w:t>
      </w:r>
      <w:r>
        <w:t xml:space="preserve">una porta di dominio </w:t>
      </w:r>
      <w:r w:rsidR="00D30FFC">
        <w:t>atta a</w:t>
      </w:r>
      <w:r>
        <w:t xml:space="preserve"> garantire la cooperazione applicativa con altre Amministrazioni, nel rispetto delle regole di cooperazione definite nel Sistema Pubblico di Connettività (</w:t>
      </w:r>
      <w:proofErr w:type="spellStart"/>
      <w:r>
        <w:t>SPC</w:t>
      </w:r>
      <w:proofErr w:type="spellEnd"/>
      <w:r>
        <w:t xml:space="preserve">).  </w:t>
      </w:r>
    </w:p>
    <w:p w14:paraId="6B13F5EE" w14:textId="77777777" w:rsidR="00CD1A51" w:rsidRDefault="00CD1A51" w:rsidP="00765C09">
      <w:pPr>
        <w:pStyle w:val="Corpodeltesto"/>
      </w:pPr>
      <w:r>
        <w:t xml:space="preserve">Si osserva che la scelta del modello di cooperazione a livello dati </w:t>
      </w:r>
      <w:proofErr w:type="gramStart"/>
      <w:r>
        <w:t>consente</w:t>
      </w:r>
      <w:proofErr w:type="gramEnd"/>
      <w:r>
        <w:t xml:space="preserve"> una forte interconnessione tra le varie applicazioni che appartengono allo stesso contesto ma, come tutti i modelli cooperativi, se da una parte garantisce l’accessibilità dei dati a tutti, dall’altra introduce alcune problematiche fondamentali che sono: </w:t>
      </w:r>
    </w:p>
    <w:p w14:paraId="77CE9DB9" w14:textId="77777777" w:rsidR="00CD1A51" w:rsidRDefault="00CD1A51" w:rsidP="0052241A">
      <w:pPr>
        <w:pStyle w:val="Item"/>
        <w:numPr>
          <w:ilvl w:val="0"/>
          <w:numId w:val="12"/>
        </w:numPr>
      </w:pPr>
      <w:proofErr w:type="gramStart"/>
      <w:r>
        <w:t>la</w:t>
      </w:r>
      <w:proofErr w:type="gramEnd"/>
      <w:r>
        <w:t xml:space="preserve"> gestione della cooperazione, </w:t>
      </w:r>
    </w:p>
    <w:p w14:paraId="4C85C28F" w14:textId="77777777" w:rsidR="00CD1A51" w:rsidRDefault="00CD1A51" w:rsidP="0052241A">
      <w:pPr>
        <w:pStyle w:val="Item"/>
        <w:numPr>
          <w:ilvl w:val="0"/>
          <w:numId w:val="12"/>
        </w:numPr>
      </w:pPr>
      <w:proofErr w:type="gramStart"/>
      <w:r>
        <w:t>la</w:t>
      </w:r>
      <w:proofErr w:type="gramEnd"/>
      <w:r>
        <w:t xml:space="preserve"> necessità di una infrastruttura di rete a qualità predefinita </w:t>
      </w:r>
    </w:p>
    <w:p w14:paraId="4285C7A2" w14:textId="77777777" w:rsidR="00CD1A51" w:rsidRDefault="00CD1A51" w:rsidP="0052241A">
      <w:pPr>
        <w:pStyle w:val="Item"/>
        <w:numPr>
          <w:ilvl w:val="0"/>
          <w:numId w:val="12"/>
        </w:numPr>
      </w:pPr>
      <w:proofErr w:type="gramStart"/>
      <w:r>
        <w:t>il</w:t>
      </w:r>
      <w:proofErr w:type="gramEnd"/>
      <w:r>
        <w:t xml:space="preserve"> controllo </w:t>
      </w:r>
      <w:proofErr w:type="spellStart"/>
      <w:r>
        <w:t>autenticativo</w:t>
      </w:r>
      <w:proofErr w:type="spellEnd"/>
      <w:r>
        <w:t xml:space="preserve"> e autorizzativo per l’accesso a dati e funzioni.</w:t>
      </w:r>
    </w:p>
    <w:p w14:paraId="214869F8" w14:textId="77777777" w:rsidR="00CD1A51" w:rsidRDefault="00CD1A51">
      <w:pPr>
        <w:pStyle w:val="Titolo2"/>
      </w:pPr>
      <w:bookmarkStart w:id="8" w:name="_Toc169315233"/>
      <w:bookmarkStart w:id="9" w:name="_Toc172807635"/>
      <w:proofErr w:type="gramStart"/>
      <w:r>
        <w:t>Modalità</w:t>
      </w:r>
      <w:proofErr w:type="gramEnd"/>
      <w:r>
        <w:t xml:space="preserve"> di accesso</w:t>
      </w:r>
      <w:bookmarkEnd w:id="8"/>
      <w:bookmarkEnd w:id="9"/>
    </w:p>
    <w:p w14:paraId="721619F2" w14:textId="083C1D68" w:rsidR="00CD1A51" w:rsidRDefault="00CD1A51" w:rsidP="00EC2B0C">
      <w:pPr>
        <w:pStyle w:val="Corpodeltesto"/>
      </w:pPr>
      <w:r>
        <w:t xml:space="preserve">Il presente progetto </w:t>
      </w:r>
      <w:proofErr w:type="gramStart"/>
      <w:r>
        <w:t xml:space="preserve">si </w:t>
      </w:r>
      <w:proofErr w:type="gramEnd"/>
      <w:r>
        <w:t xml:space="preserve">inquadra nelle linee guida riportate </w:t>
      </w:r>
      <w:r w:rsidR="008B1E9A">
        <w:t xml:space="preserve">adottate su tutto il territorio nazionale che vedono la disponibilità di strumenti per l’autenticazione e l’autorizzazione degli utenti in rete  quali ad esempio la </w:t>
      </w:r>
      <w:r>
        <w:t>Carta Nazionale</w:t>
      </w:r>
      <w:r w:rsidR="008B1E9A">
        <w:t xml:space="preserve"> </w:t>
      </w:r>
      <w:r>
        <w:t>dei Servizi – Tessera Sanitaria (</w:t>
      </w:r>
      <w:proofErr w:type="spellStart"/>
      <w:r>
        <w:t>CNS-TS</w:t>
      </w:r>
      <w:proofErr w:type="spellEnd"/>
      <w:r>
        <w:t xml:space="preserve">) </w:t>
      </w:r>
      <w:r w:rsidR="008B1E9A">
        <w:t xml:space="preserve">e pertanto tutti i meccanismi per l’autenticazione e l’autorizzazione degli utenti che accedono ai servizi secondo i vari profili ad essi associati, utilizzeranno strumenti consolidati in grado di assegnare ad ogni cittadino </w:t>
      </w:r>
      <w:proofErr w:type="spellStart"/>
      <w:r w:rsidR="008B1E9A">
        <w:t>centralimente</w:t>
      </w:r>
      <w:proofErr w:type="spellEnd"/>
      <w:r w:rsidR="008B1E9A">
        <w:t xml:space="preserve"> un’unica identità digitale senza duplicazioni o meccanismi deboli quali username e password.</w:t>
      </w:r>
      <w:r w:rsidR="003E6C10">
        <w:t xml:space="preserve"> </w:t>
      </w:r>
    </w:p>
    <w:p w14:paraId="54EE445C" w14:textId="77777777" w:rsidR="00CD1A51" w:rsidRDefault="00CD1A51" w:rsidP="00EC2B0C">
      <w:pPr>
        <w:pStyle w:val="Corpodeltesto"/>
      </w:pPr>
      <w:r>
        <w:t>La definizione del riconoscimento dell’utente e dell’attribuzione dei relativi permessi è un elemento essenziale in tutte le applicazioni che attribuiscono risorse informatiche (</w:t>
      </w:r>
      <w:proofErr w:type="gramStart"/>
      <w:r>
        <w:t>risorse</w:t>
      </w:r>
      <w:proofErr w:type="gramEnd"/>
      <w:r>
        <w:t xml:space="preserve"> web, accesso a Internet, postazioni computer, posta elettronica, ecc.) a fronte di autenticazione e autorizzazione del soggetto richiedente.</w:t>
      </w:r>
    </w:p>
    <w:p w14:paraId="3FCFA119" w14:textId="77777777" w:rsidR="00D84A40" w:rsidRDefault="00CD1A51" w:rsidP="00EC2B0C">
      <w:pPr>
        <w:pStyle w:val="Corpodeltesto"/>
      </w:pPr>
      <w:r>
        <w:t>L</w:t>
      </w:r>
      <w:r w:rsidR="00951A41">
        <w:t xml:space="preserve">e </w:t>
      </w:r>
      <w:proofErr w:type="spellStart"/>
      <w:r w:rsidR="00951A41">
        <w:t>identià</w:t>
      </w:r>
      <w:proofErr w:type="spellEnd"/>
      <w:r w:rsidR="00951A41">
        <w:t xml:space="preserve"> digitali degli utenti saranno gestite e garantite dagli enti pubblici preposti e non saranno duplicate o assegnate all’interno del sistema. </w:t>
      </w:r>
      <w:r w:rsidR="00320060">
        <w:t xml:space="preserve">Un </w:t>
      </w:r>
      <w:r>
        <w:t xml:space="preserve">sistema </w:t>
      </w:r>
      <w:r w:rsidR="00320060">
        <w:t xml:space="preserve">di </w:t>
      </w:r>
      <w:r>
        <w:t>Identity Access Management (</w:t>
      </w:r>
      <w:proofErr w:type="spellStart"/>
      <w:r>
        <w:t>IAM</w:t>
      </w:r>
      <w:proofErr w:type="spellEnd"/>
      <w:r>
        <w:t xml:space="preserve">) volto a controllare centralmente l’accesso tramite riconoscimento della </w:t>
      </w:r>
      <w:proofErr w:type="spellStart"/>
      <w:r>
        <w:t>CNS-TS</w:t>
      </w:r>
      <w:proofErr w:type="spellEnd"/>
      <w:r w:rsidR="00D84A40">
        <w:t xml:space="preserve"> sarà realizzato per garantire l’accesso trasparente a tutte le </w:t>
      </w:r>
      <w:proofErr w:type="gramStart"/>
      <w:r w:rsidR="00D84A40">
        <w:t>componenti</w:t>
      </w:r>
      <w:proofErr w:type="gramEnd"/>
      <w:r w:rsidR="00D84A40">
        <w:t xml:space="preserve"> del sistema</w:t>
      </w:r>
      <w:r>
        <w:t>.</w:t>
      </w:r>
    </w:p>
    <w:p w14:paraId="53C1698B" w14:textId="1B642103" w:rsidR="00CD1A51" w:rsidRDefault="00CD1A51" w:rsidP="00EC2B0C">
      <w:pPr>
        <w:pStyle w:val="Corpodeltesto"/>
      </w:pPr>
      <w:r>
        <w:t xml:space="preserve">Le </w:t>
      </w:r>
      <w:proofErr w:type="gramStart"/>
      <w:r>
        <w:t>componenti</w:t>
      </w:r>
      <w:proofErr w:type="gramEnd"/>
      <w:r>
        <w:t xml:space="preserve"> principali del sistema sono:  il Sistema di gestione delle identità che si occupa di gestire l’allineamento delle identità e degli attributi in modo da garantire l’accesso ai sistemi solo alle persone che in un determinato istante sono identificate da una </w:t>
      </w:r>
      <w:proofErr w:type="spellStart"/>
      <w:r>
        <w:t>CNS-TS</w:t>
      </w:r>
      <w:proofErr w:type="spellEnd"/>
      <w:r>
        <w:t xml:space="preserve"> valida;</w:t>
      </w:r>
      <w:r w:rsidR="00A2366B">
        <w:t xml:space="preserve"> </w:t>
      </w:r>
      <w:r>
        <w:t>e il Sistema di gestione accessi come motore che identifica e autorizza l’utente ad accedere ai sistemi fornendone le autorizzazioni in modo sicuro.</w:t>
      </w:r>
    </w:p>
    <w:p w14:paraId="3DFAD775" w14:textId="591AD7D9" w:rsidR="00CD1A51" w:rsidRDefault="00D84A40" w:rsidP="00EC2B0C">
      <w:pPr>
        <w:pStyle w:val="Corpodeltesto"/>
      </w:pPr>
      <w:r>
        <w:lastRenderedPageBreak/>
        <w:t>Pertanto la piattaforma</w:t>
      </w:r>
      <w:r w:rsidR="0047713C">
        <w:t>,</w:t>
      </w:r>
      <w:r>
        <w:t xml:space="preserve"> una volta realizzata</w:t>
      </w:r>
      <w:r w:rsidR="0047713C">
        <w:t>,</w:t>
      </w:r>
      <w:r>
        <w:t xml:space="preserve"> dovrà</w:t>
      </w:r>
      <w:r w:rsidR="00CD1A51">
        <w:t xml:space="preserve"> integrarsi con il sistema </w:t>
      </w:r>
      <w:r w:rsidR="00A2366B">
        <w:t xml:space="preserve">regionale </w:t>
      </w:r>
      <w:r w:rsidR="00CD1A51">
        <w:t xml:space="preserve">di autenticazione </w:t>
      </w:r>
      <w:proofErr w:type="gramStart"/>
      <w:r w:rsidR="00CD1A51">
        <w:t>ed</w:t>
      </w:r>
      <w:proofErr w:type="gramEnd"/>
      <w:r w:rsidR="00CD1A51">
        <w:t xml:space="preserve"> identificazione basato su </w:t>
      </w:r>
      <w:proofErr w:type="spellStart"/>
      <w:r w:rsidR="00CD1A51">
        <w:t>CNS-TS</w:t>
      </w:r>
      <w:proofErr w:type="spellEnd"/>
      <w:r w:rsidR="00CD1A51">
        <w:t xml:space="preserve"> assolvendo alle successive azioni di </w:t>
      </w:r>
      <w:proofErr w:type="spellStart"/>
      <w:r w:rsidR="00CD1A51">
        <w:t>profilazione</w:t>
      </w:r>
      <w:proofErr w:type="spellEnd"/>
      <w:r w:rsidR="00CD1A51">
        <w:t xml:space="preserve">. Tutti i soggetti che opereranno </w:t>
      </w:r>
      <w:r w:rsidR="00B14172">
        <w:t>nell’ambito del sistema proposto</w:t>
      </w:r>
      <w:r w:rsidR="00CD1A51">
        <w:t xml:space="preserve"> </w:t>
      </w:r>
      <w:r w:rsidR="00B14172">
        <w:t>si vedranno</w:t>
      </w:r>
      <w:r w:rsidR="00CD1A51">
        <w:t xml:space="preserve"> attribuite </w:t>
      </w:r>
      <w:proofErr w:type="gramStart"/>
      <w:r w:rsidR="00CD1A51">
        <w:t>le funzionalità</w:t>
      </w:r>
      <w:proofErr w:type="gramEnd"/>
      <w:r w:rsidR="00CD1A51">
        <w:t xml:space="preserve"> </w:t>
      </w:r>
      <w:r w:rsidR="00B14172">
        <w:t xml:space="preserve">disponibili per il profilo di appartenenza </w:t>
      </w:r>
      <w:r w:rsidR="00CD1A51">
        <w:t xml:space="preserve">a seguito di identificazione mediante </w:t>
      </w:r>
      <w:proofErr w:type="spellStart"/>
      <w:r w:rsidR="00CD1A51">
        <w:t>CNS-TS</w:t>
      </w:r>
      <w:proofErr w:type="spellEnd"/>
      <w:r w:rsidR="00CD1A51">
        <w:t>.</w:t>
      </w:r>
    </w:p>
    <w:p w14:paraId="5B2874CD" w14:textId="7B8296E2" w:rsidR="00A2366B" w:rsidRDefault="00A2366B" w:rsidP="00EC2B0C">
      <w:pPr>
        <w:pStyle w:val="Corpodeltesto"/>
      </w:pPr>
      <w:r w:rsidRPr="007420DC">
        <w:t xml:space="preserve">Una volta effettuata l’identificazione, l’utente avrà accesso sicuro a tutte e sole informazioni </w:t>
      </w:r>
      <w:r w:rsidR="0047713C">
        <w:t xml:space="preserve">di propria </w:t>
      </w:r>
      <w:proofErr w:type="spellStart"/>
      <w:r w:rsidR="0047713C">
        <w:t>pertineza</w:t>
      </w:r>
      <w:proofErr w:type="spellEnd"/>
      <w:r w:rsidRPr="007420DC">
        <w:t>. Per l’identificazione utente il sistema accederà, quindi, a</w:t>
      </w:r>
      <w:r w:rsidR="0047713C">
        <w:t xml:space="preserve">i servizi di autenticazione </w:t>
      </w:r>
      <w:r w:rsidRPr="007420DC">
        <w:t xml:space="preserve">esterni e, attraverso </w:t>
      </w:r>
      <w:r w:rsidR="0047713C">
        <w:t xml:space="preserve">una </w:t>
      </w:r>
      <w:r w:rsidRPr="007420DC">
        <w:t xml:space="preserve">matrice di autorizzazioni, provvederà </w:t>
      </w:r>
      <w:proofErr w:type="gramStart"/>
      <w:r w:rsidRPr="007420DC">
        <w:t xml:space="preserve">alla </w:t>
      </w:r>
      <w:proofErr w:type="gramEnd"/>
      <w:r w:rsidRPr="007420DC">
        <w:t>identificazione dei servizi attivabili per l’utente connesso.</w:t>
      </w:r>
      <w:r w:rsidR="00E83749" w:rsidRPr="007420DC">
        <w:t xml:space="preserve"> Il sistema d</w:t>
      </w:r>
      <w:r w:rsidR="0047713C">
        <w:t xml:space="preserve">ovrà avvalersi del Single </w:t>
      </w:r>
      <w:proofErr w:type="spellStart"/>
      <w:r w:rsidR="0047713C">
        <w:t>Sign</w:t>
      </w:r>
      <w:proofErr w:type="spellEnd"/>
      <w:r w:rsidR="0047713C">
        <w:t>-O</w:t>
      </w:r>
      <w:r w:rsidR="00E83749" w:rsidRPr="007420DC">
        <w:t>n per la navigazione tra servizi erogabili a fronte di autenticazione di uno stesso utente.</w:t>
      </w:r>
    </w:p>
    <w:p w14:paraId="3A15B962" w14:textId="77777777" w:rsidR="00E92F83" w:rsidRDefault="00CD1A51" w:rsidP="00E92F83">
      <w:pPr>
        <w:pStyle w:val="Titolo1"/>
      </w:pPr>
      <w:bookmarkStart w:id="10" w:name="_Toc169315234"/>
      <w:bookmarkStart w:id="11" w:name="_Toc172807636"/>
      <w:r>
        <w:t>Obiettivi e strategia</w:t>
      </w:r>
      <w:bookmarkEnd w:id="10"/>
      <w:bookmarkEnd w:id="11"/>
    </w:p>
    <w:p w14:paraId="6E75C76E" w14:textId="79533ECE" w:rsidR="000F3BAE" w:rsidRPr="000F3BAE" w:rsidRDefault="00F31FBB" w:rsidP="00F31FBB">
      <w:pPr>
        <w:pStyle w:val="Corpodeltesto"/>
      </w:pPr>
      <w:r>
        <w:t xml:space="preserve">L’infrastruttura tecnologica oggetto del presente progetto </w:t>
      </w:r>
      <w:r w:rsidR="007E3B83">
        <w:t>rappresenta</w:t>
      </w:r>
      <w:r w:rsidR="000F3BAE" w:rsidRPr="000F3BAE">
        <w:t xml:space="preserve"> un moderno modello di conoscenza e condivisione delle Informazioni </w:t>
      </w:r>
      <w:r w:rsidR="007E3B83">
        <w:t>raccolte nell’ambito dei Beni Culturali</w:t>
      </w:r>
      <w:r w:rsidR="000F3BAE" w:rsidRPr="000F3BAE">
        <w:t xml:space="preserve"> (dati ed eventi) capace di essere riferimento qualitativo e quantitativo non solo per l</w:t>
      </w:r>
      <w:r w:rsidR="007E3B83">
        <w:t xml:space="preserve">e </w:t>
      </w:r>
      <w:proofErr w:type="spellStart"/>
      <w:r w:rsidR="007E3B83">
        <w:t>sovraintendeze</w:t>
      </w:r>
      <w:proofErr w:type="spellEnd"/>
      <w:r w:rsidR="007E3B83">
        <w:t xml:space="preserve"> locali ma anche per l’intera macchina </w:t>
      </w:r>
      <w:r w:rsidR="000F3BAE" w:rsidRPr="000F3BAE">
        <w:t>amministra</w:t>
      </w:r>
      <w:r w:rsidR="007E3B83">
        <w:t xml:space="preserve">tiva nazionale impegnata nella tutela, </w:t>
      </w:r>
      <w:proofErr w:type="gramStart"/>
      <w:r w:rsidR="007E3B83">
        <w:t>salvaguardia</w:t>
      </w:r>
      <w:proofErr w:type="gramEnd"/>
      <w:r w:rsidR="007E3B83">
        <w:t xml:space="preserve"> e valorizzazione di un enorme patrimonio sempre più esposto ai rischio di decadimento</w:t>
      </w:r>
      <w:r w:rsidR="002E6225">
        <w:t xml:space="preserve"> precoce</w:t>
      </w:r>
      <w:r w:rsidR="000F3BAE" w:rsidRPr="000F3BAE">
        <w:t>.</w:t>
      </w:r>
    </w:p>
    <w:p w14:paraId="3770B734" w14:textId="7756BC57" w:rsidR="000F3BAE" w:rsidRPr="000F3BAE" w:rsidRDefault="000F3BAE" w:rsidP="00F31FBB">
      <w:pPr>
        <w:pStyle w:val="Corpodeltesto"/>
      </w:pPr>
      <w:r w:rsidRPr="000F3BAE">
        <w:t xml:space="preserve">Con </w:t>
      </w:r>
      <w:r w:rsidR="002E6225">
        <w:t>questa iniziativa</w:t>
      </w:r>
      <w:r w:rsidRPr="000F3BAE">
        <w:t xml:space="preserve"> si vuole pertanto costruire una piattaforma regionale operante su </w:t>
      </w:r>
      <w:proofErr w:type="spellStart"/>
      <w:r w:rsidRPr="000F3BAE">
        <w:t>Cloud</w:t>
      </w:r>
      <w:proofErr w:type="spellEnd"/>
      <w:r w:rsidRPr="000F3BAE">
        <w:t xml:space="preserve"> Computing partendo dai dati e dai servizi già realizzati</w:t>
      </w:r>
      <w:r w:rsidR="002E6225">
        <w:t xml:space="preserve"> in precedenti progetti</w:t>
      </w:r>
      <w:r w:rsidRPr="000F3BAE">
        <w:t xml:space="preserve"> integrandoli con i principi </w:t>
      </w:r>
      <w:proofErr w:type="gramStart"/>
      <w:r w:rsidRPr="000F3BAE">
        <w:t xml:space="preserve">della </w:t>
      </w:r>
      <w:proofErr w:type="gramEnd"/>
      <w:r w:rsidRPr="000F3BAE">
        <w:t xml:space="preserve">interoperabilità in un sistema più ampio superando la frammentarietà oggi esistente in </w:t>
      </w:r>
      <w:r w:rsidR="002E6225">
        <w:t>tutte le regioni coinvolte.</w:t>
      </w:r>
      <w:r w:rsidRPr="000F3BAE">
        <w:t xml:space="preserve"> </w:t>
      </w:r>
      <w:r w:rsidRPr="002E6225">
        <w:rPr>
          <w:highlight w:val="yellow"/>
        </w:rPr>
        <w:t>In particolare il</w:t>
      </w:r>
      <w:r w:rsidR="002E6225" w:rsidRPr="002E6225">
        <w:rPr>
          <w:highlight w:val="yellow"/>
        </w:rPr>
        <w:t xml:space="preserve"> progetto è stato disegnato in continuità logica con le iniziative svolte dai </w:t>
      </w:r>
      <w:proofErr w:type="gramStart"/>
      <w:r w:rsidR="002E6225" w:rsidRPr="002E6225">
        <w:rPr>
          <w:highlight w:val="yellow"/>
        </w:rPr>
        <w:t>3</w:t>
      </w:r>
      <w:proofErr w:type="gramEnd"/>
      <w:r w:rsidR="002E6225" w:rsidRPr="002E6225">
        <w:rPr>
          <w:highlight w:val="yellow"/>
        </w:rPr>
        <w:t xml:space="preserve"> centri regionali di competenza ed armonicamente disegnata per avviare tutte le attività propedeutiche alla nascita di un distretto digitale nell’ambito dei Beni Culturali</w:t>
      </w:r>
      <w:r w:rsidR="002E6225">
        <w:t>.</w:t>
      </w:r>
      <w:r w:rsidR="005F49C3">
        <w:t xml:space="preserve"> L</w:t>
      </w:r>
      <w:r w:rsidR="002F7B99">
        <w:t>’</w:t>
      </w:r>
      <w:r w:rsidR="005F49C3">
        <w:t>i</w:t>
      </w:r>
      <w:r w:rsidR="002F7B99">
        <w:t>nfrastr</w:t>
      </w:r>
      <w:r w:rsidR="0009670C">
        <w:t>u</w:t>
      </w:r>
      <w:r w:rsidR="002F7B99">
        <w:t>ttura intende valorizzare tutte le esperienze maturate</w:t>
      </w:r>
      <w:r w:rsidRPr="000F3BAE">
        <w:t xml:space="preserve"> </w:t>
      </w:r>
      <w:proofErr w:type="gramStart"/>
      <w:r w:rsidRPr="000F3BAE">
        <w:t>e</w:t>
      </w:r>
      <w:r w:rsidR="002F7B99">
        <w:t>d</w:t>
      </w:r>
      <w:proofErr w:type="gramEnd"/>
      <w:r w:rsidRPr="000F3BAE">
        <w:t xml:space="preserve"> i risultati </w:t>
      </w:r>
      <w:r w:rsidR="002F7B99">
        <w:t xml:space="preserve">ottenuti </w:t>
      </w:r>
      <w:r w:rsidRPr="000F3BAE">
        <w:t xml:space="preserve">in termini di infrastruttura </w:t>
      </w:r>
      <w:proofErr w:type="spellStart"/>
      <w:r w:rsidRPr="000F3BAE">
        <w:t>hw</w:t>
      </w:r>
      <w:proofErr w:type="spellEnd"/>
      <w:r w:rsidRPr="000F3BAE">
        <w:t>/</w:t>
      </w:r>
      <w:proofErr w:type="spellStart"/>
      <w:r w:rsidRPr="000F3BAE">
        <w:t>sw</w:t>
      </w:r>
      <w:proofErr w:type="spellEnd"/>
      <w:r w:rsidRPr="000F3BAE">
        <w:t>, banche dati e servizi realizzati.</w:t>
      </w:r>
      <w:r>
        <w:t xml:space="preserve"> </w:t>
      </w:r>
    </w:p>
    <w:p w14:paraId="7A31239F" w14:textId="60ADD10E" w:rsidR="000F3BAE" w:rsidRPr="000F3BAE" w:rsidRDefault="006C6810" w:rsidP="00F31FBB">
      <w:pPr>
        <w:pStyle w:val="Corpodeltesto"/>
      </w:pPr>
      <w:r>
        <w:t xml:space="preserve">L’architettura di tipo </w:t>
      </w:r>
      <w:proofErr w:type="spellStart"/>
      <w:r>
        <w:t>SOA</w:t>
      </w:r>
      <w:proofErr w:type="spellEnd"/>
      <w:r>
        <w:t xml:space="preserve"> sarà </w:t>
      </w:r>
      <w:r w:rsidR="000F3BAE" w:rsidRPr="000F3BAE">
        <w:t xml:space="preserve">organizzata </w:t>
      </w:r>
      <w:r w:rsidR="00170236">
        <w:t xml:space="preserve">attorno all’erogazione di </w:t>
      </w:r>
      <w:r w:rsidR="000F3BAE">
        <w:t xml:space="preserve">quattro </w:t>
      </w:r>
      <w:r w:rsidR="00170236">
        <w:t xml:space="preserve">categorie di </w:t>
      </w:r>
      <w:r w:rsidR="000F3BAE">
        <w:t>servizi fondamentali</w:t>
      </w:r>
      <w:r w:rsidR="000F3BAE" w:rsidRPr="000F3BAE">
        <w:t xml:space="preserve">: </w:t>
      </w:r>
    </w:p>
    <w:p w14:paraId="4A3093E1" w14:textId="52B66437" w:rsidR="000F3BAE" w:rsidRPr="000F3BAE" w:rsidRDefault="000F3BAE" w:rsidP="00F31FBB">
      <w:pPr>
        <w:pStyle w:val="Item"/>
      </w:pPr>
      <w:proofErr w:type="gramStart"/>
      <w:r w:rsidRPr="000F3BAE">
        <w:t>servizi</w:t>
      </w:r>
      <w:proofErr w:type="gramEnd"/>
      <w:r w:rsidRPr="000F3BAE">
        <w:t xml:space="preserve"> di portale per fornire un singolo punto di accesso a risorse e servizi realizzati;</w:t>
      </w:r>
    </w:p>
    <w:p w14:paraId="44A6082A" w14:textId="1F8089C6" w:rsidR="000F3BAE" w:rsidRPr="000F3BAE" w:rsidRDefault="000F3BAE" w:rsidP="00F31FBB">
      <w:pPr>
        <w:pStyle w:val="Item"/>
      </w:pPr>
      <w:proofErr w:type="gramStart"/>
      <w:r w:rsidRPr="000F3BAE">
        <w:t>s</w:t>
      </w:r>
      <w:r>
        <w:t>ervizi</w:t>
      </w:r>
      <w:proofErr w:type="gramEnd"/>
      <w:r>
        <w:t xml:space="preserve"> di c</w:t>
      </w:r>
      <w:r w:rsidRPr="000F3BAE">
        <w:t xml:space="preserve">atalogo per avere gli strumenti per classificare, registrare, ricercare, gestire ed utilizzare metadati di dati e servizi </w:t>
      </w:r>
      <w:proofErr w:type="spellStart"/>
      <w:r w:rsidRPr="000F3BAE">
        <w:t>geospaziali</w:t>
      </w:r>
      <w:proofErr w:type="spellEnd"/>
      <w:r w:rsidRPr="000F3BAE">
        <w:t xml:space="preserve">; </w:t>
      </w:r>
    </w:p>
    <w:p w14:paraId="3093FC8A" w14:textId="677F2833" w:rsidR="000F3BAE" w:rsidRPr="000F3BAE" w:rsidRDefault="000F3BAE" w:rsidP="00F31FBB">
      <w:pPr>
        <w:pStyle w:val="Item"/>
      </w:pPr>
      <w:proofErr w:type="gramStart"/>
      <w:r w:rsidRPr="000F3BAE">
        <w:t>servizi</w:t>
      </w:r>
      <w:proofErr w:type="gramEnd"/>
      <w:r w:rsidRPr="000F3BAE">
        <w:t xml:space="preserve"> di presentazione per la vis</w:t>
      </w:r>
      <w:r w:rsidR="00170236">
        <w:t>ualizzazione/navigazione di dati una volta digitalizzati</w:t>
      </w:r>
      <w:r w:rsidRPr="000F3BAE">
        <w:t>.</w:t>
      </w:r>
    </w:p>
    <w:p w14:paraId="384C0656" w14:textId="2568E4C1" w:rsidR="000F3BAE" w:rsidRPr="000F3BAE" w:rsidRDefault="006C6810" w:rsidP="00F31FBB">
      <w:pPr>
        <w:pStyle w:val="Item"/>
      </w:pPr>
      <w:proofErr w:type="gramStart"/>
      <w:r>
        <w:t>s</w:t>
      </w:r>
      <w:r w:rsidR="000F3BAE">
        <w:t>ervizi</w:t>
      </w:r>
      <w:proofErr w:type="gramEnd"/>
      <w:r w:rsidR="000F3BAE">
        <w:t xml:space="preserve"> sui d</w:t>
      </w:r>
      <w:r w:rsidR="000F3BAE" w:rsidRPr="000F3BAE">
        <w:t xml:space="preserve">ati per </w:t>
      </w:r>
      <w:r w:rsidR="00170236">
        <w:t>il monitoraggio proattivo dei beni, e la</w:t>
      </w:r>
      <w:r w:rsidR="000F3BAE" w:rsidRPr="000F3BAE">
        <w:t xml:space="preserve"> gestione de</w:t>
      </w:r>
      <w:r w:rsidR="00170236">
        <w:t xml:space="preserve">lle attività di manutenzione programmata secondo le tempistiche e le esigenze </w:t>
      </w:r>
      <w:r w:rsidR="006340EC">
        <w:t xml:space="preserve">definite attraverso </w:t>
      </w:r>
      <w:r>
        <w:t>l’applicazione rigorosa ed automatica di policy centralizzate</w:t>
      </w:r>
      <w:r w:rsidR="000F3BAE">
        <w:t>.</w:t>
      </w:r>
    </w:p>
    <w:p w14:paraId="62F00E3C" w14:textId="77777777" w:rsidR="00961E6D" w:rsidRDefault="00961E6D" w:rsidP="00F31FBB">
      <w:pPr>
        <w:pStyle w:val="Corpodeltesto"/>
      </w:pPr>
    </w:p>
    <w:p w14:paraId="579BE0AA" w14:textId="3B8DB514" w:rsidR="000F3BAE" w:rsidRPr="000F3BAE" w:rsidRDefault="000F3BAE" w:rsidP="00F31FBB">
      <w:pPr>
        <w:pStyle w:val="Corpodeltesto"/>
      </w:pPr>
      <w:r w:rsidRPr="000F3BAE">
        <w:t xml:space="preserve">Con la piattaforma </w:t>
      </w:r>
      <w:r w:rsidR="00961E6D">
        <w:t>descritta</w:t>
      </w:r>
      <w:r w:rsidRPr="000F3BAE">
        <w:t xml:space="preserve"> d</w:t>
      </w:r>
      <w:r w:rsidR="00961E6D">
        <w:t>ovranno</w:t>
      </w:r>
      <w:r w:rsidRPr="000F3BAE">
        <w:t xml:space="preserve"> essere confermati e rafforzati i seguenti </w:t>
      </w:r>
      <w:r>
        <w:t>aspetti</w:t>
      </w:r>
      <w:r w:rsidR="00961E6D">
        <w:t xml:space="preserve"> crucia</w:t>
      </w:r>
      <w:r w:rsidRPr="000F3BAE">
        <w:t>li</w:t>
      </w:r>
      <w:r w:rsidR="00961E6D">
        <w:t xml:space="preserve"> per il buon esito di ogni progetto condotto nell’ambito dei Beni Culturali</w:t>
      </w:r>
      <w:r w:rsidRPr="000F3BAE">
        <w:t>:</w:t>
      </w:r>
    </w:p>
    <w:p w14:paraId="1206C848" w14:textId="2C91D91C" w:rsidR="000F3BAE" w:rsidRPr="000F3BAE" w:rsidRDefault="000F3BAE" w:rsidP="0052241A">
      <w:pPr>
        <w:pStyle w:val="Corpodeltesto"/>
        <w:numPr>
          <w:ilvl w:val="0"/>
          <w:numId w:val="13"/>
        </w:numPr>
      </w:pPr>
      <w:proofErr w:type="gramStart"/>
      <w:r>
        <w:t>g</w:t>
      </w:r>
      <w:r w:rsidRPr="000F3BAE">
        <w:t>arantire</w:t>
      </w:r>
      <w:proofErr w:type="gramEnd"/>
      <w:r w:rsidRPr="000F3BAE">
        <w:t xml:space="preserve"> che le Informazioni </w:t>
      </w:r>
      <w:r w:rsidR="00961E6D">
        <w:t>sul Patrimonio</w:t>
      </w:r>
      <w:r w:rsidRPr="000F3BAE">
        <w:t xml:space="preserve"> siano archiviate, rese disponibili e conservate al livello più idoneo nel rispetto delle normative vigenti in termini di sicurezza, proprietà e privacy;</w:t>
      </w:r>
    </w:p>
    <w:p w14:paraId="293E2290" w14:textId="77777777" w:rsidR="000F3BAE" w:rsidRPr="000F3BAE" w:rsidRDefault="000F3BAE" w:rsidP="0052241A">
      <w:pPr>
        <w:pStyle w:val="Corpodeltesto"/>
        <w:numPr>
          <w:ilvl w:val="0"/>
          <w:numId w:val="13"/>
        </w:numPr>
      </w:pPr>
      <w:proofErr w:type="gramStart"/>
      <w:r>
        <w:t>c</w:t>
      </w:r>
      <w:r w:rsidRPr="000F3BAE">
        <w:t>onsentire</w:t>
      </w:r>
      <w:proofErr w:type="gramEnd"/>
      <w:r w:rsidRPr="000F3BAE">
        <w:t xml:space="preserve"> di combinare in maniera coerente informazioni provenienti da fonti diverse e di condividerli tra vari utilizzatori e applicazioni disseminando la pratica della cooperazione </w:t>
      </w:r>
      <w:proofErr w:type="spellStart"/>
      <w:r w:rsidRPr="000F3BAE">
        <w:t>applicatica</w:t>
      </w:r>
      <w:proofErr w:type="spellEnd"/>
      <w:r w:rsidRPr="000F3BAE">
        <w:t>;</w:t>
      </w:r>
    </w:p>
    <w:p w14:paraId="4FC0AED3" w14:textId="1F918386" w:rsidR="000F3BAE" w:rsidRPr="000F3BAE" w:rsidRDefault="000F3BAE" w:rsidP="0052241A">
      <w:pPr>
        <w:pStyle w:val="Corpodeltesto"/>
        <w:numPr>
          <w:ilvl w:val="0"/>
          <w:numId w:val="13"/>
        </w:numPr>
      </w:pPr>
      <w:proofErr w:type="gramStart"/>
      <w:r>
        <w:lastRenderedPageBreak/>
        <w:t>p</w:t>
      </w:r>
      <w:r w:rsidR="00961E6D">
        <w:t>ermettere</w:t>
      </w:r>
      <w:proofErr w:type="gramEnd"/>
      <w:r w:rsidR="00961E6D">
        <w:t xml:space="preserve"> la</w:t>
      </w:r>
      <w:r w:rsidRPr="000F3BAE">
        <w:t xml:space="preserve"> condivi</w:t>
      </w:r>
      <w:r w:rsidR="00961E6D">
        <w:t>sione</w:t>
      </w:r>
      <w:r w:rsidRPr="000F3BAE">
        <w:t xml:space="preserve"> </w:t>
      </w:r>
      <w:r w:rsidR="00961E6D">
        <w:t>del</w:t>
      </w:r>
      <w:r w:rsidRPr="000F3BAE">
        <w:t xml:space="preserve">le Informazioni </w:t>
      </w:r>
      <w:r w:rsidR="00961E6D">
        <w:t>sul Patrimonio</w:t>
      </w:r>
      <w:r w:rsidRPr="000F3BAE">
        <w:t xml:space="preserve"> con </w:t>
      </w:r>
      <w:r w:rsidR="00961E6D">
        <w:t xml:space="preserve">ogni altre </w:t>
      </w:r>
      <w:r>
        <w:t xml:space="preserve">Agenzia </w:t>
      </w:r>
      <w:r w:rsidR="00961E6D">
        <w:t>che ne faccia richiesta</w:t>
      </w:r>
      <w:r>
        <w:t>;</w:t>
      </w:r>
    </w:p>
    <w:p w14:paraId="2DFFBD8E" w14:textId="6537C949" w:rsidR="000F3BAE" w:rsidRPr="000F3BAE" w:rsidRDefault="000F3BAE" w:rsidP="0052241A">
      <w:pPr>
        <w:pStyle w:val="Corpodeltesto"/>
        <w:numPr>
          <w:ilvl w:val="0"/>
          <w:numId w:val="13"/>
        </w:numPr>
      </w:pPr>
      <w:proofErr w:type="gramStart"/>
      <w:r>
        <w:t>s</w:t>
      </w:r>
      <w:r w:rsidRPr="000F3BAE">
        <w:t>viluppare</w:t>
      </w:r>
      <w:proofErr w:type="gramEnd"/>
      <w:r w:rsidRPr="000F3BAE">
        <w:t xml:space="preserve"> ulteriori componenti ritenute di prioritaria importanza relativamente ai compiti istituzionali dei </w:t>
      </w:r>
      <w:r w:rsidR="007917B3">
        <w:t xml:space="preserve">singoli </w:t>
      </w:r>
      <w:r w:rsidRPr="000F3BAE">
        <w:t>settori di competenza.</w:t>
      </w:r>
    </w:p>
    <w:p w14:paraId="4717AF73" w14:textId="1E672C8A" w:rsidR="00E92F83" w:rsidRPr="00E92F83" w:rsidRDefault="00D17A23" w:rsidP="00E92F83">
      <w:pPr>
        <w:pStyle w:val="Titolo2"/>
      </w:pPr>
      <w:bookmarkStart w:id="12" w:name="_Toc172807637"/>
      <w:r>
        <w:t>Il m</w:t>
      </w:r>
      <w:r w:rsidR="00E92F83" w:rsidRPr="00E92F83">
        <w:t xml:space="preserve">odello di </w:t>
      </w:r>
      <w:proofErr w:type="spellStart"/>
      <w:r w:rsidR="00E92F83" w:rsidRPr="00E92F83">
        <w:t>Governance</w:t>
      </w:r>
      <w:bookmarkEnd w:id="12"/>
      <w:proofErr w:type="spellEnd"/>
    </w:p>
    <w:p w14:paraId="72B2B7D3" w14:textId="30F089DA" w:rsidR="00E92F83" w:rsidRPr="00E92F83" w:rsidRDefault="00D17A23" w:rsidP="00D17A23">
      <w:pPr>
        <w:pStyle w:val="Corpodeltesto"/>
      </w:pPr>
      <w:r>
        <w:t xml:space="preserve">Il modello incarnato </w:t>
      </w:r>
      <w:proofErr w:type="gramStart"/>
      <w:r>
        <w:t xml:space="preserve">dalla </w:t>
      </w:r>
      <w:proofErr w:type="spellStart"/>
      <w:proofErr w:type="gramEnd"/>
      <w:r>
        <w:t>infrastrttura</w:t>
      </w:r>
      <w:proofErr w:type="spellEnd"/>
      <w:r>
        <w:t xml:space="preserve"> presentat</w:t>
      </w:r>
      <w:r w:rsidR="001C3A6A">
        <w:t>a</w:t>
      </w:r>
      <w:r>
        <w:t xml:space="preserve"> intende</w:t>
      </w:r>
      <w:r w:rsidR="003403AC">
        <w:t xml:space="preserve"> perseguire i seguenti o</w:t>
      </w:r>
      <w:r w:rsidR="00E92F83" w:rsidRPr="00E92F83">
        <w:t>biettivi:</w:t>
      </w:r>
    </w:p>
    <w:p w14:paraId="4D430CD1" w14:textId="22FAAD29" w:rsidR="00E92F83" w:rsidRDefault="00E92F83" w:rsidP="00D17A23">
      <w:pPr>
        <w:pStyle w:val="Item"/>
      </w:pPr>
      <w:r>
        <w:t xml:space="preserve">Favorire la realizzazione di </w:t>
      </w:r>
      <w:proofErr w:type="gramStart"/>
      <w:r>
        <w:t>una</w:t>
      </w:r>
      <w:proofErr w:type="gramEnd"/>
      <w:r>
        <w:t xml:space="preserve"> </w:t>
      </w:r>
      <w:r w:rsidR="001C3A6A">
        <w:t>nuovo approccio alla gestione, tutela e valorizzazione dei Beni Culturali</w:t>
      </w:r>
      <w:r>
        <w:t xml:space="preserve"> in cui il linguaggio tecnico amministrativo </w:t>
      </w:r>
      <w:r w:rsidR="001C3A6A">
        <w:t xml:space="preserve">e quello di comunicazione con gli utenti (cittadini intesi come fruitori dei servizi per i Beni Culturali) </w:t>
      </w:r>
      <w:r>
        <w:t xml:space="preserve"> sia </w:t>
      </w:r>
      <w:r w:rsidR="001C3A6A">
        <w:t>comunemente condiviso attraverso l’abbattimento di tutte le barriere elevate dai sistemi informativi in generale</w:t>
      </w:r>
      <w:r w:rsidR="00C47A5A">
        <w:t>;</w:t>
      </w:r>
    </w:p>
    <w:p w14:paraId="204F8ECF" w14:textId="4A74C928" w:rsidR="00E92F83" w:rsidRDefault="00E92F83" w:rsidP="00D17A23">
      <w:pPr>
        <w:pStyle w:val="Item"/>
      </w:pPr>
      <w:r>
        <w:t>Realizzare,</w:t>
      </w:r>
      <w:r w:rsidR="003403AC">
        <w:t xml:space="preserve"> </w:t>
      </w:r>
      <w:r w:rsidR="001C3A6A">
        <w:t>c</w:t>
      </w:r>
      <w:r>
        <w:t>on il nuovo linguaggio della P.A.</w:t>
      </w:r>
      <w:proofErr w:type="gramStart"/>
      <w:r>
        <w:t xml:space="preserve">  </w:t>
      </w:r>
      <w:proofErr w:type="gramEnd"/>
      <w:r>
        <w:t xml:space="preserve">di cui al punto </w:t>
      </w:r>
      <w:r w:rsidR="003403AC">
        <w:t>precedente</w:t>
      </w:r>
      <w:r w:rsidR="001C3A6A">
        <w:t>, obiettivi strategici per il governo delle c</w:t>
      </w:r>
      <w:r>
        <w:t>omunità locali</w:t>
      </w:r>
      <w:r w:rsidR="00C47A5A">
        <w:t xml:space="preserve"> </w:t>
      </w:r>
      <w:r w:rsidR="001C3A6A">
        <w:t>di ricercatori operanti nel settore dottando modelli basati sul</w:t>
      </w:r>
      <w:r w:rsidR="00C47A5A">
        <w:t xml:space="preserve"> </w:t>
      </w:r>
      <w:r>
        <w:t>federalismo</w:t>
      </w:r>
      <w:r w:rsidR="001C3A6A">
        <w:t xml:space="preserve"> delle azioni e sulla </w:t>
      </w:r>
      <w:r>
        <w:t>razionalizzazione della spesa pubblica</w:t>
      </w:r>
      <w:r w:rsidR="00C47A5A">
        <w:t>;</w:t>
      </w:r>
    </w:p>
    <w:p w14:paraId="27266FB8" w14:textId="36CCAA69" w:rsidR="00E92F83" w:rsidRDefault="001C3A6A" w:rsidP="00D17A23">
      <w:pPr>
        <w:pStyle w:val="Item"/>
      </w:pPr>
      <w:r>
        <w:t>Implementare e tenere costantemente alimentato un sistema di</w:t>
      </w:r>
      <w:r w:rsidR="00E92F83">
        <w:t xml:space="preserve"> supporto alle decisioni (</w:t>
      </w:r>
      <w:proofErr w:type="spellStart"/>
      <w:r w:rsidR="005F39F4">
        <w:t>DSS</w:t>
      </w:r>
      <w:proofErr w:type="spellEnd"/>
      <w:r w:rsidR="00E92F83">
        <w:t>) coerente con gl</w:t>
      </w:r>
      <w:r w:rsidR="00C47A5A">
        <w:t xml:space="preserve">i indirizzi strategici </w:t>
      </w:r>
      <w:r>
        <w:t xml:space="preserve">nazionali e </w:t>
      </w:r>
      <w:proofErr w:type="gramStart"/>
      <w:r w:rsidR="00C47A5A">
        <w:t xml:space="preserve">della </w:t>
      </w:r>
      <w:proofErr w:type="gramEnd"/>
      <w:r w:rsidR="00C47A5A">
        <w:t>UE;</w:t>
      </w:r>
    </w:p>
    <w:p w14:paraId="0898BB7E" w14:textId="048AC121" w:rsidR="00E92F83" w:rsidRDefault="00826FCE" w:rsidP="00D17A23">
      <w:pPr>
        <w:pStyle w:val="Item"/>
      </w:pPr>
      <w:r>
        <w:t>Applicare a</w:t>
      </w:r>
      <w:r w:rsidR="005F39F4">
        <w:t>ll’ambito Beni Culturali strategie già affermate</w:t>
      </w:r>
      <w:r>
        <w:t xml:space="preserve"> in altri contesti analoghi</w:t>
      </w:r>
      <w:r w:rsidR="005F39F4">
        <w:t xml:space="preserve">, come nel caso dei dati territoriali, importando </w:t>
      </w:r>
      <w:r w:rsidR="00E92F83">
        <w:t xml:space="preserve">obiettivi </w:t>
      </w:r>
      <w:r w:rsidR="005F39F4">
        <w:t xml:space="preserve">tipici per le basi dati territoriali come quelli </w:t>
      </w:r>
      <w:r w:rsidR="00E92F83">
        <w:t xml:space="preserve">della </w:t>
      </w:r>
      <w:r w:rsidR="00E92F83" w:rsidRPr="00E92F83">
        <w:t xml:space="preserve">Direttiva </w:t>
      </w:r>
      <w:proofErr w:type="spellStart"/>
      <w:r w:rsidR="00E92F83" w:rsidRPr="00E92F83">
        <w:t>INSPIRE</w:t>
      </w:r>
      <w:proofErr w:type="spellEnd"/>
      <w:r w:rsidR="005F39F4">
        <w:t xml:space="preserve"> o delle linee guida </w:t>
      </w:r>
      <w:r w:rsidR="00E92F83">
        <w:t xml:space="preserve">del </w:t>
      </w:r>
      <w:proofErr w:type="spellStart"/>
      <w:r w:rsidR="00E92F83" w:rsidRPr="00E92F83">
        <w:t>SEIS</w:t>
      </w:r>
      <w:proofErr w:type="spellEnd"/>
      <w:r w:rsidR="00E92F83">
        <w:t xml:space="preserve"> (</w:t>
      </w:r>
      <w:proofErr w:type="spellStart"/>
      <w:r w:rsidR="00E92F83">
        <w:t>Shared</w:t>
      </w:r>
      <w:proofErr w:type="spellEnd"/>
      <w:r w:rsidR="00E92F83">
        <w:t xml:space="preserve"> </w:t>
      </w:r>
      <w:proofErr w:type="spellStart"/>
      <w:r w:rsidR="00E92F83">
        <w:t>Environmental</w:t>
      </w:r>
      <w:proofErr w:type="spellEnd"/>
      <w:r w:rsidR="00E92F83">
        <w:t xml:space="preserve">  Information System)</w:t>
      </w:r>
      <w:bookmarkStart w:id="13" w:name="_GoBack"/>
      <w:bookmarkEnd w:id="13"/>
      <w:r w:rsidR="00E92F83">
        <w:t>:</w:t>
      </w:r>
    </w:p>
    <w:p w14:paraId="665D757C" w14:textId="77777777" w:rsidR="00E92F83" w:rsidRPr="008F08FF" w:rsidRDefault="00E92F83" w:rsidP="0052241A">
      <w:pPr>
        <w:pStyle w:val="Item"/>
        <w:numPr>
          <w:ilvl w:val="2"/>
          <w:numId w:val="14"/>
        </w:numPr>
        <w:ind w:left="1134" w:hanging="425"/>
      </w:pPr>
      <w:r w:rsidRPr="00E92F83">
        <w:t>Le informazioni devono essere gestite quanto più possibile vicino alla fonte</w:t>
      </w:r>
      <w:r w:rsidRPr="008F08FF">
        <w:t>;</w:t>
      </w:r>
    </w:p>
    <w:p w14:paraId="2A711667" w14:textId="77777777" w:rsidR="00E92F83" w:rsidRPr="008F08FF" w:rsidRDefault="00E92F83" w:rsidP="0052241A">
      <w:pPr>
        <w:pStyle w:val="Item"/>
        <w:numPr>
          <w:ilvl w:val="2"/>
          <w:numId w:val="14"/>
        </w:numPr>
        <w:ind w:left="1134" w:hanging="425"/>
      </w:pPr>
      <w:r>
        <w:t>L</w:t>
      </w:r>
      <w:r w:rsidRPr="008F08FF">
        <w:t xml:space="preserve">e informazioni devono essere raccolte </w:t>
      </w:r>
      <w:r w:rsidRPr="00E92F83">
        <w:t>un'unica volta</w:t>
      </w:r>
      <w:r w:rsidRPr="008F08FF">
        <w:t xml:space="preserve"> </w:t>
      </w:r>
      <w:r w:rsidRPr="00E92F83">
        <w:t>e condivise</w:t>
      </w:r>
      <w:r w:rsidRPr="008F08FF">
        <w:t xml:space="preserve"> con gli altri soggetti interessati per più finalità;</w:t>
      </w:r>
    </w:p>
    <w:p w14:paraId="4F7526AA" w14:textId="22A55E5E" w:rsidR="00E92F83" w:rsidRPr="008F08FF" w:rsidRDefault="00E92F83" w:rsidP="0052241A">
      <w:pPr>
        <w:pStyle w:val="Item"/>
        <w:numPr>
          <w:ilvl w:val="2"/>
          <w:numId w:val="14"/>
        </w:numPr>
        <w:ind w:left="1134" w:hanging="425"/>
      </w:pPr>
      <w:r>
        <w:t>L</w:t>
      </w:r>
      <w:r w:rsidRPr="008F08FF">
        <w:t xml:space="preserve">e informazioni devono essere </w:t>
      </w:r>
      <w:r w:rsidRPr="00E92F83">
        <w:t>prontamente accessibili alle autorità pubbliche</w:t>
      </w:r>
      <w:r w:rsidRPr="008F08FF">
        <w:t xml:space="preserve"> e consentire loro di </w:t>
      </w:r>
      <w:proofErr w:type="gramStart"/>
      <w:r w:rsidRPr="008F08FF">
        <w:t>adempiere facilmente agli</w:t>
      </w:r>
      <w:proofErr w:type="gramEnd"/>
      <w:r w:rsidRPr="008F08FF">
        <w:t xml:space="preserve"> obblighi</w:t>
      </w:r>
      <w:r w:rsidR="00826FCE">
        <w:t xml:space="preserve"> di comunicazione previsti dalle</w:t>
      </w:r>
      <w:r w:rsidRPr="008F08FF">
        <w:t xml:space="preserve"> normative;</w:t>
      </w:r>
    </w:p>
    <w:p w14:paraId="5C5918E7" w14:textId="52ACD827" w:rsidR="00E92F83" w:rsidRPr="008F08FF" w:rsidRDefault="00E92F83" w:rsidP="0052241A">
      <w:pPr>
        <w:pStyle w:val="Item"/>
        <w:numPr>
          <w:ilvl w:val="2"/>
          <w:numId w:val="14"/>
        </w:numPr>
        <w:ind w:left="1134" w:hanging="425"/>
      </w:pPr>
      <w:r>
        <w:t>L</w:t>
      </w:r>
      <w:r w:rsidRPr="008F08FF">
        <w:t xml:space="preserve">e informazioni devono essere </w:t>
      </w:r>
      <w:r w:rsidRPr="00E92F83">
        <w:t>prontamente accessibili agli utenti finali</w:t>
      </w:r>
      <w:r w:rsidRPr="008F08FF">
        <w:t xml:space="preserve">, e </w:t>
      </w:r>
      <w:r w:rsidRPr="00E92F83">
        <w:t>in</w:t>
      </w:r>
      <w:proofErr w:type="gramStart"/>
      <w:r w:rsidRPr="00E92F83">
        <w:t xml:space="preserve">   </w:t>
      </w:r>
      <w:proofErr w:type="gramEnd"/>
      <w:r w:rsidRPr="00E92F83">
        <w:t>particolare alle autorità pubbliche a tutti i livelli (dal livello locale a quello europeo),</w:t>
      </w:r>
      <w:r w:rsidRPr="008F08FF">
        <w:t xml:space="preserve"> per consentire loro di valutare tempestivamente lo stato del</w:t>
      </w:r>
      <w:r w:rsidR="00826FCE">
        <w:t xml:space="preserve"> patrimonio </w:t>
      </w:r>
      <w:r w:rsidRPr="008F08FF">
        <w:t>e l'efficacia delle politiche perseguite e di elaborare nuove politiche;</w:t>
      </w:r>
    </w:p>
    <w:p w14:paraId="611D4B41" w14:textId="369C3939" w:rsidR="00E92F83" w:rsidRPr="008F08FF" w:rsidRDefault="00E92F83" w:rsidP="0052241A">
      <w:pPr>
        <w:pStyle w:val="Item"/>
        <w:numPr>
          <w:ilvl w:val="2"/>
          <w:numId w:val="14"/>
        </w:numPr>
        <w:ind w:left="1134" w:hanging="425"/>
      </w:pPr>
      <w:r>
        <w:t>L</w:t>
      </w:r>
      <w:r w:rsidRPr="008F08FF">
        <w:t>e informazioni devono inoltre essere accessibili per permettere agli utenti finali (</w:t>
      </w:r>
      <w:r w:rsidR="00826FCE">
        <w:t xml:space="preserve">operatori e </w:t>
      </w:r>
      <w:r w:rsidRPr="008F08FF">
        <w:t xml:space="preserve">cittadini) di </w:t>
      </w:r>
      <w:proofErr w:type="gramStart"/>
      <w:r w:rsidRPr="00E92F83">
        <w:t>effettuare</w:t>
      </w:r>
      <w:proofErr w:type="gramEnd"/>
      <w:r w:rsidRPr="00E92F83">
        <w:t xml:space="preserve"> comparazioni </w:t>
      </w:r>
      <w:r w:rsidRPr="008F08FF">
        <w:t>e di partecipare in maniera significativa all'ela</w:t>
      </w:r>
      <w:r w:rsidR="00826FCE">
        <w:t>borazione e all'attuazione delle politiche per la tutela ed il mantenimento dei Beni Culturali</w:t>
      </w:r>
      <w:r w:rsidRPr="008F08FF">
        <w:t>;</w:t>
      </w:r>
    </w:p>
    <w:p w14:paraId="3BDCE7B0" w14:textId="77777777" w:rsidR="00E92F83" w:rsidRPr="008F08FF" w:rsidRDefault="00E92F83" w:rsidP="0052241A">
      <w:pPr>
        <w:pStyle w:val="Item"/>
        <w:numPr>
          <w:ilvl w:val="2"/>
          <w:numId w:val="14"/>
        </w:numPr>
        <w:ind w:left="1134" w:hanging="425"/>
      </w:pPr>
      <w:r>
        <w:t>L</w:t>
      </w:r>
      <w:r w:rsidRPr="008F08FF">
        <w:t xml:space="preserve">e informazioni </w:t>
      </w:r>
      <w:r w:rsidRPr="00E92F83">
        <w:t>devono essere pienamente accessibili al grande pubblico</w:t>
      </w:r>
      <w:r w:rsidRPr="008F08FF">
        <w:t xml:space="preserve">, dopo attenta considerazione del livello appropriato di </w:t>
      </w:r>
      <w:proofErr w:type="gramStart"/>
      <w:r w:rsidRPr="008F08FF">
        <w:t>aggregazione</w:t>
      </w:r>
      <w:proofErr w:type="gramEnd"/>
      <w:r w:rsidRPr="008F08FF">
        <w:t xml:space="preserve"> e tenuto conto dei vincoli di riservatezza, e a livello nazionale devono essere accessibili nella lingua o nelle lingue del paese;</w:t>
      </w:r>
    </w:p>
    <w:p w14:paraId="24B11412" w14:textId="77777777" w:rsidR="00E92F83" w:rsidRPr="00E92F83" w:rsidRDefault="00E92F83" w:rsidP="0052241A">
      <w:pPr>
        <w:pStyle w:val="Item"/>
        <w:numPr>
          <w:ilvl w:val="2"/>
          <w:numId w:val="14"/>
        </w:numPr>
        <w:ind w:left="1134" w:hanging="425"/>
      </w:pPr>
      <w:r>
        <w:t>L</w:t>
      </w:r>
      <w:r w:rsidRPr="008F08FF">
        <w:t xml:space="preserve">a condivisione e il trattamento delle informazioni </w:t>
      </w:r>
      <w:r w:rsidRPr="00E92F83">
        <w:t xml:space="preserve">devono avvenire tramite comuni strumenti software, </w:t>
      </w:r>
      <w:proofErr w:type="gramStart"/>
      <w:r w:rsidRPr="00E92F83">
        <w:t>liberi e open-source</w:t>
      </w:r>
      <w:proofErr w:type="gramEnd"/>
      <w:r w:rsidRPr="00E92F83">
        <w:t>.</w:t>
      </w:r>
    </w:p>
    <w:p w14:paraId="385BB4CE" w14:textId="1BBFBB7D" w:rsidR="00E92F83" w:rsidRPr="00E92F83" w:rsidRDefault="003403AC" w:rsidP="00D17A23">
      <w:pPr>
        <w:pStyle w:val="Corpodeltesto"/>
      </w:pPr>
      <w:r>
        <w:t xml:space="preserve">Per raggiungere gli obiettivi dichiarati deve essere prevista </w:t>
      </w:r>
      <w:r w:rsidR="00407B8F">
        <w:t xml:space="preserve">la seguente </w:t>
      </w:r>
      <w:r>
        <w:t>a</w:t>
      </w:r>
      <w:r w:rsidR="00E92F83" w:rsidRPr="00E92F83">
        <w:t>rticolazione e</w:t>
      </w:r>
      <w:proofErr w:type="gramStart"/>
      <w:r w:rsidR="00E92F83" w:rsidRPr="00E92F83">
        <w:t xml:space="preserve"> </w:t>
      </w:r>
      <w:r w:rsidR="00407B8F">
        <w:t xml:space="preserve"> </w:t>
      </w:r>
      <w:proofErr w:type="gramEnd"/>
      <w:r w:rsidR="00891FF3">
        <w:t>finalizzazione</w:t>
      </w:r>
      <w:r w:rsidR="00E92F83" w:rsidRPr="00E92F83">
        <w:t>:</w:t>
      </w:r>
    </w:p>
    <w:p w14:paraId="31341A81" w14:textId="0F150E36" w:rsidR="00E92F83" w:rsidRDefault="00E92F83" w:rsidP="0052241A">
      <w:pPr>
        <w:pStyle w:val="Item"/>
        <w:numPr>
          <w:ilvl w:val="0"/>
          <w:numId w:val="15"/>
        </w:numPr>
      </w:pPr>
      <w:r w:rsidRPr="00732B85">
        <w:t xml:space="preserve">Il primo strumento da </w:t>
      </w:r>
      <w:r w:rsidR="00891FF3">
        <w:t>realizzare</w:t>
      </w:r>
      <w:r w:rsidRPr="00732B85">
        <w:t xml:space="preserve"> è il </w:t>
      </w:r>
      <w:proofErr w:type="spellStart"/>
      <w:r w:rsidRPr="00732B85">
        <w:t>repository</w:t>
      </w:r>
      <w:proofErr w:type="spellEnd"/>
      <w:proofErr w:type="gramStart"/>
      <w:r w:rsidRPr="00732B85">
        <w:t xml:space="preserve">  </w:t>
      </w:r>
      <w:proofErr w:type="gramEnd"/>
      <w:r w:rsidRPr="00732B85">
        <w:t>unico</w:t>
      </w:r>
      <w:r w:rsidR="003403AC">
        <w:t xml:space="preserve"> </w:t>
      </w:r>
      <w:r>
        <w:t xml:space="preserve">per ottemperare efficacemente alla </w:t>
      </w:r>
      <w:r w:rsidR="003317AE">
        <w:t>“</w:t>
      </w:r>
      <w:r w:rsidRPr="00E92F83">
        <w:t xml:space="preserve">Raccolta </w:t>
      </w:r>
      <w:proofErr w:type="spellStart"/>
      <w:r w:rsidR="00A4740D">
        <w:t>one-shot</w:t>
      </w:r>
      <w:proofErr w:type="spellEnd"/>
      <w:r w:rsidRPr="00E92F83">
        <w:t xml:space="preserve"> condivisa”</w:t>
      </w:r>
      <w:r>
        <w:t xml:space="preserve"> di cui al punto 2 delle raccomandazioni </w:t>
      </w:r>
      <w:proofErr w:type="spellStart"/>
      <w:r>
        <w:t>SEIS</w:t>
      </w:r>
      <w:proofErr w:type="spellEnd"/>
      <w:r>
        <w:t xml:space="preserve">. Va garantita la sicurezza dei dati, privacy e </w:t>
      </w:r>
      <w:proofErr w:type="spellStart"/>
      <w:r>
        <w:t>disaster</w:t>
      </w:r>
      <w:proofErr w:type="spellEnd"/>
      <w:r>
        <w:t xml:space="preserve"> </w:t>
      </w:r>
      <w:proofErr w:type="spellStart"/>
      <w:r>
        <w:t>recovery</w:t>
      </w:r>
      <w:proofErr w:type="spellEnd"/>
      <w:r>
        <w:t>.</w:t>
      </w:r>
    </w:p>
    <w:p w14:paraId="36E98E45" w14:textId="50383010" w:rsidR="00E92F83" w:rsidRDefault="00CE5C2A" w:rsidP="0052241A">
      <w:pPr>
        <w:pStyle w:val="Item"/>
        <w:numPr>
          <w:ilvl w:val="0"/>
          <w:numId w:val="15"/>
        </w:numPr>
      </w:pPr>
      <w:proofErr w:type="gramStart"/>
      <w:r>
        <w:lastRenderedPageBreak/>
        <w:t>Successivamente</w:t>
      </w:r>
      <w:proofErr w:type="gramEnd"/>
      <w:r>
        <w:t xml:space="preserve"> sarà</w:t>
      </w:r>
      <w:r w:rsidR="003317AE">
        <w:t xml:space="preserve"> realizzata una rete integrata</w:t>
      </w:r>
      <w:r>
        <w:t>, dotata dell’</w:t>
      </w:r>
      <w:r w:rsidR="003317AE">
        <w:t xml:space="preserve">opportuna </w:t>
      </w:r>
      <w:proofErr w:type="spellStart"/>
      <w:r w:rsidR="003317AE">
        <w:t>sensoristica</w:t>
      </w:r>
      <w:proofErr w:type="spellEnd"/>
      <w:r w:rsidR="003317AE">
        <w:t xml:space="preserve"> sul campo</w:t>
      </w:r>
      <w:r>
        <w:t>,</w:t>
      </w:r>
      <w:r w:rsidR="003317AE">
        <w:t xml:space="preserve"> per alimentare in maniera automatica</w:t>
      </w:r>
      <w:r>
        <w:t xml:space="preserve"> e sistematica</w:t>
      </w:r>
      <w:r w:rsidR="003317AE">
        <w:t xml:space="preserve"> la base dati e soprattutto per rendere disponibili dati sempre aggiornati per </w:t>
      </w:r>
      <w:r>
        <w:t>guidare</w:t>
      </w:r>
      <w:r w:rsidR="003317AE">
        <w:t xml:space="preserve"> le politiche di attuazione</w:t>
      </w:r>
      <w:r w:rsidR="00E92F83">
        <w:t>.</w:t>
      </w:r>
    </w:p>
    <w:p w14:paraId="3903CAE1" w14:textId="58484124" w:rsidR="00E92F83" w:rsidRPr="00A235CD" w:rsidRDefault="00E92F83" w:rsidP="0052241A">
      <w:pPr>
        <w:pStyle w:val="Item"/>
        <w:numPr>
          <w:ilvl w:val="0"/>
          <w:numId w:val="15"/>
        </w:numPr>
      </w:pPr>
      <w:r w:rsidRPr="00732B85">
        <w:t xml:space="preserve">Ogni </w:t>
      </w:r>
      <w:r w:rsidR="003317AE">
        <w:t>gruppo di ricerca, opportunamente autorizzato e respons</w:t>
      </w:r>
      <w:r w:rsidR="00CE5C2A">
        <w:t>ab</w:t>
      </w:r>
      <w:r w:rsidR="003317AE">
        <w:t>ilizzato,</w:t>
      </w:r>
      <w:r w:rsidR="00CE5C2A">
        <w:t xml:space="preserve"> </w:t>
      </w:r>
      <w:r w:rsidR="003317AE">
        <w:t xml:space="preserve">può contribuire mediante </w:t>
      </w:r>
      <w:r>
        <w:t xml:space="preserve">upload </w:t>
      </w:r>
      <w:r w:rsidR="003317AE">
        <w:t>con</w:t>
      </w:r>
      <w:r>
        <w:t xml:space="preserve"> </w:t>
      </w:r>
      <w:r w:rsidR="003317AE">
        <w:t xml:space="preserve">dati specifici provenienti dai risultati di </w:t>
      </w:r>
      <w:r w:rsidR="00CE5C2A">
        <w:t>propri</w:t>
      </w:r>
      <w:r w:rsidR="003317AE">
        <w:t xml:space="preserve"> </w:t>
      </w:r>
      <w:r>
        <w:t>pro</w:t>
      </w:r>
      <w:r w:rsidR="00CE5C2A">
        <w:t>getti</w:t>
      </w:r>
      <w:r w:rsidR="003317AE">
        <w:t>.</w:t>
      </w:r>
    </w:p>
    <w:p w14:paraId="618ADD19" w14:textId="1824EF04" w:rsidR="00E92F83" w:rsidRDefault="00B433A9" w:rsidP="0052241A">
      <w:pPr>
        <w:pStyle w:val="Item"/>
        <w:numPr>
          <w:ilvl w:val="0"/>
          <w:numId w:val="15"/>
        </w:numPr>
      </w:pPr>
      <w:r>
        <w:t xml:space="preserve">Sarà </w:t>
      </w:r>
      <w:r w:rsidR="00CE5C2A">
        <w:t xml:space="preserve">poi realizzato e </w:t>
      </w:r>
      <w:r>
        <w:t>reso</w:t>
      </w:r>
      <w:r w:rsidR="00317538">
        <w:t xml:space="preserve"> </w:t>
      </w:r>
      <w:r w:rsidR="00CE5C2A">
        <w:t>pubbl</w:t>
      </w:r>
      <w:r w:rsidR="00511AEE">
        <w:t>i</w:t>
      </w:r>
      <w:r w:rsidR="00CE5C2A">
        <w:t xml:space="preserve">camente </w:t>
      </w:r>
      <w:r w:rsidR="00317538">
        <w:t xml:space="preserve">disponibile un </w:t>
      </w:r>
      <w:r>
        <w:t xml:space="preserve">insieme di </w:t>
      </w:r>
      <w:proofErr w:type="spellStart"/>
      <w:r>
        <w:t>tool</w:t>
      </w:r>
      <w:proofErr w:type="spellEnd"/>
      <w:r>
        <w:t xml:space="preserve"> </w:t>
      </w:r>
      <w:r w:rsidR="00DB3EF5">
        <w:t xml:space="preserve">software </w:t>
      </w:r>
      <w:r>
        <w:t>per l’</w:t>
      </w:r>
      <w:r w:rsidR="00317538">
        <w:t>edit</w:t>
      </w:r>
      <w:r>
        <w:t>ing</w:t>
      </w:r>
      <w:r w:rsidR="00CE5C2A">
        <w:t xml:space="preserve">, </w:t>
      </w:r>
      <w:r w:rsidR="00317538">
        <w:t xml:space="preserve">per l’inserimento (upload) </w:t>
      </w:r>
      <w:r w:rsidR="00CE5C2A">
        <w:t xml:space="preserve">e la consultazione </w:t>
      </w:r>
      <w:r w:rsidR="00317538">
        <w:t xml:space="preserve">da parte degli utenti </w:t>
      </w:r>
      <w:r w:rsidR="00CE5C2A">
        <w:t xml:space="preserve">dei </w:t>
      </w:r>
      <w:r w:rsidR="00496902" w:rsidRPr="00496902">
        <w:t xml:space="preserve">dati e </w:t>
      </w:r>
      <w:r w:rsidR="00CE5C2A">
        <w:t>de</w:t>
      </w:r>
      <w:r w:rsidR="00496902" w:rsidRPr="00496902">
        <w:t>i</w:t>
      </w:r>
      <w:r w:rsidR="00E92F83" w:rsidRPr="00496902">
        <w:t xml:space="preserve"> metadati</w:t>
      </w:r>
      <w:r w:rsidR="00CE5C2A">
        <w:t xml:space="preserve"> presenti nel </w:t>
      </w:r>
      <w:proofErr w:type="spellStart"/>
      <w:r w:rsidR="00CE5C2A">
        <w:t>repository</w:t>
      </w:r>
      <w:proofErr w:type="spellEnd"/>
      <w:r w:rsidR="00CE5C2A">
        <w:t>.</w:t>
      </w:r>
      <w:r w:rsidR="00E92F83">
        <w:t xml:space="preserve"> </w:t>
      </w:r>
    </w:p>
    <w:p w14:paraId="2750ED3D" w14:textId="34B6EDAF" w:rsidR="00E92F83" w:rsidRDefault="00DB3EF5" w:rsidP="0052241A">
      <w:pPr>
        <w:pStyle w:val="Item"/>
        <w:numPr>
          <w:ilvl w:val="0"/>
          <w:numId w:val="15"/>
        </w:numPr>
      </w:pPr>
      <w:r>
        <w:t>In funzione della</w:t>
      </w:r>
      <w:r w:rsidR="00E92F83" w:rsidRPr="00732B85">
        <w:t xml:space="preserve"> profilatura di accesso </w:t>
      </w:r>
      <w:r>
        <w:t xml:space="preserve">ogni utente avrà accesso a insiemi di dati </w:t>
      </w:r>
      <w:proofErr w:type="gramStart"/>
      <w:r>
        <w:t>differenziati</w:t>
      </w:r>
      <w:proofErr w:type="gramEnd"/>
      <w:r>
        <w:t xml:space="preserve"> secondo le due dimensioni (geografica e livello di dettaglio).</w:t>
      </w:r>
    </w:p>
    <w:p w14:paraId="66A9F8E0" w14:textId="55D41EEF" w:rsidR="00732B85" w:rsidRPr="009C7312" w:rsidRDefault="00E92F83" w:rsidP="0052241A">
      <w:pPr>
        <w:pStyle w:val="Item"/>
        <w:numPr>
          <w:ilvl w:val="0"/>
          <w:numId w:val="15"/>
        </w:numPr>
      </w:pPr>
      <w:r w:rsidRPr="00732B85">
        <w:t xml:space="preserve">Ogni </w:t>
      </w:r>
      <w:r w:rsidR="00DB3EF5">
        <w:t xml:space="preserve">operatore del </w:t>
      </w:r>
      <w:r w:rsidRPr="00732B85">
        <w:t>settore</w:t>
      </w:r>
      <w:r w:rsidR="00DB3EF5">
        <w:t>,</w:t>
      </w:r>
      <w:r w:rsidRPr="00732B85">
        <w:t xml:space="preserve"> </w:t>
      </w:r>
      <w:r w:rsidR="00DB3EF5">
        <w:t>sia esso soggetto Pubblico o Privato,</w:t>
      </w:r>
      <w:r w:rsidRPr="00732B85">
        <w:t xml:space="preserve"> che voglia usufruire dei servizi forniti dalla piattaforma</w:t>
      </w:r>
      <w:r w:rsidR="00DB3EF5">
        <w:t xml:space="preserve"> dovrà </w:t>
      </w:r>
      <w:r w:rsidRPr="00732B85">
        <w:t>accetta</w:t>
      </w:r>
      <w:r w:rsidR="00DB3EF5">
        <w:t>re, all’atto del primo accesso</w:t>
      </w:r>
      <w:r w:rsidRPr="00732B85">
        <w:t>, il regolamento d’uso federativo e le forme d</w:t>
      </w:r>
      <w:r w:rsidR="00DB3EF5">
        <w:t>i Cooperazione implementate in e</w:t>
      </w:r>
      <w:r w:rsidRPr="00732B85">
        <w:t>ssa.</w:t>
      </w:r>
    </w:p>
    <w:p w14:paraId="60E6A0D6" w14:textId="77777777" w:rsidR="00E319FA" w:rsidRDefault="00E92F83" w:rsidP="00E319FA">
      <w:pPr>
        <w:pStyle w:val="Corpodeltesto"/>
        <w:rPr>
          <w:u w:val="single"/>
        </w:rPr>
      </w:pPr>
      <w:r w:rsidRPr="00732B85">
        <w:t>Per ciò che attiene all</w:t>
      </w:r>
      <w:r w:rsidR="00614EC0">
        <w:t xml:space="preserve">’uso </w:t>
      </w:r>
      <w:r w:rsidR="00614EC0" w:rsidRPr="00614EC0">
        <w:t xml:space="preserve">dell’infrastruttura </w:t>
      </w:r>
      <w:proofErr w:type="gramStart"/>
      <w:r w:rsidR="00614EC0" w:rsidRPr="00614EC0">
        <w:t>ed</w:t>
      </w:r>
      <w:proofErr w:type="gramEnd"/>
      <w:r w:rsidR="00614EC0" w:rsidRPr="00614EC0">
        <w:t xml:space="preserve"> alle modalità di condivisione della stessa sono stati </w:t>
      </w:r>
      <w:r w:rsidR="00614EC0">
        <w:t xml:space="preserve">disegnati </w:t>
      </w:r>
      <w:r w:rsidR="00E319FA">
        <w:t xml:space="preserve">diversi </w:t>
      </w:r>
      <w:r w:rsidR="00614EC0">
        <w:t>scenari</w:t>
      </w:r>
      <w:r w:rsidR="00614EC0" w:rsidRPr="00614EC0">
        <w:t xml:space="preserve"> </w:t>
      </w:r>
      <w:r w:rsidR="00614EC0">
        <w:t>seguenti</w:t>
      </w:r>
      <w:r w:rsidR="00E319FA">
        <w:t xml:space="preserve"> che andranno definiti ed attuati una volta che sarà resa disponibile la lista dei </w:t>
      </w:r>
      <w:r w:rsidR="00A97504">
        <w:rPr>
          <w:u w:val="single"/>
        </w:rPr>
        <w:t>s</w:t>
      </w:r>
      <w:r w:rsidRPr="00732B85">
        <w:rPr>
          <w:u w:val="single"/>
        </w:rPr>
        <w:t xml:space="preserve">ervizi </w:t>
      </w:r>
      <w:r w:rsidR="00A97504">
        <w:rPr>
          <w:u w:val="single"/>
        </w:rPr>
        <w:t>già attivi e sviluppati dai proponenti in precedenti progetti (preesistenza)</w:t>
      </w:r>
      <w:r w:rsidR="00E319FA">
        <w:rPr>
          <w:u w:val="single"/>
        </w:rPr>
        <w:t>.</w:t>
      </w:r>
    </w:p>
    <w:p w14:paraId="02C953D5" w14:textId="461844EC" w:rsidR="00E92F83" w:rsidRDefault="00E319FA" w:rsidP="00E319FA">
      <w:pPr>
        <w:pStyle w:val="Corpodeltesto"/>
      </w:pPr>
      <w:r>
        <w:t xml:space="preserve">Questi </w:t>
      </w:r>
      <w:r w:rsidR="00A64DF4">
        <w:t>saranno ospitati</w:t>
      </w:r>
      <w:r w:rsidR="00E92F83">
        <w:t xml:space="preserve"> tramite “</w:t>
      </w:r>
      <w:r w:rsidR="00A97504">
        <w:t xml:space="preserve">operazioni di </w:t>
      </w:r>
      <w:proofErr w:type="spellStart"/>
      <w:r w:rsidR="00E92F83">
        <w:t>porting</w:t>
      </w:r>
      <w:proofErr w:type="spellEnd"/>
      <w:r w:rsidR="00E92F83">
        <w:t>”</w:t>
      </w:r>
      <w:r w:rsidR="00A97504">
        <w:t xml:space="preserve"> </w:t>
      </w:r>
      <w:r w:rsidR="00E92F83">
        <w:t>su</w:t>
      </w:r>
      <w:r w:rsidR="00A97504">
        <w:t>ll’infrastruttura</w:t>
      </w:r>
      <w:r w:rsidR="00E92F83">
        <w:t>, conservando le originarie caratteristiche e configurazioni dei servizi</w:t>
      </w:r>
      <w:r w:rsidR="00A64DF4">
        <w:t xml:space="preserve">, mettendo in atto le opportune misure per rendere i dati omogenei e interoperabili. Tutti questi faranno parte del catalogo dei </w:t>
      </w:r>
      <w:proofErr w:type="spellStart"/>
      <w:r w:rsidR="00A64DF4">
        <w:t>projects</w:t>
      </w:r>
      <w:proofErr w:type="spellEnd"/>
      <w:r w:rsidR="00A64DF4">
        <w:t xml:space="preserve"> pubblicato anche sul portale della piattaforma.</w:t>
      </w:r>
    </w:p>
    <w:p w14:paraId="14FBC7FC" w14:textId="433A9392" w:rsidR="00E92F83" w:rsidRPr="00732B85" w:rsidRDefault="00407B8F" w:rsidP="00D17A23">
      <w:pPr>
        <w:pStyle w:val="Corpodeltesto"/>
      </w:pPr>
      <w:r>
        <w:t xml:space="preserve">È </w:t>
      </w:r>
      <w:r w:rsidR="00E92F83" w:rsidRPr="00732B85">
        <w:t xml:space="preserve">evidente che nel modello di </w:t>
      </w:r>
      <w:proofErr w:type="spellStart"/>
      <w:r w:rsidR="00E92F83" w:rsidRPr="00732B85">
        <w:t>Governance</w:t>
      </w:r>
      <w:proofErr w:type="spellEnd"/>
      <w:r w:rsidR="00E319FA">
        <w:t xml:space="preserve"> scelto assume un ruolo</w:t>
      </w:r>
      <w:r w:rsidR="00E92F83" w:rsidRPr="00732B85">
        <w:t xml:space="preserve"> </w:t>
      </w:r>
      <w:proofErr w:type="gramStart"/>
      <w:r w:rsidR="00E92F83" w:rsidRPr="00732B85">
        <w:t>predomina</w:t>
      </w:r>
      <w:r w:rsidR="00E319FA">
        <w:t>nte</w:t>
      </w:r>
      <w:r w:rsidR="00E92F83" w:rsidRPr="00732B85">
        <w:t xml:space="preserve"> la</w:t>
      </w:r>
      <w:proofErr w:type="gramEnd"/>
      <w:r w:rsidR="00E92F83" w:rsidRPr="00732B85">
        <w:t xml:space="preserve"> unificazione del </w:t>
      </w:r>
      <w:proofErr w:type="spellStart"/>
      <w:r w:rsidR="00E92F83" w:rsidRPr="00732B85">
        <w:t>Repository</w:t>
      </w:r>
      <w:proofErr w:type="spellEnd"/>
      <w:r w:rsidR="00E92F83" w:rsidRPr="00732B85">
        <w:t xml:space="preserve"> e nello stesso tempo l’obbligo o l’incentivo, a seconda </w:t>
      </w:r>
      <w:r w:rsidR="00E319FA">
        <w:t xml:space="preserve">della tipologia di </w:t>
      </w:r>
      <w:r w:rsidR="00E92F83" w:rsidRPr="00732B85">
        <w:t>utente, della condivisione finalizzata al riuso dei dati come da Direttiva 2003/98/CE, implementata nel Codice dell’Amministrazione Digitale.</w:t>
      </w:r>
    </w:p>
    <w:p w14:paraId="0F6B2E10" w14:textId="52C44838" w:rsidR="00E92F83" w:rsidRPr="00732B85" w:rsidRDefault="00E92F83" w:rsidP="00D17A23">
      <w:pPr>
        <w:pStyle w:val="Corpodeltesto"/>
      </w:pPr>
      <w:r w:rsidRPr="00732B85">
        <w:t xml:space="preserve">Nello stesso tempo </w:t>
      </w:r>
      <w:proofErr w:type="gramStart"/>
      <w:r w:rsidRPr="00732B85">
        <w:t>verrà</w:t>
      </w:r>
      <w:proofErr w:type="gramEnd"/>
      <w:r w:rsidRPr="00732B85">
        <w:t xml:space="preserve"> garantita ai settori della P.A. coinvolti il management e il diritto di proprietà dei dati</w:t>
      </w:r>
      <w:r w:rsidR="00E319FA">
        <w:t xml:space="preserve"> laddove </w:t>
      </w:r>
      <w:proofErr w:type="spellStart"/>
      <w:r w:rsidR="00E319FA">
        <w:t>espressame</w:t>
      </w:r>
      <w:proofErr w:type="spellEnd"/>
      <w:r w:rsidR="00E319FA">
        <w:t xml:space="preserve"> necessario o richiesto</w:t>
      </w:r>
      <w:r w:rsidRPr="00732B85">
        <w:t>.</w:t>
      </w:r>
    </w:p>
    <w:p w14:paraId="1DD2E099" w14:textId="77777777" w:rsidR="00E92F83" w:rsidRPr="00E92F83" w:rsidRDefault="00E92F83" w:rsidP="00D17A23">
      <w:pPr>
        <w:pStyle w:val="Corpodeltesto"/>
      </w:pPr>
      <w:r w:rsidRPr="00732B85">
        <w:t>L’indice dei “</w:t>
      </w:r>
      <w:proofErr w:type="spellStart"/>
      <w:r w:rsidRPr="00732B85">
        <w:t>Projects</w:t>
      </w:r>
      <w:proofErr w:type="spellEnd"/>
      <w:r w:rsidRPr="00732B85">
        <w:t xml:space="preserve">” dei settori della P.A. partecipanti sarà </w:t>
      </w:r>
      <w:proofErr w:type="spellStart"/>
      <w:r w:rsidRPr="00732B85">
        <w:t>iconizzato</w:t>
      </w:r>
      <w:proofErr w:type="spellEnd"/>
      <w:r w:rsidRPr="00732B85">
        <w:t xml:space="preserve"> </w:t>
      </w:r>
      <w:proofErr w:type="gramStart"/>
      <w:r w:rsidRPr="00732B85">
        <w:t xml:space="preserve">nella </w:t>
      </w:r>
      <w:proofErr w:type="gramEnd"/>
      <w:r w:rsidRPr="00732B85">
        <w:t xml:space="preserve">Home page del Browser generalista, oggetto principale delle prestazioni da effettuare nell’implementazione di </w:t>
      </w:r>
      <w:proofErr w:type="spellStart"/>
      <w:r w:rsidRPr="00732B85">
        <w:t>I.Ter</w:t>
      </w:r>
      <w:proofErr w:type="spellEnd"/>
      <w:r w:rsidRPr="00732B85">
        <w:t xml:space="preserve"> Campania</w:t>
      </w:r>
    </w:p>
    <w:p w14:paraId="3DFF1DAE" w14:textId="77777777" w:rsidR="00CD1A51" w:rsidRDefault="00CD1A51">
      <w:pPr>
        <w:pStyle w:val="Titolo2"/>
      </w:pPr>
      <w:bookmarkStart w:id="14" w:name="_Toc169315235"/>
      <w:bookmarkStart w:id="15" w:name="_Toc169694940"/>
      <w:bookmarkStart w:id="16" w:name="_Toc172807638"/>
      <w:r>
        <w:t xml:space="preserve">Architettura di </w:t>
      </w:r>
      <w:proofErr w:type="spellStart"/>
      <w:proofErr w:type="gramStart"/>
      <w:r>
        <w:t>I.Ter</w:t>
      </w:r>
      <w:proofErr w:type="spellEnd"/>
      <w:proofErr w:type="gramEnd"/>
      <w:r>
        <w:t xml:space="preserve"> Campania</w:t>
      </w:r>
      <w:bookmarkEnd w:id="14"/>
      <w:bookmarkEnd w:id="15"/>
      <w:bookmarkEnd w:id="16"/>
    </w:p>
    <w:p w14:paraId="7F227CB7" w14:textId="5EE50876" w:rsidR="00CD1A51" w:rsidRDefault="00E0353E" w:rsidP="0052241A">
      <w:pPr>
        <w:pStyle w:val="Corpodeltesto"/>
      </w:pPr>
      <w:proofErr w:type="gramStart"/>
      <w:r>
        <w:t>L’</w:t>
      </w:r>
      <w:proofErr w:type="spellStart"/>
      <w:proofErr w:type="gramEnd"/>
      <w:r>
        <w:t>nfrastrttura</w:t>
      </w:r>
      <w:proofErr w:type="spellEnd"/>
      <w:r w:rsidR="00CD1A51">
        <w:t xml:space="preserve">  è </w:t>
      </w:r>
      <w:r>
        <w:t>stata strutturata</w:t>
      </w:r>
      <w:r w:rsidR="00CD1A51">
        <w:t xml:space="preserve"> su tre livelli portanti:</w:t>
      </w:r>
    </w:p>
    <w:p w14:paraId="691776E2" w14:textId="77777777" w:rsidR="00CD1A51" w:rsidRPr="0052241A" w:rsidRDefault="00CD1A51" w:rsidP="0052241A">
      <w:pPr>
        <w:pStyle w:val="Item"/>
        <w:rPr>
          <w:b/>
        </w:rPr>
      </w:pPr>
      <w:proofErr w:type="gramStart"/>
      <w:r w:rsidRPr="0052241A">
        <w:rPr>
          <w:b/>
        </w:rPr>
        <w:t>l’</w:t>
      </w:r>
      <w:proofErr w:type="gramEnd"/>
      <w:r w:rsidRPr="0052241A">
        <w:rPr>
          <w:b/>
        </w:rPr>
        <w:t xml:space="preserve">infrastruttura tecnologica di </w:t>
      </w:r>
      <w:proofErr w:type="spellStart"/>
      <w:r w:rsidRPr="0052241A">
        <w:rPr>
          <w:b/>
        </w:rPr>
        <w:t>Cloud</w:t>
      </w:r>
      <w:proofErr w:type="spellEnd"/>
      <w:r w:rsidRPr="0052241A">
        <w:rPr>
          <w:b/>
        </w:rPr>
        <w:t xml:space="preserve"> Computing;</w:t>
      </w:r>
    </w:p>
    <w:p w14:paraId="4438A66D" w14:textId="77777777" w:rsidR="00CD1A51" w:rsidRPr="0052241A" w:rsidRDefault="00CD1A51" w:rsidP="0052241A">
      <w:pPr>
        <w:pStyle w:val="Item"/>
        <w:rPr>
          <w:b/>
        </w:rPr>
      </w:pPr>
      <w:proofErr w:type="gramStart"/>
      <w:r w:rsidRPr="0052241A">
        <w:rPr>
          <w:b/>
        </w:rPr>
        <w:t>l’</w:t>
      </w:r>
      <w:proofErr w:type="gramEnd"/>
      <w:r w:rsidRPr="0052241A">
        <w:rPr>
          <w:b/>
        </w:rPr>
        <w:t xml:space="preserve">architettura </w:t>
      </w:r>
      <w:proofErr w:type="spellStart"/>
      <w:r w:rsidRPr="0052241A">
        <w:rPr>
          <w:b/>
        </w:rPr>
        <w:t>SOA</w:t>
      </w:r>
      <w:proofErr w:type="spellEnd"/>
      <w:r w:rsidRPr="0052241A">
        <w:rPr>
          <w:b/>
        </w:rPr>
        <w:t xml:space="preserve"> di integrazione dei servizi;</w:t>
      </w:r>
    </w:p>
    <w:p w14:paraId="4C5573C5" w14:textId="77777777" w:rsidR="00CD1A51" w:rsidRPr="0052241A" w:rsidRDefault="00CD1A51" w:rsidP="0052241A">
      <w:pPr>
        <w:pStyle w:val="Item"/>
        <w:rPr>
          <w:b/>
        </w:rPr>
      </w:pPr>
      <w:proofErr w:type="gramStart"/>
      <w:r w:rsidRPr="0052241A">
        <w:rPr>
          <w:b/>
        </w:rPr>
        <w:t>i</w:t>
      </w:r>
      <w:proofErr w:type="gramEnd"/>
      <w:r w:rsidRPr="0052241A">
        <w:rPr>
          <w:b/>
        </w:rPr>
        <w:t xml:space="preserve"> servizi a disposizione degli enti federati.</w:t>
      </w:r>
    </w:p>
    <w:p w14:paraId="0547340C" w14:textId="77777777" w:rsidR="00CD1A51" w:rsidRDefault="00CD1A51" w:rsidP="0052241A">
      <w:pPr>
        <w:pStyle w:val="Corpodeltesto"/>
      </w:pPr>
      <w:r>
        <w:t xml:space="preserve">A livello più esterno si collocano i Servizi a disposizione degli Enti federati. </w:t>
      </w:r>
      <w:proofErr w:type="gramStart"/>
      <w:r>
        <w:t>Ad</w:t>
      </w:r>
      <w:proofErr w:type="gramEnd"/>
      <w:r>
        <w:t xml:space="preserve"> ognuno di essi viene fornita una” istanza” del servizio capace di:</w:t>
      </w:r>
    </w:p>
    <w:p w14:paraId="17A45DEB" w14:textId="77777777" w:rsidR="00CD1A51" w:rsidRDefault="00CD1A51" w:rsidP="0052241A">
      <w:pPr>
        <w:pStyle w:val="Item"/>
      </w:pPr>
      <w:proofErr w:type="gramStart"/>
      <w:r>
        <w:t>garantire</w:t>
      </w:r>
      <w:proofErr w:type="gramEnd"/>
      <w:r>
        <w:t xml:space="preserve"> l’autonomia di funzionamento tipica di soluzioni dedicate ed operanti su una base dati proprietaria;</w:t>
      </w:r>
    </w:p>
    <w:p w14:paraId="17B3C4A2" w14:textId="77777777" w:rsidR="00CD1A51" w:rsidRDefault="00CD1A51" w:rsidP="0052241A">
      <w:pPr>
        <w:pStyle w:val="Item"/>
      </w:pPr>
      <w:proofErr w:type="gramStart"/>
      <w:r>
        <w:t>cooperare</w:t>
      </w:r>
      <w:proofErr w:type="gramEnd"/>
      <w:r>
        <w:t xml:space="preserve"> secondo il modello della circolarità per alimentare l’anagrafe regionale con la porzione di dati regolamentata;</w:t>
      </w:r>
    </w:p>
    <w:p w14:paraId="668B4088" w14:textId="77777777" w:rsidR="00CD1A51" w:rsidRDefault="00CD1A51" w:rsidP="0052241A">
      <w:pPr>
        <w:pStyle w:val="Item"/>
      </w:pPr>
      <w:proofErr w:type="gramStart"/>
      <w:r>
        <w:t>attingere</w:t>
      </w:r>
      <w:proofErr w:type="gramEnd"/>
      <w:r>
        <w:t xml:space="preserve"> dal data </w:t>
      </w:r>
      <w:proofErr w:type="spellStart"/>
      <w:r>
        <w:t>hub</w:t>
      </w:r>
      <w:proofErr w:type="spellEnd"/>
      <w:r>
        <w:t xml:space="preserve"> i dati integrati necessari alla esecuzione delle proprie funzionalità.</w:t>
      </w:r>
    </w:p>
    <w:p w14:paraId="07379EC4" w14:textId="77777777" w:rsidR="00CD1A51" w:rsidRDefault="00CD1A51" w:rsidP="0052241A">
      <w:pPr>
        <w:pStyle w:val="Corpodeltesto"/>
      </w:pPr>
      <w:r>
        <w:t xml:space="preserve">L’architettura </w:t>
      </w:r>
      <w:proofErr w:type="spellStart"/>
      <w:r>
        <w:t>SOA</w:t>
      </w:r>
      <w:proofErr w:type="spellEnd"/>
      <w:r>
        <w:t xml:space="preserve"> è la piattaforma software necessaria </w:t>
      </w:r>
      <w:proofErr w:type="spellStart"/>
      <w:proofErr w:type="gramStart"/>
      <w:r>
        <w:t>affinchè</w:t>
      </w:r>
      <w:proofErr w:type="spellEnd"/>
      <w:r>
        <w:t xml:space="preserve"> le</w:t>
      </w:r>
      <w:proofErr w:type="gramEnd"/>
      <w:r>
        <w:t xml:space="preserve"> diverse istanze dei diversi servizi cooperino tra loro.</w:t>
      </w:r>
    </w:p>
    <w:p w14:paraId="7BD27441" w14:textId="77777777" w:rsidR="00CD1A51" w:rsidRDefault="00CD1A51" w:rsidP="0052241A">
      <w:pPr>
        <w:pStyle w:val="Corpodeltesto"/>
      </w:pPr>
      <w:r>
        <w:lastRenderedPageBreak/>
        <w:t xml:space="preserve">L’infrastruttura tecnologia di </w:t>
      </w:r>
      <w:proofErr w:type="spellStart"/>
      <w:r>
        <w:t>Cloud</w:t>
      </w:r>
      <w:proofErr w:type="spellEnd"/>
      <w:r>
        <w:t xml:space="preserve"> Computing è la soluzione abilitante </w:t>
      </w:r>
      <w:proofErr w:type="spellStart"/>
      <w:proofErr w:type="gramStart"/>
      <w:r>
        <w:t>affinchè</w:t>
      </w:r>
      <w:proofErr w:type="spellEnd"/>
      <w:r>
        <w:t xml:space="preserve"> gli</w:t>
      </w:r>
      <w:proofErr w:type="gramEnd"/>
      <w:r>
        <w:t xml:space="preserve"> enti federati dispongano delle risorse (server, </w:t>
      </w:r>
      <w:proofErr w:type="spellStart"/>
      <w:r>
        <w:t>storage</w:t>
      </w:r>
      <w:proofErr w:type="spellEnd"/>
      <w:r>
        <w:t xml:space="preserve">, </w:t>
      </w:r>
      <w:proofErr w:type="spellStart"/>
      <w:r>
        <w:t>middleware</w:t>
      </w:r>
      <w:proofErr w:type="spellEnd"/>
      <w:r>
        <w:t>, etc.) necessarie al funzionamento delle istanze dei diversi servizi.</w:t>
      </w:r>
    </w:p>
    <w:p w14:paraId="53C2E483" w14:textId="77777777" w:rsidR="00CD1A51" w:rsidRDefault="00CD1A51" w:rsidP="0052241A">
      <w:pPr>
        <w:pStyle w:val="Corpodeltesto"/>
      </w:pPr>
      <w:r>
        <w:t xml:space="preserve">Da un punto di vista dei dati che </w:t>
      </w:r>
      <w:proofErr w:type="gramStart"/>
      <w:r>
        <w:t>il</w:t>
      </w:r>
      <w:proofErr w:type="gramEnd"/>
      <w:r>
        <w:t xml:space="preserve"> data </w:t>
      </w:r>
      <w:proofErr w:type="spellStart"/>
      <w:r>
        <w:t>hub</w:t>
      </w:r>
      <w:proofErr w:type="spellEnd"/>
      <w:r>
        <w:t xml:space="preserve"> regionale deve erogare due sono i </w:t>
      </w:r>
      <w:proofErr w:type="spellStart"/>
      <w:r>
        <w:t>repository</w:t>
      </w:r>
      <w:proofErr w:type="spellEnd"/>
      <w:r>
        <w:t xml:space="preserve"> portanti ed integrati tra loro:</w:t>
      </w:r>
    </w:p>
    <w:p w14:paraId="76C55C04" w14:textId="1A0FD4BC" w:rsidR="00CD1A51" w:rsidRDefault="00E0353E" w:rsidP="0052241A">
      <w:pPr>
        <w:pStyle w:val="Item"/>
      </w:pPr>
      <w:proofErr w:type="gramStart"/>
      <w:r>
        <w:t>una</w:t>
      </w:r>
      <w:proofErr w:type="gramEnd"/>
      <w:r>
        <w:t xml:space="preserve"> base dati </w:t>
      </w:r>
      <w:proofErr w:type="spellStart"/>
      <w:r>
        <w:t>georeferenziata</w:t>
      </w:r>
      <w:proofErr w:type="spellEnd"/>
      <w:r>
        <w:t xml:space="preserve"> </w:t>
      </w:r>
      <w:r w:rsidR="0071090B">
        <w:t>(</w:t>
      </w:r>
      <w:proofErr w:type="spellStart"/>
      <w:r w:rsidR="0071090B">
        <w:t>geodatabase</w:t>
      </w:r>
      <w:proofErr w:type="spellEnd"/>
      <w:r w:rsidR="0071090B">
        <w:t xml:space="preserve">) </w:t>
      </w:r>
      <w:r>
        <w:t>per il censimento di ogni sito di interesse e per la gestione programmatica delle attività di tutela e monitoraggio</w:t>
      </w:r>
      <w:r w:rsidR="00CD1A51">
        <w:t>;</w:t>
      </w:r>
    </w:p>
    <w:p w14:paraId="0C67EAE9" w14:textId="6EC98B36" w:rsidR="00CD1A51" w:rsidRDefault="00E0353E" w:rsidP="0052241A">
      <w:pPr>
        <w:pStyle w:val="Item"/>
      </w:pPr>
      <w:proofErr w:type="gramStart"/>
      <w:r>
        <w:t>una</w:t>
      </w:r>
      <w:proofErr w:type="gramEnd"/>
      <w:r>
        <w:t xml:space="preserve"> base dati </w:t>
      </w:r>
      <w:r w:rsidR="00AC0A78">
        <w:t>strutturata contenente l’intero patrimonio in formato digitale, fruibile nelle diverse modalità di accesso ed in modalità multicanale, per la valorizzazione attraverso gli utenti finali.</w:t>
      </w:r>
    </w:p>
    <w:p w14:paraId="09AB9E07" w14:textId="77777777" w:rsidR="00CD1A51" w:rsidRDefault="00CD1A51">
      <w:pPr>
        <w:spacing w:after="0" w:line="100" w:lineRule="atLeast"/>
        <w:jc w:val="both"/>
      </w:pPr>
    </w:p>
    <w:p w14:paraId="17DA1A8F" w14:textId="77777777" w:rsidR="00CD1A51" w:rsidRDefault="00110899">
      <w:pPr>
        <w:spacing w:after="0" w:line="100" w:lineRule="atLeast"/>
        <w:jc w:val="center"/>
      </w:pPr>
      <w:r>
        <w:rPr>
          <w:lang w:eastAsia="it-IT"/>
        </w:rPr>
        <w:drawing>
          <wp:inline distT="0" distB="0" distL="0" distR="0" wp14:anchorId="04F8C3E4" wp14:editId="567FAA37">
            <wp:extent cx="5296535" cy="2201545"/>
            <wp:effectExtent l="0" t="0" r="12065" b="8255"/>
            <wp:docPr id="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6535" cy="2201545"/>
                    </a:xfrm>
                    <a:prstGeom prst="rect">
                      <a:avLst/>
                    </a:prstGeom>
                    <a:solidFill>
                      <a:srgbClr val="FFFFFF"/>
                    </a:solidFill>
                    <a:ln>
                      <a:noFill/>
                    </a:ln>
                  </pic:spPr>
                </pic:pic>
              </a:graphicData>
            </a:graphic>
          </wp:inline>
        </w:drawing>
      </w:r>
    </w:p>
    <w:p w14:paraId="25399347" w14:textId="77777777" w:rsidR="00CD1A51" w:rsidRDefault="00CD1A51">
      <w:pPr>
        <w:pStyle w:val="Titolo2"/>
      </w:pPr>
      <w:bookmarkStart w:id="17" w:name="_Toc169694941"/>
      <w:bookmarkStart w:id="18" w:name="_Toc172807639"/>
      <w:r>
        <w:t>Il Sistema Informativo Territoriale</w:t>
      </w:r>
      <w:bookmarkEnd w:id="17"/>
      <w:bookmarkEnd w:id="18"/>
    </w:p>
    <w:p w14:paraId="0B6C6FE1" w14:textId="77777777" w:rsidR="00D1526C" w:rsidRDefault="00CD1A51" w:rsidP="0052241A">
      <w:pPr>
        <w:pStyle w:val="Corpodeltesto"/>
      </w:pPr>
      <w:r>
        <w:t xml:space="preserve">Nel corso degli anni la Pubblica Amministrazione ha </w:t>
      </w:r>
      <w:proofErr w:type="gramStart"/>
      <w:r>
        <w:t>effettuato</w:t>
      </w:r>
      <w:proofErr w:type="gramEnd"/>
      <w:r>
        <w:t xml:space="preserve"> investimenti estremamente significativi per garantirsi la capacità di conoscenza e monitoraggio del</w:t>
      </w:r>
      <w:r w:rsidR="00D1526C">
        <w:t xml:space="preserve">l’immenso </w:t>
      </w:r>
      <w:proofErr w:type="spellStart"/>
      <w:r w:rsidR="00D1526C">
        <w:t>ptriminio</w:t>
      </w:r>
      <w:proofErr w:type="spellEnd"/>
      <w:r w:rsidR="00D1526C">
        <w:t xml:space="preserve"> dei Beni Culturali</w:t>
      </w:r>
      <w:r>
        <w:t>. Tali investimenti hanno riguardato prevalentemente l'acquisizione</w:t>
      </w:r>
      <w:r w:rsidR="00D1526C">
        <w:t>, il censimento</w:t>
      </w:r>
      <w:r>
        <w:t xml:space="preserve"> o </w:t>
      </w:r>
      <w:r w:rsidR="00D1526C">
        <w:t xml:space="preserve">la </w:t>
      </w:r>
      <w:r>
        <w:t>realizzazione di banche dati</w:t>
      </w:r>
      <w:r w:rsidR="00D1526C">
        <w:t xml:space="preserve"> spesso incapaci di integrarsi vicendevolmente e con notevoli complessità di accesso perché fortemente frammentate rispetto al territorio o all’utenza.</w:t>
      </w:r>
    </w:p>
    <w:p w14:paraId="2CD3CE88" w14:textId="38D650C3" w:rsidR="00CD1A51" w:rsidRDefault="00D1526C" w:rsidP="0052241A">
      <w:pPr>
        <w:pStyle w:val="Corpodeltesto"/>
      </w:pPr>
      <w:r>
        <w:t xml:space="preserve">Ciò ha fatto proliferare un microcosmo di </w:t>
      </w:r>
      <w:r w:rsidR="00CD1A51">
        <w:t xml:space="preserve">sistemi informativi </w:t>
      </w:r>
      <w:r>
        <w:t xml:space="preserve">dedicati ai Beni Culturali con scarsissime capacità di cooperazione e con notevoli costi di gestione dovuti prevalentemente all’impiego di soluzioni (anche </w:t>
      </w:r>
      <w:proofErr w:type="spellStart"/>
      <w:r>
        <w:t>middleware</w:t>
      </w:r>
      <w:proofErr w:type="spellEnd"/>
      <w:r>
        <w:t>) proprietarie con elevati costi di licenza</w:t>
      </w:r>
      <w:r w:rsidR="00CD1A51">
        <w:t xml:space="preserve">. Tali soluzioni sono per altro state generalmente caratterizzate da alcuni fattori che ne hanno </w:t>
      </w:r>
      <w:proofErr w:type="gramStart"/>
      <w:r w:rsidR="00CD1A51">
        <w:t>limitato</w:t>
      </w:r>
      <w:proofErr w:type="gramEnd"/>
      <w:r w:rsidR="00CD1A51">
        <w:t xml:space="preserve"> l'integrazione con il complesso dei procedimenti amministrativi degli Enti Locali</w:t>
      </w:r>
      <w:r>
        <w:t xml:space="preserve"> quindi poco funzionali allo scopo principale che è rappresentato dalla tutela del bene. T</w:t>
      </w:r>
      <w:r w:rsidR="00CD1A51">
        <w:t xml:space="preserve">ra i fattori </w:t>
      </w:r>
      <w:r>
        <w:t xml:space="preserve">limitanti </w:t>
      </w:r>
      <w:r w:rsidR="00CD1A51">
        <w:t xml:space="preserve">devono essere citati la complessità di utilizzo che li confinava ad ambiti di utenza specialistica, l'implementazione come servizi </w:t>
      </w:r>
      <w:proofErr w:type="spellStart"/>
      <w:r w:rsidR="00CD1A51">
        <w:t>autoconsistenti</w:t>
      </w:r>
      <w:proofErr w:type="spellEnd"/>
      <w:r w:rsidR="00CD1A51">
        <w:t xml:space="preserve">, con scarse interazioni con il resto dei sistemi informativi </w:t>
      </w:r>
      <w:proofErr w:type="gramStart"/>
      <w:r w:rsidR="00CD1A51">
        <w:t>gestionali</w:t>
      </w:r>
      <w:proofErr w:type="gramEnd"/>
      <w:r w:rsidR="00CD1A51">
        <w:t>.</w:t>
      </w:r>
    </w:p>
    <w:p w14:paraId="2399620E" w14:textId="77777777" w:rsidR="00D1526C" w:rsidRDefault="00CD1A51" w:rsidP="0052241A">
      <w:pPr>
        <w:pStyle w:val="Corpodeltesto"/>
      </w:pPr>
      <w:r>
        <w:t>Recentemente, anc</w:t>
      </w:r>
      <w:r w:rsidR="00D1526C">
        <w:t>he grazie all'impulso dato dalle tecnologie abilitanti</w:t>
      </w:r>
      <w:r>
        <w:t xml:space="preserve"> </w:t>
      </w:r>
      <w:r w:rsidR="00D1526C">
        <w:t xml:space="preserve">(Rete a banda larga e capacità </w:t>
      </w:r>
      <w:proofErr w:type="spellStart"/>
      <w:r w:rsidR="00D1526C">
        <w:t>pressochè</w:t>
      </w:r>
      <w:proofErr w:type="spellEnd"/>
      <w:r w:rsidR="00D1526C">
        <w:t xml:space="preserve"> infinita di </w:t>
      </w:r>
      <w:proofErr w:type="spellStart"/>
      <w:r w:rsidR="00D1526C">
        <w:t>storage</w:t>
      </w:r>
      <w:proofErr w:type="spellEnd"/>
      <w:r w:rsidR="00D1526C">
        <w:t xml:space="preserve">) </w:t>
      </w:r>
      <w:r>
        <w:t>è stata posta sempre maggiore attenzione alla capacità di condivisione delle informazioni</w:t>
      </w:r>
      <w:r w:rsidR="00D1526C">
        <w:t xml:space="preserve">, con l'obiettivo di garantire </w:t>
      </w:r>
      <w:r>
        <w:t>l</w:t>
      </w:r>
      <w:r w:rsidR="00D1526C">
        <w:t>a massima</w:t>
      </w:r>
      <w:r>
        <w:t xml:space="preserve"> diffusione </w:t>
      </w:r>
      <w:r w:rsidR="00D1526C">
        <w:t xml:space="preserve">di un </w:t>
      </w:r>
      <w:proofErr w:type="spellStart"/>
      <w:r>
        <w:rPr>
          <w:i/>
          <w:iCs/>
        </w:rPr>
        <w:t>asset</w:t>
      </w:r>
      <w:proofErr w:type="spellEnd"/>
      <w:r>
        <w:t xml:space="preserve"> </w:t>
      </w:r>
      <w:r w:rsidR="00D1526C">
        <w:t>cruciale e strategico per l’intero sistema paese.</w:t>
      </w:r>
    </w:p>
    <w:p w14:paraId="6722FE1D" w14:textId="77777777" w:rsidR="00D1526C" w:rsidRDefault="00D1526C" w:rsidP="0052241A">
      <w:pPr>
        <w:pStyle w:val="Corpodeltesto"/>
      </w:pPr>
      <w:r>
        <w:t>D’altra parte è indispensabile evitare ogni</w:t>
      </w:r>
      <w:r w:rsidR="00CD1A51">
        <w:t xml:space="preserve"> replicazione o </w:t>
      </w:r>
      <w:r>
        <w:t xml:space="preserve">peggio ancora </w:t>
      </w:r>
      <w:r w:rsidR="00CD1A51">
        <w:t xml:space="preserve">l'incoerenza complessiva </w:t>
      </w:r>
      <w:proofErr w:type="gramStart"/>
      <w:r w:rsidR="00CD1A51">
        <w:t xml:space="preserve">delle banche dati </w:t>
      </w:r>
      <w:r>
        <w:t>presenti</w:t>
      </w:r>
      <w:proofErr w:type="gramEnd"/>
      <w:r>
        <w:t xml:space="preserve"> presso tutti gli attori principali che </w:t>
      </w:r>
      <w:proofErr w:type="spellStart"/>
      <w:r>
        <w:t>perano</w:t>
      </w:r>
      <w:proofErr w:type="spellEnd"/>
      <w:r>
        <w:t xml:space="preserve"> nel settore.</w:t>
      </w:r>
    </w:p>
    <w:p w14:paraId="682DD0B9" w14:textId="77777777" w:rsidR="009E3BDC" w:rsidRDefault="00D1526C" w:rsidP="0052241A">
      <w:pPr>
        <w:pStyle w:val="Corpodeltesto"/>
      </w:pPr>
      <w:r>
        <w:lastRenderedPageBreak/>
        <w:t xml:space="preserve">Si è pertanto giunti alla considerazione che </w:t>
      </w:r>
      <w:r w:rsidR="009E3BDC">
        <w:t xml:space="preserve">vede ormai improcrastinabile l’attivazione </w:t>
      </w:r>
      <w:r>
        <w:t>di un unico polo aggrega</w:t>
      </w:r>
      <w:r w:rsidR="009E3BDC">
        <w:t xml:space="preserve">tore, al momento collocato in posizione baricentrica rispetto </w:t>
      </w:r>
      <w:proofErr w:type="gramStart"/>
      <w:r w:rsidR="009E3BDC">
        <w:t>alle</w:t>
      </w:r>
      <w:r>
        <w:t xml:space="preserve"> 4 regioni obiettivo</w:t>
      </w:r>
      <w:proofErr w:type="gramEnd"/>
      <w:r w:rsidR="00B13D9C">
        <w:t xml:space="preserve"> </w:t>
      </w:r>
      <w:r w:rsidR="009E3BDC">
        <w:t>per raccogliere e mettere a fattor comune tutte le informazioni già disponibili e sul quale fondare, come modello e come regole da applicare, tutte le future iniziative (come ad esempio l’attivazione di un distretto tecnologico dedicato ai Beni Culturali).</w:t>
      </w:r>
    </w:p>
    <w:p w14:paraId="54A6F2AC" w14:textId="5C05280D" w:rsidR="00CD1A51" w:rsidRDefault="009E3BDC" w:rsidP="0052241A">
      <w:pPr>
        <w:pStyle w:val="Corpodeltesto"/>
      </w:pPr>
      <w:r>
        <w:t>Tale soluzione deve essere caratterizzata</w:t>
      </w:r>
      <w:r w:rsidR="00CD1A51">
        <w:t xml:space="preserve"> da </w:t>
      </w:r>
      <w:proofErr w:type="gramStart"/>
      <w:r w:rsidR="00CD1A51">
        <w:t xml:space="preserve">una </w:t>
      </w:r>
      <w:proofErr w:type="gramEnd"/>
      <w:r w:rsidR="00CD1A51">
        <w:t>impostazione basata su soluzioni di cooperazione applicativa</w:t>
      </w:r>
      <w:r>
        <w:t xml:space="preserve"> mediante</w:t>
      </w:r>
      <w:r w:rsidR="00CD1A51">
        <w:t xml:space="preserve"> architetture </w:t>
      </w:r>
      <w:r>
        <w:t xml:space="preserve">di tipo </w:t>
      </w:r>
      <w:proofErr w:type="spellStart"/>
      <w:r w:rsidR="00CD1A51">
        <w:t>SOA</w:t>
      </w:r>
      <w:proofErr w:type="spellEnd"/>
      <w:r w:rsidR="00CD1A51">
        <w:t xml:space="preserve"> e coerenti con  standar</w:t>
      </w:r>
      <w:r>
        <w:t xml:space="preserve">d internazionalmente condivisi per garantirsi il </w:t>
      </w:r>
      <w:proofErr w:type="spellStart"/>
      <w:r>
        <w:t>necesasrio</w:t>
      </w:r>
      <w:proofErr w:type="spellEnd"/>
      <w:r>
        <w:t xml:space="preserve"> apporto tecnologico dall’intera comunità </w:t>
      </w:r>
      <w:proofErr w:type="spellStart"/>
      <w:r>
        <w:t>IT</w:t>
      </w:r>
      <w:proofErr w:type="spellEnd"/>
      <w:r>
        <w:t xml:space="preserve"> world-wide</w:t>
      </w:r>
      <w:r w:rsidR="00CD1A51">
        <w:t xml:space="preserve">. </w:t>
      </w:r>
    </w:p>
    <w:p w14:paraId="58D5D969" w14:textId="617CCF8A" w:rsidR="009E3BDC" w:rsidRDefault="00CD1A51" w:rsidP="0052241A">
      <w:pPr>
        <w:pStyle w:val="Corpodeltesto"/>
      </w:pPr>
      <w:r>
        <w:t xml:space="preserve">Il conseguimento di </w:t>
      </w:r>
      <w:proofErr w:type="gramStart"/>
      <w:r>
        <w:t xml:space="preserve">una </w:t>
      </w:r>
      <w:proofErr w:type="gramEnd"/>
      <w:r>
        <w:t>adeguata capacità di diffusione delle informazioni non ha rappresentato l'unica direzione in cui sono st</w:t>
      </w:r>
      <w:r w:rsidR="009E3BDC">
        <w:t>ati indirizzati gli sforzi  del presente progetto</w:t>
      </w:r>
      <w:r>
        <w:t xml:space="preserve">. Un </w:t>
      </w:r>
      <w:proofErr w:type="gramStart"/>
      <w:r>
        <w:t>ulteriore</w:t>
      </w:r>
      <w:proofErr w:type="gramEnd"/>
      <w:r>
        <w:t xml:space="preserve"> elemento </w:t>
      </w:r>
      <w:r w:rsidR="00A111AD">
        <w:t>di enorme importanza è quello d</w:t>
      </w:r>
      <w:r>
        <w:t>i</w:t>
      </w:r>
      <w:r w:rsidR="00A111AD">
        <w:t xml:space="preserve"> definire</w:t>
      </w:r>
      <w:r>
        <w:t xml:space="preserve"> processi di aggiornamento delle b</w:t>
      </w:r>
      <w:r w:rsidR="009E3BDC">
        <w:t>anche dati di int</w:t>
      </w:r>
      <w:r w:rsidR="00A111AD">
        <w:t>eresse, costantemente alimentate</w:t>
      </w:r>
      <w:r w:rsidR="009E3BDC">
        <w:t xml:space="preserve"> da una fitta rete di sensori in grado di rilevare ogni tipo di decadimento o di esigenza di intervento, in maniera proattiva e sistematica.</w:t>
      </w:r>
    </w:p>
    <w:p w14:paraId="6C36F719" w14:textId="062EC7B8" w:rsidR="00CD1A51" w:rsidRDefault="00CD1A51">
      <w:pPr>
        <w:pStyle w:val="Titolo1"/>
      </w:pPr>
      <w:bookmarkStart w:id="19" w:name="_Toc169315236"/>
      <w:bookmarkStart w:id="20" w:name="_Toc172807640"/>
      <w:r>
        <w:t xml:space="preserve">Descrizione delle </w:t>
      </w:r>
      <w:bookmarkEnd w:id="19"/>
      <w:r>
        <w:t xml:space="preserve">funzionalità </w:t>
      </w:r>
      <w:r w:rsidR="00B6587A">
        <w:t>dell’infrastruttura</w:t>
      </w:r>
      <w:bookmarkEnd w:id="20"/>
    </w:p>
    <w:p w14:paraId="4094F76F" w14:textId="77777777" w:rsidR="00B74FFC" w:rsidRDefault="00BF06A7" w:rsidP="0052241A">
      <w:pPr>
        <w:pStyle w:val="Corpodeltesto"/>
      </w:pPr>
      <w:r>
        <w:t xml:space="preserve">Nel progetto complessivo volto alla realizzazione di un </w:t>
      </w:r>
      <w:proofErr w:type="spellStart"/>
      <w:r>
        <w:t>metadistretto</w:t>
      </w:r>
      <w:proofErr w:type="spellEnd"/>
      <w:r>
        <w:t xml:space="preserve"> per i Beni Culturali transregionale, questa proposta mira al</w:t>
      </w:r>
      <w:r w:rsidR="00CD1A51">
        <w:t>la realizzazione con risorse e tecnologie esistenti, Open source, e riuso</w:t>
      </w:r>
      <w:proofErr w:type="gramStart"/>
      <w:r w:rsidR="00CD1A51">
        <w:t xml:space="preserve">  </w:t>
      </w:r>
      <w:proofErr w:type="gramEnd"/>
      <w:r w:rsidR="00CD1A51">
        <w:t xml:space="preserve">di applicazioni </w:t>
      </w:r>
      <w:r>
        <w:t>già censite nell’albo della</w:t>
      </w:r>
      <w:r w:rsidR="00CD1A51">
        <w:t xml:space="preserve"> P.A., di una infrastruttura di servizi </w:t>
      </w:r>
      <w:r>
        <w:t>offerti tramite portale  web, interamente dedicata</w:t>
      </w:r>
      <w:r w:rsidR="00CD1A51">
        <w:t xml:space="preserve"> a</w:t>
      </w:r>
      <w:r>
        <w:t xml:space="preserve">d ospitare ogni tipo di </w:t>
      </w:r>
      <w:r w:rsidR="00B74FFC">
        <w:t>risultato prodotto nell’ambito dei Beni Culturali.</w:t>
      </w:r>
    </w:p>
    <w:p w14:paraId="66C74196" w14:textId="61A5EA11" w:rsidR="00B74FFC" w:rsidRDefault="00B74FFC" w:rsidP="0052241A">
      <w:pPr>
        <w:pStyle w:val="Corpodeltesto"/>
      </w:pPr>
      <w:r>
        <w:t xml:space="preserve">L’infrastruttura dovrà </w:t>
      </w:r>
      <w:proofErr w:type="spellStart"/>
      <w:r>
        <w:t>ofrire</w:t>
      </w:r>
      <w:proofErr w:type="spellEnd"/>
      <w:r>
        <w:t xml:space="preserve"> un supporto efficace ed efficiente ai progetti in corso o in fase di avvio, dettando </w:t>
      </w:r>
      <w:proofErr w:type="gramStart"/>
      <w:r>
        <w:t>regole semplice</w:t>
      </w:r>
      <w:proofErr w:type="gramEnd"/>
      <w:r>
        <w:t xml:space="preserve"> e conseguendo economie di scala, riducendo i rischi di progetto spesso elevati quando si introducono nuove tecnologie.</w:t>
      </w:r>
    </w:p>
    <w:p w14:paraId="13B27D96" w14:textId="58CBFE0E" w:rsidR="00CD1A51" w:rsidRDefault="00F73B88" w:rsidP="0052241A">
      <w:pPr>
        <w:pStyle w:val="Corpodeltesto"/>
      </w:pPr>
      <w:r>
        <w:t>Il supporto sarà offerto ospitando le “</w:t>
      </w:r>
      <w:r w:rsidR="00CD1A51">
        <w:t xml:space="preserve">Applicazioni software </w:t>
      </w:r>
      <w:r>
        <w:t xml:space="preserve">verticali”, </w:t>
      </w:r>
      <w:r w:rsidR="00CD1A51">
        <w:t xml:space="preserve">dedicate a </w:t>
      </w:r>
      <w:proofErr w:type="gramStart"/>
      <w:r w:rsidR="00CD1A51">
        <w:t>servizi</w:t>
      </w:r>
      <w:r>
        <w:t xml:space="preserve"> altamente specialistici</w:t>
      </w:r>
      <w:r w:rsidR="00924514">
        <w:t xml:space="preserve"> e sviluppate</w:t>
      </w:r>
      <w:proofErr w:type="gramEnd"/>
      <w:r w:rsidR="00924514">
        <w:t xml:space="preserve"> all’interno di progetti dedicati</w:t>
      </w:r>
      <w:r w:rsidR="00CD1A51">
        <w:t>, su</w:t>
      </w:r>
      <w:r>
        <w:t xml:space="preserve"> server virtuali e su </w:t>
      </w:r>
      <w:proofErr w:type="spellStart"/>
      <w:r>
        <w:t>s</w:t>
      </w:r>
      <w:r w:rsidR="00CD1A51">
        <w:t>torage</w:t>
      </w:r>
      <w:proofErr w:type="spellEnd"/>
      <w:r w:rsidR="00CD1A51">
        <w:t xml:space="preserve"> </w:t>
      </w:r>
      <w:r>
        <w:t xml:space="preserve">remoto tramite upload dei </w:t>
      </w:r>
      <w:r w:rsidR="00CD1A51">
        <w:t>dati.</w:t>
      </w:r>
    </w:p>
    <w:p w14:paraId="51BB6430" w14:textId="716A4B19" w:rsidR="00776CEC" w:rsidRDefault="00CD1A51" w:rsidP="0052241A">
      <w:pPr>
        <w:pStyle w:val="Corpodeltesto"/>
      </w:pPr>
      <w:r>
        <w:t xml:space="preserve">Tutta l’infrastruttura hardware del Data Center </w:t>
      </w:r>
      <w:r w:rsidR="004D42C9">
        <w:t>sarà</w:t>
      </w:r>
      <w:r w:rsidR="00776CEC">
        <w:t xml:space="preserve"> realizzata second</w:t>
      </w:r>
      <w:r w:rsidR="004D42C9">
        <w:t xml:space="preserve">o schemi consolidati </w:t>
      </w:r>
      <w:proofErr w:type="gramStart"/>
      <w:r w:rsidR="004D42C9">
        <w:t xml:space="preserve">di </w:t>
      </w:r>
      <w:proofErr w:type="gramEnd"/>
      <w:r w:rsidR="004D42C9">
        <w:t>integrazione in rete, individuando un numero di siti (almeno uno per ogni regione) in cui, in maniera cooperativa</w:t>
      </w:r>
      <w:r w:rsidR="00776CEC">
        <w:t>, ogni sito offrir</w:t>
      </w:r>
      <w:r w:rsidR="004D42C9">
        <w:t>à agli altri servizi per la Continuità Operativa</w:t>
      </w:r>
      <w:r w:rsidR="00776CEC">
        <w:t xml:space="preserve"> (backup dei nodi critici)</w:t>
      </w:r>
      <w:r w:rsidR="004D42C9">
        <w:t xml:space="preserve">, ed in generale risorse di calcolo per </w:t>
      </w:r>
      <w:r w:rsidR="00776CEC">
        <w:t>garantire la massima affidabilità, disponibilità e capacità di crescita in funzione delle esigenze (scalabilità).</w:t>
      </w:r>
    </w:p>
    <w:p w14:paraId="7A25B1BB" w14:textId="77777777" w:rsidR="0072149A" w:rsidRDefault="001E738C" w:rsidP="0052241A">
      <w:pPr>
        <w:pStyle w:val="Corpodeltesto"/>
      </w:pPr>
      <w:r>
        <w:t xml:space="preserve">Nell’ambito della stessa iniziativa saranno </w:t>
      </w:r>
      <w:proofErr w:type="gramStart"/>
      <w:r>
        <w:t>incluse</w:t>
      </w:r>
      <w:proofErr w:type="gramEnd"/>
      <w:r>
        <w:t xml:space="preserve"> </w:t>
      </w:r>
      <w:r w:rsidR="00CD1A51">
        <w:t xml:space="preserve">tutte le attività di </w:t>
      </w:r>
      <w:r>
        <w:t>raccolta e trasferimento dati da</w:t>
      </w:r>
      <w:r w:rsidR="00CD1A51">
        <w:t xml:space="preserve"> applicazioni </w:t>
      </w:r>
      <w:r>
        <w:t xml:space="preserve">preesistenti perché possano trovare una collocazione consona nell’infrastruttura </w:t>
      </w:r>
      <w:r w:rsidR="0072149A">
        <w:t xml:space="preserve">erogando servizi in maniera estesa e non confinata ai singoli soggetti attuatori. </w:t>
      </w:r>
    </w:p>
    <w:p w14:paraId="41888E94" w14:textId="26422431" w:rsidR="00CD1A51" w:rsidRDefault="0072149A" w:rsidP="0052241A">
      <w:pPr>
        <w:pStyle w:val="Corpodeltesto"/>
      </w:pPr>
      <w:r>
        <w:t xml:space="preserve">Saranno </w:t>
      </w:r>
      <w:proofErr w:type="gramStart"/>
      <w:r>
        <w:t>nel contempo</w:t>
      </w:r>
      <w:proofErr w:type="gramEnd"/>
      <w:r>
        <w:t xml:space="preserve"> realizzati tutti i connettori logici per innestare sul Service Bus le stesse applicazioni, opportunamente dotate di interfaccia </w:t>
      </w:r>
      <w:proofErr w:type="spellStart"/>
      <w:r>
        <w:t>SOA</w:t>
      </w:r>
      <w:proofErr w:type="spellEnd"/>
      <w:r>
        <w:t xml:space="preserve"> o trasformate  in servizi esposti per l’accesso alle due basi dati descritte in</w:t>
      </w:r>
      <w:r w:rsidR="00F7238E">
        <w:t xml:space="preserve"> </w:t>
      </w:r>
      <w:r>
        <w:t>precedenza.</w:t>
      </w:r>
    </w:p>
    <w:p w14:paraId="2ED28840" w14:textId="0A75F905" w:rsidR="00CD1A51" w:rsidRDefault="00CD1A51" w:rsidP="0052241A">
      <w:pPr>
        <w:pStyle w:val="Corpodeltesto"/>
      </w:pPr>
      <w:r>
        <w:t xml:space="preserve">Tali risorse saranno </w:t>
      </w:r>
      <w:r w:rsidR="00F7238E">
        <w:t>immediatamente disponibili, in funzione delle regole di accesso,</w:t>
      </w:r>
      <w:r>
        <w:t xml:space="preserve"> per tutti gli utenti, siano essi Enti, Settori Amministrativi, Cittadini o addirittura altri </w:t>
      </w:r>
      <w:r w:rsidR="00F7238E">
        <w:t xml:space="preserve">centri di ricerca </w:t>
      </w:r>
      <w:r>
        <w:t>già esistenti su web.</w:t>
      </w:r>
    </w:p>
    <w:p w14:paraId="5DC1D9D6" w14:textId="42AA1F4C" w:rsidR="00CD1A51" w:rsidRDefault="006C3575" w:rsidP="0052241A">
      <w:pPr>
        <w:pStyle w:val="Corpodeltesto"/>
      </w:pPr>
      <w:r>
        <w:t xml:space="preserve">L’architettura </w:t>
      </w:r>
      <w:proofErr w:type="spellStart"/>
      <w:r>
        <w:t>SOA</w:t>
      </w:r>
      <w:proofErr w:type="spellEnd"/>
      <w:r>
        <w:t xml:space="preserve"> e l’impiego della </w:t>
      </w:r>
      <w:r w:rsidR="00CD1A51">
        <w:t>tecnolog</w:t>
      </w:r>
      <w:r>
        <w:t xml:space="preserve">ia del </w:t>
      </w:r>
      <w:proofErr w:type="spellStart"/>
      <w:r>
        <w:t>Cloud</w:t>
      </w:r>
      <w:proofErr w:type="spellEnd"/>
      <w:r>
        <w:t xml:space="preserve"> Computing abiliteranno</w:t>
      </w:r>
      <w:r w:rsidR="00CD1A51">
        <w:t xml:space="preserve"> il nuovo modello di circolarità delle informazioni </w:t>
      </w:r>
      <w:r>
        <w:t xml:space="preserve">sul patrimonio </w:t>
      </w:r>
      <w:r w:rsidR="00CD1A51">
        <w:t>realizza</w:t>
      </w:r>
      <w:r>
        <w:t>ndo</w:t>
      </w:r>
      <w:r w:rsidR="00CD1A51">
        <w:t xml:space="preserve"> un Data </w:t>
      </w:r>
      <w:proofErr w:type="spellStart"/>
      <w:r w:rsidR="00CD1A51">
        <w:t>Hub</w:t>
      </w:r>
      <w:proofErr w:type="spellEnd"/>
      <w:r w:rsidR="00CD1A51">
        <w:t xml:space="preserve"> </w:t>
      </w:r>
      <w:r>
        <w:t>per la raccolta e la distribuzione delle</w:t>
      </w:r>
      <w:r w:rsidR="00CD1A51">
        <w:t xml:space="preserve"> stesse, </w:t>
      </w:r>
      <w:r w:rsidR="00B762B9">
        <w:t xml:space="preserve">oltre a garantire le opportune misure di sicurezza a </w:t>
      </w:r>
      <w:r w:rsidR="00B762B9">
        <w:lastRenderedPageBreak/>
        <w:t>tutel</w:t>
      </w:r>
      <w:r w:rsidR="00CD1A51">
        <w:t xml:space="preserve">a della proprietà </w:t>
      </w:r>
      <w:proofErr w:type="gramStart"/>
      <w:r w:rsidR="00CD1A51">
        <w:t>del</w:t>
      </w:r>
      <w:proofErr w:type="gramEnd"/>
      <w:r w:rsidR="00CD1A51">
        <w:t xml:space="preserve"> dato e la disponibilità del patrimonio informativo secondo le opportunità e le restrizioni dettate dalla normativa vigente. </w:t>
      </w:r>
    </w:p>
    <w:p w14:paraId="70CED7BB" w14:textId="3889587E" w:rsidR="00CD1A51" w:rsidRDefault="00CD1A51" w:rsidP="0052241A">
      <w:pPr>
        <w:pStyle w:val="Corpodeltesto"/>
      </w:pPr>
      <w:r>
        <w:t>Secondo lo schema logico tipico del</w:t>
      </w:r>
      <w:r w:rsidR="00B764B3">
        <w:t xml:space="preserve">la </w:t>
      </w:r>
      <w:proofErr w:type="spellStart"/>
      <w:r w:rsidR="00B764B3">
        <w:t>SOA</w:t>
      </w:r>
      <w:proofErr w:type="spellEnd"/>
      <w:r w:rsidR="00B764B3">
        <w:t xml:space="preserve"> sar</w:t>
      </w:r>
      <w:r w:rsidR="000E3678">
        <w:t>a</w:t>
      </w:r>
      <w:r w:rsidR="00E3299D">
        <w:t>nno previ</w:t>
      </w:r>
      <w:r w:rsidR="00B764B3">
        <w:t>ste</w:t>
      </w:r>
      <w:r>
        <w:t>:</w:t>
      </w:r>
    </w:p>
    <w:p w14:paraId="4A371DD7" w14:textId="51FD5129" w:rsidR="00CD1A51" w:rsidRDefault="00CD1A51" w:rsidP="0052241A">
      <w:pPr>
        <w:pStyle w:val="Item"/>
      </w:pPr>
      <w:r>
        <w:t xml:space="preserve">La creazione di una piattaforma tecnologica dove sarà </w:t>
      </w:r>
      <w:r w:rsidR="000E3678">
        <w:t xml:space="preserve">possibile l’integrazione di una serie di applicazioni interne ed esterne </w:t>
      </w:r>
      <w:proofErr w:type="gramStart"/>
      <w:r w:rsidR="000E3678">
        <w:t>del</w:t>
      </w:r>
      <w:proofErr w:type="gramEnd"/>
      <w:r w:rsidR="000E3678">
        <w:t xml:space="preserve"> data center nonché la messa a disposizione degli stessi come servizi forniti tramite un </w:t>
      </w:r>
      <w:r>
        <w:t>“</w:t>
      </w:r>
      <w:r w:rsidR="006B5212">
        <w:t>Enterprise Service Bus</w:t>
      </w:r>
      <w:r>
        <w:t>”</w:t>
      </w:r>
      <w:r w:rsidR="006B5212">
        <w:t xml:space="preserve"> </w:t>
      </w:r>
      <w:r w:rsidR="00C47A5A">
        <w:t>(</w:t>
      </w:r>
      <w:r>
        <w:t xml:space="preserve">un livello di comunicazione basato su standard </w:t>
      </w:r>
      <w:r w:rsidR="006B5212">
        <w:t xml:space="preserve">ben definiti che in una </w:t>
      </w:r>
      <w:proofErr w:type="spellStart"/>
      <w:r w:rsidR="006B5212">
        <w:t>SOA</w:t>
      </w:r>
      <w:proofErr w:type="spellEnd"/>
      <w:r w:rsidR="006B5212">
        <w:t xml:space="preserve"> </w:t>
      </w:r>
      <w:r>
        <w:t xml:space="preserve"> consente l'utilizzo dei servizi </w:t>
      </w:r>
      <w:r w:rsidR="006B5212">
        <w:t xml:space="preserve">su </w:t>
      </w:r>
      <w:r>
        <w:t xml:space="preserve">più protocolli di comunicazione), </w:t>
      </w:r>
      <w:r w:rsidR="006B5212">
        <w:t>ed “</w:t>
      </w:r>
      <w:proofErr w:type="spellStart"/>
      <w:r w:rsidR="006B5212">
        <w:t>adapters</w:t>
      </w:r>
      <w:proofErr w:type="spellEnd"/>
      <w:r w:rsidR="006B5212">
        <w:t xml:space="preserve">”  che garantiranno la integrazione e </w:t>
      </w:r>
      <w:proofErr w:type="spellStart"/>
      <w:r w:rsidR="006B5212">
        <w:t>modulabilità</w:t>
      </w:r>
      <w:proofErr w:type="spellEnd"/>
      <w:r w:rsidR="006B5212">
        <w:t xml:space="preserve"> nel tempo dei servizi nonché la separazione di competenze e responsabilità dei dati</w:t>
      </w:r>
      <w:r>
        <w:t>.</w:t>
      </w:r>
    </w:p>
    <w:p w14:paraId="3F809327" w14:textId="77777777" w:rsidR="00CD1A51" w:rsidRDefault="00CD1A51" w:rsidP="0052241A">
      <w:pPr>
        <w:pStyle w:val="Item"/>
        <w:rPr>
          <w:rStyle w:val="apple-style-span"/>
        </w:rPr>
      </w:pPr>
      <w:r>
        <w:t>Tra le irrinunciabili caratteristiche da garantire all’utente andranno rigorosamente annoverate le informazioni su dov'è geograficamente il dato, dov'è il suo back up e com'è protetto (si</w:t>
      </w:r>
      <w:r>
        <w:rPr>
          <w:rStyle w:val="apple-style-span"/>
        </w:rPr>
        <w:t xml:space="preserve"> comunicheranno</w:t>
      </w:r>
      <w:proofErr w:type="gramStart"/>
      <w:r>
        <w:rPr>
          <w:rStyle w:val="apple-style-span"/>
        </w:rPr>
        <w:t xml:space="preserve">  </w:t>
      </w:r>
      <w:proofErr w:type="gramEnd"/>
      <w:r>
        <w:rPr>
          <w:rStyle w:val="apple-style-span"/>
        </w:rPr>
        <w:t>le certificazioni di sicurezza utilizzate).</w:t>
      </w:r>
    </w:p>
    <w:p w14:paraId="429A1509" w14:textId="77777777" w:rsidR="00CD1A51" w:rsidRDefault="00110899">
      <w:pPr>
        <w:ind w:firstLine="340"/>
        <w:jc w:val="center"/>
      </w:pPr>
      <w:r>
        <w:rPr>
          <w:lang w:eastAsia="it-IT"/>
        </w:rPr>
        <w:drawing>
          <wp:inline distT="0" distB="0" distL="0" distR="0" wp14:anchorId="7AB1D625" wp14:editId="1371454D">
            <wp:extent cx="4707255" cy="3609975"/>
            <wp:effectExtent l="0" t="0" r="0" b="0"/>
            <wp:docPr id="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7255" cy="3609975"/>
                    </a:xfrm>
                    <a:prstGeom prst="rect">
                      <a:avLst/>
                    </a:prstGeom>
                    <a:solidFill>
                      <a:srgbClr val="FFFFFF"/>
                    </a:solidFill>
                    <a:ln>
                      <a:noFill/>
                    </a:ln>
                  </pic:spPr>
                </pic:pic>
              </a:graphicData>
            </a:graphic>
          </wp:inline>
        </w:drawing>
      </w:r>
    </w:p>
    <w:p w14:paraId="2C25DA41" w14:textId="77777777" w:rsidR="00CD1A51" w:rsidRDefault="00CD1A51">
      <w:pPr>
        <w:ind w:firstLine="340"/>
        <w:jc w:val="center"/>
        <w:rPr>
          <w:b/>
        </w:rPr>
      </w:pPr>
      <w:r>
        <w:rPr>
          <w:b/>
        </w:rPr>
        <w:t xml:space="preserve">Visualizzazione di esempio dell’architettura </w:t>
      </w:r>
      <w:proofErr w:type="spellStart"/>
      <w:r>
        <w:rPr>
          <w:b/>
        </w:rPr>
        <w:t>SOA</w:t>
      </w:r>
      <w:proofErr w:type="spellEnd"/>
    </w:p>
    <w:p w14:paraId="4332BD3D" w14:textId="77777777" w:rsidR="00CD1A51" w:rsidRDefault="00CD1A51">
      <w:pPr>
        <w:ind w:firstLine="340"/>
        <w:jc w:val="center"/>
        <w:rPr>
          <w:b/>
        </w:rPr>
      </w:pPr>
    </w:p>
    <w:p w14:paraId="0C92ADE5" w14:textId="0DD29EAF" w:rsidR="00CD1A51" w:rsidRPr="00A02BED" w:rsidRDefault="006B5212" w:rsidP="006B5212">
      <w:pPr>
        <w:pStyle w:val="Corpodeltesto"/>
      </w:pPr>
      <w:r>
        <w:t>Il progetto prevede la realizzazione dei moduli/servizi descritti nei paragrafi seguenti.</w:t>
      </w:r>
    </w:p>
    <w:p w14:paraId="7225F0C5" w14:textId="74F0DD80" w:rsidR="00CD1A51" w:rsidRDefault="00CD1A51">
      <w:pPr>
        <w:pStyle w:val="Titolo2"/>
      </w:pPr>
      <w:bookmarkStart w:id="21" w:name="_Toc172807641"/>
      <w:r>
        <w:t xml:space="preserve">Piattaforma </w:t>
      </w:r>
      <w:r w:rsidR="00AA1FF3">
        <w:t>Hardware</w:t>
      </w:r>
      <w:bookmarkEnd w:id="21"/>
    </w:p>
    <w:p w14:paraId="3636B73C" w14:textId="77777777" w:rsidR="00AA1FF3" w:rsidRDefault="00AA1FF3" w:rsidP="00AA1FF3">
      <w:pPr>
        <w:pStyle w:val="Corpodeltesto"/>
      </w:pPr>
      <w:r>
        <w:t xml:space="preserve">Realizzazione di </w:t>
      </w:r>
      <w:proofErr w:type="gramStart"/>
      <w:r>
        <w:t>4</w:t>
      </w:r>
      <w:proofErr w:type="gramEnd"/>
      <w:r>
        <w:t xml:space="preserve"> data Center (uno per ogni regione proponente) opportunamente dotati di un insieme di risorse di calcolo (CPU e </w:t>
      </w:r>
      <w:proofErr w:type="spellStart"/>
      <w:r>
        <w:t>storage</w:t>
      </w:r>
      <w:proofErr w:type="spellEnd"/>
      <w:r>
        <w:t xml:space="preserve">) necessario alle esigenze territoriali oltre che a servizi di backup per gli altri nodi della </w:t>
      </w:r>
      <w:proofErr w:type="spellStart"/>
      <w:r>
        <w:t>Cloud</w:t>
      </w:r>
      <w:proofErr w:type="spellEnd"/>
      <w:r>
        <w:t>.</w:t>
      </w:r>
    </w:p>
    <w:p w14:paraId="020A4CDE" w14:textId="77777777" w:rsidR="00236DE7" w:rsidRDefault="00AA1FF3" w:rsidP="00AA1FF3">
      <w:pPr>
        <w:pStyle w:val="Corpodeltesto"/>
      </w:pPr>
      <w:proofErr w:type="gramStart"/>
      <w:r>
        <w:t>I</w:t>
      </w:r>
      <w:proofErr w:type="gramEnd"/>
      <w:r>
        <w:t xml:space="preserve"> data center dovranno avere caratteristiche tali da ottimizzare la densità di risorse in funzione dello spazio occupato nei </w:t>
      </w:r>
      <w:proofErr w:type="spellStart"/>
      <w:r>
        <w:t>rack</w:t>
      </w:r>
      <w:proofErr w:type="spellEnd"/>
      <w:r>
        <w:t xml:space="preserve"> e dei consumi energetici (green </w:t>
      </w:r>
      <w:proofErr w:type="spellStart"/>
      <w:r>
        <w:t>IT</w:t>
      </w:r>
      <w:proofErr w:type="spellEnd"/>
      <w:r>
        <w:t>).</w:t>
      </w:r>
      <w:r w:rsidR="002404E8">
        <w:t xml:space="preserve"> L’enorme volume di dati oltre che le necessarie capacità di calcolo dovranno essere anche razionalizzate in modo da ridurre la complessità di gestione e le problematiche di manutenzione ordinaria.</w:t>
      </w:r>
    </w:p>
    <w:p w14:paraId="7099EBE2" w14:textId="4D05DC1B" w:rsidR="0093022D" w:rsidRDefault="00792864" w:rsidP="00AA1FF3">
      <w:pPr>
        <w:pStyle w:val="Corpodeltesto"/>
      </w:pPr>
      <w:proofErr w:type="gramStart"/>
      <w:r>
        <w:lastRenderedPageBreak/>
        <w:t>Tutti i data c</w:t>
      </w:r>
      <w:r w:rsidR="00236DE7">
        <w:t>enter</w:t>
      </w:r>
      <w:proofErr w:type="gramEnd"/>
      <w:r w:rsidR="00236DE7">
        <w:t xml:space="preserve"> dovranno disporre di accessi alla rete pubblica a banda larga tali da garantire accessi illimitati e capacità di integrazione/condivisione delle informazioni cross a più data center.</w:t>
      </w:r>
    </w:p>
    <w:p w14:paraId="4E7D4154" w14:textId="5FCFD411" w:rsidR="0093022D" w:rsidRDefault="00E86125" w:rsidP="0093022D">
      <w:pPr>
        <w:pStyle w:val="Titolo2"/>
      </w:pPr>
      <w:bookmarkStart w:id="22" w:name="_Toc172807642"/>
      <w:r>
        <w:t xml:space="preserve">Architettura </w:t>
      </w:r>
      <w:proofErr w:type="spellStart"/>
      <w:r>
        <w:t>SOA</w:t>
      </w:r>
      <w:bookmarkEnd w:id="22"/>
      <w:proofErr w:type="spellEnd"/>
    </w:p>
    <w:p w14:paraId="3492B9D1" w14:textId="34EF4984" w:rsidR="00CD1A51" w:rsidRDefault="00604518" w:rsidP="0052241A">
      <w:pPr>
        <w:pStyle w:val="Corpodeltesto"/>
      </w:pPr>
      <w:r>
        <w:t>Realizzazione del</w:t>
      </w:r>
      <w:r w:rsidR="00134121">
        <w:t xml:space="preserve"> </w:t>
      </w:r>
      <w:proofErr w:type="spellStart"/>
      <w:r w:rsidR="00134121">
        <w:t>middleware</w:t>
      </w:r>
      <w:proofErr w:type="spellEnd"/>
      <w:r w:rsidR="00134121">
        <w:t xml:space="preserve"> con tutte le </w:t>
      </w:r>
      <w:proofErr w:type="gramStart"/>
      <w:r w:rsidR="00134121">
        <w:t>componenti</w:t>
      </w:r>
      <w:proofErr w:type="gramEnd"/>
      <w:r w:rsidR="00134121">
        <w:t xml:space="preserve"> del</w:t>
      </w:r>
      <w:r w:rsidR="00CD1A51">
        <w:t xml:space="preserve">la piattaforma </w:t>
      </w:r>
      <w:proofErr w:type="spellStart"/>
      <w:r w:rsidR="00CD1A51">
        <w:t>SOA</w:t>
      </w:r>
      <w:proofErr w:type="spellEnd"/>
      <w:r w:rsidR="00CD1A51">
        <w:t xml:space="preserve"> </w:t>
      </w:r>
      <w:r>
        <w:t>attorno alla</w:t>
      </w:r>
      <w:r w:rsidR="00CD1A51">
        <w:t xml:space="preserve"> quale strutturare il progetto di </w:t>
      </w:r>
      <w:proofErr w:type="spellStart"/>
      <w:r w:rsidR="00CD1A51">
        <w:t>Cloud</w:t>
      </w:r>
      <w:proofErr w:type="spellEnd"/>
      <w:r w:rsidR="00CD1A51">
        <w:t xml:space="preserve"> Computing pubblico dedicato </w:t>
      </w:r>
      <w:r>
        <w:t>al monitoraggio, alla tutela ed alla valorizzazione dei Beni Culturali presenti nelle regioni proponenti.  La piattaforma dovrà permettere/garantire</w:t>
      </w:r>
      <w:r w:rsidR="00CD1A51">
        <w:t xml:space="preserve"> </w:t>
      </w:r>
      <w:r w:rsidR="00134121">
        <w:t>attraverso un uso sapiente delle tecnologi</w:t>
      </w:r>
      <w:r w:rsidR="00CD1A51">
        <w:t>e l’i</w:t>
      </w:r>
      <w:r>
        <w:t>ntegrazione, la scalabilità, l’</w:t>
      </w:r>
      <w:r w:rsidR="00CD1A51">
        <w:t xml:space="preserve">evoluzione e </w:t>
      </w:r>
      <w:r>
        <w:t xml:space="preserve">la </w:t>
      </w:r>
      <w:r w:rsidR="00CD1A51">
        <w:t>personalizzazione nel tempo di tutte le risorse informative in termini di data</w:t>
      </w:r>
      <w:r>
        <w:t xml:space="preserve"> set</w:t>
      </w:r>
      <w:r w:rsidR="00CD1A51">
        <w:t xml:space="preserve"> </w:t>
      </w:r>
      <w:proofErr w:type="gramStart"/>
      <w:r w:rsidR="00CD1A51">
        <w:t>ed</w:t>
      </w:r>
      <w:proofErr w:type="gramEnd"/>
      <w:r w:rsidR="00CD1A51">
        <w:t xml:space="preserve"> applicazioni sia pr</w:t>
      </w:r>
      <w:r>
        <w:t>eesistenti che da realizzare, da tutti i soggetti aggregati</w:t>
      </w:r>
      <w:r w:rsidR="00CD1A51">
        <w:t>, sotto forma di Servizi (</w:t>
      </w:r>
      <w:proofErr w:type="spellStart"/>
      <w:r w:rsidR="00CD1A51">
        <w:t>SaaS</w:t>
      </w:r>
      <w:proofErr w:type="spellEnd"/>
      <w:r w:rsidR="00CD1A51">
        <w:t>).</w:t>
      </w:r>
    </w:p>
    <w:p w14:paraId="7BEF5154" w14:textId="77DEAFB4" w:rsidR="00CD1A51" w:rsidRDefault="00134121">
      <w:pPr>
        <w:pStyle w:val="Titolo2"/>
      </w:pPr>
      <w:bookmarkStart w:id="23" w:name="_Toc172807643"/>
      <w:r>
        <w:t>Portale di accesso ai servizi</w:t>
      </w:r>
      <w:bookmarkEnd w:id="23"/>
    </w:p>
    <w:p w14:paraId="270FEB85" w14:textId="72E00261" w:rsidR="00CD1A51" w:rsidRDefault="00134121" w:rsidP="0052241A">
      <w:pPr>
        <w:pStyle w:val="Corpodeltesto"/>
      </w:pPr>
      <w:r>
        <w:t xml:space="preserve">Realizzazione del portale inteso come porta unica di accesso ai servizi. Il portale ospiterà sia la versione informativa delle pagine di accesso ai servizi sia la versione </w:t>
      </w:r>
      <w:proofErr w:type="gramStart"/>
      <w:r>
        <w:t>Application-To-Application</w:t>
      </w:r>
      <w:proofErr w:type="gramEnd"/>
      <w:r>
        <w:t xml:space="preserve"> </w:t>
      </w:r>
      <w:r w:rsidR="00D54362">
        <w:t>pubblicata attraverso un end-</w:t>
      </w:r>
      <w:proofErr w:type="spellStart"/>
      <w:r w:rsidR="00D54362">
        <w:t>point</w:t>
      </w:r>
      <w:proofErr w:type="spellEnd"/>
      <w:r w:rsidR="00D54362">
        <w:t xml:space="preserve"> che fornirà il file </w:t>
      </w:r>
      <w:proofErr w:type="spellStart"/>
      <w:r w:rsidR="00D54362">
        <w:t>WSDL</w:t>
      </w:r>
      <w:proofErr w:type="spellEnd"/>
      <w:r w:rsidR="00D54362">
        <w:t xml:space="preserve"> (Web Service </w:t>
      </w:r>
      <w:proofErr w:type="spellStart"/>
      <w:r w:rsidR="00D54362">
        <w:t>Description</w:t>
      </w:r>
      <w:proofErr w:type="spellEnd"/>
      <w:r w:rsidR="00D54362">
        <w:t xml:space="preserve"> Language) contenente la specifica astratta del servizio, dei parametri e dei valori di restituiti.</w:t>
      </w:r>
    </w:p>
    <w:p w14:paraId="32004800" w14:textId="2F3B8891" w:rsidR="00D54362" w:rsidRDefault="00D54362" w:rsidP="00D54362">
      <w:pPr>
        <w:pStyle w:val="Corpodeltesto"/>
      </w:pPr>
      <w:r>
        <w:t xml:space="preserve">In questo modo </w:t>
      </w:r>
      <w:proofErr w:type="gramStart"/>
      <w:r>
        <w:t xml:space="preserve">si </w:t>
      </w:r>
      <w:proofErr w:type="gramEnd"/>
      <w:r>
        <w:t xml:space="preserve">intende offrire anche la possibilità all’utente di orchestrare servizi complessi realizzati a partire dai servizi elementari esposti dal portale. La composizione di servizi elementari </w:t>
      </w:r>
      <w:proofErr w:type="gramStart"/>
      <w:r>
        <w:t>risulta</w:t>
      </w:r>
      <w:proofErr w:type="gramEnd"/>
      <w:r>
        <w:t xml:space="preserve"> particolarmente conveniente sia </w:t>
      </w:r>
      <w:proofErr w:type="spellStart"/>
      <w:r>
        <w:t>per</w:t>
      </w:r>
      <w:proofErr w:type="spellEnd"/>
      <w:r>
        <w:t xml:space="preserve"> ridurre i tempi di sviluppo evitando di </w:t>
      </w:r>
      <w:proofErr w:type="spellStart"/>
      <w:r>
        <w:t>rimplementare</w:t>
      </w:r>
      <w:proofErr w:type="spellEnd"/>
      <w:r>
        <w:t xml:space="preserve"> funzioni già esistenti e validate, sia per nasconde incapsulando dentro funzioni di alto livello aspetti della problematica sconosciuti o appartenenti ad altri gruppi di lavoro, sfruttando appieno i vantaggi della cooperazione applicativa.</w:t>
      </w:r>
    </w:p>
    <w:p w14:paraId="67E74FDB" w14:textId="4D75F0E2" w:rsidR="00CD1A51" w:rsidRDefault="005A102E">
      <w:pPr>
        <w:pStyle w:val="Titolo2"/>
      </w:pPr>
      <w:bookmarkStart w:id="24" w:name="_Toc172807644"/>
      <w:r>
        <w:t>Base della Conoscenza</w:t>
      </w:r>
      <w:bookmarkEnd w:id="24"/>
    </w:p>
    <w:p w14:paraId="13C51FF4" w14:textId="773560A3" w:rsidR="003F4C60" w:rsidRDefault="00CD1A51" w:rsidP="0052241A">
      <w:pPr>
        <w:pStyle w:val="Corpodeltesto"/>
      </w:pPr>
      <w:r>
        <w:t>Realizza</w:t>
      </w:r>
      <w:r w:rsidR="003F4C60">
        <w:t xml:space="preserve">zione di un </w:t>
      </w:r>
      <w:r>
        <w:t xml:space="preserve">Catalogo </w:t>
      </w:r>
      <w:r w:rsidR="003F4C60">
        <w:t>complessivo</w:t>
      </w:r>
      <w:r w:rsidR="006E4217">
        <w:t xml:space="preserve"> (Base della Conoscenza)</w:t>
      </w:r>
      <w:r w:rsidR="003F4C60">
        <w:t xml:space="preserve"> di tutte le informazioni raccolte sul tema dei Beni Culturali, opportunamente classificate </w:t>
      </w:r>
      <w:proofErr w:type="gramStart"/>
      <w:r w:rsidR="003F4C60">
        <w:t>a partire da</w:t>
      </w:r>
      <w:proofErr w:type="gramEnd"/>
      <w:r w:rsidR="003F4C60">
        <w:t xml:space="preserve"> un insieme di </w:t>
      </w:r>
      <w:r>
        <w:t xml:space="preserve">Metadati </w:t>
      </w:r>
      <w:r w:rsidR="003F4C60">
        <w:t>opportunamente censiti e validati</w:t>
      </w:r>
      <w:r w:rsidR="005A102E">
        <w:t xml:space="preserve"> nel </w:t>
      </w:r>
      <w:proofErr w:type="spellStart"/>
      <w:r w:rsidR="005A102E">
        <w:t>repository</w:t>
      </w:r>
      <w:proofErr w:type="spellEnd"/>
      <w:r w:rsidR="003F4C60">
        <w:t>.</w:t>
      </w:r>
    </w:p>
    <w:p w14:paraId="40277250" w14:textId="13197E1C" w:rsidR="00270298" w:rsidRDefault="003F4C60" w:rsidP="0052241A">
      <w:pPr>
        <w:pStyle w:val="Corpodeltesto"/>
      </w:pPr>
      <w:r>
        <w:t xml:space="preserve">All’interno del catalogo saranno rese disponibili funzioni di ricerca avanzate in grado di alimentare </w:t>
      </w:r>
      <w:r w:rsidR="00270298">
        <w:t xml:space="preserve">il sistema di supporto alle decisioni e guidare la formulazione e l’attuazione delle politiche </w:t>
      </w:r>
      <w:proofErr w:type="gramStart"/>
      <w:r w:rsidR="00270298">
        <w:t xml:space="preserve">di </w:t>
      </w:r>
      <w:proofErr w:type="gramEnd"/>
      <w:r w:rsidR="00270298">
        <w:t>intervento per il mantenimento ed il restauro dei beni.</w:t>
      </w:r>
    </w:p>
    <w:p w14:paraId="5407B1A4" w14:textId="21C755DA" w:rsidR="00270298" w:rsidRDefault="00270298" w:rsidP="0052241A">
      <w:pPr>
        <w:pStyle w:val="Corpodeltesto"/>
      </w:pPr>
      <w:r>
        <w:t xml:space="preserve">Caratteristica essenziale della Base </w:t>
      </w:r>
      <w:r w:rsidR="006E4217">
        <w:t>della Conoscenza è la capacità di crescere in maniera incrementale, raccogliendo dati da qu</w:t>
      </w:r>
      <w:r w:rsidR="005A102E">
        <w:t xml:space="preserve">alsiasi sorgente </w:t>
      </w:r>
      <w:proofErr w:type="gramStart"/>
      <w:r w:rsidR="005A102E">
        <w:t xml:space="preserve">di </w:t>
      </w:r>
      <w:proofErr w:type="gramEnd"/>
      <w:r w:rsidR="005A102E">
        <w:t>informazioni</w:t>
      </w:r>
      <w:r w:rsidR="006E4217">
        <w:t xml:space="preserve"> purché opportunamente connessa al sistema attraverso un Adapter. </w:t>
      </w:r>
    </w:p>
    <w:p w14:paraId="34F61F43" w14:textId="73F8A062" w:rsidR="003E7FB3" w:rsidRDefault="00E80BEA" w:rsidP="00E80BEA">
      <w:pPr>
        <w:pStyle w:val="Corpodeltesto"/>
      </w:pPr>
      <w:r>
        <w:t xml:space="preserve">Particolare attenzione sarà necessaria per la raccolta e la storicizzazione delle informazioni provenienti direttamente dal campo attraverso una fitta rete di sensori </w:t>
      </w:r>
      <w:proofErr w:type="gramStart"/>
      <w:r>
        <w:t>appositamente</w:t>
      </w:r>
      <w:proofErr w:type="gramEnd"/>
      <w:r>
        <w:t xml:space="preserve"> progettata per raccogliere e monitorare le evoluzioni del patrimonio e gli effetti degli interventi.</w:t>
      </w:r>
    </w:p>
    <w:p w14:paraId="4D7BFF51" w14:textId="73023B25" w:rsidR="007063AE" w:rsidRDefault="007063AE" w:rsidP="007063AE">
      <w:pPr>
        <w:pStyle w:val="Titolo2"/>
      </w:pPr>
      <w:bookmarkStart w:id="25" w:name="_Toc172807645"/>
      <w:r>
        <w:t xml:space="preserve">Applicazioni </w:t>
      </w:r>
      <w:r w:rsidR="0043607F">
        <w:t>trasversali</w:t>
      </w:r>
      <w:bookmarkEnd w:id="25"/>
    </w:p>
    <w:p w14:paraId="3B1E4716" w14:textId="75AFAC1F" w:rsidR="007063AE" w:rsidRDefault="007063AE" w:rsidP="00AE4F20">
      <w:pPr>
        <w:pStyle w:val="Corpodeltesto"/>
      </w:pPr>
      <w:r>
        <w:t>Poggiate sul patrimonio informativo contenuto nella base di conoscenza saranno sviluppate una serie di applicazioni trasversali, di utilità generale, esposte anche da API di alto livello.</w:t>
      </w:r>
    </w:p>
    <w:p w14:paraId="1262DC72" w14:textId="5916BBE6" w:rsidR="007063AE" w:rsidRDefault="007063AE" w:rsidP="00AE4F20">
      <w:pPr>
        <w:pStyle w:val="Corpodeltesto"/>
      </w:pPr>
      <w:r>
        <w:t xml:space="preserve">Ad esempio all’interno del patrimonio informativo saranno possibili </w:t>
      </w:r>
      <w:r w:rsidR="00AE4F20">
        <w:t xml:space="preserve">operazioni di alto livello </w:t>
      </w:r>
      <w:proofErr w:type="gramStart"/>
      <w:r w:rsidR="00AE4F20">
        <w:t>quali ricerca testuale</w:t>
      </w:r>
      <w:proofErr w:type="gramEnd"/>
      <w:r w:rsidR="00AE4F20">
        <w:t xml:space="preserve">, ricerca semantica, strumenti di data </w:t>
      </w:r>
      <w:proofErr w:type="spellStart"/>
      <w:r w:rsidR="00AE4F20">
        <w:t>mining</w:t>
      </w:r>
      <w:proofErr w:type="spellEnd"/>
      <w:r w:rsidR="00AE4F20">
        <w:t xml:space="preserve"> sui risultati di interventi già effettuati, ed in generale strumenti di supporto alle decisioni.</w:t>
      </w:r>
    </w:p>
    <w:p w14:paraId="302425F4" w14:textId="77777777" w:rsidR="00A32954" w:rsidRDefault="00A32954" w:rsidP="0043607F">
      <w:pPr>
        <w:pStyle w:val="Corpodeltesto"/>
      </w:pPr>
      <w:r>
        <w:t xml:space="preserve">In fase di stesura del progetto </w:t>
      </w:r>
      <w:proofErr w:type="gramStart"/>
      <w:r>
        <w:t>di</w:t>
      </w:r>
      <w:proofErr w:type="gramEnd"/>
      <w:r>
        <w:t xml:space="preserve"> massima sono già state individuate </w:t>
      </w:r>
      <w:r w:rsidR="0043607F">
        <w:t xml:space="preserve">due applicazioni trasversali che da sole </w:t>
      </w:r>
      <w:r>
        <w:t>contribuiscono</w:t>
      </w:r>
      <w:r w:rsidR="0043607F">
        <w:t xml:space="preserve"> </w:t>
      </w:r>
      <w:r>
        <w:t>in maniera radicale a</w:t>
      </w:r>
      <w:r w:rsidR="0043607F">
        <w:t xml:space="preserve"> prec</w:t>
      </w:r>
      <w:r>
        <w:t>isare le finalità del progetto:</w:t>
      </w:r>
    </w:p>
    <w:p w14:paraId="63C6709A" w14:textId="77777777" w:rsidR="00A32954" w:rsidRDefault="0043607F" w:rsidP="00A32954">
      <w:pPr>
        <w:pStyle w:val="Item"/>
      </w:pPr>
      <w:r>
        <w:lastRenderedPageBreak/>
        <w:t xml:space="preserve">La prima è la </w:t>
      </w:r>
      <w:proofErr w:type="gramStart"/>
      <w:r>
        <w:t>componente</w:t>
      </w:r>
      <w:proofErr w:type="gramEnd"/>
      <w:r>
        <w:t xml:space="preserve"> di Business Intelligence fondamentale per dotare </w:t>
      </w:r>
      <w:r w:rsidR="00A32954">
        <w:t>i gruppi di lavoro</w:t>
      </w:r>
      <w:r>
        <w:t xml:space="preserve"> di strumenti di pianificazione e governo </w:t>
      </w:r>
      <w:r w:rsidR="00A32954">
        <w:t>delle attività.</w:t>
      </w:r>
    </w:p>
    <w:p w14:paraId="24760534" w14:textId="1AA6D425" w:rsidR="0043607F" w:rsidRDefault="0043607F" w:rsidP="0043607F">
      <w:pPr>
        <w:pStyle w:val="Item"/>
      </w:pPr>
      <w:r>
        <w:t xml:space="preserve">La seconda </w:t>
      </w:r>
      <w:r w:rsidR="00A32954">
        <w:t>è stata introdotta per</w:t>
      </w:r>
      <w:r>
        <w:t xml:space="preserve"> in</w:t>
      </w:r>
      <w:r w:rsidR="00A32954">
        <w:t xml:space="preserve">dividuare un valido strumento per diffondere sia all’intero dei gruppi di lavoro impegnati nella presente proposta che all’esterno rispetto all’intero </w:t>
      </w:r>
      <w:r>
        <w:t>territorio</w:t>
      </w:r>
      <w:r w:rsidR="00A32954">
        <w:t xml:space="preserve"> individuato dalle </w:t>
      </w:r>
      <w:proofErr w:type="gramStart"/>
      <w:r w:rsidR="00A32954">
        <w:t>4</w:t>
      </w:r>
      <w:proofErr w:type="gramEnd"/>
      <w:r w:rsidR="00A32954">
        <w:t xml:space="preserve"> regioni</w:t>
      </w:r>
      <w:r>
        <w:t>, attraverso interventi formativi</w:t>
      </w:r>
      <w:r w:rsidR="00A32954">
        <w:t xml:space="preserve"> estremamente mirati</w:t>
      </w:r>
      <w:r>
        <w:t xml:space="preserve">, le potenzialità </w:t>
      </w:r>
      <w:r w:rsidR="00A32954">
        <w:t>offerte dall’infrastruttura stessa.</w:t>
      </w:r>
      <w:r>
        <w:t xml:space="preserve"> </w:t>
      </w:r>
      <w:r w:rsidR="00A32954">
        <w:t xml:space="preserve">In altre parole anche il piano di formazione parte integrante della presente proposta progettuale, si avvarrà della stessa infrastruttura nello svolgimento delle attività pianificate volte alla diffusione </w:t>
      </w:r>
      <w:proofErr w:type="gramStart"/>
      <w:r w:rsidR="00A32954">
        <w:t>ed</w:t>
      </w:r>
      <w:proofErr w:type="gramEnd"/>
      <w:r w:rsidR="00A32954">
        <w:t xml:space="preserve"> all’amplificazione dei risultati ottenibili attraverso l’utilizzo della stessa infrastruttura. Accurati moduli formativi sviluppati ad-hoc per l’ambito </w:t>
      </w:r>
      <w:proofErr w:type="spellStart"/>
      <w:r w:rsidR="00A32954">
        <w:t>Cloud</w:t>
      </w:r>
      <w:proofErr w:type="spellEnd"/>
      <w:r w:rsidR="00A32954">
        <w:t xml:space="preserve"> Computing e Beni Culturali saranno erogati in </w:t>
      </w:r>
      <w:proofErr w:type="gramStart"/>
      <w:r w:rsidR="00A32954">
        <w:t>modalità</w:t>
      </w:r>
      <w:proofErr w:type="gramEnd"/>
      <w:r w:rsidR="00A32954">
        <w:t xml:space="preserve"> </w:t>
      </w:r>
      <w:proofErr w:type="spellStart"/>
      <w:r w:rsidR="00A32954">
        <w:t>FAD</w:t>
      </w:r>
      <w:proofErr w:type="spellEnd"/>
      <w:r w:rsidR="00A32954">
        <w:t xml:space="preserve"> (Formazione a Distanza) attraverso sessioni on-line.</w:t>
      </w:r>
    </w:p>
    <w:p w14:paraId="5EB2695D" w14:textId="77777777" w:rsidR="0043607F" w:rsidRDefault="0043607F" w:rsidP="0043607F">
      <w:pPr>
        <w:jc w:val="center"/>
      </w:pPr>
      <w:r>
        <w:rPr>
          <w:lang w:eastAsia="it-IT"/>
        </w:rPr>
        <w:drawing>
          <wp:inline distT="0" distB="0" distL="0" distR="0" wp14:anchorId="1BF323E0" wp14:editId="59B4183F">
            <wp:extent cx="4646295" cy="3616960"/>
            <wp:effectExtent l="0" t="0" r="1905" b="0"/>
            <wp:docPr id="12" name="Immagine 10" descr="Description: Schermata 2011-06-24 a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Description: Schermata 2011-06-24 a 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6295" cy="3616960"/>
                    </a:xfrm>
                    <a:prstGeom prst="rect">
                      <a:avLst/>
                    </a:prstGeom>
                    <a:noFill/>
                    <a:ln>
                      <a:noFill/>
                    </a:ln>
                  </pic:spPr>
                </pic:pic>
              </a:graphicData>
            </a:graphic>
          </wp:inline>
        </w:drawing>
      </w:r>
    </w:p>
    <w:p w14:paraId="7D810DF1" w14:textId="77777777" w:rsidR="0043607F" w:rsidRPr="00616263" w:rsidRDefault="0043607F" w:rsidP="0043607F">
      <w:pPr>
        <w:pStyle w:val="Titolo3"/>
      </w:pPr>
      <w:bookmarkStart w:id="26" w:name="_Toc172807646"/>
      <w:r>
        <w:t xml:space="preserve">La </w:t>
      </w:r>
      <w:proofErr w:type="gramStart"/>
      <w:r>
        <w:t>componente</w:t>
      </w:r>
      <w:proofErr w:type="gramEnd"/>
      <w:r>
        <w:t xml:space="preserve"> di Business Intelligence</w:t>
      </w:r>
      <w:bookmarkEnd w:id="26"/>
    </w:p>
    <w:p w14:paraId="5B00CBBD" w14:textId="72FEDCA5" w:rsidR="0043607F" w:rsidRDefault="008E7031" w:rsidP="0043607F">
      <w:pPr>
        <w:pStyle w:val="Corpodeltesto"/>
      </w:pPr>
      <w:r>
        <w:rPr>
          <w:b/>
          <w:bCs/>
        </w:rPr>
        <w:t>Il</w:t>
      </w:r>
      <w:r w:rsidR="0043607F">
        <w:rPr>
          <w:b/>
          <w:bCs/>
        </w:rPr>
        <w:t xml:space="preserve"> Ser</w:t>
      </w:r>
      <w:r w:rsidR="00682266">
        <w:rPr>
          <w:b/>
          <w:bCs/>
        </w:rPr>
        <w:t>vizio di Supporto alla D</w:t>
      </w:r>
      <w:r>
        <w:rPr>
          <w:b/>
          <w:bCs/>
        </w:rPr>
        <w:t>ecisioni</w:t>
      </w:r>
      <w:r w:rsidR="0043607F">
        <w:rPr>
          <w:b/>
          <w:bCs/>
        </w:rPr>
        <w:t xml:space="preserve"> (</w:t>
      </w:r>
      <w:proofErr w:type="spellStart"/>
      <w:r>
        <w:rPr>
          <w:b/>
          <w:bCs/>
        </w:rPr>
        <w:t>DSS</w:t>
      </w:r>
      <w:proofErr w:type="spellEnd"/>
      <w:r w:rsidR="0043607F">
        <w:rPr>
          <w:b/>
          <w:bCs/>
        </w:rPr>
        <w:t>)</w:t>
      </w:r>
      <w:r w:rsidR="0043607F">
        <w:t>, si pone al vertice de</w:t>
      </w:r>
      <w:r>
        <w:t>lla piattaforma applicativa</w:t>
      </w:r>
      <w:r w:rsidR="0043607F">
        <w:t xml:space="preserve">, </w:t>
      </w:r>
      <w:proofErr w:type="gramStart"/>
      <w:r w:rsidR="0043607F">
        <w:t>dal momento che</w:t>
      </w:r>
      <w:proofErr w:type="gramEnd"/>
      <w:r w:rsidR="0043607F">
        <w:t xml:space="preserve"> sia per tipologia di profilo di accesso, sia per funzioni predetermi</w:t>
      </w:r>
      <w:r w:rsidR="00552BD8">
        <w:t xml:space="preserve">nate, è destinato alla realizzazione di “Analisi </w:t>
      </w:r>
      <w:r w:rsidR="0043607F">
        <w:t xml:space="preserve">complesse” da mettere a disposizione del Decisore. </w:t>
      </w:r>
      <w:r w:rsidR="00552BD8">
        <w:t xml:space="preserve"> E’ chiaro che un simile strumento sarà dedicato alle funzioni di top-</w:t>
      </w:r>
      <w:proofErr w:type="spellStart"/>
      <w:r w:rsidR="00552BD8">
        <w:t>managment</w:t>
      </w:r>
      <w:proofErr w:type="spellEnd"/>
      <w:r w:rsidR="00552BD8">
        <w:t xml:space="preserve"> del gruppo di lavoro, indirizzando le linee </w:t>
      </w:r>
      <w:proofErr w:type="gramStart"/>
      <w:r w:rsidR="00552BD8">
        <w:t xml:space="preserve">di </w:t>
      </w:r>
      <w:proofErr w:type="gramEnd"/>
      <w:r w:rsidR="00552BD8">
        <w:t>intervento ed evolvendosi in funzione delle complesse dinamiche nazionali ed internazionali.</w:t>
      </w:r>
    </w:p>
    <w:p w14:paraId="17ABA1B2" w14:textId="19B2055E" w:rsidR="00251B0E" w:rsidRDefault="0043607F" w:rsidP="0043607F">
      <w:pPr>
        <w:pStyle w:val="Corpodeltesto"/>
      </w:pPr>
      <w:r>
        <w:t xml:space="preserve">La funzione principale del </w:t>
      </w:r>
      <w:proofErr w:type="spellStart"/>
      <w:r w:rsidR="00251B0E">
        <w:t>DSS</w:t>
      </w:r>
      <w:proofErr w:type="spellEnd"/>
      <w:r w:rsidR="00251B0E">
        <w:t xml:space="preserve"> sarà</w:t>
      </w:r>
      <w:r>
        <w:t xml:space="preserve"> quindi quella di fornire, su richieste anche di rilevante complessità, quadri informativi territoriali</w:t>
      </w:r>
      <w:r w:rsidR="00251B0E">
        <w:t xml:space="preserve"> o puntuali</w:t>
      </w:r>
      <w:r>
        <w:t>, sotto forma di report</w:t>
      </w:r>
      <w:r w:rsidR="00251B0E">
        <w:t xml:space="preserve"> </w:t>
      </w:r>
      <w:r>
        <w:t>in una parola tutto ciò che dal</w:t>
      </w:r>
      <w:r w:rsidR="00251B0E">
        <w:t>la Base di Conoscenza (</w:t>
      </w:r>
      <w:proofErr w:type="spellStart"/>
      <w:r>
        <w:t>Repository</w:t>
      </w:r>
      <w:proofErr w:type="spellEnd"/>
      <w:r>
        <w:t xml:space="preserve"> unificato </w:t>
      </w:r>
      <w:r w:rsidR="00251B0E">
        <w:t>della piattaforma)</w:t>
      </w:r>
      <w:r>
        <w:t xml:space="preserve"> possa </w:t>
      </w:r>
      <w:r w:rsidR="00251B0E">
        <w:t>essere interrogato</w:t>
      </w:r>
      <w:r>
        <w:t xml:space="preserve"> in forma incrociata</w:t>
      </w:r>
      <w:r w:rsidR="00251B0E">
        <w:t xml:space="preserve"> rispetto </w:t>
      </w:r>
      <w:proofErr w:type="gramStart"/>
      <w:r w:rsidR="00251B0E">
        <w:t>ad</w:t>
      </w:r>
      <w:proofErr w:type="gramEnd"/>
      <w:r w:rsidR="00251B0E">
        <w:t xml:space="preserve"> un numero comunque elevato di dimensioni (Analisi dei Dati Multidimensionale)</w:t>
      </w:r>
      <w:r>
        <w:t xml:space="preserve">. </w:t>
      </w:r>
    </w:p>
    <w:p w14:paraId="1499D97C" w14:textId="09DC269E" w:rsidR="0043607F" w:rsidRPr="00183DEF" w:rsidRDefault="0043607F" w:rsidP="0043607F">
      <w:pPr>
        <w:pStyle w:val="Corpodeltesto"/>
      </w:pPr>
      <w:r>
        <w:t>Le</w:t>
      </w:r>
      <w:r w:rsidRPr="00183DEF">
        <w:t xml:space="preserve"> “Analisi complesse”, costituiscono </w:t>
      </w:r>
      <w:r w:rsidR="00251B0E">
        <w:t xml:space="preserve">un aspetto </w:t>
      </w:r>
      <w:proofErr w:type="gramStart"/>
      <w:r w:rsidR="00251B0E">
        <w:t>estremamente</w:t>
      </w:r>
      <w:proofErr w:type="gramEnd"/>
      <w:r w:rsidR="00251B0E">
        <w:t xml:space="preserve"> critico nello specifico ambito (dominio applicativo) non tanto per</w:t>
      </w:r>
      <w:r w:rsidRPr="00183DEF">
        <w:t xml:space="preserve"> interrogazioni finalizzate al monitoraggio del singolo aspetto informativo, </w:t>
      </w:r>
      <w:r>
        <w:t>(</w:t>
      </w:r>
      <w:r w:rsidRPr="00183DEF">
        <w:t xml:space="preserve">compito </w:t>
      </w:r>
      <w:r w:rsidR="00251B0E">
        <w:t>in genere svolto da</w:t>
      </w:r>
      <w:r w:rsidRPr="00183DEF">
        <w:t xml:space="preserve"> applicativi dedicati </w:t>
      </w:r>
      <w:r w:rsidR="00251B0E">
        <w:t>ma estremamente rigidi),</w:t>
      </w:r>
      <w:r w:rsidRPr="00183DEF">
        <w:t xml:space="preserve"> ma piuttosto </w:t>
      </w:r>
      <w:r w:rsidR="00251B0E">
        <w:t xml:space="preserve">per ottenere </w:t>
      </w:r>
      <w:r w:rsidRPr="00183DEF">
        <w:t xml:space="preserve">quadri di sintesi su aspetti di forte </w:t>
      </w:r>
      <w:r w:rsidRPr="00183DEF">
        <w:lastRenderedPageBreak/>
        <w:t>impatto sulle politiche complessive  di investimento e sulle strategie che p</w:t>
      </w:r>
      <w:r w:rsidR="00251B0E">
        <w:t>ossono essere intraprese, nonché per</w:t>
      </w:r>
      <w:r w:rsidRPr="00183DEF">
        <w:t xml:space="preserve"> la gestione dei “feedback” successivi.</w:t>
      </w:r>
    </w:p>
    <w:p w14:paraId="6D392790" w14:textId="77777777" w:rsidR="0043607F" w:rsidRPr="00183DEF" w:rsidRDefault="0043607F" w:rsidP="0043607F">
      <w:pPr>
        <w:pStyle w:val="Corpodeltesto"/>
      </w:pPr>
      <w:r w:rsidRPr="00183DEF">
        <w:t xml:space="preserve">Caratteristica peculiare dell’attività di un’organizzazione pubblica è la necessità di prendere decisioni, sia a livello politico </w:t>
      </w:r>
      <w:proofErr w:type="gramStart"/>
      <w:r w:rsidRPr="00183DEF">
        <w:t>che</w:t>
      </w:r>
      <w:proofErr w:type="gramEnd"/>
      <w:r w:rsidRPr="00183DEF">
        <w:t xml:space="preserve"> manageriale,  con responsabilità e rischi sempre crescenti mano a mano che si procede verso posizioni più elevate.</w:t>
      </w:r>
    </w:p>
    <w:p w14:paraId="44AF9E06" w14:textId="369066BD" w:rsidR="0043607F" w:rsidRPr="00183DEF" w:rsidRDefault="0043607F" w:rsidP="0043607F">
      <w:pPr>
        <w:pStyle w:val="Corpodeltesto"/>
      </w:pPr>
      <w:r w:rsidRPr="00183DEF">
        <w:t xml:space="preserve">L’introduzione di un sistema </w:t>
      </w:r>
      <w:proofErr w:type="spellStart"/>
      <w:r w:rsidR="00682266">
        <w:t>DSS</w:t>
      </w:r>
      <w:proofErr w:type="spellEnd"/>
      <w:r w:rsidRPr="00183DEF">
        <w:t xml:space="preserve"> è la base di un f</w:t>
      </w:r>
      <w:r w:rsidR="00682266">
        <w:t>orte cambiamento organizzativo e non risulta che, al momento, sia mai stato introdotto un simile strumento nell’ambito dei Beni Culturali, pur essendone stati ampiamente riconosciuti i vantaggi ottenibili.</w:t>
      </w:r>
    </w:p>
    <w:p w14:paraId="204E1670" w14:textId="77777777" w:rsidR="0043607F" w:rsidRPr="00183DEF" w:rsidRDefault="0043607F" w:rsidP="0043607F">
      <w:pPr>
        <w:pStyle w:val="Corpodeltesto"/>
      </w:pPr>
      <w:r w:rsidRPr="00183DEF">
        <w:t xml:space="preserve">Esso permette di portare l’organizzazione verso una </w:t>
      </w:r>
      <w:proofErr w:type="gramStart"/>
      <w:r w:rsidRPr="00183DEF">
        <w:t>modalità</w:t>
      </w:r>
      <w:proofErr w:type="gramEnd"/>
      <w:r w:rsidRPr="00183DEF">
        <w:t xml:space="preserve"> di gestione maggiormente orientata al risultato, cioè un’organizzazione più efficiente ed efficace, tutto ciò attraverso la definizione delle strategie dell’organizzazione, la scelta degli obiettivi, la programmazione, fino ad arrivare alla stesura di piani di lavoro con la descrizione </w:t>
      </w:r>
      <w:proofErr w:type="gramStart"/>
      <w:r w:rsidRPr="00183DEF">
        <w:t>dettagliata</w:t>
      </w:r>
      <w:proofErr w:type="gramEnd"/>
      <w:r w:rsidRPr="00183DEF">
        <w:t xml:space="preserve"> delle attività e di conseguenza la misurazione degli scostamenti rispetto agli obiettivi fissati e le eventuali  azioni correttive.</w:t>
      </w:r>
    </w:p>
    <w:p w14:paraId="6EBF7A63" w14:textId="2752E259" w:rsidR="0043607F" w:rsidRDefault="0043607F" w:rsidP="0043607F">
      <w:pPr>
        <w:pStyle w:val="Corpodeltesto"/>
      </w:pPr>
      <w:r w:rsidRPr="00183DEF">
        <w:t>Il punto di partenza per la realizzazione di un sistema di monitoraggio e controllo è la definizione dei fabbisogni informativi. Le necessità informative secondo uno schema classico e molto diffuso, qualunque sia il tipo di organizzazione,</w:t>
      </w:r>
      <w:proofErr w:type="gramStart"/>
      <w:r w:rsidRPr="00183DEF">
        <w:t xml:space="preserve">  </w:t>
      </w:r>
      <w:proofErr w:type="gramEnd"/>
      <w:r w:rsidRPr="00183DEF">
        <w:t>rispondono generalmente alle tre fasce di attività</w:t>
      </w:r>
      <w:r w:rsidR="00682266">
        <w:t xml:space="preserve">: </w:t>
      </w:r>
      <w:r>
        <w:t>di tipo</w:t>
      </w:r>
      <w:r w:rsidRPr="00E758D9">
        <w:t xml:space="preserve"> strategico</w:t>
      </w:r>
      <w:r>
        <w:t xml:space="preserve">, </w:t>
      </w:r>
      <w:r w:rsidRPr="00E758D9">
        <w:t>di tipo tattico</w:t>
      </w:r>
      <w:r w:rsidR="00682266">
        <w:t xml:space="preserve"> </w:t>
      </w:r>
      <w:r w:rsidRPr="00E758D9">
        <w:t>e di tipo operativo</w:t>
      </w:r>
      <w:r>
        <w:t>.</w:t>
      </w:r>
    </w:p>
    <w:p w14:paraId="1161FED0" w14:textId="77777777" w:rsidR="0043607F" w:rsidRPr="00E758D9" w:rsidRDefault="0043607F" w:rsidP="0043607F">
      <w:pPr>
        <w:pStyle w:val="Corpodeltesto"/>
      </w:pPr>
      <w:r w:rsidRPr="00303BDD">
        <w:rPr>
          <w:b/>
        </w:rPr>
        <w:t>Le prime</w:t>
      </w:r>
      <w:r w:rsidRPr="00E758D9">
        <w:t xml:space="preserve"> sono </w:t>
      </w:r>
      <w:proofErr w:type="gramStart"/>
      <w:r w:rsidRPr="00E758D9">
        <w:t>compito</w:t>
      </w:r>
      <w:proofErr w:type="gramEnd"/>
      <w:r w:rsidRPr="00E758D9">
        <w:t xml:space="preserve"> dell’alta direzione e riguardano soprattutto la pianificazione strategica, la scelta degli obiettivi dell’organizzazione, gli indirizzi politici e hanno bisogno in prevalenza di informazioni esterne, di dati stimati, a volte le esigenze informative sono non prevedibili né sempre ripetitive.</w:t>
      </w:r>
    </w:p>
    <w:p w14:paraId="77792E2D" w14:textId="77777777" w:rsidR="0043607F" w:rsidRPr="00E758D9" w:rsidRDefault="0043607F" w:rsidP="0043607F">
      <w:pPr>
        <w:pStyle w:val="Corpodeltesto"/>
      </w:pPr>
      <w:r w:rsidRPr="00303BDD">
        <w:rPr>
          <w:b/>
        </w:rPr>
        <w:t>Le attività di tipo tattico</w:t>
      </w:r>
      <w:r w:rsidRPr="00E758D9">
        <w:t xml:space="preserve"> sono invece collegate più strettamente con la gestione operativa e rappresentano quel processo mediante il quale i dirigenti si assicurano che le risorse </w:t>
      </w:r>
      <w:proofErr w:type="gramStart"/>
      <w:r w:rsidRPr="00E758D9">
        <w:t>vengano</w:t>
      </w:r>
      <w:proofErr w:type="gramEnd"/>
      <w:r w:rsidRPr="00E758D9">
        <w:t xml:space="preserve"> usate efficacemente ed efficientemente per il raggiungimento degli obiettivi dell’organizzazione. Tra queste attività rientrano la formulazione dei </w:t>
      </w:r>
      <w:proofErr w:type="spellStart"/>
      <w:r w:rsidRPr="00E758D9">
        <w:t>budgets</w:t>
      </w:r>
      <w:proofErr w:type="spellEnd"/>
      <w:r w:rsidRPr="00E758D9">
        <w:t xml:space="preserve">, il controllo dell’avanzamento dei piani </w:t>
      </w:r>
      <w:proofErr w:type="gramStart"/>
      <w:r w:rsidRPr="00E758D9">
        <w:t>di</w:t>
      </w:r>
      <w:proofErr w:type="gramEnd"/>
      <w:r w:rsidRPr="00E758D9">
        <w:t xml:space="preserve"> lavoro, le decisioni sui progetti in corso.</w:t>
      </w:r>
    </w:p>
    <w:p w14:paraId="7EED7286" w14:textId="77777777" w:rsidR="0043607F" w:rsidRPr="00E758D9" w:rsidRDefault="0043607F" w:rsidP="0043607F">
      <w:pPr>
        <w:pStyle w:val="Corpodeltesto"/>
      </w:pPr>
      <w:r w:rsidRPr="00E758D9">
        <w:t>Queste attività hanno bisogno in prevalenza di dati interni, sintetici che segnalino in particolare in tempo utile scostamenti rispetto ai piani.</w:t>
      </w:r>
    </w:p>
    <w:p w14:paraId="764F7A62" w14:textId="77777777" w:rsidR="0043607F" w:rsidRPr="00E758D9" w:rsidRDefault="0043607F" w:rsidP="0043607F">
      <w:pPr>
        <w:pStyle w:val="Corpodeltesto"/>
      </w:pPr>
      <w:r w:rsidRPr="00303BDD">
        <w:rPr>
          <w:b/>
        </w:rPr>
        <w:t>Per quanto riguarda l’ultima fascia di attività</w:t>
      </w:r>
      <w:r w:rsidRPr="00E758D9">
        <w:t xml:space="preserve"> si tratta in particolare dell’esecuzione dei compiti e </w:t>
      </w:r>
      <w:proofErr w:type="gramStart"/>
      <w:r w:rsidRPr="00E758D9">
        <w:t>delle mansioni necessari</w:t>
      </w:r>
      <w:proofErr w:type="gramEnd"/>
      <w:r w:rsidRPr="00E758D9">
        <w:t xml:space="preserve"> a portare avanti i piani di lavoro ed i programmi dell’organizzazione. </w:t>
      </w:r>
    </w:p>
    <w:p w14:paraId="7BDF4203" w14:textId="77777777" w:rsidR="00C101AD" w:rsidRDefault="0043607F" w:rsidP="0043607F">
      <w:pPr>
        <w:pStyle w:val="Corpodeltesto"/>
      </w:pPr>
      <w:r w:rsidRPr="00E758D9">
        <w:t xml:space="preserve">Si tratta di </w:t>
      </w:r>
      <w:proofErr w:type="gramStart"/>
      <w:r w:rsidRPr="00E758D9">
        <w:t>attività dove</w:t>
      </w:r>
      <w:proofErr w:type="gramEnd"/>
      <w:r w:rsidRPr="00E758D9">
        <w:t xml:space="preserve"> l’accento è posto sull’esecuzione del lavoro piuttosto che sull’impostazione e controllo.</w:t>
      </w:r>
    </w:p>
    <w:p w14:paraId="7FAA891C" w14:textId="44B2A42E" w:rsidR="0043607F" w:rsidRDefault="00B9573B" w:rsidP="0043607F">
      <w:pPr>
        <w:pStyle w:val="Titolo3"/>
      </w:pPr>
      <w:bookmarkStart w:id="27" w:name="_Toc169579243"/>
      <w:bookmarkStart w:id="28" w:name="_Toc172807647"/>
      <w:r>
        <w:t>Il servizio per la</w:t>
      </w:r>
      <w:r w:rsidR="0043607F">
        <w:t xml:space="preserve"> formazione</w:t>
      </w:r>
      <w:bookmarkEnd w:id="27"/>
      <w:bookmarkEnd w:id="28"/>
    </w:p>
    <w:p w14:paraId="4C5B01B7" w14:textId="2472C5F9" w:rsidR="0043607F" w:rsidRDefault="00F92A48" w:rsidP="0043607F">
      <w:pPr>
        <w:pStyle w:val="Corpodeltesto"/>
      </w:pPr>
      <w:r>
        <w:t xml:space="preserve">Il progetto complessivo prevede un dettagliato piano formativo, sviluppato in collaborazione con la </w:t>
      </w:r>
      <w:proofErr w:type="spellStart"/>
      <w:r>
        <w:t>CRUI</w:t>
      </w:r>
      <w:proofErr w:type="spellEnd"/>
      <w:r>
        <w:t xml:space="preserve"> (Conferenza dei Rettori delle Università Italiane). Nella redazione del piano si è deciso di avvalersi, </w:t>
      </w:r>
      <w:proofErr w:type="gramStart"/>
      <w:r>
        <w:t xml:space="preserve">come </w:t>
      </w:r>
      <w:proofErr w:type="gramEnd"/>
      <w:r>
        <w:t xml:space="preserve">è stato per tutti gli altri servizi, di una metodologia in grado di dirottare la fruizione del servizio dall’aula alla postazione di lavoro del singolo utente finale. </w:t>
      </w:r>
      <w:r w:rsidR="0048777E">
        <w:t xml:space="preserve">Ogni modulo formativo sarà supportato in larga misura da un’applicazione di </w:t>
      </w:r>
      <w:proofErr w:type="spellStart"/>
      <w:r w:rsidR="0048777E">
        <w:t>Distance</w:t>
      </w:r>
      <w:proofErr w:type="spellEnd"/>
      <w:r w:rsidR="0048777E">
        <w:t xml:space="preserve"> Learning erogata dal servizio </w:t>
      </w:r>
      <w:r w:rsidR="0043607F">
        <w:t xml:space="preserve">di formazione on-line </w:t>
      </w:r>
      <w:r w:rsidR="0048777E">
        <w:t xml:space="preserve">della piattaforma. In questo modo </w:t>
      </w:r>
      <w:proofErr w:type="gramStart"/>
      <w:r w:rsidR="0048777E">
        <w:t xml:space="preserve">si </w:t>
      </w:r>
      <w:proofErr w:type="gramEnd"/>
      <w:r w:rsidR="0048777E">
        <w:t xml:space="preserve">intende </w:t>
      </w:r>
      <w:r w:rsidR="0043607F">
        <w:t>diffondere la nuova cultura della gestione integr</w:t>
      </w:r>
      <w:r w:rsidR="0048777E">
        <w:t xml:space="preserve">ata delle informazioni. </w:t>
      </w:r>
      <w:proofErr w:type="gramStart"/>
      <w:r w:rsidR="0048777E">
        <w:t>Infatti</w:t>
      </w:r>
      <w:proofErr w:type="gramEnd"/>
      <w:r w:rsidR="0043607F">
        <w:t xml:space="preserve"> solo oggi le tecnologie informatiche e della rete </w:t>
      </w:r>
      <w:r w:rsidR="0048777E">
        <w:t>(</w:t>
      </w:r>
      <w:proofErr w:type="spellStart"/>
      <w:r w:rsidR="0048777E">
        <w:t>ICT</w:t>
      </w:r>
      <w:proofErr w:type="spellEnd"/>
      <w:r w:rsidR="0048777E">
        <w:t xml:space="preserve">) </w:t>
      </w:r>
      <w:r w:rsidR="0043607F">
        <w:t xml:space="preserve">consentono la manipolazione efficace di grandi quantità di dati, quali quelle sottese </w:t>
      </w:r>
      <w:r w:rsidR="0048777E">
        <w:t>d</w:t>
      </w:r>
      <w:r w:rsidR="0043607F">
        <w:t xml:space="preserve">al sistema </w:t>
      </w:r>
      <w:r w:rsidR="0048777E">
        <w:t>oggetto del presente progetto</w:t>
      </w:r>
      <w:r w:rsidR="0043607F">
        <w:t>.</w:t>
      </w:r>
    </w:p>
    <w:p w14:paraId="5A5D9DC6" w14:textId="49A3162F" w:rsidR="0043607F" w:rsidRDefault="003C328B" w:rsidP="0043607F">
      <w:pPr>
        <w:pStyle w:val="Corpodeltesto"/>
      </w:pPr>
      <w:r>
        <w:t xml:space="preserve">Il servizio di formazione </w:t>
      </w:r>
      <w:r w:rsidR="0043607F">
        <w:t xml:space="preserve">ha quindi il </w:t>
      </w:r>
      <w:r>
        <w:t xml:space="preserve">duplice </w:t>
      </w:r>
      <w:r w:rsidR="0043607F">
        <w:t>com</w:t>
      </w:r>
      <w:r>
        <w:t>pito di diffondere le potenzialità della piattaforma</w:t>
      </w:r>
      <w:r w:rsidR="0043607F">
        <w:t xml:space="preserve"> ma anche </w:t>
      </w:r>
      <w:r>
        <w:t xml:space="preserve">quello </w:t>
      </w:r>
      <w:r w:rsidR="0043607F">
        <w:t>di formare le nuove competenze interne a</w:t>
      </w:r>
      <w:r>
        <w:t>i gruppi di lavoro</w:t>
      </w:r>
      <w:r w:rsidR="0043607F">
        <w:t xml:space="preserve"> </w:t>
      </w:r>
      <w:proofErr w:type="gramStart"/>
      <w:r w:rsidR="0043607F">
        <w:t>e</w:t>
      </w:r>
      <w:r>
        <w:t>d</w:t>
      </w:r>
      <w:proofErr w:type="gramEnd"/>
      <w:r w:rsidR="0043607F">
        <w:t xml:space="preserve"> agli enti che si federeranno</w:t>
      </w:r>
      <w:r w:rsidR="008A30A4">
        <w:t xml:space="preserve"> aderendo all’iniziativa</w:t>
      </w:r>
      <w:r w:rsidR="0043607F">
        <w:t>.</w:t>
      </w:r>
    </w:p>
    <w:p w14:paraId="547A9C08" w14:textId="1E2D3B61" w:rsidR="0043607F" w:rsidRDefault="0043607F" w:rsidP="0043607F">
      <w:pPr>
        <w:pStyle w:val="Corpodeltesto"/>
      </w:pPr>
      <w:r>
        <w:lastRenderedPageBreak/>
        <w:t>Tutti i materiali e i corsi prodotti saranno di pro</w:t>
      </w:r>
      <w:r w:rsidR="00035C57">
        <w:t xml:space="preserve">prietà del gruppo di lavoro </w:t>
      </w:r>
      <w:r>
        <w:t xml:space="preserve">che potrà quindi disporne autonomamente </w:t>
      </w:r>
      <w:r w:rsidR="00035C57">
        <w:t xml:space="preserve">scegliendo le </w:t>
      </w:r>
      <w:r>
        <w:t xml:space="preserve">forme e </w:t>
      </w:r>
      <w:r w:rsidR="00035C57">
        <w:t xml:space="preserve">le </w:t>
      </w:r>
      <w:proofErr w:type="gramStart"/>
      <w:r>
        <w:t>modalità</w:t>
      </w:r>
      <w:proofErr w:type="gramEnd"/>
      <w:r>
        <w:t xml:space="preserve"> di erogazione e concessione in uso, così come previsto dal riuso del software. Tutti i corsi prodotti dovranno essere certificati nei contenuti e nel modell</w:t>
      </w:r>
      <w:r w:rsidR="00A44829">
        <w:t>o formativo</w:t>
      </w:r>
      <w:r>
        <w:t>.</w:t>
      </w:r>
    </w:p>
    <w:p w14:paraId="7EC0B658" w14:textId="4D77EA9F" w:rsidR="0043607F" w:rsidRDefault="0043607F" w:rsidP="0043607F">
      <w:pPr>
        <w:pStyle w:val="Corpodeltesto"/>
      </w:pPr>
      <w:r>
        <w:t xml:space="preserve">I corsi dovranno essere </w:t>
      </w:r>
      <w:r w:rsidR="00FF79EC">
        <w:t xml:space="preserve">quindi </w:t>
      </w:r>
      <w:r>
        <w:t>progettati</w:t>
      </w:r>
      <w:r w:rsidR="00FF79EC">
        <w:t xml:space="preserve"> ed erogati</w:t>
      </w:r>
      <w:proofErr w:type="gramStart"/>
      <w:r w:rsidR="00FF79EC">
        <w:t xml:space="preserve"> </w:t>
      </w:r>
      <w:r>
        <w:t xml:space="preserve"> </w:t>
      </w:r>
      <w:proofErr w:type="gramEnd"/>
      <w:r>
        <w:t>in modalità:</w:t>
      </w:r>
    </w:p>
    <w:p w14:paraId="42204D32" w14:textId="10C56955" w:rsidR="0043607F" w:rsidRDefault="0043607F" w:rsidP="0043607F">
      <w:pPr>
        <w:pStyle w:val="Item"/>
      </w:pPr>
      <w:proofErr w:type="gramStart"/>
      <w:r>
        <w:t>web</w:t>
      </w:r>
      <w:proofErr w:type="gramEnd"/>
      <w:r>
        <w:t xml:space="preserve"> </w:t>
      </w:r>
      <w:proofErr w:type="spellStart"/>
      <w:r>
        <w:t>learning</w:t>
      </w:r>
      <w:proofErr w:type="spellEnd"/>
      <w:r>
        <w:t xml:space="preserve"> per gli aspetti di divulgazione nel territorio d</w:t>
      </w:r>
      <w:r w:rsidR="00FF79EC">
        <w:t>elle tematiche proposte dall’utilizzo della piattaforma.</w:t>
      </w:r>
    </w:p>
    <w:p w14:paraId="6C3E617C" w14:textId="77777777" w:rsidR="0043607F" w:rsidRDefault="0043607F" w:rsidP="0043607F">
      <w:pPr>
        <w:pStyle w:val="Item"/>
      </w:pPr>
      <w:proofErr w:type="gramStart"/>
      <w:r>
        <w:t>e-learning</w:t>
      </w:r>
      <w:proofErr w:type="gramEnd"/>
      <w:r>
        <w:t xml:space="preserve"> per la formazione del personale.</w:t>
      </w:r>
    </w:p>
    <w:p w14:paraId="302EC896" w14:textId="3083143A" w:rsidR="0043607F" w:rsidRDefault="0043607F" w:rsidP="0043607F">
      <w:pPr>
        <w:pStyle w:val="Corpodeltesto"/>
      </w:pPr>
      <w:r>
        <w:t xml:space="preserve">I corsi del primo tipo dovranno essere </w:t>
      </w:r>
      <w:r w:rsidR="00FF79EC">
        <w:t xml:space="preserve">multilingua (almeno </w:t>
      </w:r>
      <w:r>
        <w:t>in lingua inglese</w:t>
      </w:r>
      <w:r w:rsidR="00FF79EC">
        <w:t xml:space="preserve"> oltre all’italiano)</w:t>
      </w:r>
      <w:r>
        <w:t>.</w:t>
      </w:r>
    </w:p>
    <w:p w14:paraId="0DD1E3C2" w14:textId="77777777" w:rsidR="0043607F" w:rsidRDefault="0043607F" w:rsidP="0043607F">
      <w:pPr>
        <w:pStyle w:val="Corpodeltesto"/>
      </w:pPr>
      <w:r>
        <w:t xml:space="preserve">Tutti i corsi non potranno avere una durata equivalente inferiore alle </w:t>
      </w:r>
      <w:proofErr w:type="gramStart"/>
      <w:r>
        <w:t>20</w:t>
      </w:r>
      <w:proofErr w:type="gramEnd"/>
      <w:r>
        <w:t xml:space="preserve"> ore di lezioni tradizionali per i web </w:t>
      </w:r>
      <w:proofErr w:type="spellStart"/>
      <w:r>
        <w:t>learning</w:t>
      </w:r>
      <w:proofErr w:type="spellEnd"/>
      <w:r>
        <w:t xml:space="preserve"> e 40 ore per gli altri. I corsi dovranno essere </w:t>
      </w:r>
      <w:proofErr w:type="gramStart"/>
      <w:r>
        <w:t>strutturati</w:t>
      </w:r>
      <w:proofErr w:type="gramEnd"/>
      <w:r>
        <w:t xml:space="preserve"> in </w:t>
      </w:r>
      <w:proofErr w:type="spellStart"/>
      <w:r>
        <w:t>learning</w:t>
      </w:r>
      <w:proofErr w:type="spellEnd"/>
      <w:r>
        <w:t xml:space="preserve"> </w:t>
      </w:r>
      <w:proofErr w:type="spellStart"/>
      <w:r>
        <w:t>object</w:t>
      </w:r>
      <w:proofErr w:type="spellEnd"/>
      <w:r>
        <w:t xml:space="preserve">. Per i corsi di tipo e-learning deve essere adottato lo standard </w:t>
      </w:r>
      <w:proofErr w:type="spellStart"/>
      <w:r>
        <w:t>SCORM</w:t>
      </w:r>
      <w:proofErr w:type="spellEnd"/>
      <w:r>
        <w:t>.</w:t>
      </w:r>
    </w:p>
    <w:p w14:paraId="481B44F8" w14:textId="3BBE3717" w:rsidR="0043607F" w:rsidRDefault="00FF79EC" w:rsidP="0043607F">
      <w:pPr>
        <w:pStyle w:val="Corpodeltesto"/>
      </w:pPr>
      <w:r>
        <w:t xml:space="preserve">Il servizio di formazione </w:t>
      </w:r>
      <w:r w:rsidR="0043607F">
        <w:t>sarà quindi costituito da un portale organizzato in sezioni:</w:t>
      </w:r>
    </w:p>
    <w:p w14:paraId="5931C079" w14:textId="476DAFED" w:rsidR="0043607F" w:rsidRDefault="0043607F" w:rsidP="0043607F">
      <w:pPr>
        <w:pStyle w:val="Item"/>
      </w:pPr>
      <w:proofErr w:type="gramStart"/>
      <w:r>
        <w:t>presentazione</w:t>
      </w:r>
      <w:proofErr w:type="gramEnd"/>
      <w:r>
        <w:t xml:space="preserve"> di </w:t>
      </w:r>
      <w:r w:rsidR="00FF79EC">
        <w:t>della piattaforma e dei servizi erogati, tra cui l’accesso al servizio di formazione</w:t>
      </w:r>
    </w:p>
    <w:p w14:paraId="64B1CEC0" w14:textId="77777777" w:rsidR="0043607F" w:rsidRDefault="0043607F" w:rsidP="0043607F">
      <w:pPr>
        <w:pStyle w:val="Item"/>
      </w:pPr>
      <w:proofErr w:type="gramStart"/>
      <w:r>
        <w:t>l’</w:t>
      </w:r>
      <w:proofErr w:type="gramEnd"/>
      <w:r>
        <w:t>offerta aperta al territorio dei corsi in web-</w:t>
      </w:r>
      <w:proofErr w:type="spellStart"/>
      <w:r>
        <w:t>learning</w:t>
      </w:r>
      <w:proofErr w:type="spellEnd"/>
      <w:r>
        <w:t>;</w:t>
      </w:r>
    </w:p>
    <w:p w14:paraId="14559211" w14:textId="77777777" w:rsidR="0043607F" w:rsidRDefault="0043607F" w:rsidP="0043607F">
      <w:pPr>
        <w:pStyle w:val="Item"/>
      </w:pPr>
      <w:proofErr w:type="gramStart"/>
      <w:r>
        <w:t>una</w:t>
      </w:r>
      <w:proofErr w:type="gramEnd"/>
      <w:r>
        <w:t xml:space="preserve"> piattaforma di e-learning, da scegliere tra quelle open source (</w:t>
      </w:r>
      <w:proofErr w:type="spellStart"/>
      <w:r>
        <w:t>moodle</w:t>
      </w:r>
      <w:proofErr w:type="spellEnd"/>
      <w:r>
        <w:t xml:space="preserve">, </w:t>
      </w:r>
      <w:proofErr w:type="spellStart"/>
      <w:r>
        <w:t>atoutor</w:t>
      </w:r>
      <w:proofErr w:type="spellEnd"/>
      <w:r>
        <w:t>, etc.) in area riservata per i corsi di formazione;</w:t>
      </w:r>
    </w:p>
    <w:p w14:paraId="31D14262" w14:textId="77777777" w:rsidR="0043607F" w:rsidRPr="00301510" w:rsidRDefault="0043607F" w:rsidP="0043607F">
      <w:pPr>
        <w:pStyle w:val="Item"/>
        <w:rPr>
          <w:lang w:val="en-US"/>
        </w:rPr>
      </w:pPr>
      <w:proofErr w:type="spellStart"/>
      <w:proofErr w:type="gramStart"/>
      <w:r w:rsidRPr="00301510">
        <w:rPr>
          <w:lang w:val="en-US"/>
        </w:rPr>
        <w:t>il</w:t>
      </w:r>
      <w:proofErr w:type="spellEnd"/>
      <w:proofErr w:type="gramEnd"/>
      <w:r w:rsidRPr="00301510">
        <w:rPr>
          <w:lang w:val="en-US"/>
        </w:rPr>
        <w:t xml:space="preserve"> repository </w:t>
      </w:r>
      <w:proofErr w:type="spellStart"/>
      <w:r w:rsidRPr="00301510">
        <w:rPr>
          <w:lang w:val="en-US"/>
        </w:rPr>
        <w:t>dei</w:t>
      </w:r>
      <w:proofErr w:type="spellEnd"/>
      <w:r w:rsidRPr="00301510">
        <w:rPr>
          <w:lang w:val="en-US"/>
        </w:rPr>
        <w:t xml:space="preserve"> learning object.</w:t>
      </w:r>
    </w:p>
    <w:p w14:paraId="43EC89E2" w14:textId="77777777" w:rsidR="0043607F" w:rsidRDefault="0043607F" w:rsidP="0043607F">
      <w:pPr>
        <w:pStyle w:val="Corpodeltesto"/>
      </w:pPr>
      <w:r>
        <w:t>Tutti i corsi dovranno essere composti di una sezione costituita dai contenuti da erogare (testi, web seminar, simulazioni di uso di applicazioni, materiali da scaricare, etc.) e di una con le verifiche dell’apprendimento.</w:t>
      </w:r>
    </w:p>
    <w:p w14:paraId="64728C99" w14:textId="77777777" w:rsidR="0043607F" w:rsidRDefault="0043607F" w:rsidP="0043607F">
      <w:pPr>
        <w:pStyle w:val="Corpodeltesto"/>
      </w:pPr>
      <w:r>
        <w:t xml:space="preserve">La sezione web </w:t>
      </w:r>
      <w:proofErr w:type="spellStart"/>
      <w:r>
        <w:t>learning</w:t>
      </w:r>
      <w:proofErr w:type="spellEnd"/>
      <w:r>
        <w:t xml:space="preserve"> sarà </w:t>
      </w:r>
      <w:proofErr w:type="gramStart"/>
      <w:r>
        <w:t>composta</w:t>
      </w:r>
      <w:proofErr w:type="gramEnd"/>
      <w:r>
        <w:t xml:space="preserve"> da sei percorsi di cui quattro da fornire con il portale dedicati alle tematiche:</w:t>
      </w:r>
    </w:p>
    <w:p w14:paraId="1988C032" w14:textId="4927CC5E" w:rsidR="0043607F" w:rsidRDefault="00FF79EC" w:rsidP="0043607F">
      <w:pPr>
        <w:pStyle w:val="Item"/>
      </w:pPr>
      <w:r>
        <w:t xml:space="preserve">Struttura </w:t>
      </w:r>
      <w:proofErr w:type="gramStart"/>
      <w:r>
        <w:t>ed</w:t>
      </w:r>
      <w:proofErr w:type="gramEnd"/>
      <w:r>
        <w:t xml:space="preserve"> organizzazione de</w:t>
      </w:r>
      <w:r w:rsidR="0043607F">
        <w:t xml:space="preserve">i Sistemi Informativi </w:t>
      </w:r>
      <w:r>
        <w:t>Beni Culturali</w:t>
      </w:r>
      <w:r w:rsidR="000B5A5D">
        <w:t xml:space="preserve"> secondo il modello del </w:t>
      </w:r>
      <w:proofErr w:type="spellStart"/>
      <w:r w:rsidR="000B5A5D">
        <w:t>Cloud</w:t>
      </w:r>
      <w:proofErr w:type="spellEnd"/>
      <w:r w:rsidR="000B5A5D">
        <w:t xml:space="preserve"> Computing</w:t>
      </w:r>
      <w:r w:rsidR="0043607F">
        <w:t>;</w:t>
      </w:r>
    </w:p>
    <w:p w14:paraId="2E42063F" w14:textId="21A05F8B" w:rsidR="0043607F" w:rsidRDefault="000B5A5D" w:rsidP="0043607F">
      <w:pPr>
        <w:pStyle w:val="Item"/>
      </w:pPr>
      <w:r>
        <w:t xml:space="preserve">Organizzazione del sistema per </w:t>
      </w:r>
      <w:r w:rsidR="0043607F">
        <w:t>la Pubblica Amministrazione;</w:t>
      </w:r>
    </w:p>
    <w:p w14:paraId="35F66EB0" w14:textId="074A9FC7" w:rsidR="0043607F" w:rsidRDefault="000B5A5D" w:rsidP="0043607F">
      <w:pPr>
        <w:pStyle w:val="Item"/>
      </w:pPr>
      <w:r>
        <w:t xml:space="preserve">I </w:t>
      </w:r>
      <w:r w:rsidR="0043607F">
        <w:t xml:space="preserve">servizi </w:t>
      </w:r>
      <w:r>
        <w:t>di monitoraggio per i Beni Culturali</w:t>
      </w:r>
      <w:r w:rsidR="0043607F">
        <w:t>;</w:t>
      </w:r>
    </w:p>
    <w:p w14:paraId="16D81DE6" w14:textId="7BFFBBAB" w:rsidR="000B5A5D" w:rsidRDefault="000B5A5D" w:rsidP="0043607F">
      <w:pPr>
        <w:pStyle w:val="Item"/>
      </w:pPr>
      <w:r>
        <w:t>I servizi di manutenzione e restauro;</w:t>
      </w:r>
    </w:p>
    <w:p w14:paraId="27653B91" w14:textId="6D8D4CFB" w:rsidR="0043607F" w:rsidRDefault="0043607F" w:rsidP="0043607F">
      <w:pPr>
        <w:pStyle w:val="Corpodeltesto"/>
      </w:pPr>
      <w:r>
        <w:t xml:space="preserve">Altri corsi </w:t>
      </w:r>
      <w:proofErr w:type="gramStart"/>
      <w:r>
        <w:t>verranno</w:t>
      </w:r>
      <w:proofErr w:type="gramEnd"/>
      <w:r>
        <w:t xml:space="preserve"> invece progettati successivamente sulla </w:t>
      </w:r>
      <w:r w:rsidR="000B5A5D">
        <w:t xml:space="preserve">scorta delle esigenze interne in termini di organizzazione, Business </w:t>
      </w:r>
      <w:proofErr w:type="spellStart"/>
      <w:r w:rsidR="000B5A5D">
        <w:t>Process</w:t>
      </w:r>
      <w:proofErr w:type="spellEnd"/>
      <w:r w:rsidR="000B5A5D">
        <w:t xml:space="preserve"> </w:t>
      </w:r>
      <w:proofErr w:type="spellStart"/>
      <w:r w:rsidR="000B5A5D">
        <w:t>Rengineering</w:t>
      </w:r>
      <w:proofErr w:type="spellEnd"/>
      <w:r w:rsidR="000B5A5D">
        <w:t xml:space="preserve">, </w:t>
      </w:r>
      <w:proofErr w:type="spellStart"/>
      <w:r w:rsidR="000B5A5D">
        <w:t>DSS</w:t>
      </w:r>
      <w:proofErr w:type="spellEnd"/>
      <w:r w:rsidR="000B5A5D">
        <w:t>, ecc.</w:t>
      </w:r>
      <w:r>
        <w:t xml:space="preserve"> </w:t>
      </w:r>
    </w:p>
    <w:p w14:paraId="71AAEC0F" w14:textId="21BE4C6C" w:rsidR="0043607F" w:rsidRDefault="000B5A5D" w:rsidP="0043607F">
      <w:pPr>
        <w:pStyle w:val="Corpodeltesto"/>
      </w:pPr>
      <w:r>
        <w:t>Tr</w:t>
      </w:r>
      <w:r w:rsidR="0043607F">
        <w:t xml:space="preserve">a i corsi di formazione per il personale </w:t>
      </w:r>
      <w:r>
        <w:t xml:space="preserve">interno </w:t>
      </w:r>
      <w:r w:rsidR="0043607F">
        <w:t xml:space="preserve">di tipo e-learning </w:t>
      </w:r>
      <w:r>
        <w:t>si citano</w:t>
      </w:r>
      <w:r w:rsidR="0043607F">
        <w:t>:</w:t>
      </w:r>
    </w:p>
    <w:p w14:paraId="452EF91B" w14:textId="6FF9CF4D" w:rsidR="0043607F" w:rsidRDefault="000B5A5D" w:rsidP="0043607F">
      <w:pPr>
        <w:pStyle w:val="Item"/>
      </w:pPr>
      <w:r>
        <w:t xml:space="preserve">Struttura della base di Conoscenza, </w:t>
      </w:r>
      <w:r w:rsidR="0043607F">
        <w:t>dati e metadati;</w:t>
      </w:r>
    </w:p>
    <w:p w14:paraId="36174BD0" w14:textId="6130FBF0" w:rsidR="0043607F" w:rsidRDefault="0043607F" w:rsidP="0043607F">
      <w:pPr>
        <w:pStyle w:val="Item"/>
      </w:pPr>
      <w:r>
        <w:t xml:space="preserve">Sistema Integrato dell’Informazione </w:t>
      </w:r>
      <w:r w:rsidR="000B5A5D">
        <w:t>per i Beni Culturali</w:t>
      </w:r>
      <w:r>
        <w:t>;</w:t>
      </w:r>
    </w:p>
    <w:p w14:paraId="36C43D95" w14:textId="77777777" w:rsidR="0043607F" w:rsidRDefault="0043607F" w:rsidP="0043607F">
      <w:pPr>
        <w:pStyle w:val="Item"/>
      </w:pPr>
      <w:r>
        <w:t>Modelli di cooperazione applicativa;</w:t>
      </w:r>
    </w:p>
    <w:p w14:paraId="217B60DC" w14:textId="77777777" w:rsidR="0043607F" w:rsidRDefault="0043607F" w:rsidP="0043607F">
      <w:pPr>
        <w:pStyle w:val="Item"/>
      </w:pPr>
      <w:r>
        <w:t xml:space="preserve">Architetture </w:t>
      </w:r>
      <w:proofErr w:type="spellStart"/>
      <w:r>
        <w:t>SOA</w:t>
      </w:r>
      <w:proofErr w:type="spellEnd"/>
      <w:r>
        <w:t xml:space="preserve"> e </w:t>
      </w:r>
      <w:proofErr w:type="spellStart"/>
      <w:r>
        <w:t>Cloud</w:t>
      </w:r>
      <w:proofErr w:type="spellEnd"/>
      <w:r>
        <w:t xml:space="preserve"> Computing;</w:t>
      </w:r>
    </w:p>
    <w:p w14:paraId="153FA8B3" w14:textId="77777777" w:rsidR="0043607F" w:rsidRDefault="0043607F" w:rsidP="0043607F">
      <w:pPr>
        <w:pStyle w:val="Item"/>
      </w:pPr>
      <w:r>
        <w:t>Sistemi di Supporto alle Decisioni.</w:t>
      </w:r>
    </w:p>
    <w:p w14:paraId="5B490935" w14:textId="5A3A3D94" w:rsidR="0043607F" w:rsidRDefault="000B5A5D" w:rsidP="0043607F">
      <w:pPr>
        <w:pStyle w:val="Corpodeltesto"/>
      </w:pPr>
      <w:r>
        <w:t xml:space="preserve">In maniera ancora più specialistica e verticale, saranno </w:t>
      </w:r>
      <w:r w:rsidR="0043607F">
        <w:t xml:space="preserve">dedicati </w:t>
      </w:r>
      <w:r>
        <w:t xml:space="preserve">moduli formativi </w:t>
      </w:r>
      <w:r w:rsidR="0043607F">
        <w:t xml:space="preserve">alla gestione </w:t>
      </w:r>
      <w:proofErr w:type="gramStart"/>
      <w:r w:rsidR="0043607F">
        <w:t>e</w:t>
      </w:r>
      <w:r>
        <w:t>d</w:t>
      </w:r>
      <w:proofErr w:type="gramEnd"/>
      <w:r>
        <w:t xml:space="preserve"> alla</w:t>
      </w:r>
      <w:r w:rsidR="0043607F">
        <w:t xml:space="preserve"> configurazione della piattaform</w:t>
      </w:r>
      <w:r w:rsidR="00617E29">
        <w:t xml:space="preserve">a. Analogamente per </w:t>
      </w:r>
      <w:r w:rsidR="00617E29">
        <w:t>ogni singolo servizio</w:t>
      </w:r>
      <w:r w:rsidR="00617E29">
        <w:t xml:space="preserve"> applicativo saranno realizzati </w:t>
      </w:r>
      <w:proofErr w:type="gramStart"/>
      <w:r w:rsidR="00617E29">
        <w:t>2</w:t>
      </w:r>
      <w:proofErr w:type="gramEnd"/>
      <w:r w:rsidR="00617E29">
        <w:t xml:space="preserve"> corsi dedicati </w:t>
      </w:r>
      <w:r>
        <w:t>alla presentazione e</w:t>
      </w:r>
      <w:r w:rsidR="00617E29">
        <w:t>d alla</w:t>
      </w:r>
      <w:r>
        <w:t xml:space="preserve"> fruizi</w:t>
      </w:r>
      <w:r w:rsidR="00617E29">
        <w:t>one (sia in modalità interattiva che per la API per lo sviluppo di applicativi o di sistemi di orchestrazione)</w:t>
      </w:r>
      <w:r w:rsidR="0043607F">
        <w:t>.</w:t>
      </w:r>
    </w:p>
    <w:p w14:paraId="28FEB027" w14:textId="77777777" w:rsidR="007063AE" w:rsidRDefault="007063AE" w:rsidP="007063AE">
      <w:pPr>
        <w:pStyle w:val="Titolo2"/>
      </w:pPr>
      <w:bookmarkStart w:id="29" w:name="_Toc172807648"/>
      <w:r>
        <w:t>Applicazioni verticali</w:t>
      </w:r>
      <w:bookmarkEnd w:id="29"/>
    </w:p>
    <w:p w14:paraId="527E27A1" w14:textId="4A51B262" w:rsidR="0048588D" w:rsidRDefault="00722D15" w:rsidP="0052241A">
      <w:pPr>
        <w:pStyle w:val="Corpodeltesto"/>
      </w:pPr>
      <w:r>
        <w:t xml:space="preserve">Accanto alle applicazioni orizzontali </w:t>
      </w:r>
      <w:r w:rsidR="0048588D">
        <w:t xml:space="preserve">saranno raccolte le applicazioni verticali preesistenti o da sviluppare, che sfruttando la base di conoscenza svilupperanno funzioni verticali </w:t>
      </w:r>
      <w:proofErr w:type="gramStart"/>
      <w:r w:rsidR="0048588D">
        <w:lastRenderedPageBreak/>
        <w:t>altamente</w:t>
      </w:r>
      <w:proofErr w:type="gramEnd"/>
      <w:r w:rsidR="0048588D">
        <w:t xml:space="preserve"> specializzate per arricchire il contesto con ulteriori servizi che non rientrano nelle funzionalità </w:t>
      </w:r>
      <w:proofErr w:type="spellStart"/>
      <w:r w:rsidR="0048588D">
        <w:t>preconfigurate</w:t>
      </w:r>
      <w:proofErr w:type="spellEnd"/>
      <w:r w:rsidR="0048588D">
        <w:t xml:space="preserve"> per l’intera piattaforma.</w:t>
      </w:r>
    </w:p>
    <w:p w14:paraId="066E58D7" w14:textId="10698AD5" w:rsidR="00ED115E" w:rsidRDefault="00C93B31" w:rsidP="0052241A">
      <w:pPr>
        <w:pStyle w:val="Corpodeltesto"/>
      </w:pPr>
      <w:r>
        <w:t>L’</w:t>
      </w:r>
      <w:r w:rsidR="00ED115E">
        <w:t>i</w:t>
      </w:r>
      <w:r>
        <w:t>nsieme delle applicazioni verticali</w:t>
      </w:r>
      <w:r w:rsidR="00ED115E">
        <w:t xml:space="preserve"> </w:t>
      </w:r>
      <w:r>
        <w:t xml:space="preserve">opportunamente raccolte e censite </w:t>
      </w:r>
      <w:proofErr w:type="gramStart"/>
      <w:r>
        <w:t>costituirà</w:t>
      </w:r>
      <w:proofErr w:type="gramEnd"/>
      <w:r>
        <w:t xml:space="preserve"> un pacchetto aggiuntivo da mettere a disposizione dell’intera comunità sempre sotto forma di web </w:t>
      </w:r>
      <w:proofErr w:type="spellStart"/>
      <w:r>
        <w:t>application</w:t>
      </w:r>
      <w:proofErr w:type="spellEnd"/>
      <w:r>
        <w:t>, cioè fruibili all’istante da remoto senza particolari esigenze se non la connettività di rete.</w:t>
      </w:r>
      <w:r w:rsidR="00713BA5">
        <w:t xml:space="preserve"> Tutto ciò ovviamente </w:t>
      </w:r>
      <w:r w:rsidR="00ED115E">
        <w:t xml:space="preserve">nel rispetto dei Cluster </w:t>
      </w:r>
      <w:r w:rsidR="00713BA5">
        <w:t xml:space="preserve">organizzativi </w:t>
      </w:r>
      <w:r w:rsidR="00ED115E">
        <w:t>rappresenta</w:t>
      </w:r>
      <w:r w:rsidR="00713BA5">
        <w:t>ti da utenti istituzionali e</w:t>
      </w:r>
      <w:r w:rsidR="00ED115E">
        <w:t xml:space="preserve"> no</w:t>
      </w:r>
      <w:r w:rsidR="00713BA5">
        <w:t>n,</w:t>
      </w:r>
      <w:r w:rsidR="00ED115E">
        <w:t xml:space="preserve"> della proprietà e </w:t>
      </w:r>
      <w:r w:rsidR="00713BA5">
        <w:t>della sicurezza del dato.</w:t>
      </w:r>
      <w:r w:rsidR="00ED115E">
        <w:t xml:space="preserve"> </w:t>
      </w:r>
      <w:r w:rsidR="00713BA5">
        <w:t>Il vantaggio evidente di una simile organizzazione è che attraverso il paradigma d</w:t>
      </w:r>
      <w:r w:rsidR="00ED115E">
        <w:t xml:space="preserve">ell’architettura </w:t>
      </w:r>
      <w:proofErr w:type="spellStart"/>
      <w:r w:rsidR="00ED115E">
        <w:t>SOA</w:t>
      </w:r>
      <w:proofErr w:type="spellEnd"/>
      <w:r w:rsidR="00ED115E">
        <w:t xml:space="preserve"> </w:t>
      </w:r>
      <w:r w:rsidR="00713BA5">
        <w:t xml:space="preserve">si otterranno soluzioni scalabili, modulabili, in grado di </w:t>
      </w:r>
      <w:r w:rsidR="00ED115E">
        <w:t>garant</w:t>
      </w:r>
      <w:r w:rsidR="00713BA5">
        <w:t>ir</w:t>
      </w:r>
      <w:r w:rsidR="00ED115E">
        <w:t xml:space="preserve">e </w:t>
      </w:r>
      <w:r w:rsidR="00713BA5">
        <w:t xml:space="preserve">facilità di </w:t>
      </w:r>
      <w:r w:rsidR="00ED115E">
        <w:t>upgrade</w:t>
      </w:r>
      <w:r w:rsidR="00713BA5">
        <w:t xml:space="preserve"> (stabili)</w:t>
      </w:r>
      <w:r w:rsidR="00ED115E">
        <w:t xml:space="preserve">, </w:t>
      </w:r>
      <w:r w:rsidR="00713BA5">
        <w:t xml:space="preserve">e facilmente </w:t>
      </w:r>
      <w:proofErr w:type="spellStart"/>
      <w:r w:rsidR="00ED115E">
        <w:t>customizza</w:t>
      </w:r>
      <w:r w:rsidR="00713BA5">
        <w:t>bili</w:t>
      </w:r>
      <w:proofErr w:type="spellEnd"/>
      <w:r w:rsidR="00713BA5">
        <w:t xml:space="preserve"> t</w:t>
      </w:r>
      <w:r w:rsidR="00ED115E">
        <w:t>utte</w:t>
      </w:r>
      <w:r w:rsidR="00713BA5">
        <w:t xml:space="preserve"> le caratteristiche che permetto</w:t>
      </w:r>
      <w:r w:rsidR="00ED115E">
        <w:t>no l’uso più adeguato e sicuro del</w:t>
      </w:r>
      <w:r w:rsidR="00713BA5">
        <w:t>l’intero</w:t>
      </w:r>
      <w:r w:rsidR="00ED115E">
        <w:t xml:space="preserve"> patrimonio informativo.</w:t>
      </w:r>
      <w:r w:rsidR="008B1787">
        <w:t xml:space="preserve"> </w:t>
      </w:r>
      <w:r w:rsidR="00713BA5">
        <w:t xml:space="preserve">In sintesi sarà sufficiente aggiornare una sola </w:t>
      </w:r>
      <w:proofErr w:type="gramStart"/>
      <w:r w:rsidR="00713BA5">
        <w:t>istanza</w:t>
      </w:r>
      <w:proofErr w:type="gramEnd"/>
      <w:r w:rsidR="00713BA5">
        <w:t xml:space="preserve"> dell’applicazione verticale (presso la piattaforma) per avere immediatamente allineate tutte le istanze in uso presso i vari utenti.</w:t>
      </w:r>
    </w:p>
    <w:p w14:paraId="7BA6B59A" w14:textId="57D85134" w:rsidR="00800AC3" w:rsidRDefault="00800AC3" w:rsidP="00800AC3">
      <w:pPr>
        <w:pStyle w:val="Corpodeltesto"/>
      </w:pPr>
      <w:r>
        <w:t>L’infrastr</w:t>
      </w:r>
      <w:r w:rsidR="00BC26E7">
        <w:t>u</w:t>
      </w:r>
      <w:r>
        <w:t xml:space="preserve">ttura di fatto funzionerà da piattaforma verticale di distribuzione di applicazioni </w:t>
      </w:r>
      <w:proofErr w:type="gramStart"/>
      <w:r>
        <w:t>tematiche</w:t>
      </w:r>
      <w:proofErr w:type="gramEnd"/>
      <w:r>
        <w:t xml:space="preserve"> e contenuti informativi (Dati dalla Base di Conoscenza) che possono essere usati da chiunque sia stata autorizzato e non esclusivamente da chi li ha prodotti e certificati.</w:t>
      </w:r>
    </w:p>
    <w:p w14:paraId="0EEA988E" w14:textId="4DF40F3A" w:rsidR="008B1787" w:rsidRDefault="008B1787" w:rsidP="008B1787">
      <w:pPr>
        <w:pStyle w:val="Titolo2"/>
      </w:pPr>
      <w:bookmarkStart w:id="30" w:name="_Toc172807649"/>
      <w:r>
        <w:t>Accesso multimediale al catalogo</w:t>
      </w:r>
      <w:bookmarkEnd w:id="30"/>
    </w:p>
    <w:p w14:paraId="50C26D9D" w14:textId="456BED2C" w:rsidR="008B1787" w:rsidRPr="008B1787" w:rsidRDefault="008B1787" w:rsidP="002340DD">
      <w:pPr>
        <w:pStyle w:val="Corpodeltesto"/>
      </w:pPr>
      <w:r>
        <w:t xml:space="preserve">Attraverso strumenti per la realtà virtuale e/o realtà aumentata la piattaforma consentirà agli utenti finali con diverse </w:t>
      </w:r>
      <w:proofErr w:type="gramStart"/>
      <w:r>
        <w:t>modalità</w:t>
      </w:r>
      <w:proofErr w:type="gramEnd"/>
      <w:r>
        <w:t xml:space="preserve"> di navigazione</w:t>
      </w:r>
      <w:r w:rsidR="00256985">
        <w:t xml:space="preserve"> l’accesso e la visualizzazione di contenuti ritenuti particolarmente interessanti o attraenti in modo da trarne le massime ricadute dalla maggiore fruibilità</w:t>
      </w:r>
      <w:r>
        <w:t xml:space="preserve"> </w:t>
      </w:r>
    </w:p>
    <w:p w14:paraId="57811AB6" w14:textId="5B11C2B9" w:rsidR="008B1787" w:rsidRDefault="007731CF" w:rsidP="0052241A">
      <w:pPr>
        <w:pStyle w:val="Corpodeltesto"/>
      </w:pPr>
      <w:r>
        <w:t xml:space="preserve">Tutti i progetti volti a migliorare la percezione e la fruibilità di siti particolarmente svantaggiati, per i quali le visite fisiche </w:t>
      </w:r>
      <w:proofErr w:type="gramStart"/>
      <w:r>
        <w:t>risulterebbero</w:t>
      </w:r>
      <w:proofErr w:type="gramEnd"/>
      <w:r>
        <w:t xml:space="preserve"> estremamente complesse, dovranno confluire in questo modulo dell’infrastruttura. In tal maniera sarà possibile </w:t>
      </w:r>
      <w:proofErr w:type="gramStart"/>
      <w:r>
        <w:t>effettuare</w:t>
      </w:r>
      <w:proofErr w:type="gramEnd"/>
      <w:r>
        <w:t xml:space="preserve"> indagini comparate tra le diverse tecniche adottate caso per caso nella ricostruzione virtuale di siti archeologici, ad esempio, mettendo a fattor comune gli investimenti in termini di prodotti per l’acquisizione e scegliendo le tecniche più adatte.</w:t>
      </w:r>
    </w:p>
    <w:p w14:paraId="200BCA49" w14:textId="64EB73B1" w:rsidR="00CD1A51" w:rsidRDefault="00525ABB" w:rsidP="007F6D99">
      <w:pPr>
        <w:pStyle w:val="Corpodeltesto"/>
      </w:pPr>
      <w:r>
        <w:t xml:space="preserve">Analogamente con tecniche di realtà aumentata sarà possibile offrire un supporto interattivo on-line alle visite guidate presso musei e siti archeologici, migliorando la percezione dell’utente e fornendo delle anteprime </w:t>
      </w:r>
      <w:r w:rsidR="00911623">
        <w:t>che non potranno che accrescere la volontà degli utenti finali di recarsi sul posto.</w:t>
      </w:r>
      <w:r w:rsidR="007F6D99">
        <w:rPr>
          <w:lang w:eastAsia="it-IT"/>
        </w:rPr>
        <w:t xml:space="preserve"> </w:t>
      </w:r>
    </w:p>
    <w:p w14:paraId="7F5C059E" w14:textId="77777777" w:rsidR="00CD1A51" w:rsidRDefault="00CD1A51" w:rsidP="0052241A">
      <w:pPr>
        <w:pStyle w:val="Corpodeltesto"/>
      </w:pPr>
      <w:r>
        <w:t xml:space="preserve">Il Soggetto Aggiudicatario dovrà in questo settore dell’Appalto realizzare le Applicazioni suddette e </w:t>
      </w:r>
      <w:proofErr w:type="gramStart"/>
      <w:r>
        <w:t>provvedere a</w:t>
      </w:r>
      <w:proofErr w:type="gramEnd"/>
      <w:r>
        <w:t xml:space="preserve"> trasferire gli attuali </w:t>
      </w:r>
      <w:proofErr w:type="spellStart"/>
      <w:r>
        <w:t>datasets</w:t>
      </w:r>
      <w:proofErr w:type="spellEnd"/>
      <w:r>
        <w:t xml:space="preserve"> di riferimento presenti  e impiegati in Regione Campania per ciascuna di esse sul DATA </w:t>
      </w:r>
      <w:proofErr w:type="spellStart"/>
      <w:r>
        <w:t>HUB</w:t>
      </w:r>
      <w:proofErr w:type="spellEnd"/>
      <w:r>
        <w:t xml:space="preserve"> centrale.</w:t>
      </w:r>
    </w:p>
    <w:p w14:paraId="085079F5" w14:textId="77777777" w:rsidR="00CD1A51" w:rsidRDefault="00CD1A51" w:rsidP="0052241A">
      <w:pPr>
        <w:pStyle w:val="Corpodeltesto"/>
      </w:pPr>
      <w:r>
        <w:t xml:space="preserve">Il Service Pack da realizzare e popolare con i </w:t>
      </w:r>
      <w:proofErr w:type="spellStart"/>
      <w:r>
        <w:t>datasets</w:t>
      </w:r>
      <w:proofErr w:type="spellEnd"/>
      <w:r>
        <w:t xml:space="preserve"> avrà un insieme minimo di servizi da realizzare:</w:t>
      </w:r>
    </w:p>
    <w:p w14:paraId="7A70CBFD" w14:textId="77777777" w:rsidR="00D521E5" w:rsidRPr="00D521E5" w:rsidRDefault="00D521E5" w:rsidP="00132769">
      <w:pPr>
        <w:pStyle w:val="Titolo1"/>
      </w:pPr>
      <w:bookmarkStart w:id="31" w:name="_Toc172807650"/>
      <w:r>
        <w:t>Preesistenze</w:t>
      </w:r>
      <w:bookmarkEnd w:id="31"/>
    </w:p>
    <w:p w14:paraId="544E9541" w14:textId="77777777" w:rsidR="00D521E5" w:rsidRDefault="00D521E5" w:rsidP="00995A14">
      <w:pPr>
        <w:pStyle w:val="Corpodeltesto"/>
      </w:pPr>
      <w:r>
        <w:t xml:space="preserve">Lo sviluppo dell’informazione territoriale </w:t>
      </w:r>
      <w:proofErr w:type="spellStart"/>
      <w:r>
        <w:t>georeferenziata</w:t>
      </w:r>
      <w:proofErr w:type="spellEnd"/>
      <w:r>
        <w:t xml:space="preserve">, in Campania, è stato caratterizzato, </w:t>
      </w:r>
      <w:proofErr w:type="gramStart"/>
      <w:r>
        <w:t>a partire dal</w:t>
      </w:r>
      <w:proofErr w:type="gramEnd"/>
      <w:r>
        <w:t xml:space="preserve"> 2000, da innumerevoli azioni dettate dallo sviluppo sia del GIS </w:t>
      </w:r>
      <w:r w:rsidR="00C47A5A">
        <w:t>(</w:t>
      </w:r>
      <w:proofErr w:type="spellStart"/>
      <w:r>
        <w:t>Geographic</w:t>
      </w:r>
      <w:proofErr w:type="spellEnd"/>
      <w:r>
        <w:t xml:space="preserve"> Information System</w:t>
      </w:r>
      <w:r w:rsidR="00C47A5A">
        <w:t>)</w:t>
      </w:r>
      <w:r>
        <w:t xml:space="preserve">, sia dal WEB, </w:t>
      </w:r>
      <w:r w:rsidR="00C47A5A">
        <w:t>(</w:t>
      </w:r>
      <w:r>
        <w:t xml:space="preserve">piattaforme </w:t>
      </w:r>
      <w:proofErr w:type="spellStart"/>
      <w:r>
        <w:t>webgis</w:t>
      </w:r>
      <w:proofErr w:type="spellEnd"/>
      <w:r>
        <w:t>, portali cartografici etc.</w:t>
      </w:r>
      <w:r w:rsidR="00C47A5A">
        <w:t>)</w:t>
      </w:r>
      <w:r>
        <w:t>.</w:t>
      </w:r>
    </w:p>
    <w:p w14:paraId="65C0D1A0" w14:textId="77777777" w:rsidR="00D521E5" w:rsidRDefault="00D521E5" w:rsidP="00995A14">
      <w:pPr>
        <w:pStyle w:val="Corpodeltesto"/>
      </w:pPr>
      <w:r>
        <w:t xml:space="preserve">Così come accaduto nel panorama nazionale, </w:t>
      </w:r>
      <w:proofErr w:type="gramStart"/>
      <w:r>
        <w:t>ad</w:t>
      </w:r>
      <w:proofErr w:type="gramEnd"/>
      <w:r>
        <w:t xml:space="preserve"> un primo forte impulso verso le nuove opportunità fornite dalla tecnologia, nel tempo si è consolidata la necessità di avere strumenti di coordinamento del potenziale enorme patrimonio informativo, sia a livello normativo, </w:t>
      </w:r>
      <w:r w:rsidR="00C47A5A">
        <w:t>(</w:t>
      </w:r>
      <w:r>
        <w:t xml:space="preserve">Intesa Stato Regioni, Direttive Europee sull’informazione della P. A., Direttiva </w:t>
      </w:r>
      <w:proofErr w:type="spellStart"/>
      <w:r>
        <w:t>INSPIRE</w:t>
      </w:r>
      <w:proofErr w:type="spellEnd"/>
      <w:r>
        <w:t xml:space="preserve"> sul network dell’informazione </w:t>
      </w:r>
      <w:proofErr w:type="spellStart"/>
      <w:r>
        <w:t>spatiale</w:t>
      </w:r>
      <w:proofErr w:type="spellEnd"/>
      <w:r>
        <w:t xml:space="preserve">, etc.), sia dal punto di vista degli standard </w:t>
      </w:r>
      <w:r>
        <w:lastRenderedPageBreak/>
        <w:t>tecnologici e delle soluzioni di omogeneizzazione dei set di dati, per conseguire l’interoperabilità e la razionalizzazione dei costi.</w:t>
      </w:r>
    </w:p>
    <w:p w14:paraId="3136E05C" w14:textId="77777777" w:rsidR="00D521E5" w:rsidRDefault="00D521E5" w:rsidP="00995A14">
      <w:pPr>
        <w:pStyle w:val="Corpodeltesto"/>
        <w:rPr>
          <w:b/>
        </w:rPr>
      </w:pPr>
      <w:r>
        <w:rPr>
          <w:b/>
        </w:rPr>
        <w:t xml:space="preserve">Alla luce degli obiettivi già descritti </w:t>
      </w:r>
      <w:proofErr w:type="gramStart"/>
      <w:r>
        <w:rPr>
          <w:b/>
        </w:rPr>
        <w:t>precedentemente</w:t>
      </w:r>
      <w:proofErr w:type="gramEnd"/>
      <w:r>
        <w:rPr>
          <w:b/>
        </w:rPr>
        <w:t xml:space="preserve"> </w:t>
      </w:r>
      <w:r w:rsidR="007B03C5">
        <w:rPr>
          <w:b/>
        </w:rPr>
        <w:t>vengono</w:t>
      </w:r>
      <w:r>
        <w:rPr>
          <w:b/>
        </w:rPr>
        <w:t xml:space="preserve"> descri</w:t>
      </w:r>
      <w:r w:rsidR="007B03C5">
        <w:rPr>
          <w:b/>
        </w:rPr>
        <w:t>tte di seguito</w:t>
      </w:r>
      <w:r>
        <w:rPr>
          <w:b/>
        </w:rPr>
        <w:t xml:space="preserve"> le preesistenze attuali in Regione Campania sul tema dell’informazione geografica e della sua condivisione, che dovranno essere rese accessibili ed i</w:t>
      </w:r>
      <w:r w:rsidR="007B03C5">
        <w:rPr>
          <w:b/>
        </w:rPr>
        <w:t xml:space="preserve">nteroperabili da </w:t>
      </w:r>
      <w:proofErr w:type="spellStart"/>
      <w:r w:rsidR="007B03C5">
        <w:rPr>
          <w:b/>
        </w:rPr>
        <w:t>I.Ter</w:t>
      </w:r>
      <w:proofErr w:type="spellEnd"/>
      <w:r w:rsidR="007B03C5">
        <w:rPr>
          <w:b/>
        </w:rPr>
        <w:t xml:space="preserve"> Campania.</w:t>
      </w:r>
    </w:p>
    <w:sectPr w:rsidR="00D521E5" w:rsidSect="0051463C">
      <w:footerReference w:type="even" r:id="rId15"/>
      <w:footerReference w:type="default" r:id="rId16"/>
      <w:pgSz w:w="11900" w:h="16840"/>
      <w:pgMar w:top="1418" w:right="1701" w:bottom="1418" w:left="1701" w:header="567" w:footer="73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68D98" w14:textId="77777777" w:rsidR="000B5A5D" w:rsidRDefault="000B5A5D" w:rsidP="00324014">
      <w:pPr>
        <w:spacing w:after="0"/>
      </w:pPr>
      <w:r>
        <w:separator/>
      </w:r>
    </w:p>
  </w:endnote>
  <w:endnote w:type="continuationSeparator" w:id="0">
    <w:p w14:paraId="72C91481" w14:textId="77777777" w:rsidR="000B5A5D" w:rsidRDefault="000B5A5D" w:rsidP="003240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alibri">
    <w:panose1 w:val="020F0502020204030204"/>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font300">
    <w:charset w:val="80"/>
    <w:family w:val="auto"/>
    <w:pitch w:val="variable"/>
  </w:font>
  <w:font w:name="Times">
    <w:panose1 w:val="02000500000000000000"/>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Calibri Bold Italic">
    <w:panose1 w:val="020F07020304040A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39CF5" w14:textId="77777777" w:rsidR="000B5A5D" w:rsidRDefault="000B5A5D" w:rsidP="007D3BC4">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97C33">
      <w:rPr>
        <w:rStyle w:val="Numeropagina"/>
        <w:noProof/>
      </w:rPr>
      <w:t>20</w:t>
    </w:r>
    <w:r>
      <w:rPr>
        <w:rStyle w:val="Numeropagina"/>
      </w:rPr>
      <w:fldChar w:fldCharType="end"/>
    </w:r>
  </w:p>
  <w:p w14:paraId="74192E61" w14:textId="124C6054" w:rsidR="000B5A5D" w:rsidRPr="00295E2B" w:rsidRDefault="000B5A5D" w:rsidP="00295E2B">
    <w:pPr>
      <w:pStyle w:val="Pidipagina"/>
      <w:pBdr>
        <w:top w:val="single" w:sz="4" w:space="1" w:color="auto"/>
      </w:pBdr>
      <w:tabs>
        <w:tab w:val="left" w:pos="8222"/>
      </w:tabs>
      <w:ind w:right="360"/>
      <w:rPr>
        <w:i/>
        <w:sz w:val="20"/>
        <w:szCs w:val="20"/>
      </w:rPr>
    </w:pPr>
    <w:r w:rsidRPr="007D3BC4">
      <w:rPr>
        <w:i/>
        <w:sz w:val="20"/>
        <w:szCs w:val="20"/>
      </w:rPr>
      <w:t xml:space="preserve">Progetto </w:t>
    </w:r>
    <w:r>
      <w:rPr>
        <w:i/>
        <w:sz w:val="20"/>
        <w:szCs w:val="20"/>
      </w:rPr>
      <w:t xml:space="preserve">per la realizzazione di </w:t>
    </w:r>
    <w:proofErr w:type="gramStart"/>
    <w:r>
      <w:rPr>
        <w:i/>
        <w:sz w:val="20"/>
        <w:szCs w:val="20"/>
      </w:rPr>
      <w:t xml:space="preserve">un’ </w:t>
    </w:r>
    <w:proofErr w:type="gramEnd"/>
    <w:r w:rsidRPr="007D3BC4">
      <w:rPr>
        <w:i/>
        <w:sz w:val="20"/>
        <w:szCs w:val="20"/>
      </w:rPr>
      <w:t>I</w:t>
    </w:r>
    <w:r>
      <w:rPr>
        <w:i/>
        <w:sz w:val="20"/>
        <w:szCs w:val="20"/>
      </w:rPr>
      <w:t>nfrastruttura Tecnologica per i BB.CC.</w:t>
    </w:r>
    <w:r w:rsidRPr="007D3BC4">
      <w:rPr>
        <w:i/>
        <w:sz w:val="20"/>
        <w:szCs w:val="20"/>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2F5A6" w14:textId="77777777" w:rsidR="000B5A5D" w:rsidRDefault="000B5A5D" w:rsidP="007D3BC4">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97C33">
      <w:rPr>
        <w:rStyle w:val="Numeropagina"/>
        <w:noProof/>
      </w:rPr>
      <w:t>19</w:t>
    </w:r>
    <w:r>
      <w:rPr>
        <w:rStyle w:val="Numeropagina"/>
      </w:rPr>
      <w:fldChar w:fldCharType="end"/>
    </w:r>
  </w:p>
  <w:p w14:paraId="1BB6948F" w14:textId="6A6CD47D" w:rsidR="000B5A5D" w:rsidRPr="007D3BC4" w:rsidRDefault="000B5A5D" w:rsidP="00FF5DA3">
    <w:pPr>
      <w:pStyle w:val="Pidipagina"/>
      <w:pBdr>
        <w:top w:val="single" w:sz="4" w:space="1" w:color="auto"/>
      </w:pBdr>
      <w:tabs>
        <w:tab w:val="left" w:pos="8222"/>
      </w:tabs>
      <w:ind w:right="360"/>
      <w:rPr>
        <w:i/>
        <w:sz w:val="20"/>
        <w:szCs w:val="20"/>
      </w:rPr>
    </w:pPr>
    <w:r w:rsidRPr="007D3BC4">
      <w:rPr>
        <w:i/>
        <w:sz w:val="20"/>
        <w:szCs w:val="20"/>
      </w:rPr>
      <w:t xml:space="preserve">Progetto </w:t>
    </w:r>
    <w:r>
      <w:rPr>
        <w:i/>
        <w:sz w:val="20"/>
        <w:szCs w:val="20"/>
      </w:rPr>
      <w:t xml:space="preserve">per la realizzazione di </w:t>
    </w:r>
    <w:proofErr w:type="gramStart"/>
    <w:r>
      <w:rPr>
        <w:i/>
        <w:sz w:val="20"/>
        <w:szCs w:val="20"/>
      </w:rPr>
      <w:t xml:space="preserve">un’ </w:t>
    </w:r>
    <w:proofErr w:type="gramEnd"/>
    <w:r w:rsidRPr="007D3BC4">
      <w:rPr>
        <w:i/>
        <w:sz w:val="20"/>
        <w:szCs w:val="20"/>
      </w:rPr>
      <w:t>I</w:t>
    </w:r>
    <w:r>
      <w:rPr>
        <w:i/>
        <w:sz w:val="20"/>
        <w:szCs w:val="20"/>
      </w:rPr>
      <w:t>nfrastruttura Tecnologica per i BB.CC.</w:t>
    </w:r>
    <w:r w:rsidRPr="007D3BC4">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BC4C34" w14:textId="77777777" w:rsidR="000B5A5D" w:rsidRDefault="000B5A5D" w:rsidP="00324014">
      <w:pPr>
        <w:spacing w:after="0"/>
      </w:pPr>
      <w:r>
        <w:separator/>
      </w:r>
    </w:p>
  </w:footnote>
  <w:footnote w:type="continuationSeparator" w:id="0">
    <w:p w14:paraId="7E6A1DCF" w14:textId="77777777" w:rsidR="000B5A5D" w:rsidRDefault="000B5A5D" w:rsidP="00324014">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0"/>
        </w:tabs>
        <w:ind w:left="1068" w:hanging="360"/>
      </w:pPr>
      <w:rPr>
        <w:rFonts w:ascii="Symbol" w:hAnsi="Symbol"/>
      </w:rPr>
    </w:lvl>
    <w:lvl w:ilvl="1">
      <w:start w:val="1"/>
      <w:numFmt w:val="bullet"/>
      <w:lvlText w:val="o"/>
      <w:lvlJc w:val="left"/>
      <w:pPr>
        <w:tabs>
          <w:tab w:val="num" w:pos="0"/>
        </w:tabs>
        <w:ind w:left="1788" w:hanging="360"/>
      </w:pPr>
      <w:rPr>
        <w:rFonts w:ascii="Courier New" w:hAnsi="Courier New" w:cs="Courier New"/>
      </w:rPr>
    </w:lvl>
    <w:lvl w:ilvl="2">
      <w:start w:val="1"/>
      <w:numFmt w:val="bullet"/>
      <w:lvlText w:val=""/>
      <w:lvlJc w:val="left"/>
      <w:pPr>
        <w:tabs>
          <w:tab w:val="num" w:pos="0"/>
        </w:tabs>
        <w:ind w:left="2508" w:hanging="360"/>
      </w:pPr>
      <w:rPr>
        <w:rFonts w:ascii="Wingdings" w:hAnsi="Wingdings"/>
      </w:rPr>
    </w:lvl>
    <w:lvl w:ilvl="3">
      <w:start w:val="1"/>
      <w:numFmt w:val="bullet"/>
      <w:lvlText w:val=""/>
      <w:lvlJc w:val="left"/>
      <w:pPr>
        <w:tabs>
          <w:tab w:val="num" w:pos="0"/>
        </w:tabs>
        <w:ind w:left="3228" w:hanging="360"/>
      </w:pPr>
      <w:rPr>
        <w:rFonts w:ascii="Symbol" w:hAnsi="Symbol"/>
      </w:rPr>
    </w:lvl>
    <w:lvl w:ilvl="4">
      <w:start w:val="1"/>
      <w:numFmt w:val="bullet"/>
      <w:lvlText w:val="o"/>
      <w:lvlJc w:val="left"/>
      <w:pPr>
        <w:tabs>
          <w:tab w:val="num" w:pos="0"/>
        </w:tabs>
        <w:ind w:left="3948" w:hanging="360"/>
      </w:pPr>
      <w:rPr>
        <w:rFonts w:ascii="Courier New" w:hAnsi="Courier New" w:cs="Courier New"/>
      </w:rPr>
    </w:lvl>
    <w:lvl w:ilvl="5">
      <w:start w:val="1"/>
      <w:numFmt w:val="bullet"/>
      <w:lvlText w:val=""/>
      <w:lvlJc w:val="left"/>
      <w:pPr>
        <w:tabs>
          <w:tab w:val="num" w:pos="0"/>
        </w:tabs>
        <w:ind w:left="4668" w:hanging="360"/>
      </w:pPr>
      <w:rPr>
        <w:rFonts w:ascii="Wingdings" w:hAnsi="Wingdings"/>
      </w:rPr>
    </w:lvl>
    <w:lvl w:ilvl="6">
      <w:start w:val="1"/>
      <w:numFmt w:val="bullet"/>
      <w:lvlText w:val=""/>
      <w:lvlJc w:val="left"/>
      <w:pPr>
        <w:tabs>
          <w:tab w:val="num" w:pos="0"/>
        </w:tabs>
        <w:ind w:left="5388" w:hanging="360"/>
      </w:pPr>
      <w:rPr>
        <w:rFonts w:ascii="Symbol" w:hAnsi="Symbol"/>
      </w:rPr>
    </w:lvl>
    <w:lvl w:ilvl="7">
      <w:start w:val="1"/>
      <w:numFmt w:val="bullet"/>
      <w:lvlText w:val="o"/>
      <w:lvlJc w:val="left"/>
      <w:pPr>
        <w:tabs>
          <w:tab w:val="num" w:pos="0"/>
        </w:tabs>
        <w:ind w:left="6108" w:hanging="360"/>
      </w:pPr>
      <w:rPr>
        <w:rFonts w:ascii="Courier New" w:hAnsi="Courier New" w:cs="Courier New"/>
      </w:rPr>
    </w:lvl>
    <w:lvl w:ilvl="8">
      <w:start w:val="1"/>
      <w:numFmt w:val="bullet"/>
      <w:lvlText w:val=""/>
      <w:lvlJc w:val="left"/>
      <w:pPr>
        <w:tabs>
          <w:tab w:val="num" w:pos="0"/>
        </w:tabs>
        <w:ind w:left="6828" w:hanging="360"/>
      </w:pPr>
      <w:rPr>
        <w:rFonts w:ascii="Wingdings" w:hAnsi="Wingdings"/>
      </w:rPr>
    </w:lvl>
  </w:abstractNum>
  <w:abstractNum w:abstractNumId="1">
    <w:nsid w:val="00000003"/>
    <w:multiLevelType w:val="multilevel"/>
    <w:tmpl w:val="00000003"/>
    <w:name w:val="WWNum2"/>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4"/>
    <w:multiLevelType w:val="multilevel"/>
    <w:tmpl w:val="00000004"/>
    <w:name w:val="WWNum3"/>
    <w:lvl w:ilvl="0">
      <w:start w:val="1"/>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6"/>
    <w:multiLevelType w:val="multilevel"/>
    <w:tmpl w:val="00000006"/>
    <w:name w:val="WWNum5"/>
    <w:lvl w:ilvl="0">
      <w:start w:val="3"/>
      <w:numFmt w:val="decimal"/>
      <w:lvlText w:val="%1"/>
      <w:lvlJc w:val="left"/>
      <w:pPr>
        <w:tabs>
          <w:tab w:val="num" w:pos="0"/>
        </w:tabs>
        <w:ind w:left="360" w:hanging="360"/>
      </w:pPr>
      <w:rPr>
        <w:b/>
        <w:u w:val="single"/>
      </w:rPr>
    </w:lvl>
    <w:lvl w:ilvl="1">
      <w:start w:val="1"/>
      <w:numFmt w:val="decimal"/>
      <w:lvlText w:val="%1.%2"/>
      <w:lvlJc w:val="left"/>
      <w:pPr>
        <w:tabs>
          <w:tab w:val="num" w:pos="0"/>
        </w:tabs>
        <w:ind w:left="720" w:hanging="360"/>
      </w:pPr>
      <w:rPr>
        <w:b/>
        <w:u w:val="single"/>
      </w:rPr>
    </w:lvl>
    <w:lvl w:ilvl="2">
      <w:start w:val="1"/>
      <w:numFmt w:val="decimal"/>
      <w:lvlText w:val="%1.%2.%3"/>
      <w:lvlJc w:val="left"/>
      <w:pPr>
        <w:tabs>
          <w:tab w:val="num" w:pos="0"/>
        </w:tabs>
        <w:ind w:left="1440" w:hanging="720"/>
      </w:pPr>
      <w:rPr>
        <w:b/>
        <w:u w:val="single"/>
      </w:rPr>
    </w:lvl>
    <w:lvl w:ilvl="3">
      <w:start w:val="1"/>
      <w:numFmt w:val="decimal"/>
      <w:lvlText w:val="%1.%2.%3.%4"/>
      <w:lvlJc w:val="left"/>
      <w:pPr>
        <w:tabs>
          <w:tab w:val="num" w:pos="0"/>
        </w:tabs>
        <w:ind w:left="1800" w:hanging="720"/>
      </w:pPr>
      <w:rPr>
        <w:b/>
        <w:u w:val="single"/>
      </w:rPr>
    </w:lvl>
    <w:lvl w:ilvl="4">
      <w:start w:val="1"/>
      <w:numFmt w:val="decimal"/>
      <w:lvlText w:val="%1.%2.%3.%4.%5"/>
      <w:lvlJc w:val="left"/>
      <w:pPr>
        <w:tabs>
          <w:tab w:val="num" w:pos="0"/>
        </w:tabs>
        <w:ind w:left="2520" w:hanging="1080"/>
      </w:pPr>
      <w:rPr>
        <w:b/>
        <w:u w:val="single"/>
      </w:rPr>
    </w:lvl>
    <w:lvl w:ilvl="5">
      <w:start w:val="1"/>
      <w:numFmt w:val="decimal"/>
      <w:lvlText w:val="%1.%2.%3.%4.%5.%6"/>
      <w:lvlJc w:val="left"/>
      <w:pPr>
        <w:tabs>
          <w:tab w:val="num" w:pos="0"/>
        </w:tabs>
        <w:ind w:left="2880" w:hanging="1080"/>
      </w:pPr>
      <w:rPr>
        <w:b/>
        <w:u w:val="single"/>
      </w:rPr>
    </w:lvl>
    <w:lvl w:ilvl="6">
      <w:start w:val="1"/>
      <w:numFmt w:val="decimal"/>
      <w:lvlText w:val="%1.%2.%3.%4.%5.%6.%7"/>
      <w:lvlJc w:val="left"/>
      <w:pPr>
        <w:tabs>
          <w:tab w:val="num" w:pos="0"/>
        </w:tabs>
        <w:ind w:left="3600" w:hanging="1440"/>
      </w:pPr>
      <w:rPr>
        <w:b/>
        <w:u w:val="single"/>
      </w:rPr>
    </w:lvl>
    <w:lvl w:ilvl="7">
      <w:start w:val="1"/>
      <w:numFmt w:val="decimal"/>
      <w:lvlText w:val="%1.%2.%3.%4.%5.%6.%7.%8"/>
      <w:lvlJc w:val="left"/>
      <w:pPr>
        <w:tabs>
          <w:tab w:val="num" w:pos="0"/>
        </w:tabs>
        <w:ind w:left="3960" w:hanging="1440"/>
      </w:pPr>
      <w:rPr>
        <w:b/>
        <w:u w:val="single"/>
      </w:rPr>
    </w:lvl>
    <w:lvl w:ilvl="8">
      <w:start w:val="1"/>
      <w:numFmt w:val="decimal"/>
      <w:lvlText w:val="%1.%2.%3.%4.%5.%6.%7.%8.%9"/>
      <w:lvlJc w:val="left"/>
      <w:pPr>
        <w:tabs>
          <w:tab w:val="num" w:pos="0"/>
        </w:tabs>
        <w:ind w:left="4320" w:hanging="1440"/>
      </w:pPr>
      <w:rPr>
        <w:b/>
        <w:u w:val="single"/>
      </w:rPr>
    </w:lvl>
  </w:abstractNum>
  <w:abstractNum w:abstractNumId="4">
    <w:nsid w:val="00000008"/>
    <w:multiLevelType w:val="multilevel"/>
    <w:tmpl w:val="00000008"/>
    <w:name w:val="WWNum7"/>
    <w:lvl w:ilvl="0">
      <w:start w:val="1"/>
      <w:numFmt w:val="bullet"/>
      <w:lvlText w:val=""/>
      <w:lvlJc w:val="left"/>
      <w:pPr>
        <w:tabs>
          <w:tab w:val="num" w:pos="1425"/>
        </w:tabs>
        <w:ind w:left="1425" w:hanging="360"/>
      </w:pPr>
      <w:rPr>
        <w:rFonts w:ascii="Symbol" w:hAnsi="Symbol"/>
      </w:rPr>
    </w:lvl>
    <w:lvl w:ilvl="1">
      <w:start w:val="1"/>
      <w:numFmt w:val="bullet"/>
      <w:lvlText w:val="o"/>
      <w:lvlJc w:val="left"/>
      <w:pPr>
        <w:tabs>
          <w:tab w:val="num" w:pos="2145"/>
        </w:tabs>
        <w:ind w:left="2145" w:hanging="360"/>
      </w:pPr>
      <w:rPr>
        <w:rFonts w:ascii="Courier New" w:hAnsi="Courier New"/>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rPr>
    </w:lvl>
    <w:lvl w:ilvl="8">
      <w:start w:val="1"/>
      <w:numFmt w:val="bullet"/>
      <w:lvlText w:val=""/>
      <w:lvlJc w:val="left"/>
      <w:pPr>
        <w:tabs>
          <w:tab w:val="num" w:pos="7185"/>
        </w:tabs>
        <w:ind w:left="7185" w:hanging="360"/>
      </w:pPr>
      <w:rPr>
        <w:rFonts w:ascii="Wingdings" w:hAnsi="Wingdings"/>
      </w:rPr>
    </w:lvl>
  </w:abstractNum>
  <w:abstractNum w:abstractNumId="5">
    <w:nsid w:val="0000000A"/>
    <w:multiLevelType w:val="multilevel"/>
    <w:tmpl w:val="0000000A"/>
    <w:name w:val="WW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C"/>
    <w:multiLevelType w:val="multilevel"/>
    <w:tmpl w:val="0000000C"/>
    <w:name w:val="WWNum11"/>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nsid w:val="0000000E"/>
    <w:multiLevelType w:val="multilevel"/>
    <w:tmpl w:val="0000000E"/>
    <w:name w:val="WWNum13"/>
    <w:lvl w:ilvl="0">
      <w:start w:val="1"/>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10"/>
    <w:multiLevelType w:val="multilevel"/>
    <w:tmpl w:val="00000010"/>
    <w:name w:val="WWNum15"/>
    <w:lvl w:ilvl="0">
      <w:start w:val="1"/>
      <w:numFmt w:val="decimal"/>
      <w:lvlText w:val="%1."/>
      <w:lvlJc w:val="left"/>
      <w:pPr>
        <w:tabs>
          <w:tab w:val="num" w:pos="0"/>
        </w:tabs>
        <w:ind w:left="1146" w:hanging="360"/>
      </w:pPr>
    </w:lvl>
    <w:lvl w:ilvl="1">
      <w:start w:val="1"/>
      <w:numFmt w:val="lowerLetter"/>
      <w:lvlText w:val="%2."/>
      <w:lvlJc w:val="left"/>
      <w:pPr>
        <w:tabs>
          <w:tab w:val="num" w:pos="0"/>
        </w:tabs>
        <w:ind w:left="1866" w:hanging="360"/>
      </w:pPr>
    </w:lvl>
    <w:lvl w:ilvl="2">
      <w:start w:val="1"/>
      <w:numFmt w:val="lowerRoman"/>
      <w:lvlText w:val="%3."/>
      <w:lvlJc w:val="left"/>
      <w:pPr>
        <w:tabs>
          <w:tab w:val="num" w:pos="0"/>
        </w:tabs>
        <w:ind w:left="2586" w:hanging="180"/>
      </w:pPr>
    </w:lvl>
    <w:lvl w:ilvl="3">
      <w:start w:val="1"/>
      <w:numFmt w:val="decimal"/>
      <w:lvlText w:val="%4."/>
      <w:lvlJc w:val="left"/>
      <w:pPr>
        <w:tabs>
          <w:tab w:val="num" w:pos="0"/>
        </w:tabs>
        <w:ind w:left="3306" w:hanging="360"/>
      </w:pPr>
    </w:lvl>
    <w:lvl w:ilvl="4">
      <w:start w:val="1"/>
      <w:numFmt w:val="lowerLetter"/>
      <w:lvlText w:val="%5."/>
      <w:lvlJc w:val="left"/>
      <w:pPr>
        <w:tabs>
          <w:tab w:val="num" w:pos="0"/>
        </w:tabs>
        <w:ind w:left="4026" w:hanging="360"/>
      </w:pPr>
    </w:lvl>
    <w:lvl w:ilvl="5">
      <w:start w:val="1"/>
      <w:numFmt w:val="lowerRoman"/>
      <w:lvlText w:val="%6."/>
      <w:lvlJc w:val="left"/>
      <w:pPr>
        <w:tabs>
          <w:tab w:val="num" w:pos="0"/>
        </w:tabs>
        <w:ind w:left="4746" w:hanging="180"/>
      </w:pPr>
    </w:lvl>
    <w:lvl w:ilvl="6">
      <w:start w:val="1"/>
      <w:numFmt w:val="decimal"/>
      <w:lvlText w:val="%7."/>
      <w:lvlJc w:val="left"/>
      <w:pPr>
        <w:tabs>
          <w:tab w:val="num" w:pos="0"/>
        </w:tabs>
        <w:ind w:left="5466" w:hanging="360"/>
      </w:pPr>
    </w:lvl>
    <w:lvl w:ilvl="7">
      <w:start w:val="1"/>
      <w:numFmt w:val="lowerLetter"/>
      <w:lvlText w:val="%8."/>
      <w:lvlJc w:val="left"/>
      <w:pPr>
        <w:tabs>
          <w:tab w:val="num" w:pos="0"/>
        </w:tabs>
        <w:ind w:left="6186" w:hanging="360"/>
      </w:pPr>
    </w:lvl>
    <w:lvl w:ilvl="8">
      <w:start w:val="1"/>
      <w:numFmt w:val="lowerRoman"/>
      <w:lvlText w:val="%9."/>
      <w:lvlJc w:val="left"/>
      <w:pPr>
        <w:tabs>
          <w:tab w:val="num" w:pos="0"/>
        </w:tabs>
        <w:ind w:left="6906" w:hanging="180"/>
      </w:pPr>
    </w:lvl>
  </w:abstractNum>
  <w:abstractNum w:abstractNumId="9">
    <w:nsid w:val="00000014"/>
    <w:multiLevelType w:val="multilevel"/>
    <w:tmpl w:val="00000014"/>
    <w:name w:val="WWNum19"/>
    <w:lvl w:ilvl="0">
      <w:start w:val="1"/>
      <w:numFmt w:val="upperLetter"/>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lef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lef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left"/>
      <w:pPr>
        <w:tabs>
          <w:tab w:val="num" w:pos="0"/>
        </w:tabs>
        <w:ind w:left="6820" w:hanging="180"/>
      </w:pPr>
    </w:lvl>
  </w:abstractNum>
  <w:abstractNum w:abstractNumId="10">
    <w:nsid w:val="00000017"/>
    <w:multiLevelType w:val="multilevel"/>
    <w:tmpl w:val="00000017"/>
    <w:name w:val="WWNum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1">
    <w:nsid w:val="01E96AD7"/>
    <w:multiLevelType w:val="hybridMultilevel"/>
    <w:tmpl w:val="F012A60C"/>
    <w:lvl w:ilvl="0" w:tplc="0409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027D2CD1"/>
    <w:multiLevelType w:val="hybridMultilevel"/>
    <w:tmpl w:val="1B1C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FC0CC1"/>
    <w:multiLevelType w:val="hybridMultilevel"/>
    <w:tmpl w:val="A96C1A76"/>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9F0AAD2C">
      <w:numFmt w:val="bullet"/>
      <w:lvlText w:val="-"/>
      <w:lvlJc w:val="left"/>
      <w:pPr>
        <w:ind w:left="2160" w:hanging="360"/>
      </w:pPr>
      <w:rPr>
        <w:rFonts w:ascii="Cambria" w:eastAsia="MS Mincho" w:hAnsi="Cambria" w:cs="Times New Roman"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0A2433C3"/>
    <w:multiLevelType w:val="hybridMultilevel"/>
    <w:tmpl w:val="D750C830"/>
    <w:lvl w:ilvl="0" w:tplc="04090017">
      <w:start w:val="1"/>
      <w:numFmt w:val="lowerLetter"/>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0C1B0C56"/>
    <w:multiLevelType w:val="hybridMultilevel"/>
    <w:tmpl w:val="0A444392"/>
    <w:lvl w:ilvl="0" w:tplc="B8C046BE">
      <w:start w:val="1"/>
      <w:numFmt w:val="bullet"/>
      <w:pStyle w:val="Item"/>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1EE86CC3"/>
    <w:multiLevelType w:val="hybridMultilevel"/>
    <w:tmpl w:val="758E40C8"/>
    <w:lvl w:ilvl="0" w:tplc="0409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228C0EFA"/>
    <w:multiLevelType w:val="hybridMultilevel"/>
    <w:tmpl w:val="92462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6F22D1"/>
    <w:multiLevelType w:val="hybridMultilevel"/>
    <w:tmpl w:val="D59A189C"/>
    <w:lvl w:ilvl="0" w:tplc="0409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8323F88"/>
    <w:multiLevelType w:val="hybridMultilevel"/>
    <w:tmpl w:val="015EDC82"/>
    <w:lvl w:ilvl="0" w:tplc="0410000F">
      <w:start w:val="1"/>
      <w:numFmt w:val="decimal"/>
      <w:lvlText w:val="%1."/>
      <w:lvlJc w:val="left"/>
      <w:pPr>
        <w:tabs>
          <w:tab w:val="num" w:pos="1080"/>
        </w:tabs>
        <w:ind w:left="1080" w:hanging="360"/>
      </w:pPr>
    </w:lvl>
    <w:lvl w:ilvl="1" w:tplc="04100019">
      <w:start w:val="1"/>
      <w:numFmt w:val="decimal"/>
      <w:lvlText w:val="%2."/>
      <w:lvlJc w:val="left"/>
      <w:pPr>
        <w:tabs>
          <w:tab w:val="num" w:pos="1800"/>
        </w:tabs>
        <w:ind w:left="1800" w:hanging="360"/>
      </w:pPr>
    </w:lvl>
    <w:lvl w:ilvl="2" w:tplc="0410001B">
      <w:start w:val="1"/>
      <w:numFmt w:val="decimal"/>
      <w:lvlText w:val="%3."/>
      <w:lvlJc w:val="left"/>
      <w:pPr>
        <w:tabs>
          <w:tab w:val="num" w:pos="2520"/>
        </w:tabs>
        <w:ind w:left="2520" w:hanging="360"/>
      </w:pPr>
    </w:lvl>
    <w:lvl w:ilvl="3" w:tplc="0410000F">
      <w:start w:val="1"/>
      <w:numFmt w:val="decimal"/>
      <w:lvlText w:val="%4."/>
      <w:lvlJc w:val="left"/>
      <w:pPr>
        <w:tabs>
          <w:tab w:val="num" w:pos="3240"/>
        </w:tabs>
        <w:ind w:left="3240" w:hanging="360"/>
      </w:pPr>
    </w:lvl>
    <w:lvl w:ilvl="4" w:tplc="04100019">
      <w:start w:val="1"/>
      <w:numFmt w:val="decimal"/>
      <w:lvlText w:val="%5."/>
      <w:lvlJc w:val="left"/>
      <w:pPr>
        <w:tabs>
          <w:tab w:val="num" w:pos="3960"/>
        </w:tabs>
        <w:ind w:left="3960" w:hanging="360"/>
      </w:pPr>
    </w:lvl>
    <w:lvl w:ilvl="5" w:tplc="0410001B">
      <w:start w:val="1"/>
      <w:numFmt w:val="decimal"/>
      <w:lvlText w:val="%6."/>
      <w:lvlJc w:val="left"/>
      <w:pPr>
        <w:tabs>
          <w:tab w:val="num" w:pos="4680"/>
        </w:tabs>
        <w:ind w:left="4680" w:hanging="360"/>
      </w:pPr>
    </w:lvl>
    <w:lvl w:ilvl="6" w:tplc="0410000F">
      <w:start w:val="1"/>
      <w:numFmt w:val="decimal"/>
      <w:lvlText w:val="%7."/>
      <w:lvlJc w:val="left"/>
      <w:pPr>
        <w:tabs>
          <w:tab w:val="num" w:pos="5400"/>
        </w:tabs>
        <w:ind w:left="5400" w:hanging="360"/>
      </w:pPr>
    </w:lvl>
    <w:lvl w:ilvl="7" w:tplc="04100019">
      <w:start w:val="1"/>
      <w:numFmt w:val="decimal"/>
      <w:lvlText w:val="%8."/>
      <w:lvlJc w:val="left"/>
      <w:pPr>
        <w:tabs>
          <w:tab w:val="num" w:pos="6120"/>
        </w:tabs>
        <w:ind w:left="6120" w:hanging="360"/>
      </w:pPr>
    </w:lvl>
    <w:lvl w:ilvl="8" w:tplc="0410001B">
      <w:start w:val="1"/>
      <w:numFmt w:val="decimal"/>
      <w:lvlText w:val="%9."/>
      <w:lvlJc w:val="left"/>
      <w:pPr>
        <w:tabs>
          <w:tab w:val="num" w:pos="6840"/>
        </w:tabs>
        <w:ind w:left="6840" w:hanging="360"/>
      </w:pPr>
    </w:lvl>
  </w:abstractNum>
  <w:abstractNum w:abstractNumId="20">
    <w:nsid w:val="2DB36CC7"/>
    <w:multiLevelType w:val="hybridMultilevel"/>
    <w:tmpl w:val="9E662E54"/>
    <w:lvl w:ilvl="0" w:tplc="B8C046BE">
      <w:start w:val="1"/>
      <w:numFmt w:val="bullet"/>
      <w:lvlText w:val=""/>
      <w:lvlJc w:val="left"/>
      <w:pPr>
        <w:ind w:left="720" w:hanging="360"/>
      </w:pPr>
      <w:rPr>
        <w:rFonts w:ascii="Symbol" w:hAnsi="Symbol" w:hint="default"/>
      </w:rPr>
    </w:lvl>
    <w:lvl w:ilvl="1" w:tplc="04090017">
      <w:start w:val="1"/>
      <w:numFmt w:val="lowerLetter"/>
      <w:lvlText w:val="%2)"/>
      <w:lvlJc w:val="left"/>
      <w:pPr>
        <w:ind w:left="720" w:hanging="360"/>
      </w:pPr>
      <w:rPr>
        <w:rFonts w:hint="default"/>
      </w:rPr>
    </w:lvl>
    <w:lvl w:ilvl="2" w:tplc="04090017">
      <w:start w:val="1"/>
      <w:numFmt w:val="lowerLetter"/>
      <w:lvlText w:val="%3)"/>
      <w:lvlJc w:val="left"/>
      <w:pPr>
        <w:ind w:left="720" w:hanging="360"/>
      </w:pPr>
      <w:rPr>
        <w:rFont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2227A7B"/>
    <w:multiLevelType w:val="hybridMultilevel"/>
    <w:tmpl w:val="421A707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1A4611C"/>
    <w:multiLevelType w:val="hybridMultilevel"/>
    <w:tmpl w:val="6FA0A4DC"/>
    <w:lvl w:ilvl="0" w:tplc="B8C046BE">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4D02D73"/>
    <w:multiLevelType w:val="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4A002372"/>
    <w:multiLevelType w:val="multilevel"/>
    <w:tmpl w:val="F782F62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5">
    <w:nsid w:val="4CAE7496"/>
    <w:multiLevelType w:val="hybridMultilevel"/>
    <w:tmpl w:val="F090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0276FD"/>
    <w:multiLevelType w:val="hybridMultilevel"/>
    <w:tmpl w:val="32CC0F7A"/>
    <w:lvl w:ilvl="0" w:tplc="8728AF12">
      <w:start w:val="1"/>
      <w:numFmt w:val="bullet"/>
      <w:lvlText w:val=""/>
      <w:lvlJc w:val="left"/>
      <w:pPr>
        <w:ind w:left="720" w:hanging="360"/>
      </w:pPr>
      <w:rPr>
        <w:rFonts w:ascii="Symbol" w:hAnsi="Symbol" w:hint="default"/>
      </w:rPr>
    </w:lvl>
    <w:lvl w:ilvl="1" w:tplc="8728AF12">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E6E6141"/>
    <w:multiLevelType w:val="hybridMultilevel"/>
    <w:tmpl w:val="AF84E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5D1BA5"/>
    <w:multiLevelType w:val="hybridMultilevel"/>
    <w:tmpl w:val="A29A9016"/>
    <w:lvl w:ilvl="0" w:tplc="04090017">
      <w:start w:val="1"/>
      <w:numFmt w:val="lowerLetter"/>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EC41C2C"/>
    <w:multiLevelType w:val="hybridMultilevel"/>
    <w:tmpl w:val="01A4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F34519"/>
    <w:multiLevelType w:val="hybridMultilevel"/>
    <w:tmpl w:val="3FAE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0"/>
  </w:num>
  <w:num w:numId="6">
    <w:abstractNumId w:val="29"/>
  </w:num>
  <w:num w:numId="7">
    <w:abstractNumId w:val="25"/>
  </w:num>
  <w:num w:numId="8">
    <w:abstractNumId w:val="27"/>
  </w:num>
  <w:num w:numId="9">
    <w:abstractNumId w:val="12"/>
  </w:num>
  <w:num w:numId="10">
    <w:abstractNumId w:val="15"/>
  </w:num>
  <w:num w:numId="11">
    <w:abstractNumId w:val="21"/>
  </w:num>
  <w:num w:numId="12">
    <w:abstractNumId w:val="18"/>
  </w:num>
  <w:num w:numId="13">
    <w:abstractNumId w:val="11"/>
  </w:num>
  <w:num w:numId="14">
    <w:abstractNumId w:val="20"/>
  </w:num>
  <w:num w:numId="15">
    <w:abstractNumId w:val="28"/>
  </w:num>
  <w:num w:numId="16">
    <w:abstractNumId w:val="14"/>
  </w:num>
  <w:num w:numId="17">
    <w:abstractNumId w:val="13"/>
  </w:num>
  <w:num w:numId="18">
    <w:abstractNumId w:val="26"/>
  </w:num>
  <w:num w:numId="19">
    <w:abstractNumId w:val="16"/>
  </w:num>
  <w:num w:numId="20">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it-IT" w:vendorID="3" w:dllVersion="517"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283"/>
  <w:evenAndOddHeaders/>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694"/>
    <w:rsid w:val="00000462"/>
    <w:rsid w:val="0000476A"/>
    <w:rsid w:val="00006440"/>
    <w:rsid w:val="0000793D"/>
    <w:rsid w:val="0001093A"/>
    <w:rsid w:val="00035C57"/>
    <w:rsid w:val="000502ED"/>
    <w:rsid w:val="00050AF5"/>
    <w:rsid w:val="0005159F"/>
    <w:rsid w:val="0009670C"/>
    <w:rsid w:val="000A0362"/>
    <w:rsid w:val="000B3B3E"/>
    <w:rsid w:val="000B4AA5"/>
    <w:rsid w:val="000B5A5D"/>
    <w:rsid w:val="000C723D"/>
    <w:rsid w:val="000D0389"/>
    <w:rsid w:val="000E3678"/>
    <w:rsid w:val="000E446E"/>
    <w:rsid w:val="000E7965"/>
    <w:rsid w:val="000F3BAE"/>
    <w:rsid w:val="00110899"/>
    <w:rsid w:val="001164D1"/>
    <w:rsid w:val="0012424B"/>
    <w:rsid w:val="00132769"/>
    <w:rsid w:val="00134121"/>
    <w:rsid w:val="00134E04"/>
    <w:rsid w:val="00170236"/>
    <w:rsid w:val="00183DEF"/>
    <w:rsid w:val="00184C03"/>
    <w:rsid w:val="0018734D"/>
    <w:rsid w:val="001A5FCF"/>
    <w:rsid w:val="001C3A6A"/>
    <w:rsid w:val="001D431D"/>
    <w:rsid w:val="001E738C"/>
    <w:rsid w:val="001F0431"/>
    <w:rsid w:val="00205B46"/>
    <w:rsid w:val="002249B8"/>
    <w:rsid w:val="002278EE"/>
    <w:rsid w:val="0023368F"/>
    <w:rsid w:val="002340DD"/>
    <w:rsid w:val="00236DE7"/>
    <w:rsid w:val="002404E8"/>
    <w:rsid w:val="00251B0E"/>
    <w:rsid w:val="00256985"/>
    <w:rsid w:val="00256C34"/>
    <w:rsid w:val="00265FE6"/>
    <w:rsid w:val="00270298"/>
    <w:rsid w:val="002904DD"/>
    <w:rsid w:val="00295E2B"/>
    <w:rsid w:val="00297259"/>
    <w:rsid w:val="002A23F9"/>
    <w:rsid w:val="002D7364"/>
    <w:rsid w:val="002E1351"/>
    <w:rsid w:val="002E16F0"/>
    <w:rsid w:val="002E6225"/>
    <w:rsid w:val="002F7B99"/>
    <w:rsid w:val="00300393"/>
    <w:rsid w:val="00301510"/>
    <w:rsid w:val="00317538"/>
    <w:rsid w:val="00320060"/>
    <w:rsid w:val="00324014"/>
    <w:rsid w:val="00325380"/>
    <w:rsid w:val="003317AE"/>
    <w:rsid w:val="003357C3"/>
    <w:rsid w:val="003403AC"/>
    <w:rsid w:val="00344276"/>
    <w:rsid w:val="003467E4"/>
    <w:rsid w:val="00354338"/>
    <w:rsid w:val="003746CA"/>
    <w:rsid w:val="003801E8"/>
    <w:rsid w:val="00393BC0"/>
    <w:rsid w:val="003C0795"/>
    <w:rsid w:val="003C328B"/>
    <w:rsid w:val="003E6C10"/>
    <w:rsid w:val="003E7D38"/>
    <w:rsid w:val="003E7FB3"/>
    <w:rsid w:val="003F1CE6"/>
    <w:rsid w:val="003F4C60"/>
    <w:rsid w:val="00407B8F"/>
    <w:rsid w:val="00411A8C"/>
    <w:rsid w:val="00414B0D"/>
    <w:rsid w:val="00417F76"/>
    <w:rsid w:val="004212B0"/>
    <w:rsid w:val="00427251"/>
    <w:rsid w:val="004358DE"/>
    <w:rsid w:val="0043607F"/>
    <w:rsid w:val="00454911"/>
    <w:rsid w:val="00457A92"/>
    <w:rsid w:val="00463B7C"/>
    <w:rsid w:val="00467A88"/>
    <w:rsid w:val="0047713C"/>
    <w:rsid w:val="00482451"/>
    <w:rsid w:val="0048588D"/>
    <w:rsid w:val="0048777E"/>
    <w:rsid w:val="004901F1"/>
    <w:rsid w:val="00496902"/>
    <w:rsid w:val="00497C33"/>
    <w:rsid w:val="004A093A"/>
    <w:rsid w:val="004B4806"/>
    <w:rsid w:val="004B6B2F"/>
    <w:rsid w:val="004D42C9"/>
    <w:rsid w:val="004E5143"/>
    <w:rsid w:val="004F3853"/>
    <w:rsid w:val="00507CDF"/>
    <w:rsid w:val="00511AEE"/>
    <w:rsid w:val="0051463C"/>
    <w:rsid w:val="00516BEE"/>
    <w:rsid w:val="00520251"/>
    <w:rsid w:val="0052241A"/>
    <w:rsid w:val="00524F0C"/>
    <w:rsid w:val="00525ABB"/>
    <w:rsid w:val="00527868"/>
    <w:rsid w:val="00531417"/>
    <w:rsid w:val="00546AF6"/>
    <w:rsid w:val="005476B8"/>
    <w:rsid w:val="00552BD8"/>
    <w:rsid w:val="00561B08"/>
    <w:rsid w:val="0059133A"/>
    <w:rsid w:val="00595DD9"/>
    <w:rsid w:val="005A102E"/>
    <w:rsid w:val="005B63C5"/>
    <w:rsid w:val="005B7A99"/>
    <w:rsid w:val="005B7E97"/>
    <w:rsid w:val="005D1C79"/>
    <w:rsid w:val="005E0AA9"/>
    <w:rsid w:val="005F2D41"/>
    <w:rsid w:val="005F39F4"/>
    <w:rsid w:val="005F49C3"/>
    <w:rsid w:val="005F6D38"/>
    <w:rsid w:val="00604518"/>
    <w:rsid w:val="00605776"/>
    <w:rsid w:val="00612BEB"/>
    <w:rsid w:val="00614EC0"/>
    <w:rsid w:val="00616263"/>
    <w:rsid w:val="00617E29"/>
    <w:rsid w:val="00620E47"/>
    <w:rsid w:val="00633CCE"/>
    <w:rsid w:val="006340EC"/>
    <w:rsid w:val="006459AA"/>
    <w:rsid w:val="00650029"/>
    <w:rsid w:val="006536AD"/>
    <w:rsid w:val="00656E4C"/>
    <w:rsid w:val="006723B4"/>
    <w:rsid w:val="0067255F"/>
    <w:rsid w:val="00682266"/>
    <w:rsid w:val="006A1AD5"/>
    <w:rsid w:val="006B5212"/>
    <w:rsid w:val="006C3575"/>
    <w:rsid w:val="006C49EE"/>
    <w:rsid w:val="006C6810"/>
    <w:rsid w:val="006D3B0E"/>
    <w:rsid w:val="006E30F1"/>
    <w:rsid w:val="006E4217"/>
    <w:rsid w:val="007060D2"/>
    <w:rsid w:val="007063AE"/>
    <w:rsid w:val="0071090B"/>
    <w:rsid w:val="00713BA5"/>
    <w:rsid w:val="007146EC"/>
    <w:rsid w:val="0072149A"/>
    <w:rsid w:val="00722D15"/>
    <w:rsid w:val="00732B85"/>
    <w:rsid w:val="00734DD6"/>
    <w:rsid w:val="00740C91"/>
    <w:rsid w:val="007420DC"/>
    <w:rsid w:val="00744AED"/>
    <w:rsid w:val="00765C09"/>
    <w:rsid w:val="00767E73"/>
    <w:rsid w:val="007731CF"/>
    <w:rsid w:val="007765F5"/>
    <w:rsid w:val="00776CEC"/>
    <w:rsid w:val="0079117C"/>
    <w:rsid w:val="007917B3"/>
    <w:rsid w:val="00792864"/>
    <w:rsid w:val="007A077B"/>
    <w:rsid w:val="007B03C5"/>
    <w:rsid w:val="007D1C82"/>
    <w:rsid w:val="007D3BC4"/>
    <w:rsid w:val="007E3B83"/>
    <w:rsid w:val="007F6D99"/>
    <w:rsid w:val="00800AC3"/>
    <w:rsid w:val="00805381"/>
    <w:rsid w:val="00806E3E"/>
    <w:rsid w:val="00823643"/>
    <w:rsid w:val="00826FCE"/>
    <w:rsid w:val="0082753E"/>
    <w:rsid w:val="00836AA5"/>
    <w:rsid w:val="00870474"/>
    <w:rsid w:val="00881EBE"/>
    <w:rsid w:val="0089033D"/>
    <w:rsid w:val="00891FF3"/>
    <w:rsid w:val="00895631"/>
    <w:rsid w:val="00896E4C"/>
    <w:rsid w:val="008A30A4"/>
    <w:rsid w:val="008B1787"/>
    <w:rsid w:val="008B1E9A"/>
    <w:rsid w:val="008D4E9A"/>
    <w:rsid w:val="008E6E26"/>
    <w:rsid w:val="008E7031"/>
    <w:rsid w:val="008E75B5"/>
    <w:rsid w:val="008E7765"/>
    <w:rsid w:val="00911623"/>
    <w:rsid w:val="009217FA"/>
    <w:rsid w:val="00924514"/>
    <w:rsid w:val="00925DAF"/>
    <w:rsid w:val="00927FE3"/>
    <w:rsid w:val="0093022D"/>
    <w:rsid w:val="009361B3"/>
    <w:rsid w:val="00945461"/>
    <w:rsid w:val="00951A41"/>
    <w:rsid w:val="00961E6D"/>
    <w:rsid w:val="00963427"/>
    <w:rsid w:val="009731F0"/>
    <w:rsid w:val="00982BBB"/>
    <w:rsid w:val="0098405B"/>
    <w:rsid w:val="009854E8"/>
    <w:rsid w:val="00992A83"/>
    <w:rsid w:val="00995A14"/>
    <w:rsid w:val="009B0D61"/>
    <w:rsid w:val="009C79DD"/>
    <w:rsid w:val="009D3937"/>
    <w:rsid w:val="009D4E51"/>
    <w:rsid w:val="009E3BDC"/>
    <w:rsid w:val="009E62BF"/>
    <w:rsid w:val="009F5F87"/>
    <w:rsid w:val="00A02BED"/>
    <w:rsid w:val="00A111AD"/>
    <w:rsid w:val="00A21E83"/>
    <w:rsid w:val="00A2366B"/>
    <w:rsid w:val="00A32954"/>
    <w:rsid w:val="00A357FA"/>
    <w:rsid w:val="00A409A7"/>
    <w:rsid w:val="00A417B2"/>
    <w:rsid w:val="00A44829"/>
    <w:rsid w:val="00A4740D"/>
    <w:rsid w:val="00A47568"/>
    <w:rsid w:val="00A64D33"/>
    <w:rsid w:val="00A64DF4"/>
    <w:rsid w:val="00A856A3"/>
    <w:rsid w:val="00A876B5"/>
    <w:rsid w:val="00A97504"/>
    <w:rsid w:val="00AA1FF3"/>
    <w:rsid w:val="00AA2FB6"/>
    <w:rsid w:val="00AC0A78"/>
    <w:rsid w:val="00AE2DD2"/>
    <w:rsid w:val="00AE480D"/>
    <w:rsid w:val="00AE4F20"/>
    <w:rsid w:val="00AE7F4F"/>
    <w:rsid w:val="00AF4BDF"/>
    <w:rsid w:val="00B101DA"/>
    <w:rsid w:val="00B13D9C"/>
    <w:rsid w:val="00B14172"/>
    <w:rsid w:val="00B2347D"/>
    <w:rsid w:val="00B31E64"/>
    <w:rsid w:val="00B41DB7"/>
    <w:rsid w:val="00B433A9"/>
    <w:rsid w:val="00B443ED"/>
    <w:rsid w:val="00B51B3E"/>
    <w:rsid w:val="00B56EB9"/>
    <w:rsid w:val="00B6587A"/>
    <w:rsid w:val="00B65886"/>
    <w:rsid w:val="00B6629A"/>
    <w:rsid w:val="00B74FFC"/>
    <w:rsid w:val="00B762B9"/>
    <w:rsid w:val="00B764B3"/>
    <w:rsid w:val="00B83AD6"/>
    <w:rsid w:val="00B936B3"/>
    <w:rsid w:val="00B9573B"/>
    <w:rsid w:val="00B96C1C"/>
    <w:rsid w:val="00B96DD0"/>
    <w:rsid w:val="00B97027"/>
    <w:rsid w:val="00BA1E69"/>
    <w:rsid w:val="00BB0001"/>
    <w:rsid w:val="00BB3A47"/>
    <w:rsid w:val="00BB5BB5"/>
    <w:rsid w:val="00BB5EB6"/>
    <w:rsid w:val="00BC26E7"/>
    <w:rsid w:val="00BD7EBB"/>
    <w:rsid w:val="00BF06A7"/>
    <w:rsid w:val="00BF10E7"/>
    <w:rsid w:val="00BF5129"/>
    <w:rsid w:val="00C02D8C"/>
    <w:rsid w:val="00C079A9"/>
    <w:rsid w:val="00C101AD"/>
    <w:rsid w:val="00C13049"/>
    <w:rsid w:val="00C133DE"/>
    <w:rsid w:val="00C14015"/>
    <w:rsid w:val="00C16991"/>
    <w:rsid w:val="00C177DD"/>
    <w:rsid w:val="00C2219B"/>
    <w:rsid w:val="00C4310D"/>
    <w:rsid w:val="00C4336B"/>
    <w:rsid w:val="00C442FF"/>
    <w:rsid w:val="00C45C9C"/>
    <w:rsid w:val="00C47A5A"/>
    <w:rsid w:val="00C47FD6"/>
    <w:rsid w:val="00C51AE3"/>
    <w:rsid w:val="00C535C6"/>
    <w:rsid w:val="00C60087"/>
    <w:rsid w:val="00C64F88"/>
    <w:rsid w:val="00C71D99"/>
    <w:rsid w:val="00C84085"/>
    <w:rsid w:val="00C8793A"/>
    <w:rsid w:val="00C91E65"/>
    <w:rsid w:val="00C93B31"/>
    <w:rsid w:val="00C964CF"/>
    <w:rsid w:val="00CD1A51"/>
    <w:rsid w:val="00CD397C"/>
    <w:rsid w:val="00CE0DC3"/>
    <w:rsid w:val="00CE0E43"/>
    <w:rsid w:val="00CE5C04"/>
    <w:rsid w:val="00CE5C2A"/>
    <w:rsid w:val="00D0522D"/>
    <w:rsid w:val="00D1526C"/>
    <w:rsid w:val="00D17A23"/>
    <w:rsid w:val="00D30FFC"/>
    <w:rsid w:val="00D34D02"/>
    <w:rsid w:val="00D521E5"/>
    <w:rsid w:val="00D54362"/>
    <w:rsid w:val="00D65630"/>
    <w:rsid w:val="00D70AFC"/>
    <w:rsid w:val="00D82863"/>
    <w:rsid w:val="00D84A40"/>
    <w:rsid w:val="00D87BD3"/>
    <w:rsid w:val="00D95DA5"/>
    <w:rsid w:val="00D97D55"/>
    <w:rsid w:val="00DA645D"/>
    <w:rsid w:val="00DA72B3"/>
    <w:rsid w:val="00DB03FA"/>
    <w:rsid w:val="00DB3433"/>
    <w:rsid w:val="00DB3EF5"/>
    <w:rsid w:val="00DB4E7D"/>
    <w:rsid w:val="00DD00FF"/>
    <w:rsid w:val="00DE5BDF"/>
    <w:rsid w:val="00DF790B"/>
    <w:rsid w:val="00E0353E"/>
    <w:rsid w:val="00E06041"/>
    <w:rsid w:val="00E13067"/>
    <w:rsid w:val="00E319FA"/>
    <w:rsid w:val="00E3299D"/>
    <w:rsid w:val="00E3708D"/>
    <w:rsid w:val="00E44318"/>
    <w:rsid w:val="00E52F43"/>
    <w:rsid w:val="00E716EB"/>
    <w:rsid w:val="00E80BEA"/>
    <w:rsid w:val="00E83749"/>
    <w:rsid w:val="00E86125"/>
    <w:rsid w:val="00E917D9"/>
    <w:rsid w:val="00E92F83"/>
    <w:rsid w:val="00EA27BE"/>
    <w:rsid w:val="00EA4458"/>
    <w:rsid w:val="00EA5417"/>
    <w:rsid w:val="00EC2B0C"/>
    <w:rsid w:val="00ED0B2B"/>
    <w:rsid w:val="00ED115E"/>
    <w:rsid w:val="00EE19E3"/>
    <w:rsid w:val="00EE64F2"/>
    <w:rsid w:val="00EF165B"/>
    <w:rsid w:val="00EF4378"/>
    <w:rsid w:val="00EF6B85"/>
    <w:rsid w:val="00F00554"/>
    <w:rsid w:val="00F06A07"/>
    <w:rsid w:val="00F1638C"/>
    <w:rsid w:val="00F31FBB"/>
    <w:rsid w:val="00F36866"/>
    <w:rsid w:val="00F40694"/>
    <w:rsid w:val="00F5503D"/>
    <w:rsid w:val="00F7238E"/>
    <w:rsid w:val="00F73B88"/>
    <w:rsid w:val="00F76C9F"/>
    <w:rsid w:val="00F87A65"/>
    <w:rsid w:val="00F92A48"/>
    <w:rsid w:val="00F97B35"/>
    <w:rsid w:val="00FB04A1"/>
    <w:rsid w:val="00FB56E4"/>
    <w:rsid w:val="00FD4D99"/>
    <w:rsid w:val="00FD63A9"/>
    <w:rsid w:val="00FF2EFA"/>
    <w:rsid w:val="00FF5DA3"/>
    <w:rsid w:val="00FF79E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A9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it-IT" w:eastAsia="it-IT"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e">
    <w:name w:val="Normal"/>
    <w:qFormat/>
    <w:rsid w:val="00300393"/>
    <w:pPr>
      <w:spacing w:after="200"/>
    </w:pPr>
    <w:rPr>
      <w:sz w:val="24"/>
      <w:szCs w:val="24"/>
      <w:lang w:eastAsia="en-US"/>
    </w:rPr>
  </w:style>
  <w:style w:type="paragraph" w:styleId="Titolo1">
    <w:name w:val="heading 1"/>
    <w:basedOn w:val="Normale"/>
    <w:next w:val="Normale"/>
    <w:link w:val="Titolo1Carattere"/>
    <w:uiPriority w:val="9"/>
    <w:qFormat/>
    <w:rsid w:val="00300393"/>
    <w:pPr>
      <w:keepNext/>
      <w:keepLines/>
      <w:numPr>
        <w:numId w:val="1"/>
      </w:numPr>
      <w:spacing w:before="480" w:after="0"/>
      <w:outlineLvl w:val="0"/>
    </w:pPr>
    <w:rPr>
      <w:rFonts w:ascii="Calibri" w:eastAsia="MS Gothic" w:hAnsi="Calibri"/>
      <w:b/>
      <w:bCs/>
      <w:color w:val="345A8A"/>
      <w:sz w:val="32"/>
      <w:szCs w:val="32"/>
    </w:rPr>
  </w:style>
  <w:style w:type="paragraph" w:styleId="Titolo2">
    <w:name w:val="heading 2"/>
    <w:basedOn w:val="Normale"/>
    <w:next w:val="Normale"/>
    <w:link w:val="Titolo2Carattere"/>
    <w:uiPriority w:val="9"/>
    <w:qFormat/>
    <w:rsid w:val="00300393"/>
    <w:pPr>
      <w:keepNext/>
      <w:keepLines/>
      <w:numPr>
        <w:ilvl w:val="1"/>
        <w:numId w:val="1"/>
      </w:numPr>
      <w:spacing w:before="200" w:after="0"/>
      <w:outlineLvl w:val="1"/>
    </w:pPr>
    <w:rPr>
      <w:rFonts w:ascii="Calibri" w:eastAsia="MS Gothic" w:hAnsi="Calibri"/>
      <w:b/>
      <w:bCs/>
      <w:color w:val="4F81BD"/>
      <w:sz w:val="26"/>
      <w:szCs w:val="26"/>
    </w:rPr>
  </w:style>
  <w:style w:type="paragraph" w:styleId="Titolo3">
    <w:name w:val="heading 3"/>
    <w:basedOn w:val="Normale"/>
    <w:next w:val="Normale"/>
    <w:link w:val="Titolo3Carattere"/>
    <w:uiPriority w:val="9"/>
    <w:qFormat/>
    <w:rsid w:val="00300393"/>
    <w:pPr>
      <w:keepNext/>
      <w:keepLines/>
      <w:numPr>
        <w:ilvl w:val="2"/>
        <w:numId w:val="1"/>
      </w:numPr>
      <w:spacing w:before="200" w:after="0"/>
      <w:outlineLvl w:val="2"/>
    </w:pPr>
    <w:rPr>
      <w:rFonts w:ascii="Calibri" w:eastAsia="MS Gothic" w:hAnsi="Calibri"/>
      <w:b/>
      <w:bCs/>
      <w:color w:val="4F81BD"/>
    </w:rPr>
  </w:style>
  <w:style w:type="paragraph" w:styleId="Titolo4">
    <w:name w:val="heading 4"/>
    <w:basedOn w:val="Normale"/>
    <w:next w:val="Normale"/>
    <w:uiPriority w:val="9"/>
    <w:qFormat/>
    <w:rsid w:val="00300393"/>
    <w:pPr>
      <w:keepNext/>
      <w:keepLines/>
      <w:numPr>
        <w:ilvl w:val="3"/>
        <w:numId w:val="1"/>
      </w:numPr>
      <w:spacing w:before="200" w:after="0"/>
      <w:jc w:val="both"/>
      <w:outlineLvl w:val="3"/>
    </w:pPr>
    <w:rPr>
      <w:rFonts w:ascii="Calibri" w:eastAsia="MS Gothic" w:hAnsi="Calibri"/>
      <w:b/>
      <w:bCs/>
      <w:i/>
      <w:iCs/>
      <w:color w:val="4F81BD"/>
    </w:rPr>
  </w:style>
  <w:style w:type="paragraph" w:styleId="Titolo5">
    <w:name w:val="heading 5"/>
    <w:basedOn w:val="Normale"/>
    <w:next w:val="Normale"/>
    <w:uiPriority w:val="9"/>
    <w:qFormat/>
    <w:rsid w:val="00300393"/>
    <w:pPr>
      <w:keepNext/>
      <w:keepLines/>
      <w:numPr>
        <w:ilvl w:val="4"/>
        <w:numId w:val="1"/>
      </w:numPr>
      <w:spacing w:before="200" w:after="0"/>
      <w:outlineLvl w:val="4"/>
    </w:pPr>
    <w:rPr>
      <w:rFonts w:ascii="Calibri" w:eastAsia="MS Gothic" w:hAnsi="Calibri"/>
      <w:color w:val="243F60"/>
    </w:rPr>
  </w:style>
  <w:style w:type="paragraph" w:styleId="Titolo6">
    <w:name w:val="heading 6"/>
    <w:basedOn w:val="Normale"/>
    <w:next w:val="Normale"/>
    <w:uiPriority w:val="9"/>
    <w:qFormat/>
    <w:rsid w:val="00300393"/>
    <w:pPr>
      <w:keepNext/>
      <w:keepLines/>
      <w:numPr>
        <w:ilvl w:val="5"/>
        <w:numId w:val="1"/>
      </w:numPr>
      <w:spacing w:before="200" w:after="0"/>
      <w:outlineLvl w:val="5"/>
    </w:pPr>
    <w:rPr>
      <w:rFonts w:ascii="Calibri" w:eastAsia="MS Gothic" w:hAnsi="Calibri"/>
      <w:i/>
      <w:iCs/>
      <w:color w:val="243F60"/>
    </w:rPr>
  </w:style>
  <w:style w:type="paragraph" w:styleId="Titolo7">
    <w:name w:val="heading 7"/>
    <w:basedOn w:val="Normale"/>
    <w:next w:val="Normale"/>
    <w:uiPriority w:val="9"/>
    <w:qFormat/>
    <w:rsid w:val="00300393"/>
    <w:pPr>
      <w:keepNext/>
      <w:keepLines/>
      <w:numPr>
        <w:ilvl w:val="6"/>
        <w:numId w:val="1"/>
      </w:numPr>
      <w:spacing w:before="200" w:after="0"/>
      <w:outlineLvl w:val="6"/>
    </w:pPr>
    <w:rPr>
      <w:rFonts w:ascii="Calibri" w:eastAsia="MS Gothic" w:hAnsi="Calibri"/>
      <w:i/>
      <w:iCs/>
      <w:color w:val="404040"/>
    </w:rPr>
  </w:style>
  <w:style w:type="paragraph" w:styleId="Titolo8">
    <w:name w:val="heading 8"/>
    <w:basedOn w:val="Normale"/>
    <w:next w:val="Normale"/>
    <w:uiPriority w:val="9"/>
    <w:qFormat/>
    <w:rsid w:val="00300393"/>
    <w:pPr>
      <w:keepNext/>
      <w:keepLines/>
      <w:numPr>
        <w:ilvl w:val="7"/>
        <w:numId w:val="1"/>
      </w:numPr>
      <w:spacing w:before="200" w:after="0"/>
      <w:outlineLvl w:val="7"/>
    </w:pPr>
    <w:rPr>
      <w:rFonts w:ascii="Calibri" w:eastAsia="MS Gothic" w:hAnsi="Calibri"/>
      <w:color w:val="404040"/>
      <w:sz w:val="20"/>
      <w:szCs w:val="20"/>
    </w:rPr>
  </w:style>
  <w:style w:type="paragraph" w:styleId="Titolo9">
    <w:name w:val="heading 9"/>
    <w:basedOn w:val="Normale"/>
    <w:next w:val="Normale"/>
    <w:uiPriority w:val="9"/>
    <w:qFormat/>
    <w:rsid w:val="00300393"/>
    <w:pPr>
      <w:keepNext/>
      <w:keepLines/>
      <w:numPr>
        <w:ilvl w:val="8"/>
        <w:numId w:val="1"/>
      </w:numPr>
      <w:spacing w:before="200" w:after="0"/>
      <w:outlineLvl w:val="8"/>
    </w:pPr>
    <w:rPr>
      <w:rFonts w:ascii="Calibri" w:eastAsia="MS Gothic" w:hAnsi="Calibri"/>
      <w:i/>
      <w:iCs/>
      <w:color w:val="40404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1Char">
    <w:name w:val="Heading 1 Char"/>
    <w:rsid w:val="00300393"/>
    <w:rPr>
      <w:rFonts w:ascii="Calibri" w:eastAsia="MS Gothic" w:hAnsi="Calibri"/>
      <w:b/>
      <w:bCs/>
      <w:color w:val="345A8A"/>
      <w:sz w:val="32"/>
      <w:szCs w:val="32"/>
      <w:lang w:eastAsia="ja-JP"/>
    </w:rPr>
  </w:style>
  <w:style w:type="character" w:customStyle="1" w:styleId="Heading2Char">
    <w:name w:val="Heading 2 Char"/>
    <w:rsid w:val="00300393"/>
    <w:rPr>
      <w:rFonts w:ascii="Calibri" w:eastAsia="MS Gothic" w:hAnsi="Calibri"/>
      <w:b/>
      <w:bCs/>
      <w:color w:val="4F81BD"/>
      <w:sz w:val="26"/>
      <w:szCs w:val="26"/>
      <w:lang w:eastAsia="ja-JP"/>
    </w:rPr>
  </w:style>
  <w:style w:type="character" w:customStyle="1" w:styleId="Heading3Char">
    <w:name w:val="Heading 3 Char"/>
    <w:rsid w:val="00300393"/>
    <w:rPr>
      <w:rFonts w:ascii="Calibri" w:eastAsia="MS Gothic" w:hAnsi="Calibri"/>
      <w:b/>
      <w:bCs/>
      <w:color w:val="4F81BD"/>
      <w:sz w:val="24"/>
      <w:szCs w:val="24"/>
      <w:lang w:eastAsia="ja-JP"/>
    </w:rPr>
  </w:style>
  <w:style w:type="character" w:customStyle="1" w:styleId="Heading4Char">
    <w:name w:val="Heading 4 Char"/>
    <w:rsid w:val="00300393"/>
    <w:rPr>
      <w:rFonts w:ascii="Calibri" w:eastAsia="MS Gothic" w:hAnsi="Calibri"/>
      <w:b/>
      <w:bCs/>
      <w:i/>
      <w:iCs/>
      <w:color w:val="4F81BD"/>
      <w:sz w:val="24"/>
      <w:szCs w:val="24"/>
      <w:lang w:eastAsia="ja-JP"/>
    </w:rPr>
  </w:style>
  <w:style w:type="character" w:customStyle="1" w:styleId="Heading5Char">
    <w:name w:val="Heading 5 Char"/>
    <w:rsid w:val="00300393"/>
    <w:rPr>
      <w:rFonts w:ascii="Calibri" w:eastAsia="MS Gothic" w:hAnsi="Calibri"/>
      <w:color w:val="243F60"/>
      <w:sz w:val="24"/>
      <w:szCs w:val="24"/>
      <w:lang w:eastAsia="ja-JP"/>
    </w:rPr>
  </w:style>
  <w:style w:type="character" w:customStyle="1" w:styleId="Heading6Char">
    <w:name w:val="Heading 6 Char"/>
    <w:rsid w:val="00300393"/>
    <w:rPr>
      <w:rFonts w:ascii="Calibri" w:eastAsia="MS Gothic" w:hAnsi="Calibri"/>
      <w:i/>
      <w:iCs/>
      <w:color w:val="243F60"/>
      <w:sz w:val="24"/>
      <w:szCs w:val="24"/>
      <w:lang w:eastAsia="ja-JP"/>
    </w:rPr>
  </w:style>
  <w:style w:type="character" w:customStyle="1" w:styleId="Heading7Char">
    <w:name w:val="Heading 7 Char"/>
    <w:rsid w:val="00300393"/>
    <w:rPr>
      <w:rFonts w:ascii="Calibri" w:eastAsia="MS Gothic" w:hAnsi="Calibri"/>
      <w:i/>
      <w:iCs/>
      <w:color w:val="404040"/>
      <w:sz w:val="24"/>
      <w:szCs w:val="24"/>
      <w:lang w:eastAsia="ja-JP"/>
    </w:rPr>
  </w:style>
  <w:style w:type="character" w:customStyle="1" w:styleId="Heading8Char">
    <w:name w:val="Heading 8 Char"/>
    <w:rsid w:val="00300393"/>
    <w:rPr>
      <w:rFonts w:ascii="Calibri" w:eastAsia="MS Gothic" w:hAnsi="Calibri"/>
      <w:color w:val="404040"/>
      <w:lang w:eastAsia="ja-JP"/>
    </w:rPr>
  </w:style>
  <w:style w:type="character" w:customStyle="1" w:styleId="Heading9Char">
    <w:name w:val="Heading 9 Char"/>
    <w:rsid w:val="00300393"/>
    <w:rPr>
      <w:rFonts w:ascii="Calibri" w:eastAsia="MS Gothic" w:hAnsi="Calibri"/>
      <w:i/>
      <w:iCs/>
      <w:color w:val="404040"/>
      <w:lang w:eastAsia="ja-JP"/>
    </w:rPr>
  </w:style>
  <w:style w:type="paragraph" w:styleId="Intestazione">
    <w:name w:val="header"/>
    <w:basedOn w:val="Normale"/>
    <w:uiPriority w:val="99"/>
    <w:unhideWhenUsed/>
    <w:rsid w:val="00300393"/>
    <w:pPr>
      <w:tabs>
        <w:tab w:val="center" w:pos="4819"/>
        <w:tab w:val="right" w:pos="9638"/>
      </w:tabs>
      <w:spacing w:after="0"/>
      <w:jc w:val="both"/>
    </w:pPr>
    <w:rPr>
      <w:rFonts w:ascii="Times New Roman" w:eastAsia="Calibri" w:hAnsi="Times New Roman"/>
      <w:sz w:val="22"/>
      <w:szCs w:val="22"/>
    </w:rPr>
  </w:style>
  <w:style w:type="character" w:customStyle="1" w:styleId="HeaderChar">
    <w:name w:val="Header Char"/>
    <w:uiPriority w:val="99"/>
    <w:rsid w:val="00300393"/>
    <w:rPr>
      <w:rFonts w:ascii="Times New Roman" w:eastAsia="Calibri" w:hAnsi="Times New Roman"/>
      <w:sz w:val="22"/>
      <w:szCs w:val="22"/>
    </w:rPr>
  </w:style>
  <w:style w:type="paragraph" w:customStyle="1" w:styleId="databenc">
    <w:name w:val="databenc"/>
    <w:basedOn w:val="Normale"/>
    <w:qFormat/>
    <w:rsid w:val="00300393"/>
    <w:pPr>
      <w:spacing w:after="0"/>
      <w:jc w:val="both"/>
    </w:pPr>
    <w:rPr>
      <w:rFonts w:ascii="Times New Roman" w:hAnsi="Times New Roman"/>
      <w:sz w:val="22"/>
    </w:rPr>
  </w:style>
  <w:style w:type="paragraph" w:styleId="Pidipagina">
    <w:name w:val="footer"/>
    <w:basedOn w:val="Normale"/>
    <w:unhideWhenUsed/>
    <w:rsid w:val="00300393"/>
    <w:pPr>
      <w:tabs>
        <w:tab w:val="center" w:pos="4819"/>
        <w:tab w:val="right" w:pos="9638"/>
      </w:tabs>
      <w:spacing w:after="0"/>
      <w:jc w:val="both"/>
    </w:pPr>
    <w:rPr>
      <w:rFonts w:ascii="Times New Roman" w:eastAsia="Calibri" w:hAnsi="Times New Roman"/>
      <w:sz w:val="22"/>
      <w:szCs w:val="22"/>
    </w:rPr>
  </w:style>
  <w:style w:type="character" w:customStyle="1" w:styleId="FooterChar">
    <w:name w:val="Footer Char"/>
    <w:rsid w:val="00300393"/>
    <w:rPr>
      <w:rFonts w:ascii="Times New Roman" w:eastAsia="Calibri" w:hAnsi="Times New Roman"/>
      <w:sz w:val="22"/>
      <w:szCs w:val="22"/>
    </w:rPr>
  </w:style>
  <w:style w:type="paragraph" w:styleId="Testofumetto">
    <w:name w:val="Balloon Text"/>
    <w:basedOn w:val="Normale"/>
    <w:semiHidden/>
    <w:unhideWhenUsed/>
    <w:rsid w:val="00300393"/>
    <w:pPr>
      <w:spacing w:after="0"/>
      <w:jc w:val="both"/>
    </w:pPr>
    <w:rPr>
      <w:rFonts w:ascii="Tahoma" w:eastAsia="Calibri" w:hAnsi="Tahoma" w:cs="Tahoma"/>
      <w:sz w:val="16"/>
      <w:szCs w:val="16"/>
    </w:rPr>
  </w:style>
  <w:style w:type="character" w:customStyle="1" w:styleId="BalloonTextChar">
    <w:name w:val="Balloon Text Char"/>
    <w:semiHidden/>
    <w:rsid w:val="00300393"/>
    <w:rPr>
      <w:rFonts w:ascii="Tahoma" w:eastAsia="Calibri" w:hAnsi="Tahoma" w:cs="Tahoma"/>
      <w:sz w:val="16"/>
      <w:szCs w:val="16"/>
    </w:rPr>
  </w:style>
  <w:style w:type="character" w:styleId="Collegamentoipertestuale">
    <w:name w:val="Hyperlink"/>
    <w:semiHidden/>
    <w:unhideWhenUsed/>
    <w:rsid w:val="00300393"/>
    <w:rPr>
      <w:color w:val="0000FF"/>
      <w:u w:val="single"/>
    </w:rPr>
  </w:style>
  <w:style w:type="character" w:customStyle="1" w:styleId="Titolo1Carattere">
    <w:name w:val="Titolo 1 Carattere"/>
    <w:link w:val="Titolo1"/>
    <w:uiPriority w:val="9"/>
    <w:rsid w:val="00D521E5"/>
    <w:rPr>
      <w:rFonts w:ascii="Calibri" w:eastAsia="MS Gothic" w:hAnsi="Calibri"/>
      <w:b/>
      <w:bCs/>
      <w:noProof/>
      <w:color w:val="345A8A"/>
      <w:sz w:val="32"/>
      <w:szCs w:val="32"/>
      <w:lang w:eastAsia="en-US"/>
    </w:rPr>
  </w:style>
  <w:style w:type="character" w:customStyle="1" w:styleId="apple-style-span">
    <w:name w:val="apple-style-span"/>
    <w:rsid w:val="00300393"/>
  </w:style>
  <w:style w:type="character" w:customStyle="1" w:styleId="apple-converted-space">
    <w:name w:val="apple-converted-space"/>
    <w:rsid w:val="00300393"/>
  </w:style>
  <w:style w:type="paragraph" w:customStyle="1" w:styleId="Elencoacolori-Colore11">
    <w:name w:val="Elenco a colori - Colore 11"/>
    <w:basedOn w:val="Normale"/>
    <w:qFormat/>
    <w:rsid w:val="00300393"/>
    <w:pPr>
      <w:spacing w:line="276" w:lineRule="auto"/>
      <w:ind w:left="720"/>
      <w:contextualSpacing/>
      <w:jc w:val="both"/>
    </w:pPr>
    <w:rPr>
      <w:rFonts w:ascii="Times New Roman" w:eastAsia="Calibri" w:hAnsi="Times New Roman"/>
      <w:sz w:val="22"/>
      <w:szCs w:val="22"/>
    </w:rPr>
  </w:style>
  <w:style w:type="character" w:styleId="Enfasigrassetto">
    <w:name w:val="Strong"/>
    <w:qFormat/>
    <w:rsid w:val="00300393"/>
    <w:rPr>
      <w:b/>
      <w:bCs/>
    </w:rPr>
  </w:style>
  <w:style w:type="paragraph" w:customStyle="1" w:styleId="Default">
    <w:name w:val="Default"/>
    <w:rsid w:val="00300393"/>
    <w:pPr>
      <w:autoSpaceDE w:val="0"/>
      <w:autoSpaceDN w:val="0"/>
      <w:adjustRightInd w:val="0"/>
    </w:pPr>
    <w:rPr>
      <w:rFonts w:ascii="Times New Roman" w:hAnsi="Times New Roman"/>
      <w:noProof/>
      <w:color w:val="000000"/>
      <w:sz w:val="24"/>
      <w:szCs w:val="24"/>
      <w:lang w:eastAsia="en-US"/>
    </w:rPr>
  </w:style>
  <w:style w:type="paragraph" w:customStyle="1" w:styleId="NoSpacing1">
    <w:name w:val="No Spacing1"/>
    <w:rsid w:val="00300393"/>
    <w:pPr>
      <w:suppressAutoHyphens/>
      <w:spacing w:line="100" w:lineRule="atLeast"/>
    </w:pPr>
    <w:rPr>
      <w:rFonts w:ascii="Calibri" w:eastAsia="Times New Roman" w:hAnsi="Calibri"/>
      <w:kern w:val="1"/>
      <w:sz w:val="22"/>
    </w:rPr>
  </w:style>
  <w:style w:type="paragraph" w:styleId="Corpodeltesto">
    <w:name w:val="Body Text"/>
    <w:basedOn w:val="Normale"/>
    <w:semiHidden/>
    <w:rsid w:val="00C91E65"/>
    <w:pPr>
      <w:suppressAutoHyphens/>
      <w:spacing w:after="120"/>
      <w:jc w:val="both"/>
    </w:pPr>
    <w:rPr>
      <w:rFonts w:eastAsia="SimSun" w:cs="font300"/>
      <w:kern w:val="1"/>
      <w:sz w:val="22"/>
      <w:lang w:eastAsia="ar-SA"/>
    </w:rPr>
  </w:style>
  <w:style w:type="character" w:customStyle="1" w:styleId="BodyTextChar">
    <w:name w:val="Body Text Char"/>
    <w:rsid w:val="00300393"/>
    <w:rPr>
      <w:rFonts w:eastAsia="SimSun" w:cs="font300"/>
      <w:kern w:val="1"/>
      <w:sz w:val="24"/>
      <w:szCs w:val="24"/>
      <w:lang w:eastAsia="ar-SA"/>
    </w:rPr>
  </w:style>
  <w:style w:type="paragraph" w:customStyle="1" w:styleId="WW-Default">
    <w:name w:val="WW-Default"/>
    <w:rsid w:val="00300393"/>
    <w:pPr>
      <w:widowControl w:val="0"/>
      <w:suppressAutoHyphens/>
      <w:spacing w:after="200"/>
    </w:pPr>
    <w:rPr>
      <w:rFonts w:eastAsia="SimSun" w:cs="font300"/>
      <w:noProof/>
      <w:kern w:val="1"/>
      <w:sz w:val="24"/>
      <w:szCs w:val="24"/>
      <w:lang w:eastAsia="en-US"/>
    </w:rPr>
  </w:style>
  <w:style w:type="paragraph" w:styleId="NormaleWeb">
    <w:name w:val="Normal (Web)"/>
    <w:basedOn w:val="Normale"/>
    <w:semiHidden/>
    <w:unhideWhenUsed/>
    <w:rsid w:val="00300393"/>
    <w:pPr>
      <w:spacing w:before="100" w:beforeAutospacing="1" w:after="100" w:afterAutospacing="1"/>
      <w:jc w:val="both"/>
    </w:pPr>
    <w:rPr>
      <w:rFonts w:ascii="Times" w:hAnsi="Times"/>
      <w:sz w:val="20"/>
      <w:szCs w:val="20"/>
    </w:rPr>
  </w:style>
  <w:style w:type="character" w:customStyle="1" w:styleId="longtext">
    <w:name w:val="long_text"/>
    <w:rsid w:val="00300393"/>
    <w:rPr>
      <w:rFonts w:cs="Times New Roman"/>
    </w:rPr>
  </w:style>
  <w:style w:type="paragraph" w:customStyle="1" w:styleId="Titolosommario1">
    <w:name w:val="Titolo sommario1"/>
    <w:basedOn w:val="Titolo1"/>
    <w:next w:val="Normale"/>
    <w:qFormat/>
    <w:rsid w:val="00300393"/>
    <w:pPr>
      <w:numPr>
        <w:numId w:val="0"/>
      </w:numPr>
      <w:spacing w:line="276" w:lineRule="auto"/>
      <w:jc w:val="both"/>
      <w:outlineLvl w:val="9"/>
    </w:pPr>
    <w:rPr>
      <w:rFonts w:ascii="Cambria" w:hAnsi="Cambria"/>
      <w:color w:val="365F91"/>
      <w:sz w:val="28"/>
      <w:szCs w:val="28"/>
      <w:lang w:val="en-US"/>
    </w:rPr>
  </w:style>
  <w:style w:type="paragraph" w:styleId="Sommario1">
    <w:name w:val="toc 1"/>
    <w:basedOn w:val="Normale"/>
    <w:next w:val="Normale"/>
    <w:autoRedefine/>
    <w:uiPriority w:val="39"/>
    <w:unhideWhenUsed/>
    <w:rsid w:val="00300393"/>
    <w:pPr>
      <w:spacing w:before="120" w:after="0"/>
    </w:pPr>
    <w:rPr>
      <w:b/>
    </w:rPr>
  </w:style>
  <w:style w:type="paragraph" w:styleId="Sommario2">
    <w:name w:val="toc 2"/>
    <w:basedOn w:val="Normale"/>
    <w:next w:val="Normale"/>
    <w:autoRedefine/>
    <w:uiPriority w:val="39"/>
    <w:unhideWhenUsed/>
    <w:rsid w:val="00300393"/>
    <w:pPr>
      <w:spacing w:after="0"/>
      <w:ind w:left="240"/>
    </w:pPr>
    <w:rPr>
      <w:b/>
      <w:sz w:val="22"/>
      <w:szCs w:val="22"/>
    </w:rPr>
  </w:style>
  <w:style w:type="paragraph" w:styleId="Sommario3">
    <w:name w:val="toc 3"/>
    <w:basedOn w:val="Normale"/>
    <w:next w:val="Normale"/>
    <w:autoRedefine/>
    <w:uiPriority w:val="39"/>
    <w:unhideWhenUsed/>
    <w:rsid w:val="00427251"/>
    <w:pPr>
      <w:tabs>
        <w:tab w:val="left" w:pos="1176"/>
        <w:tab w:val="right" w:leader="dot" w:pos="8290"/>
      </w:tabs>
      <w:spacing w:after="0"/>
      <w:ind w:left="426" w:firstLine="141"/>
    </w:pPr>
    <w:rPr>
      <w:sz w:val="22"/>
      <w:szCs w:val="22"/>
    </w:rPr>
  </w:style>
  <w:style w:type="paragraph" w:styleId="Sommario4">
    <w:name w:val="toc 4"/>
    <w:basedOn w:val="Normale"/>
    <w:next w:val="Normale"/>
    <w:autoRedefine/>
    <w:semiHidden/>
    <w:unhideWhenUsed/>
    <w:rsid w:val="00300393"/>
    <w:pPr>
      <w:spacing w:after="0"/>
      <w:ind w:left="720"/>
    </w:pPr>
    <w:rPr>
      <w:sz w:val="20"/>
      <w:szCs w:val="20"/>
    </w:rPr>
  </w:style>
  <w:style w:type="paragraph" w:styleId="Sommario5">
    <w:name w:val="toc 5"/>
    <w:basedOn w:val="Normale"/>
    <w:next w:val="Normale"/>
    <w:autoRedefine/>
    <w:semiHidden/>
    <w:unhideWhenUsed/>
    <w:rsid w:val="00300393"/>
    <w:pPr>
      <w:spacing w:after="0"/>
      <w:ind w:left="960"/>
    </w:pPr>
    <w:rPr>
      <w:sz w:val="20"/>
      <w:szCs w:val="20"/>
    </w:rPr>
  </w:style>
  <w:style w:type="paragraph" w:styleId="Sommario6">
    <w:name w:val="toc 6"/>
    <w:basedOn w:val="Normale"/>
    <w:next w:val="Normale"/>
    <w:autoRedefine/>
    <w:semiHidden/>
    <w:unhideWhenUsed/>
    <w:rsid w:val="00300393"/>
    <w:pPr>
      <w:spacing w:after="0"/>
      <w:ind w:left="1200"/>
    </w:pPr>
    <w:rPr>
      <w:sz w:val="20"/>
      <w:szCs w:val="20"/>
    </w:rPr>
  </w:style>
  <w:style w:type="paragraph" w:styleId="Sommario7">
    <w:name w:val="toc 7"/>
    <w:basedOn w:val="Normale"/>
    <w:next w:val="Normale"/>
    <w:autoRedefine/>
    <w:semiHidden/>
    <w:unhideWhenUsed/>
    <w:rsid w:val="00300393"/>
    <w:pPr>
      <w:spacing w:after="0"/>
      <w:ind w:left="1440"/>
    </w:pPr>
    <w:rPr>
      <w:sz w:val="20"/>
      <w:szCs w:val="20"/>
    </w:rPr>
  </w:style>
  <w:style w:type="paragraph" w:styleId="Sommario8">
    <w:name w:val="toc 8"/>
    <w:basedOn w:val="Normale"/>
    <w:next w:val="Normale"/>
    <w:autoRedefine/>
    <w:semiHidden/>
    <w:unhideWhenUsed/>
    <w:rsid w:val="00300393"/>
    <w:pPr>
      <w:spacing w:after="0"/>
      <w:ind w:left="1680"/>
    </w:pPr>
    <w:rPr>
      <w:sz w:val="20"/>
      <w:szCs w:val="20"/>
    </w:rPr>
  </w:style>
  <w:style w:type="paragraph" w:styleId="Sommario9">
    <w:name w:val="toc 9"/>
    <w:basedOn w:val="Normale"/>
    <w:next w:val="Normale"/>
    <w:autoRedefine/>
    <w:semiHidden/>
    <w:unhideWhenUsed/>
    <w:rsid w:val="00300393"/>
    <w:pPr>
      <w:spacing w:after="0"/>
      <w:ind w:left="1920"/>
    </w:pPr>
    <w:rPr>
      <w:sz w:val="20"/>
      <w:szCs w:val="20"/>
    </w:rPr>
  </w:style>
  <w:style w:type="character" w:customStyle="1" w:styleId="hps">
    <w:name w:val="hps"/>
    <w:rsid w:val="00300393"/>
  </w:style>
  <w:style w:type="character" w:customStyle="1" w:styleId="CarattereCarattere13">
    <w:name w:val="Carattere Carattere13"/>
    <w:locked/>
    <w:rsid w:val="00300393"/>
    <w:rPr>
      <w:rFonts w:ascii="Calibri" w:eastAsia="MS ????" w:hAnsi="Calibri"/>
      <w:b/>
      <w:bCs/>
      <w:color w:val="345A8A"/>
      <w:sz w:val="32"/>
      <w:szCs w:val="32"/>
    </w:rPr>
  </w:style>
  <w:style w:type="character" w:customStyle="1" w:styleId="CarattereCarattere12">
    <w:name w:val="Carattere Carattere12"/>
    <w:locked/>
    <w:rsid w:val="00300393"/>
    <w:rPr>
      <w:rFonts w:ascii="Arial" w:eastAsia="MS ????" w:hAnsi="Arial" w:cs="Arial"/>
      <w:b/>
      <w:bCs/>
      <w:color w:val="4F81BD"/>
      <w:sz w:val="26"/>
      <w:szCs w:val="26"/>
    </w:rPr>
  </w:style>
  <w:style w:type="character" w:customStyle="1" w:styleId="CarattereCarattere11">
    <w:name w:val="Carattere Carattere11"/>
    <w:locked/>
    <w:rsid w:val="00300393"/>
    <w:rPr>
      <w:rFonts w:ascii="Calibri" w:eastAsia="MS ????" w:hAnsi="Calibri"/>
      <w:b/>
      <w:bCs/>
      <w:color w:val="4F81BD"/>
      <w:sz w:val="18"/>
      <w:szCs w:val="22"/>
    </w:rPr>
  </w:style>
  <w:style w:type="character" w:customStyle="1" w:styleId="CarattereCarattere10">
    <w:name w:val="Carattere Carattere10"/>
    <w:locked/>
    <w:rsid w:val="00300393"/>
    <w:rPr>
      <w:rFonts w:ascii="Calibri" w:eastAsia="MS ????" w:hAnsi="Calibri"/>
      <w:b/>
      <w:bCs/>
      <w:i/>
      <w:iCs/>
      <w:color w:val="4F81BD"/>
      <w:sz w:val="18"/>
      <w:szCs w:val="22"/>
    </w:rPr>
  </w:style>
  <w:style w:type="character" w:customStyle="1" w:styleId="CarattereCarattere9">
    <w:name w:val="Carattere Carattere9"/>
    <w:locked/>
    <w:rsid w:val="00300393"/>
    <w:rPr>
      <w:rFonts w:ascii="Calibri" w:eastAsia="MS ????" w:hAnsi="Calibri"/>
      <w:color w:val="243F60"/>
      <w:sz w:val="18"/>
      <w:szCs w:val="22"/>
    </w:rPr>
  </w:style>
  <w:style w:type="character" w:customStyle="1" w:styleId="Titolo3Carattere">
    <w:name w:val="Titolo 3 Carattere"/>
    <w:link w:val="Titolo3"/>
    <w:uiPriority w:val="9"/>
    <w:rsid w:val="00427251"/>
    <w:rPr>
      <w:rFonts w:ascii="Calibri" w:eastAsia="MS Gothic" w:hAnsi="Calibri"/>
      <w:b/>
      <w:bCs/>
      <w:noProof/>
      <w:color w:val="4F81BD"/>
      <w:sz w:val="24"/>
      <w:szCs w:val="24"/>
      <w:lang w:eastAsia="en-US"/>
    </w:rPr>
  </w:style>
  <w:style w:type="paragraph" w:styleId="Testonormale">
    <w:name w:val="Plain Text"/>
    <w:basedOn w:val="Normale"/>
    <w:semiHidden/>
    <w:rsid w:val="00300393"/>
    <w:pPr>
      <w:spacing w:after="0"/>
    </w:pPr>
    <w:rPr>
      <w:rFonts w:ascii="Consolas" w:eastAsia="MS ??" w:hAnsi="Consolas"/>
      <w:sz w:val="21"/>
      <w:szCs w:val="21"/>
    </w:rPr>
  </w:style>
  <w:style w:type="character" w:customStyle="1" w:styleId="PlainTextChar">
    <w:name w:val="Plain Text Char"/>
    <w:rsid w:val="00300393"/>
    <w:rPr>
      <w:rFonts w:ascii="Consolas" w:eastAsia="MS ??" w:hAnsi="Consolas"/>
      <w:sz w:val="21"/>
      <w:szCs w:val="21"/>
    </w:rPr>
  </w:style>
  <w:style w:type="paragraph" w:styleId="Corpodeltesto2">
    <w:name w:val="Body Text 2"/>
    <w:basedOn w:val="Normale"/>
    <w:semiHidden/>
    <w:rsid w:val="00300393"/>
    <w:pPr>
      <w:spacing w:after="120" w:line="480" w:lineRule="auto"/>
    </w:pPr>
    <w:rPr>
      <w:rFonts w:eastAsia="MS ??"/>
      <w:lang w:eastAsia="it-IT"/>
    </w:rPr>
  </w:style>
  <w:style w:type="character" w:customStyle="1" w:styleId="BodyText2Char">
    <w:name w:val="Body Text 2 Char"/>
    <w:semiHidden/>
    <w:rsid w:val="00300393"/>
    <w:rPr>
      <w:rFonts w:eastAsia="MS ??"/>
      <w:sz w:val="24"/>
      <w:szCs w:val="24"/>
      <w:lang w:eastAsia="it-IT"/>
    </w:rPr>
  </w:style>
  <w:style w:type="paragraph" w:customStyle="1" w:styleId="Elencoacolori-Colore12">
    <w:name w:val="Elenco a colori - Colore 12"/>
    <w:basedOn w:val="Normale"/>
    <w:uiPriority w:val="34"/>
    <w:qFormat/>
    <w:rsid w:val="00300393"/>
    <w:pPr>
      <w:ind w:left="720"/>
      <w:contextualSpacing/>
    </w:pPr>
    <w:rPr>
      <w:rFonts w:ascii="Calibri" w:eastAsia="MS ??" w:hAnsi="Calibri"/>
      <w:color w:val="17365D"/>
      <w:sz w:val="18"/>
      <w:szCs w:val="22"/>
    </w:rPr>
  </w:style>
  <w:style w:type="paragraph" w:customStyle="1" w:styleId="Paragrafoelenco1">
    <w:name w:val="Paragrafo elenco1"/>
    <w:basedOn w:val="Normale"/>
    <w:qFormat/>
    <w:rsid w:val="00300393"/>
    <w:pPr>
      <w:spacing w:line="276" w:lineRule="auto"/>
      <w:ind w:left="720"/>
      <w:contextualSpacing/>
    </w:pPr>
    <w:rPr>
      <w:rFonts w:ascii="Calibri" w:eastAsia="Calibri" w:hAnsi="Calibri"/>
      <w:sz w:val="22"/>
      <w:szCs w:val="22"/>
    </w:rPr>
  </w:style>
  <w:style w:type="paragraph" w:styleId="Didascalia">
    <w:name w:val="caption"/>
    <w:basedOn w:val="Normale"/>
    <w:next w:val="Normale"/>
    <w:qFormat/>
    <w:rsid w:val="00300393"/>
    <w:pPr>
      <w:spacing w:line="276" w:lineRule="auto"/>
    </w:pPr>
    <w:rPr>
      <w:rFonts w:ascii="Calibri" w:eastAsia="Calibri" w:hAnsi="Calibri"/>
      <w:b/>
      <w:bCs/>
      <w:sz w:val="20"/>
      <w:szCs w:val="20"/>
    </w:rPr>
  </w:style>
  <w:style w:type="paragraph" w:customStyle="1" w:styleId="Normale1">
    <w:name w:val="Normale1"/>
    <w:rsid w:val="00300393"/>
    <w:rPr>
      <w:rFonts w:eastAsia="ヒラギノ角ゴ Pro W3"/>
      <w:color w:val="000000"/>
      <w:sz w:val="24"/>
      <w:lang w:eastAsia="en-US"/>
    </w:rPr>
  </w:style>
  <w:style w:type="paragraph" w:customStyle="1" w:styleId="Predefinito">
    <w:name w:val="Predefinito"/>
    <w:rsid w:val="00300393"/>
    <w:pPr>
      <w:autoSpaceDE w:val="0"/>
      <w:autoSpaceDN w:val="0"/>
      <w:adjustRightInd w:val="0"/>
      <w:spacing w:line="200" w:lineRule="atLeast"/>
    </w:pPr>
    <w:rPr>
      <w:rFonts w:ascii="Tahoma" w:eastAsia="Arial Unicode MS" w:hAnsi="Tahoma" w:cs="Tahoma"/>
      <w:noProof/>
      <w:color w:val="FFFFFF"/>
      <w:kern w:val="1"/>
      <w:sz w:val="36"/>
      <w:szCs w:val="36"/>
      <w:lang w:eastAsia="en-US"/>
    </w:rPr>
  </w:style>
  <w:style w:type="character" w:customStyle="1" w:styleId="Enfasiintensa1">
    <w:name w:val="Enfasi intensa1"/>
    <w:qFormat/>
    <w:rsid w:val="00300393"/>
    <w:rPr>
      <w:b/>
      <w:bCs/>
      <w:i/>
      <w:iCs/>
      <w:color w:val="0000FF"/>
      <w:szCs w:val="22"/>
    </w:rPr>
  </w:style>
  <w:style w:type="paragraph" w:customStyle="1" w:styleId="titolofigura">
    <w:name w:val="titolofigura"/>
    <w:basedOn w:val="databenc"/>
    <w:autoRedefine/>
    <w:qFormat/>
    <w:rsid w:val="00300393"/>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ascii="Calibri Bold Italic" w:eastAsia="Calibri" w:hAnsi="Calibri Bold Italic"/>
      <w:b/>
      <w:bCs/>
      <w:i/>
      <w:iCs/>
      <w:color w:val="0000FF"/>
      <w:szCs w:val="22"/>
      <w:lang w:eastAsia="it-IT"/>
    </w:rPr>
  </w:style>
  <w:style w:type="paragraph" w:customStyle="1" w:styleId="fonte">
    <w:name w:val="fonte"/>
    <w:basedOn w:val="databenc"/>
    <w:autoRedefine/>
    <w:qFormat/>
    <w:rsid w:val="00300393"/>
    <w:pPr>
      <w:ind w:left="567"/>
      <w:jc w:val="left"/>
    </w:pPr>
    <w:rPr>
      <w:rFonts w:ascii="Calibri" w:eastAsia="Calibri" w:hAnsi="Calibri"/>
      <w:b/>
      <w:bCs/>
      <w:i/>
      <w:iCs/>
      <w:color w:val="365F91"/>
      <w:sz w:val="18"/>
      <w:szCs w:val="18"/>
      <w:lang w:eastAsia="it-IT"/>
    </w:rPr>
  </w:style>
  <w:style w:type="table" w:styleId="Grigliatabella">
    <w:name w:val="Table Grid"/>
    <w:basedOn w:val="Tabellanormale"/>
    <w:uiPriority w:val="59"/>
    <w:rsid w:val="00183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eropagina">
    <w:name w:val="page number"/>
    <w:basedOn w:val="Caratterepredefinitoparagrafo"/>
    <w:uiPriority w:val="99"/>
    <w:semiHidden/>
    <w:unhideWhenUsed/>
    <w:rsid w:val="007D3BC4"/>
  </w:style>
  <w:style w:type="table" w:customStyle="1" w:styleId="Citazioneintensa1">
    <w:name w:val="Citazione intensa1"/>
    <w:basedOn w:val="Tabellanormale"/>
    <w:uiPriority w:val="60"/>
    <w:qFormat/>
    <w:rsid w:val="00295E2B"/>
    <w:rPr>
      <w:rFonts w:ascii="Calibri" w:hAnsi="Calibri"/>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Elencoacolori-Colore13">
    <w:name w:val="Elenco a colori - Colore 13"/>
    <w:basedOn w:val="Normale"/>
    <w:uiPriority w:val="34"/>
    <w:qFormat/>
    <w:rsid w:val="00E92F83"/>
    <w:pPr>
      <w:spacing w:line="276" w:lineRule="auto"/>
      <w:ind w:left="720"/>
      <w:contextualSpacing/>
    </w:pPr>
    <w:rPr>
      <w:rFonts w:ascii="Calibri" w:eastAsia="Calibri" w:hAnsi="Calibri"/>
      <w:sz w:val="22"/>
      <w:szCs w:val="22"/>
    </w:rPr>
  </w:style>
  <w:style w:type="paragraph" w:styleId="Testonotaapidipagina">
    <w:name w:val="footnote text"/>
    <w:basedOn w:val="Normale"/>
    <w:link w:val="TestonotaapidipaginaCarattere"/>
    <w:uiPriority w:val="99"/>
    <w:unhideWhenUsed/>
    <w:rsid w:val="00E92F83"/>
    <w:pPr>
      <w:spacing w:after="0"/>
    </w:pPr>
    <w:rPr>
      <w:rFonts w:ascii="Calibri" w:eastAsia="Calibri" w:hAnsi="Calibri"/>
      <w:sz w:val="20"/>
      <w:szCs w:val="20"/>
    </w:rPr>
  </w:style>
  <w:style w:type="character" w:customStyle="1" w:styleId="TestonotaapidipaginaCarattere">
    <w:name w:val="Testo nota a piè di pagina Carattere"/>
    <w:link w:val="Testonotaapidipagina"/>
    <w:uiPriority w:val="99"/>
    <w:rsid w:val="00E92F83"/>
    <w:rPr>
      <w:rFonts w:ascii="Calibri" w:eastAsia="Calibri" w:hAnsi="Calibri" w:cs="Times New Roman"/>
      <w:lang w:eastAsia="en-US"/>
    </w:rPr>
  </w:style>
  <w:style w:type="character" w:styleId="Rimandonotaapidipagina">
    <w:name w:val="footnote reference"/>
    <w:uiPriority w:val="99"/>
    <w:semiHidden/>
    <w:unhideWhenUsed/>
    <w:rsid w:val="00E92F83"/>
    <w:rPr>
      <w:vertAlign w:val="superscript"/>
    </w:rPr>
  </w:style>
  <w:style w:type="paragraph" w:styleId="Rientrocorpodeltesto2">
    <w:name w:val="Body Text Indent 2"/>
    <w:basedOn w:val="Normale"/>
    <w:link w:val="Rientrocorpodeltesto2Carattere"/>
    <w:uiPriority w:val="99"/>
    <w:semiHidden/>
    <w:unhideWhenUsed/>
    <w:rsid w:val="005B7E97"/>
    <w:pPr>
      <w:spacing w:after="120" w:line="480" w:lineRule="auto"/>
      <w:ind w:left="283"/>
    </w:pPr>
  </w:style>
  <w:style w:type="character" w:customStyle="1" w:styleId="Rientrocorpodeltesto2Carattere">
    <w:name w:val="Rientro corpo del testo 2 Carattere"/>
    <w:link w:val="Rientrocorpodeltesto2"/>
    <w:uiPriority w:val="99"/>
    <w:semiHidden/>
    <w:rsid w:val="005B7E97"/>
    <w:rPr>
      <w:noProof/>
      <w:sz w:val="24"/>
      <w:szCs w:val="24"/>
      <w:lang w:eastAsia="en-US"/>
    </w:rPr>
  </w:style>
  <w:style w:type="paragraph" w:styleId="Rientrocorpodeltesto3">
    <w:name w:val="Body Text Indent 3"/>
    <w:basedOn w:val="Normale"/>
    <w:link w:val="Rientrocorpodeltesto3Carattere"/>
    <w:uiPriority w:val="99"/>
    <w:semiHidden/>
    <w:unhideWhenUsed/>
    <w:rsid w:val="005B7E97"/>
    <w:pPr>
      <w:spacing w:after="120"/>
      <w:ind w:left="283"/>
    </w:pPr>
    <w:rPr>
      <w:sz w:val="16"/>
      <w:szCs w:val="16"/>
    </w:rPr>
  </w:style>
  <w:style w:type="character" w:customStyle="1" w:styleId="Rientrocorpodeltesto3Carattere">
    <w:name w:val="Rientro corpo del testo 3 Carattere"/>
    <w:link w:val="Rientrocorpodeltesto3"/>
    <w:uiPriority w:val="99"/>
    <w:semiHidden/>
    <w:rsid w:val="005B7E97"/>
    <w:rPr>
      <w:noProof/>
      <w:sz w:val="16"/>
      <w:szCs w:val="16"/>
      <w:lang w:eastAsia="en-US"/>
    </w:rPr>
  </w:style>
  <w:style w:type="paragraph" w:customStyle="1" w:styleId="ColorfulList-Accent11">
    <w:name w:val="Colorful List - Accent 11"/>
    <w:basedOn w:val="Normale"/>
    <w:uiPriority w:val="34"/>
    <w:qFormat/>
    <w:rsid w:val="00C2219B"/>
    <w:pPr>
      <w:spacing w:line="276" w:lineRule="auto"/>
      <w:ind w:left="720"/>
      <w:contextualSpacing/>
    </w:pPr>
    <w:rPr>
      <w:rFonts w:ascii="Calibri" w:eastAsia="Calibri" w:hAnsi="Calibri"/>
      <w:sz w:val="22"/>
      <w:szCs w:val="22"/>
    </w:rPr>
  </w:style>
  <w:style w:type="character" w:customStyle="1" w:styleId="Titolo2Carattere">
    <w:name w:val="Titolo 2 Carattere"/>
    <w:link w:val="Titolo2"/>
    <w:uiPriority w:val="9"/>
    <w:rsid w:val="009217FA"/>
    <w:rPr>
      <w:rFonts w:ascii="Calibri" w:eastAsia="MS Gothic" w:hAnsi="Calibri"/>
      <w:b/>
      <w:bCs/>
      <w:noProof/>
      <w:color w:val="4F81BD"/>
      <w:sz w:val="26"/>
      <w:szCs w:val="26"/>
      <w:lang w:eastAsia="en-US"/>
    </w:rPr>
  </w:style>
  <w:style w:type="paragraph" w:customStyle="1" w:styleId="Item">
    <w:name w:val="Item"/>
    <w:basedOn w:val="Corpodeltesto"/>
    <w:qFormat/>
    <w:rsid w:val="00DD00FF"/>
    <w:pPr>
      <w:numPr>
        <w:numId w:val="10"/>
      </w:numPr>
      <w:spacing w:before="40" w:after="40"/>
      <w:ind w:left="714" w:hanging="357"/>
    </w:pPr>
  </w:style>
  <w:style w:type="paragraph" w:styleId="Paragrafoelenco">
    <w:name w:val="List Paragraph"/>
    <w:basedOn w:val="Normale"/>
    <w:uiPriority w:val="72"/>
    <w:qFormat/>
    <w:rsid w:val="005224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it-IT" w:eastAsia="it-IT"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e">
    <w:name w:val="Normal"/>
    <w:qFormat/>
    <w:rsid w:val="00300393"/>
    <w:pPr>
      <w:spacing w:after="200"/>
    </w:pPr>
    <w:rPr>
      <w:sz w:val="24"/>
      <w:szCs w:val="24"/>
      <w:lang w:eastAsia="en-US"/>
    </w:rPr>
  </w:style>
  <w:style w:type="paragraph" w:styleId="Titolo1">
    <w:name w:val="heading 1"/>
    <w:basedOn w:val="Normale"/>
    <w:next w:val="Normale"/>
    <w:link w:val="Titolo1Carattere"/>
    <w:uiPriority w:val="9"/>
    <w:qFormat/>
    <w:rsid w:val="00300393"/>
    <w:pPr>
      <w:keepNext/>
      <w:keepLines/>
      <w:numPr>
        <w:numId w:val="1"/>
      </w:numPr>
      <w:spacing w:before="480" w:after="0"/>
      <w:outlineLvl w:val="0"/>
    </w:pPr>
    <w:rPr>
      <w:rFonts w:ascii="Calibri" w:eastAsia="MS Gothic" w:hAnsi="Calibri"/>
      <w:b/>
      <w:bCs/>
      <w:color w:val="345A8A"/>
      <w:sz w:val="32"/>
      <w:szCs w:val="32"/>
    </w:rPr>
  </w:style>
  <w:style w:type="paragraph" w:styleId="Titolo2">
    <w:name w:val="heading 2"/>
    <w:basedOn w:val="Normale"/>
    <w:next w:val="Normale"/>
    <w:link w:val="Titolo2Carattere"/>
    <w:uiPriority w:val="9"/>
    <w:qFormat/>
    <w:rsid w:val="00300393"/>
    <w:pPr>
      <w:keepNext/>
      <w:keepLines/>
      <w:numPr>
        <w:ilvl w:val="1"/>
        <w:numId w:val="1"/>
      </w:numPr>
      <w:spacing w:before="200" w:after="0"/>
      <w:outlineLvl w:val="1"/>
    </w:pPr>
    <w:rPr>
      <w:rFonts w:ascii="Calibri" w:eastAsia="MS Gothic" w:hAnsi="Calibri"/>
      <w:b/>
      <w:bCs/>
      <w:color w:val="4F81BD"/>
      <w:sz w:val="26"/>
      <w:szCs w:val="26"/>
    </w:rPr>
  </w:style>
  <w:style w:type="paragraph" w:styleId="Titolo3">
    <w:name w:val="heading 3"/>
    <w:basedOn w:val="Normale"/>
    <w:next w:val="Normale"/>
    <w:link w:val="Titolo3Carattere"/>
    <w:uiPriority w:val="9"/>
    <w:qFormat/>
    <w:rsid w:val="00300393"/>
    <w:pPr>
      <w:keepNext/>
      <w:keepLines/>
      <w:numPr>
        <w:ilvl w:val="2"/>
        <w:numId w:val="1"/>
      </w:numPr>
      <w:spacing w:before="200" w:after="0"/>
      <w:outlineLvl w:val="2"/>
    </w:pPr>
    <w:rPr>
      <w:rFonts w:ascii="Calibri" w:eastAsia="MS Gothic" w:hAnsi="Calibri"/>
      <w:b/>
      <w:bCs/>
      <w:color w:val="4F81BD"/>
    </w:rPr>
  </w:style>
  <w:style w:type="paragraph" w:styleId="Titolo4">
    <w:name w:val="heading 4"/>
    <w:basedOn w:val="Normale"/>
    <w:next w:val="Normale"/>
    <w:uiPriority w:val="9"/>
    <w:qFormat/>
    <w:rsid w:val="00300393"/>
    <w:pPr>
      <w:keepNext/>
      <w:keepLines/>
      <w:numPr>
        <w:ilvl w:val="3"/>
        <w:numId w:val="1"/>
      </w:numPr>
      <w:spacing w:before="200" w:after="0"/>
      <w:jc w:val="both"/>
      <w:outlineLvl w:val="3"/>
    </w:pPr>
    <w:rPr>
      <w:rFonts w:ascii="Calibri" w:eastAsia="MS Gothic" w:hAnsi="Calibri"/>
      <w:b/>
      <w:bCs/>
      <w:i/>
      <w:iCs/>
      <w:color w:val="4F81BD"/>
    </w:rPr>
  </w:style>
  <w:style w:type="paragraph" w:styleId="Titolo5">
    <w:name w:val="heading 5"/>
    <w:basedOn w:val="Normale"/>
    <w:next w:val="Normale"/>
    <w:uiPriority w:val="9"/>
    <w:qFormat/>
    <w:rsid w:val="00300393"/>
    <w:pPr>
      <w:keepNext/>
      <w:keepLines/>
      <w:numPr>
        <w:ilvl w:val="4"/>
        <w:numId w:val="1"/>
      </w:numPr>
      <w:spacing w:before="200" w:after="0"/>
      <w:outlineLvl w:val="4"/>
    </w:pPr>
    <w:rPr>
      <w:rFonts w:ascii="Calibri" w:eastAsia="MS Gothic" w:hAnsi="Calibri"/>
      <w:color w:val="243F60"/>
    </w:rPr>
  </w:style>
  <w:style w:type="paragraph" w:styleId="Titolo6">
    <w:name w:val="heading 6"/>
    <w:basedOn w:val="Normale"/>
    <w:next w:val="Normale"/>
    <w:uiPriority w:val="9"/>
    <w:qFormat/>
    <w:rsid w:val="00300393"/>
    <w:pPr>
      <w:keepNext/>
      <w:keepLines/>
      <w:numPr>
        <w:ilvl w:val="5"/>
        <w:numId w:val="1"/>
      </w:numPr>
      <w:spacing w:before="200" w:after="0"/>
      <w:outlineLvl w:val="5"/>
    </w:pPr>
    <w:rPr>
      <w:rFonts w:ascii="Calibri" w:eastAsia="MS Gothic" w:hAnsi="Calibri"/>
      <w:i/>
      <w:iCs/>
      <w:color w:val="243F60"/>
    </w:rPr>
  </w:style>
  <w:style w:type="paragraph" w:styleId="Titolo7">
    <w:name w:val="heading 7"/>
    <w:basedOn w:val="Normale"/>
    <w:next w:val="Normale"/>
    <w:uiPriority w:val="9"/>
    <w:qFormat/>
    <w:rsid w:val="00300393"/>
    <w:pPr>
      <w:keepNext/>
      <w:keepLines/>
      <w:numPr>
        <w:ilvl w:val="6"/>
        <w:numId w:val="1"/>
      </w:numPr>
      <w:spacing w:before="200" w:after="0"/>
      <w:outlineLvl w:val="6"/>
    </w:pPr>
    <w:rPr>
      <w:rFonts w:ascii="Calibri" w:eastAsia="MS Gothic" w:hAnsi="Calibri"/>
      <w:i/>
      <w:iCs/>
      <w:color w:val="404040"/>
    </w:rPr>
  </w:style>
  <w:style w:type="paragraph" w:styleId="Titolo8">
    <w:name w:val="heading 8"/>
    <w:basedOn w:val="Normale"/>
    <w:next w:val="Normale"/>
    <w:uiPriority w:val="9"/>
    <w:qFormat/>
    <w:rsid w:val="00300393"/>
    <w:pPr>
      <w:keepNext/>
      <w:keepLines/>
      <w:numPr>
        <w:ilvl w:val="7"/>
        <w:numId w:val="1"/>
      </w:numPr>
      <w:spacing w:before="200" w:after="0"/>
      <w:outlineLvl w:val="7"/>
    </w:pPr>
    <w:rPr>
      <w:rFonts w:ascii="Calibri" w:eastAsia="MS Gothic" w:hAnsi="Calibri"/>
      <w:color w:val="404040"/>
      <w:sz w:val="20"/>
      <w:szCs w:val="20"/>
    </w:rPr>
  </w:style>
  <w:style w:type="paragraph" w:styleId="Titolo9">
    <w:name w:val="heading 9"/>
    <w:basedOn w:val="Normale"/>
    <w:next w:val="Normale"/>
    <w:uiPriority w:val="9"/>
    <w:qFormat/>
    <w:rsid w:val="00300393"/>
    <w:pPr>
      <w:keepNext/>
      <w:keepLines/>
      <w:numPr>
        <w:ilvl w:val="8"/>
        <w:numId w:val="1"/>
      </w:numPr>
      <w:spacing w:before="200" w:after="0"/>
      <w:outlineLvl w:val="8"/>
    </w:pPr>
    <w:rPr>
      <w:rFonts w:ascii="Calibri" w:eastAsia="MS Gothic" w:hAnsi="Calibri"/>
      <w:i/>
      <w:iCs/>
      <w:color w:val="40404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1Char">
    <w:name w:val="Heading 1 Char"/>
    <w:rsid w:val="00300393"/>
    <w:rPr>
      <w:rFonts w:ascii="Calibri" w:eastAsia="MS Gothic" w:hAnsi="Calibri"/>
      <w:b/>
      <w:bCs/>
      <w:color w:val="345A8A"/>
      <w:sz w:val="32"/>
      <w:szCs w:val="32"/>
      <w:lang w:eastAsia="ja-JP"/>
    </w:rPr>
  </w:style>
  <w:style w:type="character" w:customStyle="1" w:styleId="Heading2Char">
    <w:name w:val="Heading 2 Char"/>
    <w:rsid w:val="00300393"/>
    <w:rPr>
      <w:rFonts w:ascii="Calibri" w:eastAsia="MS Gothic" w:hAnsi="Calibri"/>
      <w:b/>
      <w:bCs/>
      <w:color w:val="4F81BD"/>
      <w:sz w:val="26"/>
      <w:szCs w:val="26"/>
      <w:lang w:eastAsia="ja-JP"/>
    </w:rPr>
  </w:style>
  <w:style w:type="character" w:customStyle="1" w:styleId="Heading3Char">
    <w:name w:val="Heading 3 Char"/>
    <w:rsid w:val="00300393"/>
    <w:rPr>
      <w:rFonts w:ascii="Calibri" w:eastAsia="MS Gothic" w:hAnsi="Calibri"/>
      <w:b/>
      <w:bCs/>
      <w:color w:val="4F81BD"/>
      <w:sz w:val="24"/>
      <w:szCs w:val="24"/>
      <w:lang w:eastAsia="ja-JP"/>
    </w:rPr>
  </w:style>
  <w:style w:type="character" w:customStyle="1" w:styleId="Heading4Char">
    <w:name w:val="Heading 4 Char"/>
    <w:rsid w:val="00300393"/>
    <w:rPr>
      <w:rFonts w:ascii="Calibri" w:eastAsia="MS Gothic" w:hAnsi="Calibri"/>
      <w:b/>
      <w:bCs/>
      <w:i/>
      <w:iCs/>
      <w:color w:val="4F81BD"/>
      <w:sz w:val="24"/>
      <w:szCs w:val="24"/>
      <w:lang w:eastAsia="ja-JP"/>
    </w:rPr>
  </w:style>
  <w:style w:type="character" w:customStyle="1" w:styleId="Heading5Char">
    <w:name w:val="Heading 5 Char"/>
    <w:rsid w:val="00300393"/>
    <w:rPr>
      <w:rFonts w:ascii="Calibri" w:eastAsia="MS Gothic" w:hAnsi="Calibri"/>
      <w:color w:val="243F60"/>
      <w:sz w:val="24"/>
      <w:szCs w:val="24"/>
      <w:lang w:eastAsia="ja-JP"/>
    </w:rPr>
  </w:style>
  <w:style w:type="character" w:customStyle="1" w:styleId="Heading6Char">
    <w:name w:val="Heading 6 Char"/>
    <w:rsid w:val="00300393"/>
    <w:rPr>
      <w:rFonts w:ascii="Calibri" w:eastAsia="MS Gothic" w:hAnsi="Calibri"/>
      <w:i/>
      <w:iCs/>
      <w:color w:val="243F60"/>
      <w:sz w:val="24"/>
      <w:szCs w:val="24"/>
      <w:lang w:eastAsia="ja-JP"/>
    </w:rPr>
  </w:style>
  <w:style w:type="character" w:customStyle="1" w:styleId="Heading7Char">
    <w:name w:val="Heading 7 Char"/>
    <w:rsid w:val="00300393"/>
    <w:rPr>
      <w:rFonts w:ascii="Calibri" w:eastAsia="MS Gothic" w:hAnsi="Calibri"/>
      <w:i/>
      <w:iCs/>
      <w:color w:val="404040"/>
      <w:sz w:val="24"/>
      <w:szCs w:val="24"/>
      <w:lang w:eastAsia="ja-JP"/>
    </w:rPr>
  </w:style>
  <w:style w:type="character" w:customStyle="1" w:styleId="Heading8Char">
    <w:name w:val="Heading 8 Char"/>
    <w:rsid w:val="00300393"/>
    <w:rPr>
      <w:rFonts w:ascii="Calibri" w:eastAsia="MS Gothic" w:hAnsi="Calibri"/>
      <w:color w:val="404040"/>
      <w:lang w:eastAsia="ja-JP"/>
    </w:rPr>
  </w:style>
  <w:style w:type="character" w:customStyle="1" w:styleId="Heading9Char">
    <w:name w:val="Heading 9 Char"/>
    <w:rsid w:val="00300393"/>
    <w:rPr>
      <w:rFonts w:ascii="Calibri" w:eastAsia="MS Gothic" w:hAnsi="Calibri"/>
      <w:i/>
      <w:iCs/>
      <w:color w:val="404040"/>
      <w:lang w:eastAsia="ja-JP"/>
    </w:rPr>
  </w:style>
  <w:style w:type="paragraph" w:styleId="Intestazione">
    <w:name w:val="header"/>
    <w:basedOn w:val="Normale"/>
    <w:uiPriority w:val="99"/>
    <w:unhideWhenUsed/>
    <w:rsid w:val="00300393"/>
    <w:pPr>
      <w:tabs>
        <w:tab w:val="center" w:pos="4819"/>
        <w:tab w:val="right" w:pos="9638"/>
      </w:tabs>
      <w:spacing w:after="0"/>
      <w:jc w:val="both"/>
    </w:pPr>
    <w:rPr>
      <w:rFonts w:ascii="Times New Roman" w:eastAsia="Calibri" w:hAnsi="Times New Roman"/>
      <w:sz w:val="22"/>
      <w:szCs w:val="22"/>
    </w:rPr>
  </w:style>
  <w:style w:type="character" w:customStyle="1" w:styleId="HeaderChar">
    <w:name w:val="Header Char"/>
    <w:uiPriority w:val="99"/>
    <w:rsid w:val="00300393"/>
    <w:rPr>
      <w:rFonts w:ascii="Times New Roman" w:eastAsia="Calibri" w:hAnsi="Times New Roman"/>
      <w:sz w:val="22"/>
      <w:szCs w:val="22"/>
    </w:rPr>
  </w:style>
  <w:style w:type="paragraph" w:customStyle="1" w:styleId="databenc">
    <w:name w:val="databenc"/>
    <w:basedOn w:val="Normale"/>
    <w:qFormat/>
    <w:rsid w:val="00300393"/>
    <w:pPr>
      <w:spacing w:after="0"/>
      <w:jc w:val="both"/>
    </w:pPr>
    <w:rPr>
      <w:rFonts w:ascii="Times New Roman" w:hAnsi="Times New Roman"/>
      <w:sz w:val="22"/>
    </w:rPr>
  </w:style>
  <w:style w:type="paragraph" w:styleId="Pidipagina">
    <w:name w:val="footer"/>
    <w:basedOn w:val="Normale"/>
    <w:unhideWhenUsed/>
    <w:rsid w:val="00300393"/>
    <w:pPr>
      <w:tabs>
        <w:tab w:val="center" w:pos="4819"/>
        <w:tab w:val="right" w:pos="9638"/>
      </w:tabs>
      <w:spacing w:after="0"/>
      <w:jc w:val="both"/>
    </w:pPr>
    <w:rPr>
      <w:rFonts w:ascii="Times New Roman" w:eastAsia="Calibri" w:hAnsi="Times New Roman"/>
      <w:sz w:val="22"/>
      <w:szCs w:val="22"/>
    </w:rPr>
  </w:style>
  <w:style w:type="character" w:customStyle="1" w:styleId="FooterChar">
    <w:name w:val="Footer Char"/>
    <w:rsid w:val="00300393"/>
    <w:rPr>
      <w:rFonts w:ascii="Times New Roman" w:eastAsia="Calibri" w:hAnsi="Times New Roman"/>
      <w:sz w:val="22"/>
      <w:szCs w:val="22"/>
    </w:rPr>
  </w:style>
  <w:style w:type="paragraph" w:styleId="Testofumetto">
    <w:name w:val="Balloon Text"/>
    <w:basedOn w:val="Normale"/>
    <w:semiHidden/>
    <w:unhideWhenUsed/>
    <w:rsid w:val="00300393"/>
    <w:pPr>
      <w:spacing w:after="0"/>
      <w:jc w:val="both"/>
    </w:pPr>
    <w:rPr>
      <w:rFonts w:ascii="Tahoma" w:eastAsia="Calibri" w:hAnsi="Tahoma" w:cs="Tahoma"/>
      <w:sz w:val="16"/>
      <w:szCs w:val="16"/>
    </w:rPr>
  </w:style>
  <w:style w:type="character" w:customStyle="1" w:styleId="BalloonTextChar">
    <w:name w:val="Balloon Text Char"/>
    <w:semiHidden/>
    <w:rsid w:val="00300393"/>
    <w:rPr>
      <w:rFonts w:ascii="Tahoma" w:eastAsia="Calibri" w:hAnsi="Tahoma" w:cs="Tahoma"/>
      <w:sz w:val="16"/>
      <w:szCs w:val="16"/>
    </w:rPr>
  </w:style>
  <w:style w:type="character" w:styleId="Collegamentoipertestuale">
    <w:name w:val="Hyperlink"/>
    <w:semiHidden/>
    <w:unhideWhenUsed/>
    <w:rsid w:val="00300393"/>
    <w:rPr>
      <w:color w:val="0000FF"/>
      <w:u w:val="single"/>
    </w:rPr>
  </w:style>
  <w:style w:type="character" w:customStyle="1" w:styleId="Titolo1Carattere">
    <w:name w:val="Titolo 1 Carattere"/>
    <w:link w:val="Titolo1"/>
    <w:uiPriority w:val="9"/>
    <w:rsid w:val="00D521E5"/>
    <w:rPr>
      <w:rFonts w:ascii="Calibri" w:eastAsia="MS Gothic" w:hAnsi="Calibri"/>
      <w:b/>
      <w:bCs/>
      <w:noProof/>
      <w:color w:val="345A8A"/>
      <w:sz w:val="32"/>
      <w:szCs w:val="32"/>
      <w:lang w:eastAsia="en-US"/>
    </w:rPr>
  </w:style>
  <w:style w:type="character" w:customStyle="1" w:styleId="apple-style-span">
    <w:name w:val="apple-style-span"/>
    <w:rsid w:val="00300393"/>
  </w:style>
  <w:style w:type="character" w:customStyle="1" w:styleId="apple-converted-space">
    <w:name w:val="apple-converted-space"/>
    <w:rsid w:val="00300393"/>
  </w:style>
  <w:style w:type="paragraph" w:customStyle="1" w:styleId="Elencoacolori-Colore11">
    <w:name w:val="Elenco a colori - Colore 11"/>
    <w:basedOn w:val="Normale"/>
    <w:qFormat/>
    <w:rsid w:val="00300393"/>
    <w:pPr>
      <w:spacing w:line="276" w:lineRule="auto"/>
      <w:ind w:left="720"/>
      <w:contextualSpacing/>
      <w:jc w:val="both"/>
    </w:pPr>
    <w:rPr>
      <w:rFonts w:ascii="Times New Roman" w:eastAsia="Calibri" w:hAnsi="Times New Roman"/>
      <w:sz w:val="22"/>
      <w:szCs w:val="22"/>
    </w:rPr>
  </w:style>
  <w:style w:type="character" w:styleId="Enfasigrassetto">
    <w:name w:val="Strong"/>
    <w:qFormat/>
    <w:rsid w:val="00300393"/>
    <w:rPr>
      <w:b/>
      <w:bCs/>
    </w:rPr>
  </w:style>
  <w:style w:type="paragraph" w:customStyle="1" w:styleId="Default">
    <w:name w:val="Default"/>
    <w:rsid w:val="00300393"/>
    <w:pPr>
      <w:autoSpaceDE w:val="0"/>
      <w:autoSpaceDN w:val="0"/>
      <w:adjustRightInd w:val="0"/>
    </w:pPr>
    <w:rPr>
      <w:rFonts w:ascii="Times New Roman" w:hAnsi="Times New Roman"/>
      <w:noProof/>
      <w:color w:val="000000"/>
      <w:sz w:val="24"/>
      <w:szCs w:val="24"/>
      <w:lang w:eastAsia="en-US"/>
    </w:rPr>
  </w:style>
  <w:style w:type="paragraph" w:customStyle="1" w:styleId="NoSpacing1">
    <w:name w:val="No Spacing1"/>
    <w:rsid w:val="00300393"/>
    <w:pPr>
      <w:suppressAutoHyphens/>
      <w:spacing w:line="100" w:lineRule="atLeast"/>
    </w:pPr>
    <w:rPr>
      <w:rFonts w:ascii="Calibri" w:eastAsia="Times New Roman" w:hAnsi="Calibri"/>
      <w:kern w:val="1"/>
      <w:sz w:val="22"/>
    </w:rPr>
  </w:style>
  <w:style w:type="paragraph" w:styleId="Corpodeltesto">
    <w:name w:val="Body Text"/>
    <w:basedOn w:val="Normale"/>
    <w:semiHidden/>
    <w:rsid w:val="00C91E65"/>
    <w:pPr>
      <w:suppressAutoHyphens/>
      <w:spacing w:after="120"/>
      <w:jc w:val="both"/>
    </w:pPr>
    <w:rPr>
      <w:rFonts w:eastAsia="SimSun" w:cs="font300"/>
      <w:kern w:val="1"/>
      <w:sz w:val="22"/>
      <w:lang w:eastAsia="ar-SA"/>
    </w:rPr>
  </w:style>
  <w:style w:type="character" w:customStyle="1" w:styleId="BodyTextChar">
    <w:name w:val="Body Text Char"/>
    <w:rsid w:val="00300393"/>
    <w:rPr>
      <w:rFonts w:eastAsia="SimSun" w:cs="font300"/>
      <w:kern w:val="1"/>
      <w:sz w:val="24"/>
      <w:szCs w:val="24"/>
      <w:lang w:eastAsia="ar-SA"/>
    </w:rPr>
  </w:style>
  <w:style w:type="paragraph" w:customStyle="1" w:styleId="WW-Default">
    <w:name w:val="WW-Default"/>
    <w:rsid w:val="00300393"/>
    <w:pPr>
      <w:widowControl w:val="0"/>
      <w:suppressAutoHyphens/>
      <w:spacing w:after="200"/>
    </w:pPr>
    <w:rPr>
      <w:rFonts w:eastAsia="SimSun" w:cs="font300"/>
      <w:noProof/>
      <w:kern w:val="1"/>
      <w:sz w:val="24"/>
      <w:szCs w:val="24"/>
      <w:lang w:eastAsia="en-US"/>
    </w:rPr>
  </w:style>
  <w:style w:type="paragraph" w:styleId="NormaleWeb">
    <w:name w:val="Normal (Web)"/>
    <w:basedOn w:val="Normale"/>
    <w:semiHidden/>
    <w:unhideWhenUsed/>
    <w:rsid w:val="00300393"/>
    <w:pPr>
      <w:spacing w:before="100" w:beforeAutospacing="1" w:after="100" w:afterAutospacing="1"/>
      <w:jc w:val="both"/>
    </w:pPr>
    <w:rPr>
      <w:rFonts w:ascii="Times" w:hAnsi="Times"/>
      <w:sz w:val="20"/>
      <w:szCs w:val="20"/>
    </w:rPr>
  </w:style>
  <w:style w:type="character" w:customStyle="1" w:styleId="longtext">
    <w:name w:val="long_text"/>
    <w:rsid w:val="00300393"/>
    <w:rPr>
      <w:rFonts w:cs="Times New Roman"/>
    </w:rPr>
  </w:style>
  <w:style w:type="paragraph" w:customStyle="1" w:styleId="Titolosommario1">
    <w:name w:val="Titolo sommario1"/>
    <w:basedOn w:val="Titolo1"/>
    <w:next w:val="Normale"/>
    <w:qFormat/>
    <w:rsid w:val="00300393"/>
    <w:pPr>
      <w:numPr>
        <w:numId w:val="0"/>
      </w:numPr>
      <w:spacing w:line="276" w:lineRule="auto"/>
      <w:jc w:val="both"/>
      <w:outlineLvl w:val="9"/>
    </w:pPr>
    <w:rPr>
      <w:rFonts w:ascii="Cambria" w:hAnsi="Cambria"/>
      <w:color w:val="365F91"/>
      <w:sz w:val="28"/>
      <w:szCs w:val="28"/>
      <w:lang w:val="en-US"/>
    </w:rPr>
  </w:style>
  <w:style w:type="paragraph" w:styleId="Sommario1">
    <w:name w:val="toc 1"/>
    <w:basedOn w:val="Normale"/>
    <w:next w:val="Normale"/>
    <w:autoRedefine/>
    <w:uiPriority w:val="39"/>
    <w:unhideWhenUsed/>
    <w:rsid w:val="00300393"/>
    <w:pPr>
      <w:spacing w:before="120" w:after="0"/>
    </w:pPr>
    <w:rPr>
      <w:b/>
    </w:rPr>
  </w:style>
  <w:style w:type="paragraph" w:styleId="Sommario2">
    <w:name w:val="toc 2"/>
    <w:basedOn w:val="Normale"/>
    <w:next w:val="Normale"/>
    <w:autoRedefine/>
    <w:uiPriority w:val="39"/>
    <w:unhideWhenUsed/>
    <w:rsid w:val="00300393"/>
    <w:pPr>
      <w:spacing w:after="0"/>
      <w:ind w:left="240"/>
    </w:pPr>
    <w:rPr>
      <w:b/>
      <w:sz w:val="22"/>
      <w:szCs w:val="22"/>
    </w:rPr>
  </w:style>
  <w:style w:type="paragraph" w:styleId="Sommario3">
    <w:name w:val="toc 3"/>
    <w:basedOn w:val="Normale"/>
    <w:next w:val="Normale"/>
    <w:autoRedefine/>
    <w:uiPriority w:val="39"/>
    <w:unhideWhenUsed/>
    <w:rsid w:val="00427251"/>
    <w:pPr>
      <w:tabs>
        <w:tab w:val="left" w:pos="1176"/>
        <w:tab w:val="right" w:leader="dot" w:pos="8290"/>
      </w:tabs>
      <w:spacing w:after="0"/>
      <w:ind w:left="426" w:firstLine="141"/>
    </w:pPr>
    <w:rPr>
      <w:sz w:val="22"/>
      <w:szCs w:val="22"/>
    </w:rPr>
  </w:style>
  <w:style w:type="paragraph" w:styleId="Sommario4">
    <w:name w:val="toc 4"/>
    <w:basedOn w:val="Normale"/>
    <w:next w:val="Normale"/>
    <w:autoRedefine/>
    <w:semiHidden/>
    <w:unhideWhenUsed/>
    <w:rsid w:val="00300393"/>
    <w:pPr>
      <w:spacing w:after="0"/>
      <w:ind w:left="720"/>
    </w:pPr>
    <w:rPr>
      <w:sz w:val="20"/>
      <w:szCs w:val="20"/>
    </w:rPr>
  </w:style>
  <w:style w:type="paragraph" w:styleId="Sommario5">
    <w:name w:val="toc 5"/>
    <w:basedOn w:val="Normale"/>
    <w:next w:val="Normale"/>
    <w:autoRedefine/>
    <w:semiHidden/>
    <w:unhideWhenUsed/>
    <w:rsid w:val="00300393"/>
    <w:pPr>
      <w:spacing w:after="0"/>
      <w:ind w:left="960"/>
    </w:pPr>
    <w:rPr>
      <w:sz w:val="20"/>
      <w:szCs w:val="20"/>
    </w:rPr>
  </w:style>
  <w:style w:type="paragraph" w:styleId="Sommario6">
    <w:name w:val="toc 6"/>
    <w:basedOn w:val="Normale"/>
    <w:next w:val="Normale"/>
    <w:autoRedefine/>
    <w:semiHidden/>
    <w:unhideWhenUsed/>
    <w:rsid w:val="00300393"/>
    <w:pPr>
      <w:spacing w:after="0"/>
      <w:ind w:left="1200"/>
    </w:pPr>
    <w:rPr>
      <w:sz w:val="20"/>
      <w:szCs w:val="20"/>
    </w:rPr>
  </w:style>
  <w:style w:type="paragraph" w:styleId="Sommario7">
    <w:name w:val="toc 7"/>
    <w:basedOn w:val="Normale"/>
    <w:next w:val="Normale"/>
    <w:autoRedefine/>
    <w:semiHidden/>
    <w:unhideWhenUsed/>
    <w:rsid w:val="00300393"/>
    <w:pPr>
      <w:spacing w:after="0"/>
      <w:ind w:left="1440"/>
    </w:pPr>
    <w:rPr>
      <w:sz w:val="20"/>
      <w:szCs w:val="20"/>
    </w:rPr>
  </w:style>
  <w:style w:type="paragraph" w:styleId="Sommario8">
    <w:name w:val="toc 8"/>
    <w:basedOn w:val="Normale"/>
    <w:next w:val="Normale"/>
    <w:autoRedefine/>
    <w:semiHidden/>
    <w:unhideWhenUsed/>
    <w:rsid w:val="00300393"/>
    <w:pPr>
      <w:spacing w:after="0"/>
      <w:ind w:left="1680"/>
    </w:pPr>
    <w:rPr>
      <w:sz w:val="20"/>
      <w:szCs w:val="20"/>
    </w:rPr>
  </w:style>
  <w:style w:type="paragraph" w:styleId="Sommario9">
    <w:name w:val="toc 9"/>
    <w:basedOn w:val="Normale"/>
    <w:next w:val="Normale"/>
    <w:autoRedefine/>
    <w:semiHidden/>
    <w:unhideWhenUsed/>
    <w:rsid w:val="00300393"/>
    <w:pPr>
      <w:spacing w:after="0"/>
      <w:ind w:left="1920"/>
    </w:pPr>
    <w:rPr>
      <w:sz w:val="20"/>
      <w:szCs w:val="20"/>
    </w:rPr>
  </w:style>
  <w:style w:type="character" w:customStyle="1" w:styleId="hps">
    <w:name w:val="hps"/>
    <w:rsid w:val="00300393"/>
  </w:style>
  <w:style w:type="character" w:customStyle="1" w:styleId="CarattereCarattere13">
    <w:name w:val="Carattere Carattere13"/>
    <w:locked/>
    <w:rsid w:val="00300393"/>
    <w:rPr>
      <w:rFonts w:ascii="Calibri" w:eastAsia="MS ????" w:hAnsi="Calibri"/>
      <w:b/>
      <w:bCs/>
      <w:color w:val="345A8A"/>
      <w:sz w:val="32"/>
      <w:szCs w:val="32"/>
    </w:rPr>
  </w:style>
  <w:style w:type="character" w:customStyle="1" w:styleId="CarattereCarattere12">
    <w:name w:val="Carattere Carattere12"/>
    <w:locked/>
    <w:rsid w:val="00300393"/>
    <w:rPr>
      <w:rFonts w:ascii="Arial" w:eastAsia="MS ????" w:hAnsi="Arial" w:cs="Arial"/>
      <w:b/>
      <w:bCs/>
      <w:color w:val="4F81BD"/>
      <w:sz w:val="26"/>
      <w:szCs w:val="26"/>
    </w:rPr>
  </w:style>
  <w:style w:type="character" w:customStyle="1" w:styleId="CarattereCarattere11">
    <w:name w:val="Carattere Carattere11"/>
    <w:locked/>
    <w:rsid w:val="00300393"/>
    <w:rPr>
      <w:rFonts w:ascii="Calibri" w:eastAsia="MS ????" w:hAnsi="Calibri"/>
      <w:b/>
      <w:bCs/>
      <w:color w:val="4F81BD"/>
      <w:sz w:val="18"/>
      <w:szCs w:val="22"/>
    </w:rPr>
  </w:style>
  <w:style w:type="character" w:customStyle="1" w:styleId="CarattereCarattere10">
    <w:name w:val="Carattere Carattere10"/>
    <w:locked/>
    <w:rsid w:val="00300393"/>
    <w:rPr>
      <w:rFonts w:ascii="Calibri" w:eastAsia="MS ????" w:hAnsi="Calibri"/>
      <w:b/>
      <w:bCs/>
      <w:i/>
      <w:iCs/>
      <w:color w:val="4F81BD"/>
      <w:sz w:val="18"/>
      <w:szCs w:val="22"/>
    </w:rPr>
  </w:style>
  <w:style w:type="character" w:customStyle="1" w:styleId="CarattereCarattere9">
    <w:name w:val="Carattere Carattere9"/>
    <w:locked/>
    <w:rsid w:val="00300393"/>
    <w:rPr>
      <w:rFonts w:ascii="Calibri" w:eastAsia="MS ????" w:hAnsi="Calibri"/>
      <w:color w:val="243F60"/>
      <w:sz w:val="18"/>
      <w:szCs w:val="22"/>
    </w:rPr>
  </w:style>
  <w:style w:type="character" w:customStyle="1" w:styleId="Titolo3Carattere">
    <w:name w:val="Titolo 3 Carattere"/>
    <w:link w:val="Titolo3"/>
    <w:uiPriority w:val="9"/>
    <w:rsid w:val="00427251"/>
    <w:rPr>
      <w:rFonts w:ascii="Calibri" w:eastAsia="MS Gothic" w:hAnsi="Calibri"/>
      <w:b/>
      <w:bCs/>
      <w:noProof/>
      <w:color w:val="4F81BD"/>
      <w:sz w:val="24"/>
      <w:szCs w:val="24"/>
      <w:lang w:eastAsia="en-US"/>
    </w:rPr>
  </w:style>
  <w:style w:type="paragraph" w:styleId="Testonormale">
    <w:name w:val="Plain Text"/>
    <w:basedOn w:val="Normale"/>
    <w:semiHidden/>
    <w:rsid w:val="00300393"/>
    <w:pPr>
      <w:spacing w:after="0"/>
    </w:pPr>
    <w:rPr>
      <w:rFonts w:ascii="Consolas" w:eastAsia="MS ??" w:hAnsi="Consolas"/>
      <w:sz w:val="21"/>
      <w:szCs w:val="21"/>
    </w:rPr>
  </w:style>
  <w:style w:type="character" w:customStyle="1" w:styleId="PlainTextChar">
    <w:name w:val="Plain Text Char"/>
    <w:rsid w:val="00300393"/>
    <w:rPr>
      <w:rFonts w:ascii="Consolas" w:eastAsia="MS ??" w:hAnsi="Consolas"/>
      <w:sz w:val="21"/>
      <w:szCs w:val="21"/>
    </w:rPr>
  </w:style>
  <w:style w:type="paragraph" w:styleId="Corpodeltesto2">
    <w:name w:val="Body Text 2"/>
    <w:basedOn w:val="Normale"/>
    <w:semiHidden/>
    <w:rsid w:val="00300393"/>
    <w:pPr>
      <w:spacing w:after="120" w:line="480" w:lineRule="auto"/>
    </w:pPr>
    <w:rPr>
      <w:rFonts w:eastAsia="MS ??"/>
      <w:lang w:eastAsia="it-IT"/>
    </w:rPr>
  </w:style>
  <w:style w:type="character" w:customStyle="1" w:styleId="BodyText2Char">
    <w:name w:val="Body Text 2 Char"/>
    <w:semiHidden/>
    <w:rsid w:val="00300393"/>
    <w:rPr>
      <w:rFonts w:eastAsia="MS ??"/>
      <w:sz w:val="24"/>
      <w:szCs w:val="24"/>
      <w:lang w:eastAsia="it-IT"/>
    </w:rPr>
  </w:style>
  <w:style w:type="paragraph" w:customStyle="1" w:styleId="Elencoacolori-Colore12">
    <w:name w:val="Elenco a colori - Colore 12"/>
    <w:basedOn w:val="Normale"/>
    <w:uiPriority w:val="34"/>
    <w:qFormat/>
    <w:rsid w:val="00300393"/>
    <w:pPr>
      <w:ind w:left="720"/>
      <w:contextualSpacing/>
    </w:pPr>
    <w:rPr>
      <w:rFonts w:ascii="Calibri" w:eastAsia="MS ??" w:hAnsi="Calibri"/>
      <w:color w:val="17365D"/>
      <w:sz w:val="18"/>
      <w:szCs w:val="22"/>
    </w:rPr>
  </w:style>
  <w:style w:type="paragraph" w:customStyle="1" w:styleId="Paragrafoelenco1">
    <w:name w:val="Paragrafo elenco1"/>
    <w:basedOn w:val="Normale"/>
    <w:qFormat/>
    <w:rsid w:val="00300393"/>
    <w:pPr>
      <w:spacing w:line="276" w:lineRule="auto"/>
      <w:ind w:left="720"/>
      <w:contextualSpacing/>
    </w:pPr>
    <w:rPr>
      <w:rFonts w:ascii="Calibri" w:eastAsia="Calibri" w:hAnsi="Calibri"/>
      <w:sz w:val="22"/>
      <w:szCs w:val="22"/>
    </w:rPr>
  </w:style>
  <w:style w:type="paragraph" w:styleId="Didascalia">
    <w:name w:val="caption"/>
    <w:basedOn w:val="Normale"/>
    <w:next w:val="Normale"/>
    <w:qFormat/>
    <w:rsid w:val="00300393"/>
    <w:pPr>
      <w:spacing w:line="276" w:lineRule="auto"/>
    </w:pPr>
    <w:rPr>
      <w:rFonts w:ascii="Calibri" w:eastAsia="Calibri" w:hAnsi="Calibri"/>
      <w:b/>
      <w:bCs/>
      <w:sz w:val="20"/>
      <w:szCs w:val="20"/>
    </w:rPr>
  </w:style>
  <w:style w:type="paragraph" w:customStyle="1" w:styleId="Normale1">
    <w:name w:val="Normale1"/>
    <w:rsid w:val="00300393"/>
    <w:rPr>
      <w:rFonts w:eastAsia="ヒラギノ角ゴ Pro W3"/>
      <w:color w:val="000000"/>
      <w:sz w:val="24"/>
      <w:lang w:eastAsia="en-US"/>
    </w:rPr>
  </w:style>
  <w:style w:type="paragraph" w:customStyle="1" w:styleId="Predefinito">
    <w:name w:val="Predefinito"/>
    <w:rsid w:val="00300393"/>
    <w:pPr>
      <w:autoSpaceDE w:val="0"/>
      <w:autoSpaceDN w:val="0"/>
      <w:adjustRightInd w:val="0"/>
      <w:spacing w:line="200" w:lineRule="atLeast"/>
    </w:pPr>
    <w:rPr>
      <w:rFonts w:ascii="Tahoma" w:eastAsia="Arial Unicode MS" w:hAnsi="Tahoma" w:cs="Tahoma"/>
      <w:noProof/>
      <w:color w:val="FFFFFF"/>
      <w:kern w:val="1"/>
      <w:sz w:val="36"/>
      <w:szCs w:val="36"/>
      <w:lang w:eastAsia="en-US"/>
    </w:rPr>
  </w:style>
  <w:style w:type="character" w:customStyle="1" w:styleId="Enfasiintensa1">
    <w:name w:val="Enfasi intensa1"/>
    <w:qFormat/>
    <w:rsid w:val="00300393"/>
    <w:rPr>
      <w:b/>
      <w:bCs/>
      <w:i/>
      <w:iCs/>
      <w:color w:val="0000FF"/>
      <w:szCs w:val="22"/>
    </w:rPr>
  </w:style>
  <w:style w:type="paragraph" w:customStyle="1" w:styleId="titolofigura">
    <w:name w:val="titolofigura"/>
    <w:basedOn w:val="databenc"/>
    <w:autoRedefine/>
    <w:qFormat/>
    <w:rsid w:val="00300393"/>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ascii="Calibri Bold Italic" w:eastAsia="Calibri" w:hAnsi="Calibri Bold Italic"/>
      <w:b/>
      <w:bCs/>
      <w:i/>
      <w:iCs/>
      <w:color w:val="0000FF"/>
      <w:szCs w:val="22"/>
      <w:lang w:eastAsia="it-IT"/>
    </w:rPr>
  </w:style>
  <w:style w:type="paragraph" w:customStyle="1" w:styleId="fonte">
    <w:name w:val="fonte"/>
    <w:basedOn w:val="databenc"/>
    <w:autoRedefine/>
    <w:qFormat/>
    <w:rsid w:val="00300393"/>
    <w:pPr>
      <w:ind w:left="567"/>
      <w:jc w:val="left"/>
    </w:pPr>
    <w:rPr>
      <w:rFonts w:ascii="Calibri" w:eastAsia="Calibri" w:hAnsi="Calibri"/>
      <w:b/>
      <w:bCs/>
      <w:i/>
      <w:iCs/>
      <w:color w:val="365F91"/>
      <w:sz w:val="18"/>
      <w:szCs w:val="18"/>
      <w:lang w:eastAsia="it-IT"/>
    </w:rPr>
  </w:style>
  <w:style w:type="table" w:styleId="Grigliatabella">
    <w:name w:val="Table Grid"/>
    <w:basedOn w:val="Tabellanormale"/>
    <w:uiPriority w:val="59"/>
    <w:rsid w:val="00183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eropagina">
    <w:name w:val="page number"/>
    <w:basedOn w:val="Caratterepredefinitoparagrafo"/>
    <w:uiPriority w:val="99"/>
    <w:semiHidden/>
    <w:unhideWhenUsed/>
    <w:rsid w:val="007D3BC4"/>
  </w:style>
  <w:style w:type="table" w:customStyle="1" w:styleId="Citazioneintensa1">
    <w:name w:val="Citazione intensa1"/>
    <w:basedOn w:val="Tabellanormale"/>
    <w:uiPriority w:val="60"/>
    <w:qFormat/>
    <w:rsid w:val="00295E2B"/>
    <w:rPr>
      <w:rFonts w:ascii="Calibri" w:hAnsi="Calibri"/>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Elencoacolori-Colore13">
    <w:name w:val="Elenco a colori - Colore 13"/>
    <w:basedOn w:val="Normale"/>
    <w:uiPriority w:val="34"/>
    <w:qFormat/>
    <w:rsid w:val="00E92F83"/>
    <w:pPr>
      <w:spacing w:line="276" w:lineRule="auto"/>
      <w:ind w:left="720"/>
      <w:contextualSpacing/>
    </w:pPr>
    <w:rPr>
      <w:rFonts w:ascii="Calibri" w:eastAsia="Calibri" w:hAnsi="Calibri"/>
      <w:sz w:val="22"/>
      <w:szCs w:val="22"/>
    </w:rPr>
  </w:style>
  <w:style w:type="paragraph" w:styleId="Testonotaapidipagina">
    <w:name w:val="footnote text"/>
    <w:basedOn w:val="Normale"/>
    <w:link w:val="TestonotaapidipaginaCarattere"/>
    <w:uiPriority w:val="99"/>
    <w:unhideWhenUsed/>
    <w:rsid w:val="00E92F83"/>
    <w:pPr>
      <w:spacing w:after="0"/>
    </w:pPr>
    <w:rPr>
      <w:rFonts w:ascii="Calibri" w:eastAsia="Calibri" w:hAnsi="Calibri"/>
      <w:sz w:val="20"/>
      <w:szCs w:val="20"/>
    </w:rPr>
  </w:style>
  <w:style w:type="character" w:customStyle="1" w:styleId="TestonotaapidipaginaCarattere">
    <w:name w:val="Testo nota a piè di pagina Carattere"/>
    <w:link w:val="Testonotaapidipagina"/>
    <w:uiPriority w:val="99"/>
    <w:rsid w:val="00E92F83"/>
    <w:rPr>
      <w:rFonts w:ascii="Calibri" w:eastAsia="Calibri" w:hAnsi="Calibri" w:cs="Times New Roman"/>
      <w:lang w:eastAsia="en-US"/>
    </w:rPr>
  </w:style>
  <w:style w:type="character" w:styleId="Rimandonotaapidipagina">
    <w:name w:val="footnote reference"/>
    <w:uiPriority w:val="99"/>
    <w:semiHidden/>
    <w:unhideWhenUsed/>
    <w:rsid w:val="00E92F83"/>
    <w:rPr>
      <w:vertAlign w:val="superscript"/>
    </w:rPr>
  </w:style>
  <w:style w:type="paragraph" w:styleId="Rientrocorpodeltesto2">
    <w:name w:val="Body Text Indent 2"/>
    <w:basedOn w:val="Normale"/>
    <w:link w:val="Rientrocorpodeltesto2Carattere"/>
    <w:uiPriority w:val="99"/>
    <w:semiHidden/>
    <w:unhideWhenUsed/>
    <w:rsid w:val="005B7E97"/>
    <w:pPr>
      <w:spacing w:after="120" w:line="480" w:lineRule="auto"/>
      <w:ind w:left="283"/>
    </w:pPr>
  </w:style>
  <w:style w:type="character" w:customStyle="1" w:styleId="Rientrocorpodeltesto2Carattere">
    <w:name w:val="Rientro corpo del testo 2 Carattere"/>
    <w:link w:val="Rientrocorpodeltesto2"/>
    <w:uiPriority w:val="99"/>
    <w:semiHidden/>
    <w:rsid w:val="005B7E97"/>
    <w:rPr>
      <w:noProof/>
      <w:sz w:val="24"/>
      <w:szCs w:val="24"/>
      <w:lang w:eastAsia="en-US"/>
    </w:rPr>
  </w:style>
  <w:style w:type="paragraph" w:styleId="Rientrocorpodeltesto3">
    <w:name w:val="Body Text Indent 3"/>
    <w:basedOn w:val="Normale"/>
    <w:link w:val="Rientrocorpodeltesto3Carattere"/>
    <w:uiPriority w:val="99"/>
    <w:semiHidden/>
    <w:unhideWhenUsed/>
    <w:rsid w:val="005B7E97"/>
    <w:pPr>
      <w:spacing w:after="120"/>
      <w:ind w:left="283"/>
    </w:pPr>
    <w:rPr>
      <w:sz w:val="16"/>
      <w:szCs w:val="16"/>
    </w:rPr>
  </w:style>
  <w:style w:type="character" w:customStyle="1" w:styleId="Rientrocorpodeltesto3Carattere">
    <w:name w:val="Rientro corpo del testo 3 Carattere"/>
    <w:link w:val="Rientrocorpodeltesto3"/>
    <w:uiPriority w:val="99"/>
    <w:semiHidden/>
    <w:rsid w:val="005B7E97"/>
    <w:rPr>
      <w:noProof/>
      <w:sz w:val="16"/>
      <w:szCs w:val="16"/>
      <w:lang w:eastAsia="en-US"/>
    </w:rPr>
  </w:style>
  <w:style w:type="paragraph" w:customStyle="1" w:styleId="ColorfulList-Accent11">
    <w:name w:val="Colorful List - Accent 11"/>
    <w:basedOn w:val="Normale"/>
    <w:uiPriority w:val="34"/>
    <w:qFormat/>
    <w:rsid w:val="00C2219B"/>
    <w:pPr>
      <w:spacing w:line="276" w:lineRule="auto"/>
      <w:ind w:left="720"/>
      <w:contextualSpacing/>
    </w:pPr>
    <w:rPr>
      <w:rFonts w:ascii="Calibri" w:eastAsia="Calibri" w:hAnsi="Calibri"/>
      <w:sz w:val="22"/>
      <w:szCs w:val="22"/>
    </w:rPr>
  </w:style>
  <w:style w:type="character" w:customStyle="1" w:styleId="Titolo2Carattere">
    <w:name w:val="Titolo 2 Carattere"/>
    <w:link w:val="Titolo2"/>
    <w:uiPriority w:val="9"/>
    <w:rsid w:val="009217FA"/>
    <w:rPr>
      <w:rFonts w:ascii="Calibri" w:eastAsia="MS Gothic" w:hAnsi="Calibri"/>
      <w:b/>
      <w:bCs/>
      <w:noProof/>
      <w:color w:val="4F81BD"/>
      <w:sz w:val="26"/>
      <w:szCs w:val="26"/>
      <w:lang w:eastAsia="en-US"/>
    </w:rPr>
  </w:style>
  <w:style w:type="paragraph" w:customStyle="1" w:styleId="Item">
    <w:name w:val="Item"/>
    <w:basedOn w:val="Corpodeltesto"/>
    <w:qFormat/>
    <w:rsid w:val="00DD00FF"/>
    <w:pPr>
      <w:numPr>
        <w:numId w:val="10"/>
      </w:numPr>
      <w:spacing w:before="40" w:after="40"/>
      <w:ind w:left="714" w:hanging="357"/>
    </w:pPr>
  </w:style>
  <w:style w:type="paragraph" w:styleId="Paragrafoelenco">
    <w:name w:val="List Paragraph"/>
    <w:basedOn w:val="Normale"/>
    <w:uiPriority w:val="72"/>
    <w:qFormat/>
    <w:rsid w:val="00522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659E1-AFAB-CC47-9E67-E7C37C6B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21</Pages>
  <Words>8736</Words>
  <Characters>49797</Characters>
  <Application>Microsoft Macintosh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58417</CharactersWithSpaces>
  <SharedDoc>false</SharedDoc>
  <HLinks>
    <vt:vector size="54" baseType="variant">
      <vt:variant>
        <vt:i4>7274534</vt:i4>
      </vt:variant>
      <vt:variant>
        <vt:i4>201</vt:i4>
      </vt:variant>
      <vt:variant>
        <vt:i4>0</vt:i4>
      </vt:variant>
      <vt:variant>
        <vt:i4>5</vt:i4>
      </vt:variant>
      <vt:variant>
        <vt:lpwstr>http://abitare.regione.campania.it/web/home/14</vt:lpwstr>
      </vt:variant>
      <vt:variant>
        <vt:lpwstr/>
      </vt:variant>
      <vt:variant>
        <vt:i4>7012379</vt:i4>
      </vt:variant>
      <vt:variant>
        <vt:i4>198</vt:i4>
      </vt:variant>
      <vt:variant>
        <vt:i4>0</vt:i4>
      </vt:variant>
      <vt:variant>
        <vt:i4>5</vt:i4>
      </vt:variant>
      <vt:variant>
        <vt:lpwstr>http://www.orsacampania.it/</vt:lpwstr>
      </vt:variant>
      <vt:variant>
        <vt:lpwstr/>
      </vt:variant>
      <vt:variant>
        <vt:i4>720968</vt:i4>
      </vt:variant>
      <vt:variant>
        <vt:i4>195</vt:i4>
      </vt:variant>
      <vt:variant>
        <vt:i4>0</vt:i4>
      </vt:variant>
      <vt:variant>
        <vt:i4>5</vt:i4>
      </vt:variant>
      <vt:variant>
        <vt:lpwstr>http://89.97.205.100/GisViewer_light/</vt:lpwstr>
      </vt:variant>
      <vt:variant>
        <vt:lpwstr/>
      </vt:variant>
      <vt:variant>
        <vt:i4>5505124</vt:i4>
      </vt:variant>
      <vt:variant>
        <vt:i4>192</vt:i4>
      </vt:variant>
      <vt:variant>
        <vt:i4>0</vt:i4>
      </vt:variant>
      <vt:variant>
        <vt:i4>5</vt:i4>
      </vt:variant>
      <vt:variant>
        <vt:lpwstr>http://protezionecivile.regione.campania.it/geoserver/web/?wicket:bookmarkablePage=:org.geoserver.web.demo.MapPreviewPage</vt:lpwstr>
      </vt:variant>
      <vt:variant>
        <vt:lpwstr/>
      </vt:variant>
      <vt:variant>
        <vt:i4>4718680</vt:i4>
      </vt:variant>
      <vt:variant>
        <vt:i4>189</vt:i4>
      </vt:variant>
      <vt:variant>
        <vt:i4>0</vt:i4>
      </vt:variant>
      <vt:variant>
        <vt:i4>5</vt:i4>
      </vt:variant>
      <vt:variant>
        <vt:lpwstr>http://medusa.marsec.it/</vt:lpwstr>
      </vt:variant>
      <vt:variant>
        <vt:lpwstr/>
      </vt:variant>
      <vt:variant>
        <vt:i4>6357012</vt:i4>
      </vt:variant>
      <vt:variant>
        <vt:i4>186</vt:i4>
      </vt:variant>
      <vt:variant>
        <vt:i4>0</vt:i4>
      </vt:variant>
      <vt:variant>
        <vt:i4>5</vt:i4>
      </vt:variant>
      <vt:variant>
        <vt:lpwstr>http://www.sigmater.it/</vt:lpwstr>
      </vt:variant>
      <vt:variant>
        <vt:lpwstr/>
      </vt:variant>
      <vt:variant>
        <vt:i4>6684675</vt:i4>
      </vt:variant>
      <vt:variant>
        <vt:i4>183</vt:i4>
      </vt:variant>
      <vt:variant>
        <vt:i4>0</vt:i4>
      </vt:variant>
      <vt:variant>
        <vt:i4>5</vt:i4>
      </vt:variant>
      <vt:variant>
        <vt:lpwstr>http://www.sitar-campania.it/index.aspx</vt:lpwstr>
      </vt:variant>
      <vt:variant>
        <vt:lpwstr/>
      </vt:variant>
      <vt:variant>
        <vt:i4>4915255</vt:i4>
      </vt:variant>
      <vt:variant>
        <vt:i4>180</vt:i4>
      </vt:variant>
      <vt:variant>
        <vt:i4>0</vt:i4>
      </vt:variant>
      <vt:variant>
        <vt:i4>5</vt:i4>
      </vt:variant>
      <vt:variant>
        <vt:lpwstr>http://www.inspire-geoportal.eu/index.cfm</vt:lpwstr>
      </vt:variant>
      <vt:variant>
        <vt:lpwstr/>
      </vt:variant>
      <vt:variant>
        <vt:i4>5767214</vt:i4>
      </vt:variant>
      <vt:variant>
        <vt:i4>177</vt:i4>
      </vt:variant>
      <vt:variant>
        <vt:i4>0</vt:i4>
      </vt:variant>
      <vt:variant>
        <vt:i4>5</vt:i4>
      </vt:variant>
      <vt:variant>
        <vt:lpwstr>http://www.sito.regione.campania.it/burc/pdf07/burc46or_07/decdir383_07/05_az_1_capitolato.pdf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angelo</dc:creator>
  <cp:keywords/>
  <cp:lastModifiedBy>Giuseppe Cattaneo</cp:lastModifiedBy>
  <cp:revision>177</cp:revision>
  <cp:lastPrinted>2011-06-29T07:09:00Z</cp:lastPrinted>
  <dcterms:created xsi:type="dcterms:W3CDTF">2011-07-18T16:26:00Z</dcterms:created>
  <dcterms:modified xsi:type="dcterms:W3CDTF">2011-07-20T17:01:00Z</dcterms:modified>
</cp:coreProperties>
</file>