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firstLine="0"/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Sauce Lab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~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Sauce Labs provides the world’s largest cross-browser grid for executing Selenium and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Appium WebDriver tests.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~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sauce  labs is third party tools to  run all kind of testing on your application. 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Example :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@Test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m1()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throws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MalformedURLException{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DesiredCapabilities();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DesiredCapabilities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DesiredCapabilities.firefox();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.setCapability(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"version"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"5"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.setCapability(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"platform"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"xp"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WebDriver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RemoteWebDriver(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URL(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"http://Khanbai:aaf51cd2-cf5a-4485-8107-6d04189de530@ondemand.saucelabs.com:80/wd/hub"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.get(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"https://www.google.com"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"this will appear in my console after running it in cloud 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BrowserStack :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BrowserStack provides a way to test web applications on different browsers and operating systems via an easy-to-use web interface.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BrowserStack is a must for those developing public web applications. It gives you everything necessary to interactively test a web application in real time.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m3()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throws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MalformedURLException{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DesiredCapabilities();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DesiredCapabilities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DesiredCapabilities.firefox();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.setCapability(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"version"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"5"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.setCapability(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"platform"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"xp"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WebDriver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RemoteWebDriver(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URL(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"http://nabelkhan1:8zYLdaDjhmWFrEH6TBky@hub-cloud.browserstack.com/wd/hub"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.get(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"http://google.com"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//System.out.println("this will appear in my console after running it in cloud ");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.quit();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