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hint="eastAsia" w:ascii="黑体" w:hAnsi="黑体" w:eastAsia="黑体" w:cs="黑体"/>
          <w:b/>
          <w:bCs w:val="0"/>
          <w:lang w:val="en-US" w:eastAsia="zh-CN"/>
        </w:rPr>
        <w:id w:val="655111199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sdtEndPr>
      <w:sdtContent>
        <w:p>
          <w:pPr>
            <w:pStyle w:val="2"/>
            <w:bidi w:val="0"/>
            <w:jc w:val="center"/>
            <w:rPr>
              <w:rFonts w:hint="eastAsia" w:ascii="黑体" w:hAnsi="黑体" w:eastAsia="黑体" w:cs="黑体"/>
              <w:b/>
              <w:bCs w:val="0"/>
            </w:rPr>
          </w:pPr>
          <w:bookmarkStart w:id="0" w:name="_Toc966599153"/>
          <w:bookmarkStart w:id="34" w:name="_GoBack"/>
          <w:bookmarkEnd w:id="34"/>
          <w:r>
            <w:rPr>
              <w:rFonts w:hint="eastAsia" w:ascii="黑体" w:hAnsi="黑体" w:eastAsia="黑体" w:cs="黑体"/>
              <w:b/>
              <w:bCs w:val="0"/>
            </w:rPr>
            <w:t>目录</w:t>
          </w:r>
          <w:bookmarkEnd w:id="0"/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"1-2"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_Toc966599153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_Toc966599153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_Toc2065658563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1.普遍优化方法</w:t>
          </w:r>
          <w:r>
            <w:tab/>
          </w:r>
          <w:r>
            <w:fldChar w:fldCharType="begin"/>
          </w:r>
          <w:r>
            <w:instrText xml:space="preserve"> PAGEREF _Toc2065658563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_Toc1302830939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4"/>
            </w:rPr>
            <w:t xml:space="preserve">1. </w:t>
          </w:r>
          <w:r>
            <w:rPr>
              <w:rFonts w:hint="eastAsia" w:ascii="黑体" w:hAnsi="黑体" w:eastAsia="黑体" w:cs="黑体"/>
              <w:szCs w:val="24"/>
            </w:rPr>
            <w:t>隐藏不必要的图形元素</w:t>
          </w:r>
          <w:r>
            <w:tab/>
          </w:r>
          <w:r>
            <w:fldChar w:fldCharType="begin"/>
          </w:r>
          <w:r>
            <w:instrText xml:space="preserve"> PAGEREF _Toc1302830939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_Toc936326961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 xml:space="preserve">2. </w:t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>调整网格</w:t>
          </w:r>
          <w:r>
            <w:tab/>
          </w:r>
          <w:r>
            <w:fldChar w:fldCharType="begin"/>
          </w:r>
          <w:r>
            <w:instrText xml:space="preserve"> PAGEREF _Toc936326961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_Toc87068311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 xml:space="preserve">3. </w:t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>设置图例和标题</w:t>
          </w:r>
          <w:r>
            <w:tab/>
          </w:r>
          <w:r>
            <w:fldChar w:fldCharType="begin"/>
          </w:r>
          <w:r>
            <w:instrText xml:space="preserve"> PAGEREF _Toc87068311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_Toc920739370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 xml:space="preserve">4. </w:t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>优化标签</w:t>
          </w:r>
          <w:r>
            <w:tab/>
          </w:r>
          <w:r>
            <w:fldChar w:fldCharType="begin"/>
          </w:r>
          <w:r>
            <w:instrText xml:space="preserve"> PAGEREF _Toc920739370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_Toc99431308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 xml:space="preserve">5. </w:t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>调整坐标轴刻度和字体</w:t>
          </w:r>
          <w:r>
            <w:tab/>
          </w:r>
          <w:r>
            <w:fldChar w:fldCharType="begin"/>
          </w:r>
          <w:r>
            <w:instrText xml:space="preserve"> PAGEREF _Toc99431308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_Toc399716190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 xml:space="preserve">6. </w:t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>自定义颜色和样式</w:t>
          </w:r>
          <w:r>
            <w:tab/>
          </w:r>
          <w:r>
            <w:fldChar w:fldCharType="begin"/>
          </w:r>
          <w:r>
            <w:instrText xml:space="preserve"> PAGEREF _Toc399716190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_Toc701157514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>7. 设置背景颜色</w:t>
          </w:r>
          <w:r>
            <w:tab/>
          </w:r>
          <w:r>
            <w:fldChar w:fldCharType="begin"/>
          </w:r>
          <w:r>
            <w:instrText xml:space="preserve"> PAGEREF _Toc701157514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_Toc1111566709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 xml:space="preserve">8. </w:t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>在数据点上添加标签</w:t>
          </w:r>
          <w:r>
            <w:tab/>
          </w:r>
          <w:r>
            <w:fldChar w:fldCharType="begin"/>
          </w:r>
          <w:r>
            <w:instrText xml:space="preserve"> PAGEREF _Toc1111566709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_Toc1141432910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 xml:space="preserve">9. </w:t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>添加误差条</w:t>
          </w:r>
          <w:r>
            <w:tab/>
          </w:r>
          <w:r>
            <w:fldChar w:fldCharType="begin"/>
          </w:r>
          <w:r>
            <w:instrText xml:space="preserve"> PAGEREF _Toc1141432910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_Toc591499719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 xml:space="preserve">10. </w:t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>设置子图布局</w:t>
          </w:r>
          <w:r>
            <w:tab/>
          </w:r>
          <w:r>
            <w:fldChar w:fldCharType="begin"/>
          </w:r>
          <w:r>
            <w:instrText xml:space="preserve"> PAGEREF _Toc591499719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_Toc633975270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kern w:val="0"/>
              <w:szCs w:val="24"/>
              <w:lang w:val="en-US" w:eastAsia="zh-CN" w:bidi="ar"/>
            </w:rPr>
            <w:t>将多个图在一张图中显示（多图共存）</w:t>
          </w:r>
          <w:r>
            <w:tab/>
          </w:r>
          <w:r>
            <w:fldChar w:fldCharType="begin"/>
          </w:r>
          <w:r>
            <w:instrText xml:space="preserve"> PAGEREF _Toc633975270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_Toc1555990123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 xml:space="preserve">11. </w:t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>调整坐标轴范围</w:t>
          </w:r>
          <w:r>
            <w:tab/>
          </w:r>
          <w:r>
            <w:fldChar w:fldCharType="begin"/>
          </w:r>
          <w:r>
            <w:instrText xml:space="preserve"> PAGEREF _Toc1555990123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_Toc1617627742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 xml:space="preserve">12. </w:t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>添加色条（Colorbar）</w:t>
          </w:r>
          <w:r>
            <w:tab/>
          </w:r>
          <w:r>
            <w:fldChar w:fldCharType="begin"/>
          </w:r>
          <w:r>
            <w:instrText xml:space="preserve"> PAGEREF _Toc1617627742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_Toc326488774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 xml:space="preserve">13. </w:t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>绘制填充区域</w:t>
          </w:r>
          <w:r>
            <w:tab/>
          </w:r>
          <w:r>
            <w:fldChar w:fldCharType="begin"/>
          </w:r>
          <w:r>
            <w:instrText xml:space="preserve"> PAGEREF _Toc326488774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_Toc476106533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>14. 添加注释（Annotations）</w:t>
          </w:r>
          <w:r>
            <w:tab/>
          </w:r>
          <w:r>
            <w:fldChar w:fldCharType="begin"/>
          </w:r>
          <w:r>
            <w:instrText xml:space="preserve"> PAGEREF _Toc476106533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_Toc398431409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>15.关于文字无法呈现</w:t>
          </w:r>
          <w:r>
            <w:tab/>
          </w:r>
          <w:r>
            <w:fldChar w:fldCharType="begin"/>
          </w:r>
          <w:r>
            <w:instrText xml:space="preserve"> PAGEREF _Toc398431409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_Toc582679717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2.特定图优化方法</w:t>
          </w:r>
          <w:r>
            <w:tab/>
          </w:r>
          <w:r>
            <w:fldChar w:fldCharType="begin"/>
          </w:r>
          <w:r>
            <w:instrText xml:space="preserve"> PAGEREF _Toc582679717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_Toc572573299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条形图\直方图</w:t>
          </w:r>
          <w:r>
            <w:tab/>
          </w:r>
          <w:r>
            <w:fldChar w:fldCharType="begin"/>
          </w:r>
          <w:r>
            <w:instrText xml:space="preserve"> PAGEREF _Toc572573299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_Toc365214086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热图</w:t>
          </w:r>
          <w:r>
            <w:tab/>
          </w:r>
          <w:r>
            <w:fldChar w:fldCharType="begin"/>
          </w:r>
          <w:r>
            <w:instrText xml:space="preserve"> PAGEREF _Toc365214086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_Toc644880276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散点图</w:t>
          </w:r>
          <w:r>
            <w:tab/>
          </w:r>
          <w:r>
            <w:fldChar w:fldCharType="begin"/>
          </w:r>
          <w:r>
            <w:instrText xml:space="preserve"> PAGEREF _Toc644880276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_Toc152832323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箱线图</w:t>
          </w:r>
          <w:r>
            <w:tab/>
          </w:r>
          <w:r>
            <w:fldChar w:fldCharType="begin"/>
          </w:r>
          <w:r>
            <w:instrText xml:space="preserve"> PAGEREF _Toc152832323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_Toc262410849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饼状图</w:t>
          </w:r>
          <w:r>
            <w:tab/>
          </w:r>
          <w:r>
            <w:fldChar w:fldCharType="begin"/>
          </w:r>
          <w:r>
            <w:instrText xml:space="preserve"> PAGEREF _Toc262410849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_Toc1555211852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六边形分箱图</w:t>
          </w:r>
          <w:r>
            <w:rPr>
              <w:rFonts w:hint="eastAsia" w:ascii="黑体" w:hAnsi="黑体" w:cs="黑体"/>
              <w:szCs w:val="28"/>
              <w:lang w:val="en-US" w:eastAsia="zh-CN"/>
            </w:rPr>
            <w:t>（数据量大）</w:t>
          </w:r>
          <w:r>
            <w:tab/>
          </w:r>
          <w:r>
            <w:fldChar w:fldCharType="begin"/>
          </w:r>
          <w:r>
            <w:instrText xml:space="preserve"> PAGEREF _Toc1555211852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_Toc1422128927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带回归的散点图</w:t>
          </w:r>
          <w:r>
            <w:tab/>
          </w:r>
          <w:r>
            <w:fldChar w:fldCharType="begin"/>
          </w:r>
          <w:r>
            <w:instrText xml:space="preserve"> PAGEREF _Toc1422128927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_Toc227884979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主图内插入子图</w:t>
          </w:r>
          <w:r>
            <w:tab/>
          </w:r>
          <w:r>
            <w:fldChar w:fldCharType="begin"/>
          </w:r>
          <w:r>
            <w:instrText xml:space="preserve"> PAGEREF _Toc227884979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_Toc1099499452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上下堆叠</w:t>
          </w:r>
          <w:r>
            <w:tab/>
          </w:r>
          <w:r>
            <w:fldChar w:fldCharType="begin"/>
          </w:r>
          <w:r>
            <w:instrText xml:space="preserve"> PAGEREF _Toc1099499452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_Toc190507329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散点热力图</w:t>
          </w:r>
          <w:r>
            <w:tab/>
          </w:r>
          <w:r>
            <w:fldChar w:fldCharType="begin"/>
          </w:r>
          <w:r>
            <w:instrText xml:space="preserve"> PAGEREF _Toc190507329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_Toc2106044473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3.需要注意的代表图：</w:t>
          </w:r>
          <w:r>
            <w:tab/>
          </w:r>
          <w:r>
            <w:fldChar w:fldCharType="begin"/>
          </w:r>
          <w:r>
            <w:instrText xml:space="preserve"> PAGEREF _Toc2106044473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_Toc1463987857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4.总结</w:t>
          </w:r>
          <w:r>
            <w:tab/>
          </w:r>
          <w:r>
            <w:fldChar w:fldCharType="begin"/>
          </w:r>
          <w:r>
            <w:instrText xml:space="preserve"> PAGEREF _Toc1463987857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_Toc1523768920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>matplotlib</w:t>
          </w:r>
          <w:r>
            <w:tab/>
          </w:r>
          <w:r>
            <w:fldChar w:fldCharType="begin"/>
          </w:r>
          <w:r>
            <w:instrText xml:space="preserve"> PAGEREF _Toc1523768920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_Toc1241747965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>Seaborn</w:t>
          </w:r>
          <w:r>
            <w:tab/>
          </w:r>
          <w:r>
            <w:fldChar w:fldCharType="begin"/>
          </w:r>
          <w:r>
            <w:instrText xml:space="preserve"> PAGEREF _Toc1241747965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_Toc811966209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5.配色网站：</w:t>
          </w:r>
          <w:r>
            <w:tab/>
          </w:r>
          <w:r>
            <w:fldChar w:fldCharType="begin"/>
          </w:r>
          <w:r>
            <w:instrText xml:space="preserve"> PAGEREF _Toc811966209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2"/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" w:name="_Toc2065658563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1.普遍优化方法</w:t>
      </w:r>
      <w:bookmarkEnd w:id="1"/>
    </w:p>
    <w:p>
      <w:pPr>
        <w:pStyle w:val="3"/>
        <w:numPr>
          <w:ilvl w:val="0"/>
          <w:numId w:val="1"/>
        </w:numPr>
        <w:bidi w:val="0"/>
        <w:rPr>
          <w:rFonts w:hint="eastAsia" w:ascii="黑体" w:hAnsi="黑体" w:eastAsia="黑体" w:cs="黑体"/>
          <w:sz w:val="24"/>
          <w:szCs w:val="24"/>
        </w:rPr>
      </w:pPr>
      <w:bookmarkStart w:id="2" w:name="_Toc1302830939"/>
      <w:r>
        <w:rPr>
          <w:rFonts w:hint="eastAsia" w:ascii="黑体" w:hAnsi="黑体" w:eastAsia="黑体" w:cs="黑体"/>
          <w:sz w:val="24"/>
          <w:szCs w:val="24"/>
        </w:rPr>
        <w:t>隐藏不必要的图形元素</w:t>
      </w:r>
      <w:bookmarkEnd w:id="2"/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ascii="黑体" w:hAnsi="黑体" w:eastAsia="黑体" w:cs="黑体"/>
          <w:b/>
          <w:bCs/>
          <w:sz w:val="24"/>
          <w:szCs w:val="24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plt.gca().spines['right'].set_visible(False)</w:t>
      </w:r>
    </w:p>
    <w:p>
      <w:pPr>
        <w:bidi w:val="0"/>
        <w:rPr>
          <w:rFonts w:hint="eastAsia"/>
        </w:rPr>
      </w:pPr>
      <w:r>
        <w:rPr>
          <w:rFonts w:hint="eastAsia"/>
        </w:rPr>
        <w:t>plt.gca().spines['top'].set_visible(False)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隐藏四个边框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ascii="黑体" w:hAnsi="黑体" w:eastAsia="黑体" w:cs="黑体"/>
          <w:b/>
          <w:bCs/>
          <w:sz w:val="24"/>
          <w:szCs w:val="24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3" w:name="_Toc936326961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调整网格</w:t>
      </w:r>
      <w:bookmarkEnd w:id="3"/>
    </w:p>
    <w:p>
      <w:pPr>
        <w:bidi w:val="0"/>
      </w:pPr>
      <w:r>
        <w:rPr>
          <w:lang w:val="en-US" w:eastAsia="zh-CN"/>
        </w:rPr>
        <w:t>可以为主刻度和次刻度设置网格，并自定义其样式。</w:t>
      </w:r>
    </w:p>
    <w:p>
      <w:pPr>
        <w:bidi w:val="0"/>
      </w:pPr>
      <w:r>
        <w:rPr>
          <w:rFonts w:hint="default"/>
          <w:lang w:val="en-US" w:eastAsia="zh-CN"/>
        </w:rPr>
        <w:t>可调整参数：</w:t>
      </w:r>
    </w:p>
    <w:p>
      <w:pPr>
        <w:bidi w:val="0"/>
      </w:pPr>
      <w:r>
        <w:t>•</w:t>
      </w:r>
      <w:r>
        <w:rPr>
          <w:rFonts w:hint="eastAsia"/>
          <w:lang w:val="en-US" w:eastAsia="zh-CN"/>
        </w:rPr>
        <w:t xml:space="preserve"> </w:t>
      </w:r>
      <w:r>
        <w:t>True/False：控制是否显示网格。</w:t>
      </w:r>
    </w:p>
    <w:p>
      <w:pPr>
        <w:bidi w:val="0"/>
      </w:pPr>
      <w:r>
        <w:t>• which：'major'（主刻度）或'minor'（次刻度）。</w:t>
      </w:r>
    </w:p>
    <w:p>
      <w:pPr>
        <w:bidi w:val="0"/>
      </w:pPr>
      <w:r>
        <w:t>• linestyle：'-'（实线）、'--'（虚线）、'-.'（点划线）、':'（点线）等。</w:t>
      </w:r>
    </w:p>
    <w:p>
      <w:pPr>
        <w:bidi w:val="0"/>
      </w:pPr>
      <w:r>
        <w:t>• linewidth：线宽，如0.5、0.7、1.0等。</w:t>
      </w:r>
    </w:p>
    <w:p>
      <w:pPr>
        <w:bidi w:val="0"/>
      </w:pPr>
      <w:r>
        <w:t>• color：网格颜色，如'#c7c7c7'，也可用标准颜色名（如'black'、'red'等）</w:t>
      </w:r>
      <w:r>
        <w:rPr>
          <w:rStyle w:val="16"/>
        </w:rPr>
        <w:t>。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黑体" w:hAnsi="黑体" w:eastAsia="黑体" w:cs="黑体"/>
          <w:b/>
          <w:bCs/>
          <w:color w:val="0E0E0E"/>
          <w:kern w:val="0"/>
          <w:sz w:val="24"/>
          <w:szCs w:val="24"/>
          <w:lang w:val="en-US" w:eastAsia="zh-CN" w:bidi="ar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黑体" w:hAnsi="黑体" w:eastAsia="黑体" w:cs="黑体"/>
          <w:b/>
          <w:bCs/>
          <w:color w:val="0E0E0E"/>
          <w:kern w:val="0"/>
          <w:sz w:val="24"/>
          <w:szCs w:val="24"/>
          <w:lang w:val="en-US" w:eastAsia="zh-CN" w:bidi="ar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4" w:name="_Toc87068311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设置图例和标题</w:t>
      </w:r>
      <w:bookmarkEnd w:id="4"/>
    </w:p>
    <w:p>
      <w:pPr>
        <w:bidi w:val="0"/>
      </w:pPr>
      <w:r>
        <w:rPr>
          <w:lang w:val="en-US" w:eastAsia="zh-CN"/>
        </w:rPr>
        <w:t>图例位置：可以指定图例的位置以避免与图形内容重叠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plt.legend(loc='best')</w:t>
      </w:r>
    </w:p>
    <w:p>
      <w:pPr>
        <w:bidi w:val="0"/>
      </w:pPr>
      <w:r>
        <w:rPr>
          <w:lang w:val="en-US" w:eastAsia="zh-CN"/>
        </w:rPr>
        <w:t>标题样式：为图像添加标题并设置其字体大小和样式。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plt.title('Sample Title', fontsize=14, fontweight='bold')</w:t>
      </w:r>
    </w:p>
    <w:p>
      <w:pPr>
        <w:bidi w:val="0"/>
      </w:pPr>
      <w:r>
        <w:rPr>
          <w:rFonts w:hint="default"/>
          <w:lang w:val="en-US" w:eastAsia="zh-CN"/>
        </w:rPr>
        <w:t>可调整参数：</w:t>
      </w:r>
    </w:p>
    <w:p>
      <w:pPr>
        <w:bidi w:val="0"/>
      </w:pPr>
      <w:r>
        <w:rPr>
          <w:rFonts w:hint="default"/>
          <w:lang w:val="en-US" w:eastAsia="zh-CN"/>
        </w:rPr>
        <w:t>•</w:t>
      </w:r>
      <w:r>
        <w:rPr>
          <w:lang w:val="en-US" w:eastAsia="zh-CN"/>
        </w:rPr>
        <w:t xml:space="preserve"> loc</w:t>
      </w:r>
      <w:r>
        <w:rPr>
          <w:rFonts w:hint="default"/>
          <w:lang w:val="en-US" w:eastAsia="zh-CN"/>
        </w:rPr>
        <w:t>：图例位置，如</w:t>
      </w:r>
      <w:r>
        <w:rPr>
          <w:lang w:val="en-US" w:eastAsia="zh-CN"/>
        </w:rPr>
        <w:t>'best'</w:t>
      </w:r>
      <w:r>
        <w:rPr>
          <w:rFonts w:hint="default"/>
          <w:lang w:val="en-US" w:eastAsia="zh-CN"/>
        </w:rPr>
        <w:t>、</w:t>
      </w:r>
      <w:r>
        <w:rPr>
          <w:lang w:val="en-US" w:eastAsia="zh-CN"/>
        </w:rPr>
        <w:t>'upper right'</w:t>
      </w:r>
      <w:r>
        <w:rPr>
          <w:rFonts w:hint="default"/>
          <w:lang w:val="en-US" w:eastAsia="zh-CN"/>
        </w:rPr>
        <w:t>、</w:t>
      </w:r>
      <w:r>
        <w:rPr>
          <w:lang w:val="en-US" w:eastAsia="zh-CN"/>
        </w:rPr>
        <w:t>'lower left'</w:t>
      </w:r>
      <w:r>
        <w:rPr>
          <w:rFonts w:hint="default"/>
          <w:lang w:val="en-US" w:eastAsia="zh-CN"/>
        </w:rPr>
        <w:t>等。</w:t>
      </w:r>
    </w:p>
    <w:p>
      <w:pPr>
        <w:bidi w:val="0"/>
      </w:pPr>
      <w:r>
        <w:rPr>
          <w:lang w:val="en-US" w:eastAsia="zh-CN"/>
        </w:rPr>
        <w:t xml:space="preserve">• </w:t>
      </w:r>
      <w:r>
        <w:rPr>
          <w:rFonts w:hint="default"/>
          <w:lang w:val="en-US" w:eastAsia="zh-CN"/>
        </w:rPr>
        <w:t>fontsize</w:t>
      </w:r>
      <w:r>
        <w:rPr>
          <w:lang w:val="en-US" w:eastAsia="zh-CN"/>
        </w:rPr>
        <w:t>：标题的字体大小，如</w:t>
      </w:r>
      <w:r>
        <w:rPr>
          <w:rFonts w:hint="default"/>
          <w:lang w:val="en-US" w:eastAsia="zh-CN"/>
        </w:rPr>
        <w:t>12</w:t>
      </w:r>
      <w:r>
        <w:rPr>
          <w:lang w:val="en-US" w:eastAsia="zh-CN"/>
        </w:rPr>
        <w:t>、</w:t>
      </w:r>
      <w:r>
        <w:rPr>
          <w:rFonts w:hint="default"/>
          <w:lang w:val="en-US" w:eastAsia="zh-CN"/>
        </w:rPr>
        <w:t>14</w:t>
      </w:r>
      <w:r>
        <w:rPr>
          <w:lang w:val="en-US" w:eastAsia="zh-CN"/>
        </w:rPr>
        <w:t>、</w:t>
      </w:r>
      <w:r>
        <w:rPr>
          <w:rFonts w:hint="default"/>
          <w:lang w:val="en-US" w:eastAsia="zh-CN"/>
        </w:rPr>
        <w:t>16</w:t>
      </w:r>
      <w:r>
        <w:rPr>
          <w:lang w:val="en-US" w:eastAsia="zh-CN"/>
        </w:rPr>
        <w:t>等。</w:t>
      </w:r>
    </w:p>
    <w:p>
      <w:pPr>
        <w:bidi w:val="0"/>
      </w:pPr>
      <w:r>
        <w:rPr>
          <w:rFonts w:hint="default"/>
          <w:lang w:val="en-US" w:eastAsia="zh-CN"/>
        </w:rPr>
        <w:t>•</w:t>
      </w:r>
      <w:r>
        <w:rPr>
          <w:lang w:val="en-US" w:eastAsia="zh-CN"/>
        </w:rPr>
        <w:t xml:space="preserve"> fontweight</w:t>
      </w:r>
      <w:r>
        <w:rPr>
          <w:rFonts w:hint="default"/>
          <w:lang w:val="en-US" w:eastAsia="zh-CN"/>
        </w:rPr>
        <w:t>：字体粗细，如</w:t>
      </w:r>
      <w:r>
        <w:rPr>
          <w:lang w:val="en-US" w:eastAsia="zh-CN"/>
        </w:rPr>
        <w:t>'normal'</w:t>
      </w:r>
      <w:r>
        <w:rPr>
          <w:rFonts w:hint="default"/>
          <w:lang w:val="en-US" w:eastAsia="zh-CN"/>
        </w:rPr>
        <w:t>、</w:t>
      </w:r>
      <w:r>
        <w:rPr>
          <w:lang w:val="en-US" w:eastAsia="zh-CN"/>
        </w:rPr>
        <w:t>'bold'</w:t>
      </w:r>
      <w:r>
        <w:rPr>
          <w:rFonts w:hint="default"/>
          <w:lang w:val="en-US" w:eastAsia="zh-CN"/>
        </w:rPr>
        <w:t>等。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eastAsia" w:ascii="黑体" w:hAnsi="黑体" w:eastAsia="黑体" w:cs="黑体"/>
          <w:b/>
          <w:bCs/>
          <w:color w:val="0E0E0E"/>
          <w:kern w:val="0"/>
          <w:sz w:val="24"/>
          <w:szCs w:val="24"/>
          <w:lang w:val="en-US" w:eastAsia="zh-CN" w:bidi="ar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5" w:name="_Toc920739370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优化标签</w:t>
      </w:r>
      <w:bookmarkEnd w:id="5"/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260" w:right="0" w:firstLine="0"/>
        <w:jc w:val="left"/>
      </w:pPr>
      <w:r>
        <w:rPr>
          <w:rFonts w:ascii=".sf ns" w:hAnsi=".sf ns" w:eastAsia=".sf ns" w:cs=".sf ns"/>
          <w:b/>
          <w:bCs/>
          <w:color w:val="0E0E0E"/>
          <w:kern w:val="0"/>
          <w:sz w:val="28"/>
          <w:szCs w:val="28"/>
          <w:lang w:val="en-US" w:eastAsia="zh-CN" w:bidi="ar"/>
        </w:rPr>
        <w:t>设置坐标轴标签</w:t>
      </w:r>
      <w:r>
        <w:rPr>
          <w:rFonts w:ascii=".sf ns" w:hAnsi=".sf ns" w:eastAsia=".sf ns" w:cs=".sf ns"/>
          <w:color w:val="0E0E0E"/>
          <w:kern w:val="0"/>
          <w:sz w:val="28"/>
          <w:szCs w:val="28"/>
          <w:lang w:val="en-US" w:eastAsia="zh-CN" w:bidi="ar"/>
        </w:rPr>
        <w:t>：自定义坐标轴的标签名称和字体大小。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eastAsia" w:ascii="黑体" w:hAnsi="黑体" w:eastAsia="黑体" w:cs="黑体"/>
          <w:b/>
          <w:bCs/>
          <w:color w:val="0E0E0E"/>
          <w:kern w:val="0"/>
          <w:sz w:val="24"/>
          <w:szCs w:val="24"/>
          <w:lang w:val="en-US" w:eastAsia="zh-CN" w:bidi="ar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eastAsia" w:ascii="黑体" w:hAnsi="黑体" w:eastAsia="黑体" w:cs="黑体"/>
          <w:b/>
          <w:bCs/>
          <w:color w:val="0E0E0E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E0E0E"/>
          <w:kern w:val="0"/>
          <w:sz w:val="24"/>
          <w:szCs w:val="24"/>
          <w:lang w:val="en-US" w:eastAsia="zh-CN" w:bidi="ar"/>
        </w:rPr>
        <w:t>plt.xlabel('X Label', fontsize=12)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eastAsia" w:ascii="黑体" w:hAnsi="黑体" w:eastAsia="黑体" w:cs="黑体"/>
          <w:b/>
          <w:bCs/>
          <w:color w:val="0E0E0E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E0E0E"/>
          <w:kern w:val="0"/>
          <w:sz w:val="24"/>
          <w:szCs w:val="24"/>
          <w:lang w:val="en-US" w:eastAsia="zh-CN" w:bidi="ar"/>
        </w:rPr>
        <w:t>plt.ylabel('Y Label', fontsize=12)</w:t>
      </w:r>
    </w:p>
    <w:p>
      <w:pPr>
        <w:pStyle w:val="3"/>
        <w:numPr>
          <w:ilvl w:val="0"/>
          <w:numId w:val="1"/>
        </w:num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6" w:name="_Toc99431308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调整坐标轴刻度和字体</w:t>
      </w:r>
      <w:bookmarkEnd w:id="6"/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eastAsia" w:ascii="黑体" w:hAnsi="黑体" w:eastAsia="黑体" w:cs="黑体"/>
          <w:b/>
          <w:bCs/>
          <w:color w:val="0E0E0E"/>
          <w:kern w:val="0"/>
          <w:sz w:val="24"/>
          <w:szCs w:val="24"/>
          <w:lang w:val="en-US" w:eastAsia="zh-CN" w:bidi="ar"/>
        </w:rPr>
      </w:pPr>
    </w:p>
    <w:p>
      <w:pPr>
        <w:bidi w:val="0"/>
      </w:pPr>
      <w:r>
        <w:rPr>
          <w:lang w:val="en-US" w:eastAsia="zh-CN"/>
        </w:rPr>
        <w:t>自定义刻度标签：可以自定义坐标轴的刻度标签和间隔。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plt.xticks(ticks=[0, 1, 2], labels=['A', 'B', 'C'], fontsize=10)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plt.yticks(fontsize=10)</w:t>
      </w:r>
    </w:p>
    <w:p>
      <w:pPr>
        <w:bidi w:val="0"/>
      </w:pPr>
      <w:r>
        <w:rPr>
          <w:rFonts w:hint="default"/>
          <w:lang w:val="en-US" w:eastAsia="zh-CN"/>
        </w:rPr>
        <w:t>可调整参数：</w:t>
      </w:r>
    </w:p>
    <w:p>
      <w:pPr>
        <w:bidi w:val="0"/>
      </w:pPr>
      <w:r>
        <w:rPr>
          <w:lang w:val="en-US" w:eastAsia="zh-CN"/>
        </w:rPr>
        <w:t>• ticks：刻度位置的列表。</w:t>
      </w:r>
    </w:p>
    <w:p>
      <w:pPr>
        <w:bidi w:val="0"/>
      </w:pPr>
      <w:r>
        <w:rPr>
          <w:lang w:val="en-US" w:eastAsia="zh-CN"/>
        </w:rPr>
        <w:t>• labels：刻度对应的标签列表。</w:t>
      </w:r>
    </w:p>
    <w:p>
      <w:pPr>
        <w:bidi w:val="0"/>
      </w:pPr>
      <w:r>
        <w:rPr>
          <w:lang w:val="en-US" w:eastAsia="zh-CN"/>
        </w:rPr>
        <w:t>• fontsize：刻度字体大小。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eastAsia" w:ascii="黑体" w:hAnsi="黑体" w:eastAsia="黑体" w:cs="黑体"/>
          <w:b/>
          <w:bCs/>
          <w:color w:val="0E0E0E"/>
          <w:kern w:val="0"/>
          <w:sz w:val="24"/>
          <w:szCs w:val="24"/>
          <w:lang w:val="en-US" w:eastAsia="zh-CN" w:bidi="ar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7" w:name="_Toc399716190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自定义颜色和样式</w:t>
      </w:r>
      <w:bookmarkEnd w:id="7"/>
    </w:p>
    <w:p>
      <w:pPr>
        <w:bidi w:val="0"/>
      </w:pPr>
      <w:r>
        <w:rPr>
          <w:rFonts w:hint="default"/>
          <w:lang w:val="en-US" w:eastAsia="zh-CN"/>
        </w:rPr>
        <w:t>:</w:t>
      </w:r>
      <w:r>
        <w:rPr>
          <w:lang w:val="en-US" w:eastAsia="zh-CN"/>
        </w:rPr>
        <w:t>• ’.’：点标记</w:t>
      </w:r>
    </w:p>
    <w:p>
      <w:pPr>
        <w:bidi w:val="0"/>
      </w:pPr>
      <w:r>
        <w:rPr>
          <w:lang w:val="en-US" w:eastAsia="zh-CN"/>
        </w:rPr>
        <w:t>• ’,’：像素点</w:t>
      </w:r>
    </w:p>
    <w:p>
      <w:pPr>
        <w:bidi w:val="0"/>
      </w:pPr>
      <w:r>
        <w:rPr>
          <w:lang w:val="en-US" w:eastAsia="zh-CN"/>
        </w:rPr>
        <w:t>• ‘o’：圆圈</w:t>
      </w:r>
    </w:p>
    <w:p>
      <w:pPr>
        <w:bidi w:val="0"/>
      </w:pPr>
      <w:r>
        <w:rPr>
          <w:lang w:val="en-US" w:eastAsia="zh-CN"/>
        </w:rPr>
        <w:t>• ‘v’：下三角形</w:t>
      </w:r>
    </w:p>
    <w:p>
      <w:pPr>
        <w:bidi w:val="0"/>
      </w:pPr>
      <w:r>
        <w:rPr>
          <w:lang w:val="en-US" w:eastAsia="zh-CN"/>
        </w:rPr>
        <w:t>• ’^’：上三角形</w:t>
      </w:r>
    </w:p>
    <w:p>
      <w:pPr>
        <w:bidi w:val="0"/>
      </w:pPr>
      <w:r>
        <w:rPr>
          <w:lang w:val="en-US" w:eastAsia="zh-CN"/>
        </w:rPr>
        <w:t>• ’&lt;’：左三角形</w:t>
      </w:r>
    </w:p>
    <w:p>
      <w:pPr>
        <w:bidi w:val="0"/>
      </w:pPr>
      <w:r>
        <w:rPr>
          <w:lang w:val="en-US" w:eastAsia="zh-CN"/>
        </w:rPr>
        <w:t>• ’&gt;’：右三角形</w:t>
      </w:r>
    </w:p>
    <w:p>
      <w:pPr>
        <w:bidi w:val="0"/>
      </w:pPr>
      <w:r>
        <w:rPr>
          <w:lang w:val="en-US" w:eastAsia="zh-CN"/>
        </w:rPr>
        <w:t>• ‘1’：下部花瓣</w:t>
      </w:r>
    </w:p>
    <w:p>
      <w:pPr>
        <w:bidi w:val="0"/>
      </w:pPr>
      <w:r>
        <w:rPr>
          <w:lang w:val="en-US" w:eastAsia="zh-CN"/>
        </w:rPr>
        <w:t>• ‘2’：上部花瓣</w:t>
      </w:r>
    </w:p>
    <w:p>
      <w:pPr>
        <w:bidi w:val="0"/>
      </w:pPr>
      <w:r>
        <w:rPr>
          <w:lang w:val="en-US" w:eastAsia="zh-CN"/>
        </w:rPr>
        <w:t>• ‘3’：左部花瓣</w:t>
      </w:r>
    </w:p>
    <w:p>
      <w:pPr>
        <w:bidi w:val="0"/>
      </w:pPr>
      <w:r>
        <w:rPr>
          <w:lang w:val="en-US" w:eastAsia="zh-CN"/>
        </w:rPr>
        <w:t>• ‘4’：右部花瓣</w:t>
      </w:r>
    </w:p>
    <w:p>
      <w:pPr>
        <w:bidi w:val="0"/>
      </w:pPr>
      <w:r>
        <w:rPr>
          <w:lang w:val="en-US" w:eastAsia="zh-CN"/>
        </w:rPr>
        <w:t>• ‘s’：正方形</w:t>
      </w:r>
    </w:p>
    <w:p>
      <w:pPr>
        <w:bidi w:val="0"/>
      </w:pPr>
      <w:r>
        <w:rPr>
          <w:lang w:val="en-US" w:eastAsia="zh-CN"/>
        </w:rPr>
        <w:t>• ‘p’：五边形（实心五角星）</w:t>
      </w:r>
    </w:p>
    <w:p>
      <w:pPr>
        <w:bidi w:val="0"/>
      </w:pPr>
      <w:r>
        <w:rPr>
          <w:lang w:val="en-US" w:eastAsia="zh-CN"/>
        </w:rPr>
        <w:t>• ’*’：星形</w:t>
      </w:r>
    </w:p>
    <w:p>
      <w:pPr>
        <w:bidi w:val="0"/>
      </w:pPr>
      <w:r>
        <w:rPr>
          <w:lang w:val="en-US" w:eastAsia="zh-CN"/>
        </w:rPr>
        <w:t>• ‘h’：六边形1</w:t>
      </w:r>
    </w:p>
    <w:p>
      <w:pPr>
        <w:bidi w:val="0"/>
      </w:pPr>
      <w:r>
        <w:rPr>
          <w:lang w:val="en-US" w:eastAsia="zh-CN"/>
        </w:rPr>
        <w:t>• ‘H’：六边形2</w:t>
      </w:r>
    </w:p>
    <w:p>
      <w:pPr>
        <w:bidi w:val="0"/>
      </w:pPr>
      <w:r>
        <w:rPr>
          <w:lang w:val="en-US" w:eastAsia="zh-CN"/>
        </w:rPr>
        <w:t>• ’+’：加号</w:t>
      </w:r>
    </w:p>
    <w:p>
      <w:pPr>
        <w:bidi w:val="0"/>
      </w:pPr>
      <w:r>
        <w:rPr>
          <w:lang w:val="en-US" w:eastAsia="zh-CN"/>
        </w:rPr>
        <w:t>• ‘x’：x号</w:t>
      </w:r>
    </w:p>
    <w:p>
      <w:pPr>
        <w:bidi w:val="0"/>
      </w:pPr>
      <w:r>
        <w:rPr>
          <w:lang w:val="en-US" w:eastAsia="zh-CN"/>
        </w:rPr>
        <w:t>• ‘D’：菱形</w:t>
      </w:r>
    </w:p>
    <w:p>
      <w:pPr>
        <w:bidi w:val="0"/>
      </w:pPr>
      <w:r>
        <w:rPr>
          <w:lang w:val="en-US" w:eastAsia="zh-CN"/>
        </w:rPr>
        <w:t>• ‘d’：窄菱形</w:t>
      </w:r>
    </w:p>
    <w:p>
      <w:pPr>
        <w:bidi w:val="0"/>
      </w:pPr>
      <w:r>
        <w:rPr>
          <w:lang w:val="en-US" w:eastAsia="zh-CN"/>
        </w:rPr>
        <w:t>• ’|’：垂直线</w:t>
      </w:r>
    </w:p>
    <w:p>
      <w:pPr>
        <w:bidi w:val="0"/>
      </w:pPr>
      <w:r>
        <w:rPr>
          <w:lang w:val="en-US" w:eastAsia="zh-CN"/>
        </w:rPr>
        <w:t>• ’_’：水平线</w:t>
      </w:r>
    </w:p>
    <w:p>
      <w:pPr>
        <w:bidi w:val="0"/>
      </w:pPr>
      <w:r>
        <w:rPr>
          <w:rFonts w:hint="default"/>
          <w:lang w:val="en-US" w:eastAsia="zh-CN"/>
        </w:rPr>
        <w:t>linestyle 控制网格线的样式。以下是常见的样式选项：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’-’ 或 ‘solid’：实线。</w:t>
      </w:r>
    </w:p>
    <w:p>
      <w:pPr>
        <w:bidi w:val="0"/>
      </w:pPr>
      <w:r>
        <w:rPr>
          <w:rFonts w:hint="default"/>
          <w:lang w:val="en-US" w:eastAsia="zh-CN"/>
        </w:rPr>
        <w:t>• ’–’ 或 ‘dashed’：虚线。</w:t>
      </w:r>
    </w:p>
    <w:p>
      <w:pPr>
        <w:bidi w:val="0"/>
      </w:pPr>
      <w:r>
        <w:rPr>
          <w:rFonts w:hint="default"/>
          <w:lang w:val="en-US" w:eastAsia="zh-CN"/>
        </w:rPr>
        <w:t>• ’-.’ 或 ‘dashdot’：点划线。</w:t>
      </w:r>
    </w:p>
    <w:p>
      <w:pPr>
        <w:bidi w:val="0"/>
        <w:rPr>
          <w:rFonts w:hint="default" w:ascii="黑体" w:hAnsi="黑体" w:eastAsia="黑体" w:cs="黑体"/>
          <w:b/>
          <w:bCs/>
          <w:color w:val="0E0E0E"/>
          <w:kern w:val="0"/>
          <w:sz w:val="24"/>
          <w:szCs w:val="24"/>
          <w:lang w:val="en-US" w:eastAsia="zh-CN" w:bidi="ar"/>
        </w:rPr>
      </w:pPr>
      <w:r>
        <w:rPr>
          <w:rFonts w:hint="default"/>
          <w:lang w:val="en-US" w:eastAsia="zh-CN"/>
        </w:rPr>
        <w:t>• ’:’ 或 ‘dotted’：点线。</w:t>
      </w:r>
    </w:p>
    <w:p>
      <w:pPr>
        <w:pStyle w:val="3"/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8" w:name="_Toc701157514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7. 设置背景颜色</w:t>
      </w:r>
      <w:bookmarkEnd w:id="8"/>
    </w:p>
    <w:p>
      <w:pPr>
        <w:bidi w:val="0"/>
      </w:pPr>
      <w:r>
        <w:rPr>
          <w:lang w:val="en-US" w:eastAsia="zh-CN"/>
        </w:rPr>
        <w:t>调整图形背景颜色：可以为图形或特定部分设置背景颜色。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黑体" w:hAnsi="黑体" w:eastAsia="黑体" w:cs="黑体"/>
          <w:b/>
          <w:bCs/>
          <w:color w:val="0E0E0E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plt.gca().set_facecolor('#f0f0f0')</w:t>
      </w:r>
    </w:p>
    <w:p>
      <w:pPr>
        <w:pStyle w:val="3"/>
        <w:numPr>
          <w:ilvl w:val="0"/>
          <w:numId w:val="2"/>
        </w:num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9" w:name="_Toc1111566709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在数据点上添加标签</w:t>
      </w:r>
      <w:bookmarkEnd w:id="9"/>
    </w:p>
    <w:p>
      <w:pPr>
        <w:bidi w:val="0"/>
      </w:pPr>
      <w:r>
        <w:rPr>
          <w:lang w:val="en-US" w:eastAsia="zh-CN"/>
        </w:rPr>
        <w:t>为数据点添加文本标签：在数据点上添加文字标签，以显示数值或其他相关信息。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i in range(len(x)):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plt.text(x[i], y1[i], f'({x[i]}, {y1[i]:.2f})', fontsize=10, ha='right', va='bottom', color='#1f77b4')</w:t>
      </w:r>
    </w:p>
    <w:p>
      <w:pPr>
        <w:pStyle w:val="3"/>
        <w:numPr>
          <w:ilvl w:val="0"/>
          <w:numId w:val="2"/>
        </w:num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0" w:name="_Toc1141432910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添加误差条</w:t>
      </w:r>
      <w:bookmarkEnd w:id="10"/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黑体" w:hAnsi="黑体" w:eastAsia="黑体" w:cs="黑体"/>
          <w:b/>
          <w:bCs/>
          <w:color w:val="0E0E0E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:lang w:val="en-US" w:eastAsia="zh-CN"/>
        </w:rPr>
      </w:pPr>
      <w:r>
        <w:rPr>
          <w:lang w:val="en-US" w:eastAsia="zh-CN"/>
        </w:rPr>
        <w:t>显示数据点的误差条：可以在数据点上添加误差条，以表示数据的不确定性范围。</w:t>
      </w:r>
    </w:p>
    <w:p>
      <w:pPr>
        <w:bidi w:val="0"/>
        <w:rPr>
          <w:rFonts w:hint="eastAsia" w:ascii="黑体" w:hAnsi="黑体" w:eastAsia="黑体" w:cs="黑体"/>
          <w:b/>
          <w:bCs/>
          <w:color w:val="0E0E0E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plt.errorbar(x, y, yerr=0.1, fmt='o', ecolor='black', capsize=5, elinewidth=2)</w:t>
      </w:r>
    </w:p>
    <w:p>
      <w:pPr>
        <w:pStyle w:val="3"/>
        <w:numPr>
          <w:ilvl w:val="0"/>
          <w:numId w:val="2"/>
        </w:num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1" w:name="_Toc591499719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设置子图布局</w:t>
      </w:r>
      <w:bookmarkEnd w:id="11"/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outlineLvl w:val="1"/>
        <w:rPr>
          <w:rFonts w:hint="default" w:ascii="黑体" w:hAnsi="黑体" w:eastAsia="黑体" w:cs="黑体"/>
          <w:b/>
          <w:bCs/>
          <w:color w:val="0E0E0E"/>
          <w:kern w:val="0"/>
          <w:sz w:val="24"/>
          <w:szCs w:val="24"/>
          <w:lang w:val="en-US" w:eastAsia="zh-CN" w:bidi="ar"/>
        </w:rPr>
      </w:pPr>
      <w:bookmarkStart w:id="12" w:name="_Toc633975270"/>
      <w:r>
        <w:rPr>
          <w:rFonts w:hint="eastAsia" w:ascii="黑体" w:hAnsi="黑体" w:eastAsia="黑体" w:cs="黑体"/>
          <w:b/>
          <w:bCs/>
          <w:color w:val="0E0E0E"/>
          <w:kern w:val="0"/>
          <w:sz w:val="24"/>
          <w:szCs w:val="24"/>
          <w:lang w:val="en-US" w:eastAsia="zh-CN" w:bidi="ar"/>
        </w:rPr>
        <w:t>将多个图在一张图中显示（多图共存）</w:t>
      </w:r>
      <w:bookmarkEnd w:id="12"/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="黑体" w:hAnsi="黑体" w:eastAsia="黑体" w:cs="黑体"/>
          <w:b/>
          <w:bCs/>
          <w:color w:val="0E0E0E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fig, ax = plt.subplots(2, 2, figsize=(10, 8))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ax[0, 0].plot(x, y1)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ax[0, 1].plot(x, y2)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ax[1, 0].plot(x, y3)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ax[1, 1].plot(x, y4)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fig.tight_layout()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黑体" w:hAnsi="黑体" w:eastAsia="黑体" w:cs="黑体"/>
          <w:b/>
          <w:bCs/>
          <w:color w:val="0E0E0E"/>
          <w:kern w:val="0"/>
          <w:sz w:val="24"/>
          <w:szCs w:val="24"/>
          <w:lang w:val="en-US" w:eastAsia="zh-CN" w:bidi="ar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黑体" w:hAnsi="黑体" w:eastAsia="黑体" w:cs="黑体"/>
          <w:b/>
          <w:bCs/>
          <w:color w:val="0E0E0E"/>
          <w:kern w:val="0"/>
          <w:sz w:val="24"/>
          <w:szCs w:val="24"/>
          <w:lang w:val="en-US" w:eastAsia="zh-CN" w:bidi="ar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3" w:name="_Toc155599012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调整坐标轴范围</w:t>
      </w:r>
      <w:bookmarkEnd w:id="13"/>
    </w:p>
    <w:p>
      <w:pPr>
        <w:bidi w:val="0"/>
      </w:pPr>
      <w:r>
        <w:rPr>
          <w:lang w:val="en-US" w:eastAsia="zh-CN"/>
        </w:rPr>
        <w:t>设置坐标轴的范围：可以手动设置坐标轴的最小值和最大值，以聚焦图表的特定部分。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plt.xlim(0, 10)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plt.ylim(-1, 1)</w:t>
      </w:r>
    </w:p>
    <w:p>
      <w:pPr>
        <w:pStyle w:val="3"/>
        <w:numPr>
          <w:ilvl w:val="0"/>
          <w:numId w:val="2"/>
        </w:num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4" w:name="_Toc1617627742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添加色条（Colorbar）</w:t>
      </w:r>
      <w:bookmarkEnd w:id="14"/>
    </w:p>
    <w:p>
      <w:pPr>
        <w:bidi w:val="0"/>
      </w:pPr>
      <w:r>
        <w:rPr>
          <w:lang w:val="en-US" w:eastAsia="zh-CN"/>
        </w:rPr>
        <w:t>为热图或其他图形添加色条：显示图像中颜色对应的数值范围。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plt.imshow(data, cmap='viridis')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plt.colorbar()</w:t>
      </w:r>
    </w:p>
    <w:p>
      <w:pPr>
        <w:bidi w:val="0"/>
      </w:pPr>
      <w:r>
        <w:rPr>
          <w:rFonts w:hint="default"/>
          <w:lang w:val="en-US" w:eastAsia="zh-CN"/>
        </w:rPr>
        <w:t>可调整参数：</w:t>
      </w:r>
    </w:p>
    <w:p>
      <w:pPr>
        <w:bidi w:val="0"/>
      </w:pPr>
      <w:r>
        <w:rPr>
          <w:rFonts w:hint="default"/>
          <w:lang w:val="en-US" w:eastAsia="zh-CN"/>
        </w:rPr>
        <w:t>• cmap：颜色映射，如'viridis'、'plasma'、'inferno'等。</w:t>
      </w:r>
    </w:p>
    <w:p>
      <w:pPr>
        <w:bidi w:val="0"/>
      </w:pPr>
      <w:r>
        <w:rPr>
          <w:lang w:val="en-US" w:eastAsia="zh-CN"/>
        </w:rPr>
        <w:t>• colorbar：显示色条，并可以通过shrink参数调整其大小</w:t>
      </w:r>
      <w:r>
        <w:rPr>
          <w:rFonts w:ascii=".sf ns" w:hAnsi=".sf ns" w:eastAsia=".sf ns" w:cs=".sf ns"/>
          <w:color w:val="0E0E0E"/>
          <w:kern w:val="0"/>
          <w:szCs w:val="28"/>
          <w:lang w:val="en-US" w:eastAsia="zh-CN" w:bidi="ar"/>
        </w:rPr>
        <w:t>。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黑体" w:hAnsi="黑体" w:eastAsia="黑体" w:cs="黑体"/>
          <w:b/>
          <w:bCs/>
          <w:color w:val="0E0E0E"/>
          <w:kern w:val="0"/>
          <w:sz w:val="24"/>
          <w:szCs w:val="24"/>
          <w:lang w:val="en-US" w:eastAsia="zh-CN" w:bidi="ar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5" w:name="_Toc326488774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绘制填充区域</w:t>
      </w:r>
      <w:bookmarkEnd w:id="15"/>
    </w:p>
    <w:p>
      <w:pPr>
        <w:bidi w:val="0"/>
        <w:rPr>
          <w:lang w:val="en-US" w:eastAsia="zh-CN"/>
        </w:rPr>
      </w:pPr>
      <w:r>
        <w:rPr>
          <w:lang w:val="en-US" w:eastAsia="zh-CN"/>
        </w:rPr>
        <w:t>在曲线下方绘制填充区域：为曲线图添加阴影填充区域，以强调数据变化区域。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plt.fill_between(x, y1, y2, color='lightblue', alpha=0.5)</w:t>
      </w:r>
    </w:p>
    <w:p>
      <w:pPr>
        <w:bidi w:val="0"/>
      </w:pPr>
      <w:r>
        <w:rPr>
          <w:rFonts w:hint="default"/>
          <w:lang w:val="en-US" w:eastAsia="zh-CN"/>
        </w:rPr>
        <w:t>可调整参数：</w:t>
      </w:r>
    </w:p>
    <w:p>
      <w:pPr>
        <w:bidi w:val="0"/>
      </w:pPr>
      <w:r>
        <w:rPr>
          <w:rFonts w:hint="default"/>
          <w:lang w:val="en-US" w:eastAsia="zh-CN"/>
        </w:rPr>
        <w:t>•</w:t>
      </w:r>
      <w:r>
        <w:rPr>
          <w:lang w:val="en-US" w:eastAsia="zh-CN"/>
        </w:rPr>
        <w:t xml:space="preserve"> color</w:t>
      </w:r>
      <w:r>
        <w:rPr>
          <w:rFonts w:hint="default"/>
          <w:lang w:val="en-US" w:eastAsia="zh-CN"/>
        </w:rPr>
        <w:t>：填充颜色，如</w:t>
      </w:r>
      <w:r>
        <w:rPr>
          <w:lang w:val="en-US" w:eastAsia="zh-CN"/>
        </w:rPr>
        <w:t>'lightblue'</w:t>
      </w:r>
      <w:r>
        <w:rPr>
          <w:rFonts w:hint="default"/>
          <w:lang w:val="en-US" w:eastAsia="zh-CN"/>
        </w:rPr>
        <w:t>。</w:t>
      </w:r>
    </w:p>
    <w:p>
      <w:pPr>
        <w:bidi w:val="0"/>
      </w:pPr>
      <w:r>
        <w:rPr>
          <w:lang w:val="en-US" w:eastAsia="zh-CN"/>
        </w:rPr>
        <w:t xml:space="preserve">• </w:t>
      </w:r>
      <w:r>
        <w:rPr>
          <w:rFonts w:hint="default"/>
          <w:lang w:val="en-US" w:eastAsia="zh-CN"/>
        </w:rPr>
        <w:t>alpha</w:t>
      </w:r>
      <w:r>
        <w:rPr>
          <w:lang w:val="en-US" w:eastAsia="zh-CN"/>
        </w:rPr>
        <w:t>：填充透明度，取值范围为</w:t>
      </w:r>
      <w:r>
        <w:rPr>
          <w:rFonts w:hint="default"/>
          <w:lang w:val="en-US" w:eastAsia="zh-CN"/>
        </w:rPr>
        <w:t>0</w:t>
      </w:r>
      <w:r>
        <w:rPr>
          <w:lang w:val="en-US" w:eastAsia="zh-CN"/>
        </w:rPr>
        <w:t>（完全透明）到</w:t>
      </w:r>
      <w:r>
        <w:rPr>
          <w:rFonts w:hint="default"/>
          <w:lang w:val="en-US" w:eastAsia="zh-CN"/>
        </w:rPr>
        <w:t>1</w:t>
      </w:r>
      <w:r>
        <w:rPr>
          <w:lang w:val="en-US" w:eastAsia="zh-CN"/>
        </w:rPr>
        <w:t>（不透明）。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260" w:right="0" w:firstLine="0"/>
        <w:jc w:val="left"/>
        <w:rPr>
          <w:rFonts w:hint="eastAsia" w:ascii=".sf ns" w:hAnsi=".sf ns" w:eastAsia=".sf ns" w:cs=".sf ns"/>
          <w:color w:val="0E0E0E"/>
          <w:kern w:val="0"/>
          <w:sz w:val="28"/>
          <w:szCs w:val="28"/>
          <w:lang w:val="en-US" w:eastAsia="zh-CN" w:bidi="ar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黑体" w:hAnsi="黑体" w:eastAsia="黑体" w:cs="黑体"/>
          <w:b/>
          <w:bCs/>
          <w:color w:val="0E0E0E"/>
          <w:kern w:val="0"/>
          <w:sz w:val="24"/>
          <w:szCs w:val="24"/>
          <w:lang w:val="en-US" w:eastAsia="zh-CN" w:bidi="ar"/>
        </w:rPr>
      </w:pPr>
    </w:p>
    <w:p>
      <w:pPr>
        <w:pStyle w:val="3"/>
        <w:bidi w:val="0"/>
        <w:rPr>
          <w:rFonts w:hint="eastAsia" w:ascii="黑体" w:hAnsi="黑体" w:eastAsia="黑体" w:cs="黑体"/>
          <w:sz w:val="24"/>
          <w:szCs w:val="24"/>
        </w:rPr>
      </w:pPr>
      <w:bookmarkStart w:id="16" w:name="_Toc47610653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14. 添加注释（Annotations）</w:t>
      </w:r>
      <w:bookmarkEnd w:id="16"/>
    </w:p>
    <w:p>
      <w:pPr>
        <w:bidi w:val="0"/>
      </w:pPr>
      <w:r>
        <w:rPr>
          <w:lang w:val="en-US" w:eastAsia="zh-CN"/>
        </w:rPr>
        <w:t>在图表中特定位置添加注释：可以在图表中添加注释来解释数据点或突出显示特定信息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plt.annotate('Important Point', xy=(2, 1), xytext=(3, 1.5),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arrowprops=dict(facecolor='black', shrink=0.05),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fontsize=12, color='red')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7" w:name="_Toc398431409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15.关于文字无法呈现</w:t>
      </w:r>
      <w:bookmarkEnd w:id="17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macos：</w:t>
      </w:r>
    </w:p>
    <w:p>
      <w:pPr>
        <w:bidi w:val="0"/>
      </w:pPr>
      <w:r>
        <w:rPr>
          <w:rFonts w:hint="default"/>
        </w:rPr>
        <w:t>plt.rcParams['font.sans-serif'] = ['PingFang HK']  # 使用 macOS 默认的中文字体</w:t>
      </w:r>
      <w:r>
        <w:rPr>
          <w:rFonts w:hint="default"/>
        </w:rPr>
        <w:br w:type="textWrapping"/>
      </w:r>
      <w:r>
        <w:rPr>
          <w:rFonts w:hint="default"/>
        </w:rPr>
        <w:t>plt.rcParams['axes.unicode_minus'] = False  # 用来正常显示负号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rPr>
          <w:rFonts w:hint="eastAsia"/>
          <w:lang w:val="en-US" w:eastAsia="zh-CN"/>
        </w:rPr>
        <w:t>win：</w:t>
      </w:r>
      <w:r>
        <w:rPr>
          <w:rFonts w:hint="default"/>
        </w:rPr>
        <w:t>plt.rcParams['font.sans-serif'] = ['SimHei']  # 设置字体为黑体</w:t>
      </w:r>
      <w:r>
        <w:rPr>
          <w:rFonts w:hint="default"/>
        </w:rPr>
        <w:br w:type="textWrapping"/>
      </w:r>
      <w:r>
        <w:rPr>
          <w:rFonts w:hint="default"/>
        </w:rPr>
        <w:t>plt.rcParams['axes.unicode_minus'] = False  # 用来正常显示负号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18" w:name="_Toc582679717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2.特定图优化方法</w:t>
      </w:r>
      <w:bookmarkEnd w:id="18"/>
    </w:p>
    <w:p>
      <w:pPr>
        <w:pStyle w:val="3"/>
        <w:bidi w:val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19" w:name="_Toc572573299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条形图\直方图</w:t>
      </w:r>
      <w:bookmarkEnd w:id="19"/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分组条形图、单条形图、水平条形图、多面板等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2477135" cy="1694815"/>
            <wp:effectExtent l="0" t="0" r="12065" b="6985"/>
            <wp:docPr id="12" name="图片 12" descr="截屏2024-08-25 02.33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4-08-25 02.33.3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1943100" cy="1494790"/>
            <wp:effectExtent l="0" t="0" r="12700" b="3810"/>
            <wp:docPr id="13" name="图片 13" descr="截屏2024-08-25 02.35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4-08-25 02.35.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4143375" cy="2640330"/>
            <wp:effectExtent l="0" t="0" r="22225" b="1270"/>
            <wp:docPr id="14" name="图片 14" descr="截屏2024-08-25 02.37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4-08-25 02.37.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  <w:lang w:val="en-US" w:eastAsia="zh-CN"/>
        </w:rPr>
        <w:t>sns.barplot() 函数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</w:rPr>
        <w:t>sns.displot</w:t>
      </w:r>
      <w:r>
        <w:rPr>
          <w:rFonts w:hint="eastAsia"/>
          <w:lang w:eastAsia="zh-CN"/>
        </w:rPr>
        <w:t>（）：</w:t>
      </w:r>
      <w:r>
        <w:rPr>
          <w:rFonts w:hint="eastAsia"/>
          <w:lang w:val="en-US" w:eastAsia="zh-CN"/>
        </w:rPr>
        <w:t>多面板直方图</w:t>
      </w:r>
    </w:p>
    <w:p>
      <w:pPr>
        <w:bidi w:val="0"/>
      </w:pPr>
      <w:r>
        <w:rPr>
          <w:rFonts w:hint="default"/>
          <w:lang w:val="en-US" w:eastAsia="zh-CN"/>
        </w:rPr>
        <w:t>barplot() 用于绘制条形图，以下是可以配置的参数：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x 和 y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功能：指定用于 x 轴和 y 轴的数据列。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</w:t>
      </w:r>
      <w:r>
        <w:rPr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字符串：数据框中的列名，如 </w:t>
      </w:r>
      <w:r>
        <w:rPr>
          <w:lang w:val="en-US" w:eastAsia="zh-CN"/>
        </w:rPr>
        <w:t>x="total"</w:t>
      </w:r>
      <w:r>
        <w:rPr>
          <w:rFonts w:hint="default"/>
          <w:lang w:val="en-US" w:eastAsia="zh-CN"/>
        </w:rPr>
        <w:t>，</w:t>
      </w:r>
      <w:r>
        <w:rPr>
          <w:lang w:val="en-US" w:eastAsia="zh-CN"/>
        </w:rPr>
        <w:t>y="abbrev"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hue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功能：根据类别变量为不同的条形图指定颜色。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lang w:val="en-US" w:eastAsia="zh-CN"/>
        </w:rPr>
        <w:t>• 字符串：数据框中的列名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order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功能：指定类别变量的顺序。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</w:t>
      </w:r>
      <w:r>
        <w:rPr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列表：如 </w:t>
      </w:r>
      <w:r>
        <w:rPr>
          <w:lang w:val="en-US" w:eastAsia="zh-CN"/>
        </w:rPr>
        <w:t>["A", "B", "C"]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orient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功能：指定条形图的方向。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lang w:val="en-US" w:eastAsia="zh-CN"/>
        </w:rPr>
        <w:t xml:space="preserve">• </w:t>
      </w:r>
      <w:r>
        <w:rPr>
          <w:rFonts w:hint="default"/>
          <w:lang w:val="en-US" w:eastAsia="zh-CN"/>
        </w:rPr>
        <w:t>'v'</w:t>
      </w:r>
      <w:r>
        <w:rPr>
          <w:lang w:val="en-US" w:eastAsia="zh-CN"/>
        </w:rPr>
        <w:t>：垂直方向</w:t>
      </w:r>
    </w:p>
    <w:p>
      <w:pPr>
        <w:bidi w:val="0"/>
      </w:pPr>
      <w:r>
        <w:rPr>
          <w:lang w:val="en-US" w:eastAsia="zh-CN"/>
        </w:rPr>
        <w:t xml:space="preserve">• </w:t>
      </w:r>
      <w:r>
        <w:rPr>
          <w:rFonts w:hint="default"/>
          <w:lang w:val="en-US" w:eastAsia="zh-CN"/>
        </w:rPr>
        <w:t>'h'</w:t>
      </w:r>
      <w:r>
        <w:rPr>
          <w:lang w:val="en-US" w:eastAsia="zh-CN"/>
        </w:rPr>
        <w:t>：水平方向（默认）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其他美化配置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sns.set_color_codes() 函数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功能：设置颜色代码的风格。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</w:t>
      </w:r>
      <w:r>
        <w:rPr>
          <w:lang w:val="en-US" w:eastAsia="zh-CN"/>
        </w:rPr>
        <w:t xml:space="preserve"> "pastel"</w:t>
      </w:r>
      <w:r>
        <w:rPr>
          <w:rFonts w:hint="default"/>
          <w:lang w:val="en-US" w:eastAsia="zh-CN"/>
        </w:rPr>
        <w:t>：浅色调</w:t>
      </w:r>
    </w:p>
    <w:p>
      <w:pPr>
        <w:bidi w:val="0"/>
      </w:pPr>
      <w:r>
        <w:rPr>
          <w:lang w:val="en-US" w:eastAsia="zh-CN"/>
        </w:rPr>
        <w:t xml:space="preserve">• </w:t>
      </w:r>
      <w:r>
        <w:rPr>
          <w:rFonts w:hint="default"/>
          <w:lang w:val="en-US" w:eastAsia="zh-CN"/>
        </w:rPr>
        <w:t>"muted"</w:t>
      </w:r>
      <w:r>
        <w:rPr>
          <w:lang w:val="en-US" w:eastAsia="zh-CN"/>
        </w:rPr>
        <w:t>：暗色调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sns.set_theme() 函数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功能：设置图表的主题风格。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</w:t>
      </w:r>
      <w:r>
        <w:rPr>
          <w:lang w:val="en-US" w:eastAsia="zh-CN"/>
        </w:rPr>
        <w:t xml:space="preserve"> "whitegrid"</w:t>
      </w:r>
      <w:r>
        <w:rPr>
          <w:rFonts w:hint="default"/>
          <w:lang w:val="en-US" w:eastAsia="zh-CN"/>
        </w:rPr>
        <w:t>：白色网格背景</w:t>
      </w:r>
    </w:p>
    <w:p>
      <w:pPr>
        <w:bidi w:val="0"/>
      </w:pPr>
      <w:r>
        <w:rPr>
          <w:lang w:val="en-US" w:eastAsia="zh-CN"/>
        </w:rPr>
        <w:t xml:space="preserve">• </w:t>
      </w:r>
      <w:r>
        <w:rPr>
          <w:rFonts w:hint="default"/>
          <w:lang w:val="en-US" w:eastAsia="zh-CN"/>
        </w:rPr>
        <w:t>"darkgrid"</w:t>
      </w:r>
      <w:r>
        <w:rPr>
          <w:lang w:val="en-US" w:eastAsia="zh-CN"/>
        </w:rPr>
        <w:t>：深色网格背景</w:t>
      </w:r>
    </w:p>
    <w:p>
      <w:pPr>
        <w:bidi w:val="0"/>
      </w:pPr>
      <w:r>
        <w:rPr>
          <w:lang w:val="en-US" w:eastAsia="zh-CN"/>
        </w:rPr>
        <w:t xml:space="preserve">• </w:t>
      </w:r>
      <w:r>
        <w:rPr>
          <w:rFonts w:hint="default"/>
          <w:lang w:val="en-US" w:eastAsia="zh-CN"/>
        </w:rPr>
        <w:t>"white"</w:t>
      </w:r>
      <w:r>
        <w:rPr>
          <w:lang w:val="en-US" w:eastAsia="zh-CN"/>
        </w:rPr>
        <w:t>：白色背景，无网格</w:t>
      </w:r>
    </w:p>
    <w:p>
      <w:pPr>
        <w:bidi w:val="0"/>
      </w:pPr>
      <w:r>
        <w:rPr>
          <w:lang w:val="en-US" w:eastAsia="zh-CN"/>
        </w:rPr>
        <w:t xml:space="preserve">• </w:t>
      </w:r>
      <w:r>
        <w:rPr>
          <w:rFonts w:hint="default"/>
          <w:lang w:val="en-US" w:eastAsia="zh-CN"/>
        </w:rPr>
        <w:t>"dark"</w:t>
      </w:r>
      <w:r>
        <w:rPr>
          <w:lang w:val="en-US" w:eastAsia="zh-CN"/>
        </w:rPr>
        <w:t>：深色背景，无网格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sns.despine() 函数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功能：移除图表的顶部和右侧边框，以简化图表的外观。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lang w:val="en-US" w:eastAsia="zh-CN"/>
        </w:rPr>
        <w:t xml:space="preserve">• 布尔值：如 </w:t>
      </w:r>
      <w:r>
        <w:rPr>
          <w:rFonts w:hint="default"/>
          <w:lang w:val="en-US" w:eastAsia="zh-CN"/>
        </w:rPr>
        <w:t>left=True</w:t>
      </w:r>
      <w:r>
        <w:rPr>
          <w:lang w:val="en-US" w:eastAsia="zh-CN"/>
        </w:rPr>
        <w:t xml:space="preserve"> 表示移除左侧边框，</w:t>
      </w:r>
      <w:r>
        <w:rPr>
          <w:rFonts w:hint="default"/>
          <w:lang w:val="en-US" w:eastAsia="zh-CN"/>
        </w:rPr>
        <w:t>bottom=True</w:t>
      </w:r>
      <w:r>
        <w:rPr>
          <w:lang w:val="en-US" w:eastAsia="zh-CN"/>
        </w:rPr>
        <w:t xml:space="preserve"> 表示移除底部边框</w:t>
      </w: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双直方图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2787015" cy="2011045"/>
            <wp:effectExtent l="0" t="0" r="6985" b="20955"/>
            <wp:docPr id="1" name="图片 1" descr="截屏2024-08-25 01.05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4-08-25 01.05.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lang w:val="en-US" w:eastAsia="zh-CN"/>
        </w:rPr>
        <w:t>bins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功能：定义直方图的边界，决定每个柱状条的宽度和数量。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t>• 整数：如 10，表示划分为 10 个等宽区间</w:t>
      </w:r>
    </w:p>
    <w:p>
      <w:pPr>
        <w:bidi w:val="0"/>
      </w:pPr>
      <w:r>
        <w:rPr>
          <w:rFonts w:hint="default"/>
        </w:rPr>
        <w:t>•</w:t>
      </w:r>
      <w:r>
        <w:t xml:space="preserve"> </w:t>
      </w:r>
      <w:r>
        <w:rPr>
          <w:rFonts w:hint="default"/>
        </w:rPr>
        <w:t xml:space="preserve">序列：如 </w:t>
      </w:r>
      <w:r>
        <w:t>np.arange(min_val, max_val, step)</w:t>
      </w:r>
      <w:r>
        <w:rPr>
          <w:rFonts w:hint="default"/>
        </w:rPr>
        <w:t>，表示自定义的边界值序列</w:t>
      </w:r>
    </w:p>
    <w:p>
      <w:pPr>
        <w:bidi w:val="0"/>
      </w:pPr>
      <w:r>
        <w:t>• 'auto'：自动选择最优的划分方式</w:t>
      </w:r>
    </w:p>
    <w:p>
      <w:pPr>
        <w:bidi w:val="0"/>
      </w:pPr>
      <w:r>
        <w:rPr>
          <w:lang w:val="en-US" w:eastAsia="zh-CN"/>
        </w:rPr>
        <w:t>weights 参数</w:t>
      </w:r>
    </w:p>
    <w:p>
      <w:pPr>
        <w:bidi w:val="0"/>
      </w:pPr>
      <w:r>
        <w:rPr>
          <w:rFonts w:hint="default"/>
          <w:lang w:val="en-US" w:eastAsia="zh-CN"/>
        </w:rPr>
        <w:t>• 功能：设置每个数据点的权重，用于控制直方图的高度。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</w:rPr>
        <w:t>•</w:t>
      </w:r>
      <w:r>
        <w:t xml:space="preserve"> </w:t>
      </w:r>
      <w:r>
        <w:rPr>
          <w:rFonts w:hint="default"/>
        </w:rPr>
        <w:t xml:space="preserve">数组：如 </w:t>
      </w:r>
      <w:r>
        <w:t>np.ones_like(dataset)</w:t>
      </w:r>
      <w:r>
        <w:rPr>
          <w:rFonts w:hint="default"/>
        </w:rPr>
        <w:t>，表示所有数据点权重相等</w:t>
      </w:r>
    </w:p>
    <w:p>
      <w:pPr>
        <w:bidi w:val="0"/>
      </w:pPr>
      <w:r>
        <w:t>• 负值数组：如 -np.ones_like(dataset)，用于绘制反向直方图（负值表示向下的柱状条）</w:t>
      </w:r>
    </w:p>
    <w:p>
      <w:pPr>
        <w:bidi w:val="0"/>
      </w:pPr>
    </w:p>
    <w:p>
      <w:pPr>
        <w:bidi w:val="0"/>
      </w:pPr>
      <w:r>
        <w:rPr>
          <w:lang w:val="en-US" w:eastAsia="zh-CN"/>
        </w:rPr>
        <w:t>color 参数</w:t>
      </w:r>
    </w:p>
    <w:p>
      <w:pPr>
        <w:bidi w:val="0"/>
      </w:pPr>
      <w:r>
        <w:rPr>
          <w:rFonts w:hint="default"/>
          <w:lang w:val="en-US" w:eastAsia="zh-CN"/>
        </w:rPr>
        <w:t>• 功能：设置直方图柱状条的颜色。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</w:rPr>
        <w:t>•</w:t>
      </w:r>
      <w:r>
        <w:t xml:space="preserve"> </w:t>
      </w:r>
      <w:r>
        <w:rPr>
          <w:rFonts w:hint="default"/>
        </w:rPr>
        <w:t xml:space="preserve">颜色名称：如 </w:t>
      </w:r>
      <w:r>
        <w:t>'blue'</w:t>
      </w:r>
      <w:r>
        <w:rPr>
          <w:rFonts w:hint="default"/>
        </w:rPr>
        <w:t>、</w:t>
      </w:r>
      <w:r>
        <w:t>'green'</w:t>
      </w:r>
    </w:p>
    <w:p>
      <w:pPr>
        <w:bidi w:val="0"/>
      </w:pPr>
      <w:r>
        <w:t>• HEX颜色代码：如 '#1f77b4'</w:t>
      </w:r>
    </w:p>
    <w:p>
      <w:pPr>
        <w:bidi w:val="0"/>
      </w:pPr>
    </w:p>
    <w:p>
      <w:pPr>
        <w:bidi w:val="0"/>
      </w:pPr>
      <w:r>
        <w:rPr>
          <w:lang w:val="en-US" w:eastAsia="zh-CN"/>
        </w:rPr>
        <w:t>label 参数</w:t>
      </w:r>
    </w:p>
    <w:p>
      <w:pPr>
        <w:bidi w:val="0"/>
      </w:pPr>
      <w:r>
        <w:rPr>
          <w:rFonts w:hint="default"/>
          <w:lang w:val="en-US" w:eastAsia="zh-CN"/>
        </w:rPr>
        <w:t>• 功能：为直方图添加标签，用于图例显示。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</w:rPr>
        <w:t>•</w:t>
      </w:r>
      <w:r>
        <w:t xml:space="preserve"> </w:t>
      </w:r>
      <w:r>
        <w:rPr>
          <w:rFonts w:hint="default"/>
        </w:rPr>
        <w:t xml:space="preserve">字符串：如 </w:t>
      </w:r>
      <w:r>
        <w:t>"Dataset 1"</w:t>
      </w:r>
      <w:r>
        <w:rPr>
          <w:rFonts w:hint="default"/>
        </w:rPr>
        <w:t>、</w:t>
      </w:r>
      <w:r>
        <w:t>"Dataset 2"</w:t>
      </w:r>
    </w:p>
    <w:p>
      <w:pPr>
        <w:bidi w:val="0"/>
      </w:pPr>
      <w:r>
        <w:rPr>
          <w:lang w:val="en-US" w:eastAsia="zh-CN"/>
        </w:rPr>
        <w:t>alpha 参数</w:t>
      </w:r>
    </w:p>
    <w:p>
      <w:pPr>
        <w:bidi w:val="0"/>
      </w:pPr>
      <w:r>
        <w:rPr>
          <w:rFonts w:hint="default"/>
          <w:lang w:val="en-US" w:eastAsia="zh-CN"/>
        </w:rPr>
        <w:t>• 功能：设置直方图的透明度。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t>• 介于 0 到 1 之间的浮点数</w:t>
      </w:r>
    </w:p>
    <w:p>
      <w:pPr>
        <w:bidi w:val="0"/>
      </w:pPr>
      <w:r>
        <w:rPr>
          <w:lang w:val="en-US" w:eastAsia="zh-CN"/>
        </w:rPr>
        <w:t>histtype 参数</w:t>
      </w:r>
    </w:p>
    <w:p>
      <w:pPr>
        <w:bidi w:val="0"/>
      </w:pPr>
      <w:r>
        <w:rPr>
          <w:rFonts w:hint="default"/>
          <w:lang w:val="en-US" w:eastAsia="zh-CN"/>
        </w:rPr>
        <w:t>• 功能：控制直方图的类型。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t>• 'bar'：标准条形直方图</w:t>
      </w:r>
    </w:p>
    <w:p>
      <w:pPr>
        <w:bidi w:val="0"/>
      </w:pPr>
      <w:r>
        <w:t>• 'step'：仅绘制轮廓</w:t>
      </w:r>
    </w:p>
    <w:p>
      <w:pPr>
        <w:bidi w:val="0"/>
      </w:pPr>
      <w:r>
        <w:t>• 'stepfilled'：填充的轮廓直方图</w:t>
      </w:r>
    </w:p>
    <w:p>
      <w:pPr>
        <w:bidi w:val="0"/>
      </w:pPr>
      <w:r>
        <w:rPr>
          <w:lang w:val="en-US" w:eastAsia="zh-CN"/>
        </w:rPr>
        <w:t>edgecolor 参数</w:t>
      </w:r>
    </w:p>
    <w:p>
      <w:pPr>
        <w:bidi w:val="0"/>
      </w:pPr>
      <w:r>
        <w:rPr>
          <w:rFonts w:hint="default"/>
          <w:lang w:val="en-US" w:eastAsia="zh-CN"/>
        </w:rPr>
        <w:t>• 功能：设置直方图柱状条的边框颜色。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t>• 颜色名称：如 'black'</w:t>
      </w:r>
    </w:p>
    <w:p>
      <w:pPr>
        <w:bidi w:val="0"/>
      </w:pPr>
      <w:r>
        <w:t>• HEX颜色代码：如 '#000000'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线图：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时间序列图</w:t>
      </w: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584450" cy="2277745"/>
            <wp:effectExtent l="0" t="0" r="6350" b="8255"/>
            <wp:docPr id="15" name="图片 15" descr="截屏2024-08-25 02.48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4-08-25 02.48.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折线图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  <w:t>sns.lineplot() 函数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2602865" cy="1775460"/>
            <wp:effectExtent l="0" t="0" r="13335" b="2540"/>
            <wp:docPr id="16" name="图片 16" descr="截屏2024-08-25 02.52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4-08-25 02.52.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  <w:lang w:val="en-US" w:eastAsia="zh-CN"/>
        </w:rPr>
        <w:t>palette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功能：设置用于颜色映射的调色板。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Seaborn 提供的调色板名称，如 "tab10"（一个经典的 10 色调色板）</w:t>
      </w:r>
    </w:p>
    <w:p>
      <w:pPr>
        <w:bidi w:val="0"/>
      </w:pPr>
      <w:r>
        <w:rPr>
          <w:rFonts w:hint="default"/>
          <w:lang w:val="en-US" w:eastAsia="zh-CN"/>
        </w:rPr>
        <w:t>• 其他内置调色板：如 "viridis"、"coolwarm"、"Blues"</w:t>
      </w:r>
    </w:p>
    <w:p>
      <w:pPr>
        <w:bidi w:val="0"/>
      </w:pPr>
      <w:r>
        <w:rPr>
          <w:rFonts w:hint="default"/>
          <w:lang w:val="en-US" w:eastAsia="zh-CN"/>
        </w:rPr>
        <w:t>• 自定义颜色列表：如 ["#ff9999", "#66b3ff", "#99ff99", "#ffcc99"]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linewidth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功能：设置线条的宽度。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浮点数值：如 linewidth=2.5 表示线宽为 2.5 像素。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hue 参数（未在此示例中使用，但常见）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功能：根据类别变量为不同的线条指定颜色。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字符串：数据框中的列名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style 参数（未在此示例中使用，但常见）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功能：根据类别变量为不同的线条指定样式（如虚线、点线）。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字符串：数据框中的列名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markers 参数（未在此示例中使用，但常见）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功能：设置线条上的标记点样式。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布尔值或字符：如 True 表示显示标记点，或者使用 'o' 显示圆形标记点。</w:t>
      </w:r>
    </w:p>
    <w:p>
      <w:pPr>
        <w:bidi w:val="0"/>
      </w:pPr>
    </w:p>
    <w:p>
      <w:pPr>
        <w:bidi w:val="0"/>
      </w:pPr>
      <w:r>
        <w:rPr>
          <w:lang w:val="en-US" w:eastAsia="zh-CN"/>
        </w:rPr>
        <w:t>其他美化配置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sns.set_theme() 函数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功能：设置图表的主题风格。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"whitegrid"：白色网格背景，适合数据对比分析</w:t>
      </w:r>
    </w:p>
    <w:p>
      <w:pPr>
        <w:bidi w:val="0"/>
      </w:pPr>
      <w:r>
        <w:rPr>
          <w:rFonts w:hint="default"/>
          <w:lang w:val="en-US" w:eastAsia="zh-CN"/>
        </w:rPr>
        <w:t>• "darkgrid"：深色网格背景</w:t>
      </w:r>
    </w:p>
    <w:p>
      <w:pPr>
        <w:bidi w:val="0"/>
      </w:pPr>
      <w:r>
        <w:rPr>
          <w:rFonts w:hint="default"/>
          <w:lang w:val="en-US" w:eastAsia="zh-CN"/>
        </w:rPr>
        <w:t>• "white"：白色背景，无网格</w:t>
      </w:r>
    </w:p>
    <w:p>
      <w:pPr>
        <w:bidi w:val="0"/>
      </w:pPr>
      <w:r>
        <w:rPr>
          <w:rFonts w:hint="default"/>
          <w:lang w:val="en-US" w:eastAsia="zh-CN"/>
        </w:rPr>
        <w:t>• "dark"：深色背景，无网格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f, ax = plt.subplots(figsize=(9, 6)) 函数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功能：创建一个图形和轴对象，并设置图形的大小。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figsize=(9, 6)：设置图形大小为 9x6 英寸，调整图表的纵横比和占据的空间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填充折线图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2787015" cy="1720850"/>
            <wp:effectExtent l="0" t="0" r="6985" b="6350"/>
            <wp:docPr id="2" name="图片 2" descr="截屏2024-08-25 01.49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4-08-25 01.49.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  <w:lang w:val="en-US" w:eastAsia="zh-CN"/>
        </w:rPr>
        <w:t>ax.fill_between() 函数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ax.fill_between() 用于在两条线之间填充颜色区域。以下是可以配置的参数：</w:t>
      </w:r>
    </w:p>
    <w:p>
      <w:pPr>
        <w:bidi w:val="0"/>
      </w:pPr>
      <w:r>
        <w:rPr>
          <w:rFonts w:hint="default"/>
          <w:lang w:val="en-US" w:eastAsia="zh-CN"/>
        </w:rPr>
        <w:t>x 参数</w:t>
      </w:r>
    </w:p>
    <w:p>
      <w:pPr>
        <w:bidi w:val="0"/>
      </w:pPr>
      <w:r>
        <w:rPr>
          <w:rFonts w:hint="default"/>
          <w:lang w:val="en-US" w:eastAsia="zh-CN"/>
        </w:rPr>
        <w:t>• 功能：定义 x 轴上的坐标点。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</w:rPr>
        <w:t>•</w:t>
      </w:r>
      <w:r>
        <w:t xml:space="preserve"> </w:t>
      </w:r>
      <w:r>
        <w:rPr>
          <w:rFonts w:hint="default"/>
        </w:rPr>
        <w:t xml:space="preserve">一维数组或序列：如 </w:t>
      </w:r>
      <w:r>
        <w:t>np.linspace(0, 8, 16)</w:t>
      </w:r>
    </w:p>
    <w:p>
      <w:pPr>
        <w:bidi w:val="0"/>
      </w:pPr>
      <w:r>
        <w:rPr>
          <w:rFonts w:hint="default"/>
          <w:lang w:val="en-US" w:eastAsia="zh-CN"/>
        </w:rPr>
        <w:t>y1 和 y2 参数</w:t>
      </w:r>
    </w:p>
    <w:p>
      <w:pPr>
        <w:bidi w:val="0"/>
      </w:pPr>
      <w:r>
        <w:rPr>
          <w:rFonts w:hint="default"/>
          <w:lang w:val="en-US" w:eastAsia="zh-CN"/>
        </w:rPr>
        <w:t>• 功能：定义在 y 轴上的两个数据集，填充区域将在这两条线之间生成。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</w:rPr>
        <w:t>•</w:t>
      </w:r>
      <w:r>
        <w:t xml:space="preserve"> </w:t>
      </w:r>
      <w:r>
        <w:rPr>
          <w:rFonts w:hint="default"/>
        </w:rPr>
        <w:t xml:space="preserve">一维数组或序列：如 </w:t>
      </w:r>
      <w:r>
        <w:t>y1 = 3 + 4*x/8 + np.random.uniform(0.0, 0.5, len(x))</w:t>
      </w:r>
    </w:p>
    <w:p>
      <w:pPr>
        <w:bidi w:val="0"/>
      </w:pPr>
      <w:r>
        <w:rPr>
          <w:rFonts w:hint="default"/>
          <w:lang w:val="en-US" w:eastAsia="zh-CN"/>
        </w:rPr>
        <w:t>alpha 参数</w:t>
      </w:r>
    </w:p>
    <w:p>
      <w:pPr>
        <w:bidi w:val="0"/>
      </w:pPr>
      <w:r>
        <w:rPr>
          <w:rFonts w:hint="default"/>
          <w:lang w:val="en-US" w:eastAsia="zh-CN"/>
        </w:rPr>
        <w:t>• 功能：设置填充区域的透明度。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t>• 介于 0 到 1 之间的浮点数，例如 alpha=0.5 表示 50% 透明度</w:t>
      </w:r>
    </w:p>
    <w:p>
      <w:pPr>
        <w:bidi w:val="0"/>
      </w:pPr>
      <w:r>
        <w:rPr>
          <w:rFonts w:hint="default"/>
          <w:lang w:val="en-US" w:eastAsia="zh-CN"/>
        </w:rPr>
        <w:t>color 参数</w:t>
      </w:r>
    </w:p>
    <w:p>
      <w:pPr>
        <w:bidi w:val="0"/>
      </w:pPr>
      <w:r>
        <w:rPr>
          <w:rFonts w:hint="default"/>
          <w:lang w:val="en-US" w:eastAsia="zh-CN"/>
        </w:rPr>
        <w:t>• 功能：设置填充区域的颜色。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</w:rPr>
        <w:t>•</w:t>
      </w:r>
      <w:r>
        <w:t xml:space="preserve"> </w:t>
      </w:r>
      <w:r>
        <w:rPr>
          <w:rFonts w:hint="default"/>
        </w:rPr>
        <w:t xml:space="preserve">颜色名称：如 </w:t>
      </w:r>
      <w:r>
        <w:t>'blue'</w:t>
      </w:r>
      <w:r>
        <w:rPr>
          <w:rFonts w:hint="default"/>
        </w:rPr>
        <w:t>、</w:t>
      </w:r>
      <w:r>
        <w:t>'green'</w:t>
      </w:r>
    </w:p>
    <w:p>
      <w:pPr>
        <w:bidi w:val="0"/>
      </w:pPr>
      <w:r>
        <w:t>• HEX 颜色代码：如 '#1f77b4'</w:t>
      </w:r>
    </w:p>
    <w:p>
      <w:pPr>
        <w:bidi w:val="0"/>
      </w:pPr>
      <w:r>
        <w:rPr>
          <w:rFonts w:hint="default"/>
          <w:lang w:val="en-US" w:eastAsia="zh-CN"/>
        </w:rPr>
        <w:t>linewidth 参数</w:t>
      </w:r>
    </w:p>
    <w:p>
      <w:pPr>
        <w:bidi w:val="0"/>
      </w:pPr>
      <w:r>
        <w:rPr>
          <w:rFonts w:hint="default"/>
          <w:lang w:val="en-US" w:eastAsia="zh-CN"/>
        </w:rPr>
        <w:t>• 功能：设置填充区域边界线的宽度。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t>• 浮点数值：如 0 表示没有边界线</w:t>
      </w:r>
    </w:p>
    <w:p>
      <w:pPr>
        <w:bidi w:val="0"/>
      </w:pPr>
      <w:r>
        <w:rPr>
          <w:rFonts w:hint="default"/>
          <w:lang w:val="en-US" w:eastAsia="zh-CN"/>
        </w:rPr>
        <w:t>where 参数</w:t>
      </w:r>
    </w:p>
    <w:p>
      <w:pPr>
        <w:bidi w:val="0"/>
      </w:pPr>
      <w:r>
        <w:rPr>
          <w:rFonts w:hint="default"/>
          <w:lang w:val="en-US" w:eastAsia="zh-CN"/>
        </w:rPr>
        <w:t>• 功能：定义在哪些区域进行填充。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t>• 布尔数组：如 where=(y1 &gt; y2) 表示仅在 y1 &gt; y2 的区域填充</w:t>
      </w:r>
    </w:p>
    <w:p>
      <w:pPr>
        <w:bidi w:val="0"/>
      </w:pPr>
      <w:r>
        <w:rPr>
          <w:rFonts w:hint="default"/>
          <w:lang w:val="en-US" w:eastAsia="zh-CN"/>
        </w:rPr>
        <w:t>interpolate 参数</w:t>
      </w:r>
    </w:p>
    <w:p>
      <w:pPr>
        <w:bidi w:val="0"/>
      </w:pPr>
      <w:r>
        <w:rPr>
          <w:rFonts w:hint="default"/>
          <w:lang w:val="en-US" w:eastAsia="zh-CN"/>
        </w:rPr>
        <w:t>• 功能：如果为 True，则在填充之前将 x 坐标内插到多个点，以保证 y1 和 y2 交叉时填充区域的正确性。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</w:rPr>
        <w:t>•</w:t>
      </w:r>
      <w:r>
        <w:t xml:space="preserve"> True</w:t>
      </w:r>
      <w:r>
        <w:rPr>
          <w:rFonts w:hint="default"/>
        </w:rPr>
        <w:t xml:space="preserve"> 或 </w:t>
      </w:r>
      <w:r>
        <w:t>False</w:t>
      </w:r>
    </w:p>
    <w:p>
      <w:pPr>
        <w:bidi w:val="0"/>
      </w:pPr>
      <w:r>
        <w:rPr>
          <w:rFonts w:hint="default"/>
          <w:lang w:val="en-US" w:eastAsia="zh-CN"/>
        </w:rPr>
        <w:t>ax.plot() 函数</w:t>
      </w:r>
    </w:p>
    <w:p>
      <w:pPr>
        <w:bidi w:val="0"/>
      </w:pPr>
      <w:r>
        <w:rPr>
          <w:rFonts w:hint="default"/>
          <w:lang w:val="en-US" w:eastAsia="zh-CN"/>
        </w:rPr>
        <w:t>ax.plot() 用于绘制线条，以下是可以配置的参数：</w:t>
      </w:r>
    </w:p>
    <w:p>
      <w:pPr>
        <w:bidi w:val="0"/>
      </w:pPr>
      <w:r>
        <w:rPr>
          <w:rFonts w:hint="default"/>
          <w:lang w:val="en-US" w:eastAsia="zh-CN"/>
        </w:rPr>
        <w:t>x 参数</w:t>
      </w:r>
    </w:p>
    <w:p>
      <w:pPr>
        <w:bidi w:val="0"/>
      </w:pPr>
      <w:r>
        <w:rPr>
          <w:rFonts w:hint="default"/>
          <w:lang w:val="en-US" w:eastAsia="zh-CN"/>
        </w:rPr>
        <w:t>• 功能：定义 x 轴上的坐标点。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</w:rPr>
        <w:t>•</w:t>
      </w:r>
      <w:r>
        <w:t xml:space="preserve"> </w:t>
      </w:r>
      <w:r>
        <w:rPr>
          <w:rFonts w:hint="default"/>
        </w:rPr>
        <w:t xml:space="preserve">一维数组或序列：如 </w:t>
      </w:r>
      <w:r>
        <w:t>np.linspace(0, 8, 16)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y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功能：定义 y 轴上的数据集。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t>• 一维数组或序列：如 (y1 + y2)/2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面积折线图</w:t>
      </w:r>
    </w:p>
    <w:p>
      <w:pPr>
        <w:pStyle w:val="3"/>
        <w:bidi w:val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20" w:name="_Toc365214086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热图</w:t>
      </w:r>
      <w:bookmarkEnd w:id="20"/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可视化矩阵图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1387475" cy="1220470"/>
            <wp:effectExtent l="0" t="0" r="9525" b="24130"/>
            <wp:docPr id="5" name="图片 5" descr="截屏2024-08-25 02.04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4-08-25 02.04.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747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1536700" cy="1218565"/>
            <wp:effectExtent l="0" t="0" r="12700" b="635"/>
            <wp:docPr id="6" name="图片 6" descr="截屏2024-08-25 02.05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4-08-25 02.05.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1335405" cy="1194435"/>
            <wp:effectExtent l="0" t="0" r="10795" b="24765"/>
            <wp:docPr id="7" name="图片 7" descr="截屏2024-08-25 02.15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4-08-25 02.15.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54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t>sns.heatmap() 函数</w:t>
      </w:r>
      <w:r>
        <w:rPr>
          <w:rFonts w:hint="eastAsia"/>
          <w:lang w:val="en-US" w:eastAsia="zh-CN"/>
        </w:rPr>
        <w:t>用于绘制热力图</w:t>
      </w:r>
    </w:p>
    <w:p>
      <w:pPr>
        <w:bidi w:val="0"/>
      </w:pPr>
      <w:r>
        <w:rPr>
          <w:rFonts w:hint="default"/>
          <w:lang w:val="en-US" w:eastAsia="zh-CN"/>
        </w:rPr>
        <w:t>mask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功能：设置遮罩区域，遮罩部分将不显示在热力图中。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</w:t>
      </w:r>
      <w:r>
        <w:rPr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布尔矩阵：如 </w:t>
      </w:r>
      <w:r>
        <w:rPr>
          <w:lang w:val="en-US" w:eastAsia="zh-CN"/>
        </w:rPr>
        <w:t>np.triu(np.ones_like(corr, dtype=bool))</w:t>
      </w:r>
      <w:r>
        <w:rPr>
          <w:rFonts w:hint="default"/>
          <w:lang w:val="en-US" w:eastAsia="zh-CN"/>
        </w:rPr>
        <w:t>，用于遮罩矩阵的上三角部分</w:t>
      </w:r>
    </w:p>
    <w:p>
      <w:pPr>
        <w:bidi w:val="0"/>
      </w:pPr>
      <w:r>
        <w:rPr>
          <w:rFonts w:hint="default"/>
          <w:lang w:val="en-US" w:eastAsia="zh-CN"/>
        </w:rPr>
        <w:t>cmap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功能：设置热力图的颜色映射。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lang w:val="en-US" w:eastAsia="zh-CN"/>
        </w:rPr>
        <w:t>• sns.diverging_palette() 或 sns.light_palette() 生成的颜色映射</w:t>
      </w:r>
    </w:p>
    <w:p>
      <w:pPr>
        <w:bidi w:val="0"/>
      </w:pPr>
      <w:r>
        <w:rPr>
          <w:lang w:val="en-US" w:eastAsia="zh-CN"/>
        </w:rPr>
        <w:t>• 其他常用颜色映射：如 plt.cm.coolwarm、plt.cm.viridis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vmax 和 vmin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功能：设置颜色映射的最大值和最小值，以控制颜色范围。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lang w:val="en-US" w:eastAsia="zh-CN"/>
        </w:rPr>
        <w:t>• 浮点数值：如 vmax=0.3，vmin=-0.3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center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功能：设置颜色映射的中心点，即颜色渐变的中点值。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浮点数值：如 center=0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square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功能：控制每个单元格的形状是否为正方形。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True：使单元格为正方形</w:t>
      </w:r>
    </w:p>
    <w:p>
      <w:pPr>
        <w:bidi w:val="0"/>
      </w:pPr>
      <w:r>
        <w:rPr>
          <w:rFonts w:hint="default"/>
          <w:lang w:val="en-US" w:eastAsia="zh-CN"/>
        </w:rPr>
        <w:t>• False：使用默认的矩形单元格</w:t>
      </w:r>
    </w:p>
    <w:p>
      <w:pPr>
        <w:bidi w:val="0"/>
      </w:pPr>
      <w:r>
        <w:rPr>
          <w:rFonts w:hint="default"/>
          <w:lang w:val="en-US" w:eastAsia="zh-CN"/>
        </w:rPr>
        <w:t>linecolor 参数</w:t>
      </w:r>
    </w:p>
    <w:p>
      <w:pPr>
        <w:bidi w:val="0"/>
      </w:pPr>
      <w:r>
        <w:rPr>
          <w:rFonts w:hint="default"/>
          <w:lang w:val="en-US" w:eastAsia="zh-CN"/>
        </w:rPr>
        <w:t>• 功能：设置单元格之间的线条颜色。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颜色名称或 HEX 颜色代码：如 linecolor='black'</w:t>
      </w:r>
    </w:p>
    <w:p>
      <w:pPr>
        <w:bidi w:val="0"/>
      </w:pPr>
      <w:r>
        <w:rPr>
          <w:rFonts w:hint="default"/>
          <w:lang w:val="en-US" w:eastAsia="zh-CN"/>
        </w:rPr>
        <w:t>annot 参数</w:t>
      </w:r>
    </w:p>
    <w:p>
      <w:pPr>
        <w:bidi w:val="0"/>
      </w:pPr>
      <w:r>
        <w:rPr>
          <w:rFonts w:hint="default"/>
          <w:lang w:val="en-US" w:eastAsia="zh-CN"/>
        </w:rPr>
        <w:t>• 功能：在单元格中显示数据值。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True：显示数据值</w:t>
      </w:r>
    </w:p>
    <w:p>
      <w:pPr>
        <w:bidi w:val="0"/>
      </w:pPr>
      <w:r>
        <w:rPr>
          <w:rFonts w:hint="default"/>
          <w:lang w:val="en-US" w:eastAsia="zh-CN"/>
        </w:rPr>
        <w:t>• False：不显示数据值（默认）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fmt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功能：设置单元格中显示数据的格式。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字符串格式：如 fmt=".2f" 表示保留两位小数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cbar_kws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功能：设置颜色条的属性。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lang w:val="en-US" w:eastAsia="zh-CN"/>
        </w:rPr>
        <w:t>• 字典：如 {"orientation": "horizontal", "label": "Correlation"}，用于控制颜色条的方向和标签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</w:rPr>
        <w:t>sns.light_palette("#95e1d3", as_cmap=True)#配色自己找喜欢的配色</w:t>
      </w:r>
      <w:r>
        <w:rPr>
          <w:rFonts w:hint="eastAsia"/>
          <w:lang w:val="en-US" w:eastAsia="zh-CN"/>
        </w:rPr>
        <w:t xml:space="preserve"> 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660" w:right="0" w:firstLine="0"/>
        <w:jc w:val="left"/>
        <w:rPr>
          <w:rFonts w:hint="default" w:ascii=".sf ns" w:hAnsi=".sf ns" w:eastAsia=".sf ns" w:cs=".sf ns"/>
          <w:color w:val="0E0E0E"/>
          <w:kern w:val="0"/>
          <w:sz w:val="28"/>
          <w:szCs w:val="28"/>
          <w:lang w:val="en-US" w:eastAsia="zh-CN" w:bidi="ar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</w:pP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21" w:name="_Toc644880276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散点图</w:t>
      </w:r>
      <w:bookmarkEnd w:id="21"/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2360930" cy="2253615"/>
            <wp:effectExtent l="0" t="0" r="1270" b="6985"/>
            <wp:docPr id="8" name="图片 8" descr="截屏2024-08-25 02.19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4-08-25 02.19.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2432050" cy="2321560"/>
            <wp:effectExtent l="0" t="0" r="6350" b="15240"/>
            <wp:docPr id="9" name="图片 9" descr="截屏2024-08-25 02.20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4-08-25 02.20.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1997710" cy="1235710"/>
            <wp:effectExtent l="0" t="0" r="8890" b="8890"/>
            <wp:docPr id="10" name="图片 10" descr="截屏2024-08-25 02.22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4-08-25 02.22.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bidi w:val="0"/>
      </w:pPr>
      <w:r>
        <w:rPr>
          <w:lang w:val="en-US" w:eastAsia="zh-CN"/>
        </w:rPr>
        <w:t>sns.scatterplot() 函数</w:t>
      </w:r>
    </w:p>
    <w:p>
      <w:pPr>
        <w:bidi w:val="0"/>
      </w:pPr>
      <w:r>
        <w:rPr>
          <w:rFonts w:hint="default"/>
          <w:lang w:val="en-US" w:eastAsia="zh-CN"/>
        </w:rPr>
        <w:t>hue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功能：根据类别变量为不同的点指定颜色。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字符串：数据框中的列名，如 hue="clarity"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size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功能：根据数值变量为不同的点指定大小。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字符串：数据框中的列名，如 size="depth"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palette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功能：设置用于颜色映射的调色板。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Seaborn 提供的调色板名称，如 "ch:r=-.2,d=.3_r"（一个渐变的颜色调色板）</w:t>
      </w:r>
    </w:p>
    <w:p>
      <w:pPr>
        <w:bidi w:val="0"/>
      </w:pPr>
      <w:r>
        <w:rPr>
          <w:rFonts w:hint="default"/>
          <w:lang w:val="en-US" w:eastAsia="zh-CN"/>
        </w:rPr>
        <w:t>• 其他内置调色板：如 "viridis"、"coolwarm"、"Blues" 等</w:t>
      </w:r>
    </w:p>
    <w:p>
      <w:pPr>
        <w:bidi w:val="0"/>
      </w:pPr>
      <w:r>
        <w:rPr>
          <w:rFonts w:hint="default"/>
          <w:lang w:val="en-US" w:eastAsia="zh-CN"/>
        </w:rPr>
        <w:t>• 自定义颜色列表：如 ["#ff9999", "#66b3ff", "#99ff99", "#ffcc99"]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hue_order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功能：指定类别变量的顺序。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列表：如 ["I1", "SI2", "SI1", "VS2", "VS1", "VVS2", "VVS1", "IF"]，用于对 hue 变量进行排序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sizes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功能：设置点的最小和最大大小。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元组：如 sizes=(20, 50) 表示点的大小范围从 20 到 50</w:t>
      </w: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22" w:name="_Toc152832323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箱线图</w:t>
      </w:r>
      <w:bookmarkEnd w:id="22"/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1883410" cy="1388745"/>
            <wp:effectExtent l="0" t="0" r="21590" b="8255"/>
            <wp:docPr id="3" name="图片 3" descr="截屏2024-08-25 01.53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4-08-25 01.53.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34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1937385" cy="1400175"/>
            <wp:effectExtent l="0" t="0" r="18415" b="22225"/>
            <wp:docPr id="11" name="图片 11" descr="截屏2024-08-25 02.26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4-08-25 02.26.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  <w:lang w:val="en-US" w:eastAsia="zh-CN"/>
        </w:rPr>
        <w:t>ax.boxplot() 函数</w:t>
      </w:r>
    </w:p>
    <w:p>
      <w:pPr>
        <w:bidi w:val="0"/>
      </w:pPr>
      <w:r>
        <w:rPr>
          <w:rFonts w:hint="default"/>
          <w:lang w:val="en-US" w:eastAsia="zh-CN"/>
        </w:rPr>
        <w:t>ax.boxplot() 用于绘制箱线图，以下是可以配置的参数：</w:t>
      </w:r>
    </w:p>
    <w:p>
      <w:pPr>
        <w:bidi w:val="0"/>
      </w:pPr>
      <w:r>
        <w:rPr>
          <w:rFonts w:hint="default"/>
          <w:lang w:val="en-US" w:eastAsia="zh-CN"/>
        </w:rPr>
        <w:t>x 参数</w:t>
      </w:r>
    </w:p>
    <w:p>
      <w:pPr>
        <w:bidi w:val="0"/>
      </w:pPr>
      <w:r>
        <w:rPr>
          <w:rFonts w:hint="default"/>
          <w:lang w:val="en-US" w:eastAsia="zh-CN"/>
        </w:rPr>
        <w:t>• 功能：定义要绘制箱线图的数据集，可以是一个列表或数组。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lang w:val="en-US" w:eastAsia="zh-CN"/>
        </w:rPr>
        <w:t>• 多个数组或列表：如 [array1, array2, array3]</w:t>
      </w:r>
    </w:p>
    <w:p>
      <w:pPr>
        <w:bidi w:val="0"/>
      </w:pPr>
      <w:r>
        <w:rPr>
          <w:rFonts w:hint="default"/>
          <w:lang w:val="en-US" w:eastAsia="zh-CN"/>
        </w:rPr>
        <w:t>patch_artist 参数</w:t>
      </w:r>
    </w:p>
    <w:p>
      <w:pPr>
        <w:bidi w:val="0"/>
      </w:pPr>
      <w:r>
        <w:rPr>
          <w:rFonts w:hint="default"/>
          <w:lang w:val="en-US" w:eastAsia="zh-CN"/>
        </w:rPr>
        <w:t>• 功能：控制是否填充箱线图的内部颜色。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True：填充颜色</w:t>
      </w:r>
    </w:p>
    <w:p>
      <w:pPr>
        <w:bidi w:val="0"/>
      </w:pPr>
      <w:r>
        <w:rPr>
          <w:rFonts w:hint="default"/>
          <w:lang w:val="en-US" w:eastAsia="zh-CN"/>
        </w:rPr>
        <w:t>• False：不填充颜色（默认）</w:t>
      </w:r>
    </w:p>
    <w:p>
      <w:pPr>
        <w:bidi w:val="0"/>
      </w:pPr>
      <w:r>
        <w:rPr>
          <w:rFonts w:hint="default"/>
          <w:lang w:val="en-US" w:eastAsia="zh-CN"/>
        </w:rPr>
        <w:t>vert 参数</w:t>
      </w:r>
    </w:p>
    <w:p>
      <w:pPr>
        <w:bidi w:val="0"/>
      </w:pPr>
      <w:r>
        <w:rPr>
          <w:rFonts w:hint="default"/>
          <w:lang w:val="en-US" w:eastAsia="zh-CN"/>
        </w:rPr>
        <w:t>• 功能：控制箱线图的方向。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True：垂直方向（默认）</w:t>
      </w:r>
    </w:p>
    <w:p>
      <w:pPr>
        <w:bidi w:val="0"/>
      </w:pPr>
      <w:r>
        <w:rPr>
          <w:rFonts w:hint="default"/>
          <w:lang w:val="en-US" w:eastAsia="zh-CN"/>
        </w:rPr>
        <w:t>• False：水平方向</w:t>
      </w:r>
    </w:p>
    <w:p>
      <w:pPr>
        <w:bidi w:val="0"/>
      </w:pPr>
      <w:r>
        <w:rPr>
          <w:rFonts w:hint="default"/>
          <w:lang w:val="en-US" w:eastAsia="zh-CN"/>
        </w:rPr>
        <w:t>widths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功能：设置箱线图的宽度。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浮点数值或数组：如 0.5，或者 [0.4, 0.5, 0.6] 表示每个箱线图的宽度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notch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功能：是否在箱线图中显示凹口，以便更好地比较中位数。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True：显示凹口</w:t>
      </w:r>
    </w:p>
    <w:p>
      <w:pPr>
        <w:bidi w:val="0"/>
      </w:pPr>
      <w:r>
        <w:rPr>
          <w:rFonts w:hint="default"/>
          <w:lang w:val="en-US" w:eastAsia="zh-CN"/>
        </w:rPr>
        <w:t>• False：不显示凹口（默认）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meanline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功能：是否用线表示均值。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True：使用线表示均值</w:t>
      </w:r>
    </w:p>
    <w:p>
      <w:pPr>
        <w:bidi w:val="0"/>
      </w:pPr>
      <w:r>
        <w:rPr>
          <w:rFonts w:hint="default"/>
          <w:lang w:val="en-US" w:eastAsia="zh-CN"/>
        </w:rPr>
        <w:t>• False：使用点表示均值（默认）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showmeans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功能：是否在箱线图中显示均值标记。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True：显示均值</w:t>
      </w:r>
    </w:p>
    <w:p>
      <w:pPr>
        <w:bidi w:val="0"/>
      </w:pPr>
      <w:r>
        <w:rPr>
          <w:rFonts w:hint="default"/>
          <w:lang w:val="en-US" w:eastAsia="zh-CN"/>
        </w:rPr>
        <w:t>• False：不显示均值（默认）</w:t>
      </w:r>
    </w:p>
    <w:p>
      <w:pPr>
        <w:bidi w:val="0"/>
      </w:pPr>
      <w:r>
        <w:rPr>
          <w:rFonts w:hint="default"/>
          <w:lang w:val="en-US" w:eastAsia="zh-CN"/>
        </w:rPr>
        <w:t>showfliers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功能：是否显示异常值（离群点）。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True：显示异常值（默认）</w:t>
      </w:r>
    </w:p>
    <w:p>
      <w:pPr>
        <w:bidi w:val="0"/>
      </w:pPr>
      <w:r>
        <w:rPr>
          <w:rFonts w:hint="default"/>
          <w:lang w:val="en-US" w:eastAsia="zh-CN"/>
        </w:rPr>
        <w:t>• False：不显示异常值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showbox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功能：是否显示箱体。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True：显示箱体（默认）</w:t>
      </w:r>
    </w:p>
    <w:p>
      <w:pPr>
        <w:bidi w:val="0"/>
      </w:pPr>
      <w:r>
        <w:rPr>
          <w:rFonts w:hint="default"/>
          <w:lang w:val="en-US" w:eastAsia="zh-CN"/>
        </w:rPr>
        <w:t>• False：不显示箱体</w:t>
      </w:r>
    </w:p>
    <w:p>
      <w:pPr>
        <w:bidi w:val="0"/>
      </w:pPr>
      <w:r>
        <w:rPr>
          <w:rFonts w:hint="default"/>
          <w:lang w:val="en-US" w:eastAsia="zh-CN"/>
        </w:rPr>
        <w:t>showcaps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功能：是否显示箱线图顶端和底端的线帽。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 True：显示线帽（默认）</w:t>
      </w:r>
    </w:p>
    <w:p>
      <w:pPr>
        <w:bidi w:val="0"/>
      </w:pPr>
      <w:r>
        <w:rPr>
          <w:rFonts w:hint="default"/>
          <w:lang w:val="en-US" w:eastAsia="zh-CN"/>
        </w:rPr>
        <w:t>• False：不显示线帽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定制箱线图的颜色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在代码中使用了 patch.set_facecolor(color) 来设置每个箱线图的填充颜色。以下是一些相关配置：</w:t>
      </w:r>
    </w:p>
    <w:p>
      <w:pPr>
        <w:bidi w:val="0"/>
      </w:pPr>
      <w:r>
        <w:rPr>
          <w:rFonts w:hint="default"/>
          <w:lang w:val="en-US" w:eastAsia="zh-CN"/>
        </w:rPr>
        <w:t>set_facecolor() 方法</w:t>
      </w:r>
    </w:p>
    <w:p>
      <w:pPr>
        <w:bidi w:val="0"/>
      </w:pPr>
      <w:r>
        <w:rPr>
          <w:rFonts w:hint="default"/>
          <w:lang w:val="en-US" w:eastAsia="zh-CN"/>
        </w:rPr>
        <w:t>• 功能：设置箱线图内部的填充颜色。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lang w:val="en-US" w:eastAsia="zh-CN"/>
        </w:rPr>
        <w:t>• 颜色名称：如 'peachpuff'、'orange'、'skyblue'</w:t>
      </w:r>
    </w:p>
    <w:p>
      <w:pPr>
        <w:bidi w:val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lang w:val="en-US" w:eastAsia="zh-CN"/>
        </w:rPr>
        <w:t>• HEX 颜色代码：如 '#FF6347'、'#4682B4'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23" w:name="_Toc262410849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饼状图</w:t>
      </w:r>
      <w:bookmarkEnd w:id="23"/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2835275" cy="1882775"/>
            <wp:effectExtent l="0" t="0" r="9525" b="22225"/>
            <wp:docPr id="4" name="图片 4" descr="截屏2024-08-25 01.59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4-08-25 01.59.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>ax.pie() 函数</w:t>
      </w:r>
    </w:p>
    <w:p>
      <w:pPr>
        <w:bidi w:val="0"/>
      </w:pPr>
      <w:r>
        <w:rPr>
          <w:lang w:val="en-US" w:eastAsia="zh-CN"/>
        </w:rPr>
        <w:t>explode 参数</w:t>
      </w:r>
      <w:r>
        <w:rPr>
          <w:rFonts w:hint="eastAsia"/>
          <w:lang w:val="en-US" w:eastAsia="zh-CN"/>
        </w:rPr>
        <w:t>：</w:t>
      </w:r>
      <w:r>
        <w:rPr>
          <w:lang w:val="en-US" w:eastAsia="zh-CN"/>
        </w:rPr>
        <w:t>列表或数组：如 (0.1, 0, 0, 0) 表示第一个切片分离，其他切片不分离</w:t>
      </w:r>
    </w:p>
    <w:p>
      <w:pPr>
        <w:bidi w:val="0"/>
      </w:pPr>
      <w:r>
        <w:rPr>
          <w:rFonts w:hint="default"/>
          <w:lang w:val="en-US" w:eastAsia="zh-CN"/>
        </w:rPr>
        <w:t>autopct 参数</w:t>
      </w:r>
    </w:p>
    <w:p>
      <w:pPr>
        <w:bidi w:val="0"/>
      </w:pPr>
      <w:r>
        <w:rPr>
          <w:rFonts w:hint="default"/>
          <w:lang w:val="en-US" w:eastAsia="zh-CN"/>
        </w:rPr>
        <w:t>• 功能：设置切片上显示的百分比格式。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lang w:val="en-US" w:eastAsia="zh-CN"/>
        </w:rPr>
        <w:t xml:space="preserve">• 字符串格式：如 </w:t>
      </w:r>
      <w:r>
        <w:rPr>
          <w:rFonts w:hint="default"/>
          <w:lang w:val="en-US" w:eastAsia="zh-CN"/>
        </w:rPr>
        <w:t>'%1.1f%%'</w:t>
      </w:r>
      <w:r>
        <w:rPr>
          <w:lang w:val="en-US" w:eastAsia="zh-CN"/>
        </w:rPr>
        <w:t xml:space="preserve"> 表示保留小数点后一位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shadow 参数</w:t>
      </w:r>
    </w:p>
    <w:p>
      <w:pPr>
        <w:bidi w:val="0"/>
      </w:pPr>
      <w:r>
        <w:rPr>
          <w:rFonts w:hint="default"/>
          <w:lang w:val="en-US" w:eastAsia="zh-CN"/>
        </w:rPr>
        <w:t>• 功能：是否为饼图添加阴影效果。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lang w:val="en-US" w:eastAsia="zh-CN"/>
        </w:rPr>
        <w:t xml:space="preserve">• </w:t>
      </w:r>
      <w:r>
        <w:rPr>
          <w:rFonts w:hint="default"/>
          <w:lang w:val="en-US" w:eastAsia="zh-CN"/>
        </w:rPr>
        <w:t>True</w:t>
      </w:r>
      <w:r>
        <w:rPr>
          <w:lang w:val="en-US" w:eastAsia="zh-CN"/>
        </w:rPr>
        <w:t>：显示阴影</w:t>
      </w:r>
    </w:p>
    <w:p>
      <w:pPr>
        <w:bidi w:val="0"/>
      </w:pPr>
      <w:r>
        <w:rPr>
          <w:lang w:val="en-US" w:eastAsia="zh-CN"/>
        </w:rPr>
        <w:t xml:space="preserve">• </w:t>
      </w:r>
      <w:r>
        <w:rPr>
          <w:rFonts w:hint="default"/>
          <w:lang w:val="en-US" w:eastAsia="zh-CN"/>
        </w:rPr>
        <w:t>False</w:t>
      </w:r>
      <w:r>
        <w:rPr>
          <w:lang w:val="en-US" w:eastAsia="zh-CN"/>
        </w:rPr>
        <w:t>：不显示阴影（默认）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startangle 参数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• 功能：设置饼图的起始角度（从x轴正方向逆时针旋转）。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lang w:val="en-US" w:eastAsia="zh-CN"/>
        </w:rPr>
        <w:t xml:space="preserve">• 浮点数值：如 </w:t>
      </w:r>
      <w:r>
        <w:rPr>
          <w:rFonts w:hint="default"/>
          <w:lang w:val="en-US" w:eastAsia="zh-CN"/>
        </w:rPr>
        <w:t>150</w:t>
      </w:r>
      <w:r>
        <w:rPr>
          <w:lang w:val="en-US" w:eastAsia="zh-CN"/>
        </w:rPr>
        <w:t xml:space="preserve"> 表示起始角度为150度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wedgeprops 参数</w:t>
      </w:r>
    </w:p>
    <w:p>
      <w:pPr>
        <w:bidi w:val="0"/>
      </w:pPr>
      <w:r>
        <w:rPr>
          <w:rFonts w:hint="default"/>
          <w:lang w:val="en-US" w:eastAsia="zh-CN"/>
        </w:rPr>
        <w:t>• 功能：设置每个切片的属性，如边框颜色。</w:t>
      </w:r>
    </w:p>
    <w:p>
      <w:pPr>
        <w:bidi w:val="0"/>
      </w:pPr>
      <w:r>
        <w:rPr>
          <w:rFonts w:hint="default"/>
          <w:lang w:val="en-US" w:eastAsia="zh-CN"/>
        </w:rPr>
        <w:t>• 可选值：</w:t>
      </w:r>
    </w:p>
    <w:p>
      <w:pPr>
        <w:bidi w:val="0"/>
      </w:pPr>
      <w:r>
        <w:rPr>
          <w:rFonts w:hint="default"/>
          <w:lang w:val="en-US" w:eastAsia="zh-CN"/>
        </w:rPr>
        <w:t>•</w:t>
      </w:r>
      <w:r>
        <w:rPr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字典：如 </w:t>
      </w:r>
      <w:r>
        <w:rPr>
          <w:lang w:val="en-US" w:eastAsia="zh-CN"/>
        </w:rPr>
        <w:t>dict(edgecolor='w')</w:t>
      </w:r>
      <w:r>
        <w:rPr>
          <w:rFonts w:hint="default"/>
          <w:lang w:val="en-US" w:eastAsia="zh-CN"/>
        </w:rPr>
        <w:t xml:space="preserve"> 表示设置白色边框</w:t>
      </w:r>
    </w:p>
    <w:p>
      <w:pPr>
        <w:pStyle w:val="3"/>
        <w:bidi w:val="0"/>
        <w:rPr>
          <w:rFonts w:hint="eastAsia" w:ascii="黑体" w:hAnsi="黑体" w:eastAsia="黑体" w:cs="黑体"/>
          <w:sz w:val="28"/>
          <w:szCs w:val="28"/>
        </w:rPr>
      </w:pPr>
    </w:p>
    <w:p>
      <w:pPr>
        <w:pStyle w:val="3"/>
        <w:bidi w:val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bookmarkStart w:id="24" w:name="_Toc1555211852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六边形分箱图</w:t>
      </w:r>
      <w:r>
        <w:rPr>
          <w:rFonts w:hint="eastAsia" w:ascii="黑体" w:hAnsi="黑体" w:cs="黑体"/>
          <w:sz w:val="28"/>
          <w:szCs w:val="28"/>
          <w:lang w:val="en-US" w:eastAsia="zh-CN"/>
        </w:rPr>
        <w:t>（数据量大）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2639695" cy="1339850"/>
            <wp:effectExtent l="0" t="0" r="1905" b="6350"/>
            <wp:docPr id="17" name="图片 17" descr="截屏2024-08-25 02.56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4-08-25 02.56.5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黑体" w:hAnsi="黑体" w:eastAsia="黑体" w:cs="黑体"/>
          <w:b/>
          <w:bCs/>
          <w:color w:val="0E0E0E"/>
          <w:kern w:val="0"/>
          <w:sz w:val="30"/>
          <w:szCs w:val="30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E0E0E"/>
          <w:kern w:val="0"/>
          <w:sz w:val="30"/>
          <w:szCs w:val="30"/>
          <w:lang w:val="en-US" w:eastAsia="zh-CN" w:bidi="ar"/>
        </w:rPr>
        <w:t>对数堆叠直方图</w:t>
      </w: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（数据量大）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642235" cy="1906270"/>
            <wp:effectExtent l="0" t="0" r="24765" b="24130"/>
            <wp:docPr id="20" name="图片 20" descr="截屏2024-09-02 00.36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4-09-02 00.36.5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25" w:name="_Toc1422128927"/>
      <w:r>
        <w:rPr>
          <w:rStyle w:val="25"/>
          <w:rFonts w:hint="eastAsia" w:ascii="黑体" w:hAnsi="黑体" w:eastAsia="黑体" w:cs="黑体"/>
          <w:sz w:val="28"/>
          <w:szCs w:val="28"/>
          <w:lang w:val="en-US" w:eastAsia="zh-CN"/>
        </w:rPr>
        <w:t>带回归的散点图</w:t>
      </w:r>
      <w:bookmarkEnd w:id="25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：</w:t>
      </w: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2852420" cy="2307590"/>
            <wp:effectExtent l="0" t="0" r="17780" b="3810"/>
            <wp:docPr id="19" name="图片 19" descr="截屏2024-08-25 03.15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4-08-25 03.15.5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26" w:name="_Toc227884979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主图内插入子图</w:t>
      </w:r>
      <w:bookmarkEnd w:id="26"/>
    </w:p>
    <w:p>
      <w:pPr>
        <w:rPr>
          <w:rFonts w:hint="eastAsia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</w:pPr>
      <w:r>
        <w:rPr>
          <w:rFonts w:hint="eastAsia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2673985" cy="1662430"/>
            <wp:effectExtent l="0" t="0" r="18415" b="13970"/>
            <wp:docPr id="18" name="图片 18" descr="截屏2024-08-25 03.10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4-08-25 03.10.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</w:pPr>
      <w:bookmarkStart w:id="27" w:name="_Toc1099499452"/>
      <w:r>
        <w:rPr>
          <w:rStyle w:val="25"/>
          <w:rFonts w:hint="eastAsia" w:ascii="黑体" w:hAnsi="黑体" w:eastAsia="黑体" w:cs="黑体"/>
          <w:sz w:val="28"/>
          <w:szCs w:val="28"/>
          <w:lang w:val="en-US" w:eastAsia="zh-CN"/>
        </w:rPr>
        <w:t>上下堆叠</w:t>
      </w:r>
      <w:bookmarkEnd w:id="27"/>
      <w:r>
        <w:rPr>
          <w:rFonts w:hint="eastAsia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  <w:t>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</w:pPr>
      <w:r>
        <w:rPr>
          <w:rFonts w:hint="default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2842260" cy="2292350"/>
            <wp:effectExtent l="0" t="0" r="2540" b="19050"/>
            <wp:docPr id="21" name="图片 21" descr="截屏2024-08-25 03.26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4-08-25 03.26.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</w:pPr>
      <w:r>
        <w:rPr>
          <w:rFonts w:hint="default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2980690" cy="2313940"/>
            <wp:effectExtent l="0" t="0" r="16510" b="22860"/>
            <wp:docPr id="22" name="图片 22" descr="截屏2024-08-25 03.38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屏2024-08-25 03.38.5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</w:pPr>
      <w:bookmarkStart w:id="28" w:name="_Toc190507329"/>
      <w:r>
        <w:rPr>
          <w:rStyle w:val="25"/>
          <w:rFonts w:hint="eastAsia" w:ascii="黑体" w:hAnsi="黑体" w:eastAsia="黑体" w:cs="黑体"/>
          <w:sz w:val="28"/>
          <w:szCs w:val="28"/>
          <w:lang w:val="en-US" w:eastAsia="zh-CN"/>
        </w:rPr>
        <w:t>散点热力图</w:t>
      </w:r>
      <w:bookmarkEnd w:id="28"/>
      <w:r>
        <w:rPr>
          <w:rFonts w:hint="eastAsia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  <w:t>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</w:pPr>
      <w:r>
        <w:rPr>
          <w:rFonts w:hint="eastAsia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1772920" cy="1550670"/>
            <wp:effectExtent l="0" t="0" r="5080" b="24130"/>
            <wp:docPr id="23" name="图片 23" descr="截屏2024-08-25 03.59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4-08-25 03.59.0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729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29" w:name="_Toc2106044473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3.需要注意的代表图：</w:t>
      </w:r>
      <w:bookmarkEnd w:id="29"/>
    </w:p>
    <w:p>
      <w:pPr>
        <w:ind w:firstLine="420" w:firstLineChars="20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90%的图分析均为折线</w:t>
      </w:r>
      <w:r>
        <w:rPr>
          <w:rFonts w:hint="default"/>
          <w:b/>
          <w:bCs/>
          <w:lang w:val="en-US" w:eastAsia="zh-CN"/>
        </w:rPr>
        <w:t>\</w:t>
      </w:r>
      <w:r>
        <w:rPr>
          <w:rFonts w:hint="eastAsia"/>
          <w:b/>
          <w:bCs/>
          <w:lang w:val="en-US" w:eastAsia="zh-CN"/>
        </w:rPr>
        <w:t>曲线+条形图+热力图，其他图大多数也是散点、曲线、折线面积图的组合，改起来大同小异，配色美观是展示的关键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聚类分析</w:t>
      </w:r>
      <w:r>
        <w:rPr>
          <w:rFonts w:hint="eastAsia"/>
          <w:lang w:val="en-US" w:eastAsia="zh-CN"/>
        </w:rPr>
        <w:t>：</w:t>
      </w:r>
      <w:r>
        <w:rPr>
          <w:lang w:val="en-US" w:eastAsia="zh-CN"/>
        </w:rPr>
        <w:t>Kmeans++</w:t>
      </w:r>
      <w:r>
        <w:rPr>
          <w:rFonts w:hint="eastAsia"/>
          <w:lang w:val="en-US" w:eastAsia="zh-CN"/>
        </w:rPr>
        <w:t>、Q，R：聚类图、散点、肘部法则图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Spearman ，Pearson等：热力图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rPr>
          <w:rFonts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  <w:t>Hex bin</w:t>
      </w:r>
      <w:r>
        <w:rPr>
          <w:rFonts w:hint="eastAsia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  <w:t>：数据量大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b/>
          <w:bCs/>
          <w:lang w:val="en-US" w:eastAsia="zh-CN"/>
        </w:rPr>
        <w:t>多元线性回归</w:t>
      </w:r>
      <w:r>
        <w:rPr>
          <w:rFonts w:hint="eastAsia"/>
          <w:lang w:val="en-US" w:eastAsia="zh-CN"/>
        </w:rPr>
        <w:t>：</w:t>
      </w:r>
    </w:p>
    <w:p>
      <w:pPr>
        <w:bidi w:val="0"/>
      </w:pPr>
      <w:r>
        <w:rPr>
          <w:lang w:val="en-US" w:eastAsia="zh-CN"/>
        </w:rPr>
        <w:t>残差图 (Residual Plot)： 纵轴为残差，横轴为预测值，展示模型拟合的好坏。</w:t>
      </w:r>
    </w:p>
    <w:p>
      <w:pPr>
        <w:bidi w:val="0"/>
      </w:pPr>
      <w:r>
        <w:rPr>
          <w:lang w:val="en-US" w:eastAsia="zh-CN"/>
        </w:rPr>
        <w:t>• 散点图 (Scatter Plot)： 在2D或3D空间中显示独立变量与因变量之间的关系。</w:t>
      </w:r>
    </w:p>
    <w:p>
      <w:pPr>
        <w:bidi w:val="0"/>
      </w:pPr>
      <w:r>
        <w:rPr>
          <w:lang w:val="en-US" w:eastAsia="zh-CN"/>
        </w:rPr>
        <w:t>• 回归系数图 (Coefficient Plot)： 展示每个独立变量的回归系数，通常以条形图的形式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420" w:right="0" w:firstLine="0"/>
        <w:jc w:val="left"/>
      </w:pPr>
    </w:p>
    <w:p>
      <w:pPr>
        <w:bidi w:val="0"/>
      </w:pPr>
      <w:r>
        <w:rPr>
          <w:b/>
          <w:bCs/>
          <w:lang w:val="en-US" w:eastAsia="zh-CN"/>
        </w:rPr>
        <w:t>支持向量机 (SVM)</w:t>
      </w:r>
      <w:r>
        <w:rPr>
          <w:rFonts w:hint="eastAsia"/>
          <w:lang w:val="en-US" w:eastAsia="zh-CN"/>
        </w:rPr>
        <w:t>：</w:t>
      </w:r>
      <w:r>
        <w:rPr>
          <w:lang w:val="en-US" w:eastAsia="zh-CN"/>
        </w:rPr>
        <w:t>分类边界图 (Decision Boundary Plot)： 显示SVM分类器的决策边界及支持向量的位置，常与散点图结合使用。</w:t>
      </w:r>
    </w:p>
    <w:p>
      <w:pPr>
        <w:bidi w:val="0"/>
      </w:pPr>
      <w:r>
        <w:rPr>
          <w:lang w:val="en-US" w:eastAsia="zh-CN"/>
        </w:rPr>
        <w:t>• 学习曲线图 (Learning Curve Plot)： 展示训练集和验证集上的误差随训练集大小的变化情况。</w:t>
      </w:r>
    </w:p>
    <w:p>
      <w:pPr>
        <w:bidi w:val="0"/>
      </w:pPr>
      <w:r>
        <w:rPr>
          <w:lang w:val="en-US" w:eastAsia="zh-CN"/>
        </w:rPr>
        <w:t>• 核函数影响图 (Kernel Influence Plot)： 通过可视化展示不同核函数对分类结果的影响。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>时间序列预测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>时间序列图 </w:t>
      </w:r>
      <w:r>
        <w:rPr>
          <w:rFonts w:hint="eastAsia"/>
          <w:lang w:val="en-US" w:eastAsia="zh-CN"/>
        </w:rPr>
        <w:t>、</w:t>
      </w:r>
      <w:r>
        <w:rPr>
          <w:lang w:val="en-US" w:eastAsia="zh-CN"/>
        </w:rPr>
        <w:t>自相关图 (ACF Plot) 和 偏自相关图 (PACF Plot)</w:t>
      </w:r>
      <w:r>
        <w:rPr>
          <w:rFonts w:hint="eastAsia"/>
          <w:lang w:val="en-US" w:eastAsia="zh-CN"/>
        </w:rPr>
        <w:t>、</w:t>
      </w:r>
      <w:r>
        <w:rPr>
          <w:lang w:val="en-US" w:eastAsia="zh-CN"/>
        </w:rPr>
        <w:t>残差诊断图 (Residual Diagnostic Plot)</w:t>
      </w:r>
    </w:p>
    <w:p>
      <w:pPr>
        <w:bidi w:val="0"/>
        <w:rPr>
          <w:lang w:val="en-US" w:eastAsia="zh-CN"/>
        </w:rPr>
      </w:pPr>
    </w:p>
    <w:p>
      <w:pPr>
        <w:bidi w:val="0"/>
        <w:rPr>
          <w:b/>
          <w:bCs/>
          <w:lang w:val="en-US" w:eastAsia="zh-CN"/>
        </w:rPr>
      </w:pPr>
      <w:r>
        <w:rPr>
          <w:b/>
          <w:bCs/>
          <w:lang w:val="en-US" w:eastAsia="zh-CN"/>
        </w:rPr>
        <w:t xml:space="preserve">DBSCAN </w:t>
      </w:r>
    </w:p>
    <w:p>
      <w:pPr>
        <w:bidi w:val="0"/>
      </w:pPr>
      <w:r>
        <w:rPr>
          <w:lang w:val="en-US" w:eastAsia="zh-CN"/>
        </w:rPr>
        <w:t>聚类结果图 (Cluster Result Plot)：显示数据点如何根据密度分布聚类，不同的颜色表示不同的簇，噪声点通常以不同的标记或颜色表示。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>• k-距离图 (k-distance Plot)：用于帮助选择最合适的eps参数，通过绘制每个点到其第k个最近邻点的距离，来识别拐点。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散点图+折线</w:t>
      </w:r>
    </w:p>
    <w:p>
      <w:pPr>
        <w:bidi w:val="0"/>
        <w:rPr>
          <w:b/>
          <w:bCs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动态规划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手画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PCA</w:t>
      </w:r>
    </w:p>
    <w:p>
      <w:pPr>
        <w:bidi w:val="0"/>
      </w:pPr>
      <w:r>
        <w:rPr>
          <w:lang w:val="en-US" w:eastAsia="zh-CN"/>
        </w:rPr>
        <w:t>差解释率图 (Scree Plot)：展示每个主成分解释的方差比例，帮助确定保留多少个主成分。</w:t>
      </w:r>
    </w:p>
    <w:p>
      <w:pPr>
        <w:bidi w:val="0"/>
      </w:pPr>
      <w:r>
        <w:rPr>
          <w:lang w:val="en-US" w:eastAsia="zh-CN"/>
        </w:rPr>
        <w:t>• 主成分散点图 (PCA Scatter Plot)：在二维或三维空间中显示数据在前两个或三个主成分上的投影，帮助观察数据的分布情况和分组模式。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>• 累计解释方差图 (Cumulative Explained Variance Plot)：展示累积的解释方差比例，通常用于决定保留的主成分数量。</w:t>
      </w:r>
    </w:p>
    <w:p>
      <w:pPr>
        <w:bidi w:val="0"/>
        <w:rPr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没啥说的，就几个散点图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Fisher判别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/>
        </w:rPr>
      </w:pPr>
      <w:r>
        <w:rPr>
          <w:lang w:val="en-US" w:eastAsia="zh-CN"/>
        </w:rPr>
        <w:t>• 判别边界图 (Discriminant Boundary Plot)：展示不同类别的决策边界和数据点的分布情况。</w:t>
      </w:r>
      <w:r>
        <w:rPr>
          <w:rFonts w:hint="eastAsia"/>
          <w:lang w:val="en-US" w:eastAsia="zh-CN"/>
        </w:rPr>
        <w:t>--这个比较关键 类似于SVM</w:t>
      </w:r>
    </w:p>
    <w:p>
      <w:pPr>
        <w:bidi w:val="0"/>
      </w:pPr>
      <w:r>
        <w:rPr>
          <w:lang w:val="en-US" w:eastAsia="zh-CN"/>
        </w:rPr>
        <w:t>• 散点图 (Scatter Plot)：展示数据在投影到Fisher判别方向上的分布，通常在二维空间中显示不同类别的数据点及其分类结果。</w:t>
      </w:r>
    </w:p>
    <w:p>
      <w:pPr>
        <w:bidi w:val="0"/>
      </w:pPr>
      <w:r>
        <w:rPr>
          <w:lang w:val="en-US" w:eastAsia="zh-CN"/>
        </w:rPr>
        <w:t>• 投影直方图 (Projection Histogram)：显示不同类别的数据点在Fisher判别方向上的投影值分布，帮助判断分类效果。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b/>
          <w:bCs/>
          <w:lang w:val="en-US" w:eastAsia="zh-CN"/>
        </w:rPr>
        <w:t>LSTM 长短期记忆网络</w:t>
      </w:r>
      <w:r>
        <w:rPr>
          <w:rFonts w:hint="eastAsia"/>
          <w:lang w:val="en-US" w:eastAsia="zh-CN"/>
        </w:rPr>
        <w:t>：</w:t>
      </w:r>
    </w:p>
    <w:p>
      <w:pPr>
        <w:bidi w:val="0"/>
      </w:pPr>
      <w:r>
        <w:rPr>
          <w:lang w:val="en-US" w:eastAsia="zh-CN"/>
        </w:rPr>
        <w:t>损失曲线图 (Loss Curve Plot)： 展示训练和验证的损失随时间的变化。</w:t>
      </w:r>
    </w:p>
    <w:p>
      <w:pPr>
        <w:bidi w:val="0"/>
      </w:pPr>
      <w:r>
        <w:rPr>
          <w:lang w:val="en-US" w:eastAsia="zh-CN"/>
        </w:rPr>
        <w:t>• 预测 vs 真实值图 (Prediction vs Actual Plot)： 比较模型预测的值与实际的值。</w:t>
      </w:r>
    </w:p>
    <w:p>
      <w:pPr>
        <w:bidi w:val="0"/>
      </w:pPr>
      <w:r>
        <w:rPr>
          <w:lang w:val="en-US" w:eastAsia="zh-CN"/>
        </w:rPr>
        <w:t>• 时间步长注意力图 (Attention Weight Plot, 如果有使用注意力机制)： 可视化LSTM对不同时间步长的关注度</w:t>
      </w:r>
    </w:p>
    <w:p>
      <w:pPr>
        <w:bidi w:val="0"/>
        <w:rPr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b/>
          <w:bCs/>
          <w:lang w:val="en-US" w:eastAsia="zh-CN"/>
        </w:rPr>
        <w:t>0-1 规划 (Binary Integer Programming)</w:t>
      </w:r>
      <w:r>
        <w:rPr>
          <w:rFonts w:hint="eastAsia"/>
          <w:lang w:val="en-US" w:eastAsia="zh-CN"/>
        </w:rPr>
        <w:t>：</w:t>
      </w:r>
    </w:p>
    <w:p>
      <w:pPr>
        <w:bidi w:val="0"/>
      </w:pPr>
      <w:r>
        <w:rPr>
          <w:lang w:val="en-US" w:eastAsia="zh-CN"/>
        </w:rPr>
        <w:t>优化过程可视化 (Optimization Process Visualization)： 展示求解过程中的目标函数值变化情况。</w:t>
      </w:r>
    </w:p>
    <w:p>
      <w:pPr>
        <w:bidi w:val="0"/>
      </w:pPr>
      <w:r>
        <w:rPr>
          <w:lang w:val="en-US" w:eastAsia="zh-CN"/>
        </w:rPr>
        <w:t>• 可行解空间图 (Feasible Region Plot)： 显示不同约束条件下的可行解空间，通常在简单的2D</w:t>
      </w:r>
      <w:r>
        <w:rPr>
          <w:rFonts w:ascii=".sf ns" w:hAnsi=".sf ns" w:eastAsia=".sf ns" w:cs=".sf ns"/>
          <w:color w:val="0E0E0E"/>
          <w:kern w:val="0"/>
          <w:szCs w:val="28"/>
          <w:lang w:val="en-US" w:eastAsia="zh-CN" w:bidi="ar"/>
        </w:rPr>
        <w:t>情况下使用。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贝叶斯判别</w:t>
      </w:r>
    </w:p>
    <w:p>
      <w:pPr>
        <w:bidi w:val="0"/>
      </w:pPr>
      <w:r>
        <w:rPr>
          <w:lang w:val="en-US" w:eastAsia="zh-CN"/>
        </w:rPr>
        <w:t>决策边界图 (Decision Boundary Plot)：展示贝叶斯分类器的决策边界，通常与散点图结合使用，显示不同类别的数据点及其分类结果。</w:t>
      </w:r>
    </w:p>
    <w:p>
      <w:pPr>
        <w:bidi w:val="0"/>
      </w:pPr>
      <w:r>
        <w:rPr>
          <w:lang w:val="en-US" w:eastAsia="zh-CN"/>
        </w:rPr>
        <w:t>• 后验概率图 (Posterior Probability Plot)：展示数据点属于每个类别的后验概率分布，可以帮助理解模型的分类置信度。</w:t>
      </w:r>
    </w:p>
    <w:p>
      <w:pPr>
        <w:bidi w:val="0"/>
        <w:rPr>
          <w:rFonts w:hint="default"/>
          <w:lang w:val="en-US"/>
        </w:rPr>
      </w:pPr>
      <w:r>
        <w:rPr>
          <w:lang w:val="en-US" w:eastAsia="zh-CN"/>
        </w:rPr>
        <w:t>• 混淆矩阵图 (Confusion Matrix Plot)：展示分类结果的混淆矩阵，显示真实类别与预测类别的对应关系。</w:t>
      </w:r>
      <w:r>
        <w:rPr>
          <w:rFonts w:hint="eastAsia"/>
          <w:lang w:val="en-US" w:eastAsia="zh-CN"/>
        </w:rPr>
        <w:t>---没啥说的，热力图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1060" w:right="0" w:firstLine="0"/>
        <w:jc w:val="left"/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物理图、流程图、思维导图等</w:t>
      </w:r>
    </w:p>
    <w:p>
      <w:pPr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</w:pPr>
    </w:p>
    <w:p>
      <w:pPr>
        <w:pStyle w:val="2"/>
        <w:bidi w:val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30" w:name="_Toc1463987857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4.总结</w:t>
      </w:r>
      <w:bookmarkEnd w:id="30"/>
    </w:p>
    <w:p>
      <w:pPr>
        <w:pStyle w:val="3"/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31" w:name="_Toc1523768920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matplotlib</w:t>
      </w:r>
      <w:bookmarkEnd w:id="31"/>
    </w:p>
    <w:p>
      <w:pPr>
        <w:bidi w:val="0"/>
      </w:pPr>
      <w:r>
        <w:rPr>
          <w:b/>
          <w:bCs/>
          <w:lang w:val="en-US" w:eastAsia="zh-CN"/>
        </w:rPr>
        <w:t>基础绘图函数</w:t>
      </w:r>
    </w:p>
    <w:p>
      <w:pPr>
        <w:bidi w:val="0"/>
      </w:pPr>
      <w:r>
        <w:rPr>
          <w:rFonts w:hint="default"/>
          <w:lang w:val="en-US" w:eastAsia="zh-CN"/>
        </w:rPr>
        <w:t>1. plot(): 绘制线图或散点图。</w:t>
      </w:r>
    </w:p>
    <w:p>
      <w:pPr>
        <w:bidi w:val="0"/>
      </w:pPr>
      <w:r>
        <w:rPr>
          <w:rFonts w:hint="default"/>
          <w:lang w:val="en-US" w:eastAsia="zh-CN"/>
        </w:rPr>
        <w:t>2. scatter()</w:t>
      </w:r>
      <w:r>
        <w:rPr>
          <w:lang w:val="en-US" w:eastAsia="zh-CN"/>
        </w:rPr>
        <w:t>: 绘制散点图。</w:t>
      </w:r>
    </w:p>
    <w:p>
      <w:pPr>
        <w:bidi w:val="0"/>
      </w:pPr>
      <w:r>
        <w:rPr>
          <w:rFonts w:hint="default"/>
          <w:lang w:val="en-US" w:eastAsia="zh-CN"/>
        </w:rPr>
        <w:t>3. bar(): 绘制柱状图。</w:t>
      </w:r>
    </w:p>
    <w:p>
      <w:pPr>
        <w:bidi w:val="0"/>
      </w:pPr>
      <w:r>
        <w:rPr>
          <w:rFonts w:hint="default"/>
          <w:lang w:val="en-US" w:eastAsia="zh-CN"/>
        </w:rPr>
        <w:t>4. barh(): 绘制水平柱状图。</w:t>
      </w:r>
    </w:p>
    <w:p>
      <w:pPr>
        <w:bidi w:val="0"/>
      </w:pPr>
      <w:r>
        <w:rPr>
          <w:rFonts w:hint="default"/>
          <w:lang w:val="en-US" w:eastAsia="zh-CN"/>
        </w:rPr>
        <w:t>5. hist(): 绘制直方图。</w:t>
      </w:r>
    </w:p>
    <w:p>
      <w:pPr>
        <w:bidi w:val="0"/>
      </w:pPr>
      <w:r>
        <w:rPr>
          <w:rFonts w:hint="default"/>
          <w:lang w:val="en-US" w:eastAsia="zh-CN"/>
        </w:rPr>
        <w:t>6. pie(): 绘制饼图。</w:t>
      </w:r>
    </w:p>
    <w:p>
      <w:pPr>
        <w:bidi w:val="0"/>
      </w:pPr>
      <w:r>
        <w:rPr>
          <w:rFonts w:hint="default"/>
          <w:lang w:val="en-US" w:eastAsia="zh-CN"/>
        </w:rPr>
        <w:t>7. boxplot()</w:t>
      </w:r>
      <w:r>
        <w:rPr>
          <w:lang w:val="en-US" w:eastAsia="zh-CN"/>
        </w:rPr>
        <w:t>: 绘制箱线图。</w:t>
      </w:r>
    </w:p>
    <w:p>
      <w:pPr>
        <w:bidi w:val="0"/>
      </w:pPr>
      <w:r>
        <w:rPr>
          <w:rFonts w:hint="default"/>
          <w:lang w:val="en-US" w:eastAsia="zh-CN"/>
        </w:rPr>
        <w:t>8. violinplot()</w:t>
      </w:r>
      <w:r>
        <w:rPr>
          <w:lang w:val="en-US" w:eastAsia="zh-CN"/>
        </w:rPr>
        <w:t>: 绘制小提琴图。</w:t>
      </w:r>
    </w:p>
    <w:p>
      <w:pPr>
        <w:bidi w:val="0"/>
      </w:pPr>
      <w:r>
        <w:rPr>
          <w:rFonts w:hint="default"/>
          <w:lang w:val="en-US" w:eastAsia="zh-CN"/>
        </w:rPr>
        <w:t>9. stem(): 绘制茎叶图。</w:t>
      </w:r>
    </w:p>
    <w:p>
      <w:pPr>
        <w:bidi w:val="0"/>
      </w:pPr>
      <w:r>
        <w:rPr>
          <w:rFonts w:hint="default"/>
          <w:lang w:val="en-US" w:eastAsia="zh-CN"/>
        </w:rPr>
        <w:t>10. step(): 绘制阶梯图。</w:t>
      </w:r>
    </w:p>
    <w:p>
      <w:pPr>
        <w:bidi w:val="0"/>
      </w:pPr>
      <w:r>
        <w:rPr>
          <w:b/>
          <w:bCs/>
          <w:lang w:val="en-US" w:eastAsia="zh-CN"/>
        </w:rPr>
        <w:t>图像与热图</w:t>
      </w:r>
    </w:p>
    <w:p>
      <w:pPr>
        <w:bidi w:val="0"/>
      </w:pPr>
      <w:r>
        <w:rPr>
          <w:rFonts w:hint="default"/>
          <w:lang w:val="en-US" w:eastAsia="zh-CN"/>
        </w:rPr>
        <w:t>11. imshow(): 显示图像或矩阵数据。</w:t>
      </w:r>
    </w:p>
    <w:p>
      <w:pPr>
        <w:bidi w:val="0"/>
      </w:pPr>
      <w:r>
        <w:rPr>
          <w:rFonts w:hint="default"/>
          <w:lang w:val="en-US" w:eastAsia="zh-CN"/>
        </w:rPr>
        <w:t>12. matshow(): 专门用于显示矩阵数据的图像。</w:t>
      </w:r>
    </w:p>
    <w:p>
      <w:pPr>
        <w:bidi w:val="0"/>
      </w:pPr>
      <w:r>
        <w:rPr>
          <w:rFonts w:hint="default"/>
          <w:lang w:val="en-US" w:eastAsia="zh-CN"/>
        </w:rPr>
        <w:t>13. pcolormesh(): 创建伪彩色图像，用于二维数组的数据。</w:t>
      </w:r>
    </w:p>
    <w:p>
      <w:pPr>
        <w:bidi w:val="0"/>
      </w:pPr>
      <w:r>
        <w:rPr>
          <w:rFonts w:hint="default"/>
          <w:lang w:val="en-US" w:eastAsia="zh-CN"/>
        </w:rPr>
        <w:t>14. pcolor(): 绘制二维数组的伪彩色图（较 pcolormesh 更慢但更灵活）。</w:t>
      </w:r>
    </w:p>
    <w:p>
      <w:pPr>
        <w:bidi w:val="0"/>
      </w:pPr>
      <w:r>
        <w:rPr>
          <w:rFonts w:hint="default"/>
          <w:lang w:val="en-US" w:eastAsia="zh-CN"/>
        </w:rPr>
        <w:t>15. contour(): 绘制等高线图。</w:t>
      </w:r>
    </w:p>
    <w:p>
      <w:pPr>
        <w:bidi w:val="0"/>
      </w:pPr>
      <w:r>
        <w:rPr>
          <w:rFonts w:hint="default"/>
          <w:lang w:val="en-US" w:eastAsia="zh-CN"/>
        </w:rPr>
        <w:t>16. contourf(): 绘制填充的等高线图。</w:t>
      </w:r>
    </w:p>
    <w:p>
      <w:pPr>
        <w:bidi w:val="0"/>
      </w:pPr>
      <w:r>
        <w:rPr>
          <w:rFonts w:hint="default"/>
          <w:lang w:val="en-US" w:eastAsia="zh-CN"/>
        </w:rPr>
        <w:t>17. hexbin(): 绘制六边形箱图（Hexbin plot），用于显示点密度。</w:t>
      </w:r>
    </w:p>
    <w:p>
      <w:pPr>
        <w:bidi w:val="0"/>
      </w:pPr>
      <w:r>
        <w:rPr>
          <w:b/>
          <w:bCs/>
          <w:lang w:val="en-US" w:eastAsia="zh-CN"/>
        </w:rPr>
        <w:t>高级绘图函数</w:t>
      </w:r>
    </w:p>
    <w:p>
      <w:pPr>
        <w:bidi w:val="0"/>
      </w:pPr>
      <w:r>
        <w:rPr>
          <w:rFonts w:hint="default"/>
          <w:lang w:val="en-US" w:eastAsia="zh-CN"/>
        </w:rPr>
        <w:t>18. errorbar(): 绘制带有误差条的线图。</w:t>
      </w:r>
    </w:p>
    <w:p>
      <w:pPr>
        <w:bidi w:val="0"/>
      </w:pPr>
      <w:r>
        <w:rPr>
          <w:rFonts w:hint="default"/>
          <w:lang w:val="en-US" w:eastAsia="zh-CN"/>
        </w:rPr>
        <w:t>19. fill(): 绘制填充的多边形。</w:t>
      </w:r>
    </w:p>
    <w:p>
      <w:pPr>
        <w:bidi w:val="0"/>
      </w:pPr>
      <w:r>
        <w:rPr>
          <w:rFonts w:hint="default"/>
          <w:lang w:val="en-US" w:eastAsia="zh-CN"/>
        </w:rPr>
        <w:t>20. fill_between(): 在两条水平线之间填充颜色。</w:t>
      </w:r>
    </w:p>
    <w:p>
      <w:pPr>
        <w:bidi w:val="0"/>
      </w:pPr>
      <w:r>
        <w:rPr>
          <w:rFonts w:hint="default"/>
          <w:lang w:val="en-US" w:eastAsia="zh-CN"/>
        </w:rPr>
        <w:t>21. fill_betweenx(): 在两条垂直线之间填充颜色。</w:t>
      </w:r>
    </w:p>
    <w:p>
      <w:pPr>
        <w:bidi w:val="0"/>
      </w:pPr>
      <w:r>
        <w:rPr>
          <w:rFonts w:hint="default"/>
          <w:lang w:val="en-US" w:eastAsia="zh-CN"/>
        </w:rPr>
        <w:t>22. stackplot()</w:t>
      </w:r>
      <w:r>
        <w:rPr>
          <w:lang w:val="en-US" w:eastAsia="zh-CN"/>
        </w:rPr>
        <w:t>: 绘制堆叠面积图。</w:t>
      </w:r>
    </w:p>
    <w:p>
      <w:pPr>
        <w:bidi w:val="0"/>
      </w:pPr>
      <w:r>
        <w:rPr>
          <w:rFonts w:hint="default"/>
          <w:lang w:val="en-US" w:eastAsia="zh-CN"/>
        </w:rPr>
        <w:t>23. eventplot(): 绘制事件图，用于表示时间线上的事件。</w:t>
      </w:r>
    </w:p>
    <w:p>
      <w:pPr>
        <w:bidi w:val="0"/>
      </w:pPr>
      <w:r>
        <w:rPr>
          <w:b/>
          <w:bCs/>
          <w:lang w:val="en-US" w:eastAsia="zh-CN"/>
        </w:rPr>
        <w:t>统计函数</w:t>
      </w:r>
    </w:p>
    <w:p>
      <w:pPr>
        <w:bidi w:val="0"/>
      </w:pPr>
      <w:r>
        <w:rPr>
          <w:rFonts w:hint="default"/>
          <w:lang w:val="en-US" w:eastAsia="zh-CN"/>
        </w:rPr>
        <w:t>24. boxplot()</w:t>
      </w:r>
      <w:r>
        <w:rPr>
          <w:lang w:val="en-US" w:eastAsia="zh-CN"/>
        </w:rPr>
        <w:t>: 绘制箱线图。</w:t>
      </w:r>
    </w:p>
    <w:p>
      <w:pPr>
        <w:bidi w:val="0"/>
      </w:pPr>
      <w:r>
        <w:rPr>
          <w:rFonts w:hint="default"/>
          <w:lang w:val="en-US" w:eastAsia="zh-CN"/>
        </w:rPr>
        <w:t>25. violinplot()</w:t>
      </w:r>
      <w:r>
        <w:rPr>
          <w:lang w:val="en-US" w:eastAsia="zh-CN"/>
        </w:rPr>
        <w:t>: 绘制小提琴图。</w:t>
      </w:r>
    </w:p>
    <w:p>
      <w:pPr>
        <w:bidi w:val="0"/>
      </w:pPr>
      <w:r>
        <w:rPr>
          <w:rFonts w:hint="default"/>
          <w:lang w:val="en-US" w:eastAsia="zh-CN"/>
        </w:rPr>
        <w:t>26. hist2d(): 绘制二维直方图。</w:t>
      </w:r>
    </w:p>
    <w:p>
      <w:pPr>
        <w:bidi w:val="0"/>
      </w:pPr>
      <w:r>
        <w:rPr>
          <w:rFonts w:hint="default"/>
          <w:lang w:val="en-US" w:eastAsia="zh-CN"/>
        </w:rPr>
        <w:t>27. density(): 绘制密度图（通常与 seaborn 结合使用）。</w:t>
      </w:r>
    </w:p>
    <w:p>
      <w:pPr>
        <w:bidi w:val="0"/>
      </w:pPr>
      <w:r>
        <w:rPr>
          <w:b/>
          <w:bCs/>
          <w:lang w:val="en-US" w:eastAsia="zh-CN"/>
        </w:rPr>
        <w:t>三维绘图函数（需要 mpl_toolkits.mplot3d）</w:t>
      </w:r>
    </w:p>
    <w:p>
      <w:pPr>
        <w:bidi w:val="0"/>
      </w:pPr>
      <w:r>
        <w:rPr>
          <w:rFonts w:hint="default"/>
          <w:lang w:val="en-US" w:eastAsia="zh-CN"/>
        </w:rPr>
        <w:t>28. plot_surface()</w:t>
      </w:r>
      <w:r>
        <w:rPr>
          <w:lang w:val="en-US" w:eastAsia="zh-CN"/>
        </w:rPr>
        <w:t>: 绘制三维表面图。</w:t>
      </w:r>
    </w:p>
    <w:p>
      <w:pPr>
        <w:bidi w:val="0"/>
      </w:pPr>
      <w:r>
        <w:rPr>
          <w:lang w:val="en-US" w:eastAsia="zh-CN"/>
        </w:rPr>
        <w:t>29. plot_wireframe(): 绘制三维线框图。</w:t>
      </w:r>
    </w:p>
    <w:p>
      <w:pPr>
        <w:bidi w:val="0"/>
      </w:pPr>
      <w:r>
        <w:rPr>
          <w:rFonts w:hint="default"/>
          <w:lang w:val="en-US" w:eastAsia="zh-CN"/>
        </w:rPr>
        <w:t>30. plot_trisurf()</w:t>
      </w:r>
      <w:r>
        <w:rPr>
          <w:lang w:val="en-US" w:eastAsia="zh-CN"/>
        </w:rPr>
        <w:t>: 绘制三角表面图。</w:t>
      </w:r>
    </w:p>
    <w:p>
      <w:pPr>
        <w:bidi w:val="0"/>
      </w:pPr>
      <w:r>
        <w:rPr>
          <w:rFonts w:hint="default"/>
          <w:lang w:val="en-US" w:eastAsia="zh-CN"/>
        </w:rPr>
        <w:t>31. scatter3D()</w:t>
      </w:r>
      <w:r>
        <w:rPr>
          <w:lang w:val="en-US" w:eastAsia="zh-CN"/>
        </w:rPr>
        <w:t>: 绘制三维散点图。</w:t>
      </w:r>
    </w:p>
    <w:p>
      <w:pPr>
        <w:bidi w:val="0"/>
      </w:pPr>
      <w:r>
        <w:rPr>
          <w:rFonts w:hint="default"/>
          <w:lang w:val="en-US" w:eastAsia="zh-CN"/>
        </w:rPr>
        <w:t>32. contour3D(): 绘制三维等高线图。</w:t>
      </w:r>
    </w:p>
    <w:p>
      <w:pPr>
        <w:bidi w:val="0"/>
        <w:rPr>
          <w:b/>
          <w:bCs/>
        </w:rPr>
      </w:pPr>
      <w:r>
        <w:rPr>
          <w:b/>
          <w:bCs/>
          <w:lang w:val="en-US" w:eastAsia="zh-CN"/>
        </w:rPr>
        <w:t>注释与标记</w:t>
      </w:r>
    </w:p>
    <w:p>
      <w:pPr>
        <w:bidi w:val="0"/>
      </w:pPr>
      <w:r>
        <w:rPr>
          <w:rFonts w:hint="default"/>
          <w:lang w:val="en-US" w:eastAsia="zh-CN"/>
        </w:rPr>
        <w:t>33. annotate()</w:t>
      </w:r>
      <w:r>
        <w:rPr>
          <w:lang w:val="en-US" w:eastAsia="zh-CN"/>
        </w:rPr>
        <w:t>: 添加注释文本。</w:t>
      </w:r>
    </w:p>
    <w:p>
      <w:pPr>
        <w:bidi w:val="0"/>
      </w:pPr>
      <w:r>
        <w:rPr>
          <w:rFonts w:hint="default"/>
          <w:lang w:val="en-US" w:eastAsia="zh-CN"/>
        </w:rPr>
        <w:t>34. text(): 添加文本标签。</w:t>
      </w:r>
    </w:p>
    <w:p>
      <w:pPr>
        <w:bidi w:val="0"/>
      </w:pPr>
      <w:r>
        <w:rPr>
          <w:rFonts w:hint="default"/>
          <w:lang w:val="en-US" w:eastAsia="zh-CN"/>
        </w:rPr>
        <w:t>35. arrow(): 绘制箭头。</w:t>
      </w:r>
    </w:p>
    <w:p>
      <w:pPr>
        <w:bidi w:val="0"/>
        <w:rPr>
          <w:b/>
          <w:bCs/>
        </w:rPr>
      </w:pPr>
      <w:r>
        <w:rPr>
          <w:rFonts w:hint="default"/>
          <w:b/>
          <w:bCs/>
          <w:lang w:val="en-US" w:eastAsia="zh-CN"/>
        </w:rPr>
        <w:t>36. quiver(): 绘制二维箭头场。</w:t>
      </w:r>
    </w:p>
    <w:p>
      <w:pPr>
        <w:bidi w:val="0"/>
        <w:rPr>
          <w:b/>
          <w:bCs/>
        </w:rPr>
      </w:pPr>
      <w:r>
        <w:rPr>
          <w:b/>
          <w:bCs/>
          <w:lang w:val="en-US" w:eastAsia="zh-CN"/>
        </w:rPr>
        <w:t>极坐标和极轴图</w:t>
      </w:r>
    </w:p>
    <w:p>
      <w:pPr>
        <w:bidi w:val="0"/>
      </w:pPr>
      <w:r>
        <w:rPr>
          <w:rFonts w:hint="default"/>
          <w:lang w:val="en-US" w:eastAsia="zh-CN"/>
        </w:rPr>
        <w:t>37. polar(): 绘制极坐标图。</w:t>
      </w:r>
    </w:p>
    <w:p>
      <w:pPr>
        <w:bidi w:val="0"/>
      </w:pPr>
      <w:r>
        <w:rPr>
          <w:rFonts w:hint="default"/>
          <w:lang w:val="en-US" w:eastAsia="zh-CN"/>
        </w:rPr>
        <w:t>38. polarplot(): 在极坐标系中绘制线图。</w:t>
      </w:r>
    </w:p>
    <w:p>
      <w:pPr>
        <w:bidi w:val="0"/>
      </w:pPr>
      <w:r>
        <w:rPr>
          <w:rFonts w:hint="default"/>
          <w:lang w:val="en-US" w:eastAsia="zh-CN"/>
        </w:rPr>
        <w:t>39. rose(): 绘制玫瑰图（直方图的极坐标版本）。</w:t>
      </w:r>
    </w:p>
    <w:p>
      <w:pPr>
        <w:bidi w:val="0"/>
        <w:rPr>
          <w:b/>
          <w:bCs/>
        </w:rPr>
      </w:pPr>
      <w:r>
        <w:rPr>
          <w:b/>
          <w:bCs/>
          <w:lang w:val="en-US" w:eastAsia="zh-CN"/>
        </w:rPr>
        <w:t>条形图与误差条</w:t>
      </w:r>
    </w:p>
    <w:p>
      <w:pPr>
        <w:bidi w:val="0"/>
      </w:pPr>
      <w:r>
        <w:rPr>
          <w:rFonts w:hint="default"/>
          <w:lang w:val="en-US" w:eastAsia="zh-CN"/>
        </w:rPr>
        <w:t>40. broken_barh(): 绘制带有破折线的水平条形图。</w:t>
      </w:r>
    </w:p>
    <w:p>
      <w:pPr>
        <w:bidi w:val="0"/>
      </w:pPr>
      <w:r>
        <w:rPr>
          <w:rFonts w:hint="default"/>
          <w:lang w:val="en-US" w:eastAsia="zh-CN"/>
        </w:rPr>
        <w:t>41. errorbar(): 绘制带误差条的线图或条形图。</w:t>
      </w:r>
    </w:p>
    <w:p>
      <w:pPr>
        <w:bidi w:val="0"/>
        <w:rPr>
          <w:b/>
          <w:bCs/>
        </w:rPr>
      </w:pPr>
      <w:r>
        <w:rPr>
          <w:b/>
          <w:bCs/>
          <w:lang w:val="en-US" w:eastAsia="zh-CN"/>
        </w:rPr>
        <w:t>时间序列</w:t>
      </w:r>
    </w:p>
    <w:p>
      <w:pPr>
        <w:bidi w:val="0"/>
      </w:pPr>
      <w:r>
        <w:rPr>
          <w:rFonts w:hint="default"/>
          <w:lang w:val="en-US" w:eastAsia="zh-CN"/>
        </w:rPr>
        <w:t>42. acorr(): 绘制自相关图。</w:t>
      </w:r>
    </w:p>
    <w:p>
      <w:pPr>
        <w:bidi w:val="0"/>
      </w:pPr>
      <w:r>
        <w:rPr>
          <w:rFonts w:hint="default"/>
          <w:lang w:val="en-US" w:eastAsia="zh-CN"/>
        </w:rPr>
        <w:t>43. xcorr(): 绘制互相关图。</w:t>
      </w:r>
    </w:p>
    <w:p>
      <w:pPr>
        <w:bidi w:val="0"/>
        <w:rPr>
          <w:b/>
          <w:bCs/>
        </w:rPr>
      </w:pPr>
      <w:r>
        <w:rPr>
          <w:b/>
          <w:bCs/>
          <w:lang w:val="en-US" w:eastAsia="zh-CN"/>
        </w:rPr>
        <w:t>其他特定用途的函数</w:t>
      </w:r>
    </w:p>
    <w:p>
      <w:pPr>
        <w:bidi w:val="0"/>
      </w:pPr>
      <w:r>
        <w:rPr>
          <w:rFonts w:hint="default"/>
          <w:lang w:val="en-US" w:eastAsia="zh-CN"/>
        </w:rPr>
        <w:t>44. spy(): 可视化稀疏矩阵。</w:t>
      </w:r>
    </w:p>
    <w:p>
      <w:pPr>
        <w:bidi w:val="0"/>
      </w:pPr>
      <w:r>
        <w:rPr>
          <w:rFonts w:hint="default"/>
          <w:lang w:val="en-US" w:eastAsia="zh-CN"/>
        </w:rPr>
        <w:t>45. specgram()</w:t>
      </w:r>
      <w:r>
        <w:rPr>
          <w:lang w:val="en-US" w:eastAsia="zh-CN"/>
        </w:rPr>
        <w:t>: 绘制频谱图。</w:t>
      </w:r>
    </w:p>
    <w:p>
      <w:pPr>
        <w:bidi w:val="0"/>
      </w:pPr>
      <w:r>
        <w:rPr>
          <w:rFonts w:hint="default"/>
          <w:lang w:val="en-US" w:eastAsia="zh-CN"/>
        </w:rPr>
        <w:t>46. csd(): 绘制相对功率谱密度图。</w:t>
      </w:r>
    </w:p>
    <w:p>
      <w:pPr>
        <w:bidi w:val="0"/>
      </w:pPr>
      <w:r>
        <w:rPr>
          <w:rFonts w:hint="default"/>
          <w:lang w:val="en-US" w:eastAsia="zh-CN"/>
        </w:rPr>
        <w:t>47. cohere(): 绘制相干图。</w:t>
      </w:r>
    </w:p>
    <w:p>
      <w:pPr>
        <w:bidi w:val="0"/>
        <w:rPr>
          <w:b/>
          <w:bCs/>
        </w:rPr>
      </w:pPr>
      <w:r>
        <w:rPr>
          <w:b/>
          <w:bCs/>
          <w:lang w:val="en-US" w:eastAsia="zh-CN"/>
        </w:rPr>
        <w:t>自定义与绘图辅助</w:t>
      </w:r>
    </w:p>
    <w:p>
      <w:pPr>
        <w:bidi w:val="0"/>
      </w:pPr>
      <w:r>
        <w:rPr>
          <w:rFonts w:hint="default"/>
          <w:lang w:val="en-US" w:eastAsia="zh-CN"/>
        </w:rPr>
        <w:t>48. subplot()</w:t>
      </w:r>
      <w:r>
        <w:rPr>
          <w:lang w:val="en-US" w:eastAsia="zh-CN"/>
        </w:rPr>
        <w:t>: 创建子图。</w:t>
      </w:r>
    </w:p>
    <w:p>
      <w:pPr>
        <w:bidi w:val="0"/>
      </w:pPr>
      <w:r>
        <w:rPr>
          <w:rFonts w:hint="default"/>
          <w:lang w:val="en-US" w:eastAsia="zh-CN"/>
        </w:rPr>
        <w:t>49. subplots(): 创建多个子图并返回Figure和Axes对象。</w:t>
      </w:r>
    </w:p>
    <w:p>
      <w:pPr>
        <w:bidi w:val="0"/>
      </w:pPr>
      <w:r>
        <w:rPr>
          <w:rFonts w:hint="default"/>
          <w:lang w:val="en-US" w:eastAsia="zh-CN"/>
        </w:rPr>
        <w:t>50. subplot2grid()</w:t>
      </w:r>
      <w:r>
        <w:rPr>
          <w:lang w:val="en-US" w:eastAsia="zh-CN"/>
        </w:rPr>
        <w:t>: 使用网格布局创建子图。</w:t>
      </w:r>
    </w:p>
    <w:p>
      <w:pPr>
        <w:bidi w:val="0"/>
      </w:pPr>
      <w:r>
        <w:rPr>
          <w:rFonts w:hint="default"/>
          <w:lang w:val="en-US" w:eastAsia="zh-CN"/>
        </w:rPr>
        <w:t>51. add_axes(): 在指定位置添加自定义坐标轴。</w:t>
      </w:r>
    </w:p>
    <w:p>
      <w:pPr>
        <w:bidi w:val="0"/>
      </w:pPr>
      <w:r>
        <w:rPr>
          <w:rFonts w:hint="default"/>
          <w:lang w:val="en-US" w:eastAsia="zh-CN"/>
        </w:rPr>
        <w:t>52. add_subplot()</w:t>
      </w:r>
      <w:r>
        <w:rPr>
          <w:lang w:val="en-US" w:eastAsia="zh-CN"/>
        </w:rPr>
        <w:t>: 在图形中添加子图。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</w:pPr>
    </w:p>
    <w:p>
      <w:pPr>
        <w:pStyle w:val="3"/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32" w:name="_Toc1241747965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Seaborn</w:t>
      </w:r>
      <w:bookmarkEnd w:id="32"/>
    </w:p>
    <w:p>
      <w:pPr>
        <w:bidi w:val="0"/>
        <w:rPr>
          <w:b/>
          <w:bCs/>
        </w:rPr>
      </w:pPr>
      <w:r>
        <w:rPr>
          <w:rFonts w:hint="default"/>
          <w:b/>
          <w:bCs/>
          <w:lang w:val="en-US" w:eastAsia="zh-CN"/>
        </w:rPr>
        <w:t>分类数据绘图函数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1. barplot(): 绘制分类数据的条形图。</w:t>
      </w:r>
    </w:p>
    <w:p>
      <w:pPr>
        <w:bidi w:val="0"/>
      </w:pPr>
      <w:r>
        <w:rPr>
          <w:rFonts w:hint="default"/>
          <w:lang w:val="en-US" w:eastAsia="zh-CN"/>
        </w:rPr>
        <w:t>• 用途：显示分类数据的平均值或其他聚合统计。</w:t>
      </w:r>
    </w:p>
    <w:p>
      <w:pPr>
        <w:bidi w:val="0"/>
      </w:pPr>
      <w:r>
        <w:rPr>
          <w:lang w:val="en-US" w:eastAsia="zh-CN"/>
        </w:rPr>
        <w:t>• 示例：sns.barplot(x="category", y="value", data=data)</w:t>
      </w:r>
    </w:p>
    <w:p>
      <w:pPr>
        <w:bidi w:val="0"/>
      </w:pPr>
      <w:r>
        <w:rPr>
          <w:rFonts w:hint="default"/>
          <w:lang w:val="en-US" w:eastAsia="zh-CN"/>
        </w:rPr>
        <w:t>2. countplot(): 绘制分类数据的计数条形图。</w:t>
      </w:r>
    </w:p>
    <w:p>
      <w:pPr>
        <w:bidi w:val="0"/>
      </w:pPr>
      <w:r>
        <w:rPr>
          <w:rFonts w:hint="default"/>
          <w:lang w:val="en-US" w:eastAsia="zh-CN"/>
        </w:rPr>
        <w:t>• 用途：显示每个分类的频率。</w:t>
      </w:r>
    </w:p>
    <w:p>
      <w:pPr>
        <w:bidi w:val="0"/>
      </w:pPr>
      <w:r>
        <w:rPr>
          <w:lang w:val="en-US" w:eastAsia="zh-CN"/>
        </w:rPr>
        <w:t>• 示例：sns.countplot(x="category", data=data)</w:t>
      </w:r>
    </w:p>
    <w:p>
      <w:pPr>
        <w:bidi w:val="0"/>
      </w:pPr>
      <w:r>
        <w:rPr>
          <w:rFonts w:hint="default"/>
          <w:lang w:val="en-US" w:eastAsia="zh-CN"/>
        </w:rPr>
        <w:t>3. boxplot(): 绘制分类数据的箱线图。</w:t>
      </w:r>
    </w:p>
    <w:p>
      <w:pPr>
        <w:bidi w:val="0"/>
      </w:pPr>
      <w:r>
        <w:rPr>
          <w:rFonts w:hint="default"/>
          <w:lang w:val="en-US" w:eastAsia="zh-CN"/>
        </w:rPr>
        <w:t>• 用途：显示分类数据的分布和异常值。</w:t>
      </w:r>
    </w:p>
    <w:p>
      <w:pPr>
        <w:bidi w:val="0"/>
      </w:pPr>
      <w:r>
        <w:rPr>
          <w:lang w:val="en-US" w:eastAsia="zh-CN"/>
        </w:rPr>
        <w:t>• 示例：sns.boxplot(x="category", y="value", data=data)</w:t>
      </w:r>
    </w:p>
    <w:p>
      <w:pPr>
        <w:bidi w:val="0"/>
      </w:pPr>
      <w:r>
        <w:rPr>
          <w:rFonts w:hint="default"/>
          <w:lang w:val="en-US" w:eastAsia="zh-CN"/>
        </w:rPr>
        <w:t>4. violinplot(): 绘制分类数据的小提琴图。</w:t>
      </w:r>
    </w:p>
    <w:p>
      <w:pPr>
        <w:bidi w:val="0"/>
      </w:pPr>
      <w:r>
        <w:rPr>
          <w:rFonts w:hint="default"/>
          <w:lang w:val="en-US" w:eastAsia="zh-CN"/>
        </w:rPr>
        <w:t>• 用途：显示分类数据的分布，结合了箱线图和核密度图。</w:t>
      </w:r>
    </w:p>
    <w:p>
      <w:pPr>
        <w:bidi w:val="0"/>
      </w:pPr>
      <w:r>
        <w:rPr>
          <w:lang w:val="en-US" w:eastAsia="zh-CN"/>
        </w:rPr>
        <w:t>• 示例：sns.violinplot(x="category", y="value", data=data)</w:t>
      </w:r>
    </w:p>
    <w:p>
      <w:pPr>
        <w:bidi w:val="0"/>
      </w:pPr>
      <w:r>
        <w:rPr>
          <w:rFonts w:hint="default"/>
          <w:lang w:val="en-US" w:eastAsia="zh-CN"/>
        </w:rPr>
        <w:t>5. stripplot(): 绘制分类数据的散点图。</w:t>
      </w:r>
    </w:p>
    <w:p>
      <w:pPr>
        <w:bidi w:val="0"/>
      </w:pPr>
      <w:r>
        <w:rPr>
          <w:rFonts w:hint="default"/>
          <w:lang w:val="en-US" w:eastAsia="zh-CN"/>
        </w:rPr>
        <w:t>• 用途：显示每个分类的所有数据点，通常与 boxplot 或 violinplot 结合使用。</w:t>
      </w:r>
    </w:p>
    <w:p>
      <w:pPr>
        <w:bidi w:val="0"/>
      </w:pPr>
      <w:r>
        <w:rPr>
          <w:lang w:val="en-US" w:eastAsia="zh-CN"/>
        </w:rPr>
        <w:t>• 示例：sns.stripplot(x="category", y="value", data=data)</w:t>
      </w:r>
    </w:p>
    <w:p>
      <w:pPr>
        <w:bidi w:val="0"/>
      </w:pPr>
      <w:r>
        <w:rPr>
          <w:rFonts w:hint="default"/>
          <w:lang w:val="en-US" w:eastAsia="zh-CN"/>
        </w:rPr>
        <w:t>6. swarmplot(): 绘制分类数据的分散散点图。</w:t>
      </w:r>
    </w:p>
    <w:p>
      <w:pPr>
        <w:bidi w:val="0"/>
      </w:pPr>
      <w:r>
        <w:rPr>
          <w:rFonts w:hint="default"/>
          <w:lang w:val="en-US" w:eastAsia="zh-CN"/>
        </w:rPr>
        <w:t>• 用途：类似 stripplot，但数据点不会重叠。</w:t>
      </w:r>
    </w:p>
    <w:p>
      <w:pPr>
        <w:bidi w:val="0"/>
      </w:pPr>
      <w:r>
        <w:rPr>
          <w:lang w:val="en-US" w:eastAsia="zh-CN"/>
        </w:rPr>
        <w:t>• 示例：sns.swarmplot(x="category", y="value", data=data)</w:t>
      </w:r>
    </w:p>
    <w:p>
      <w:pPr>
        <w:bidi w:val="0"/>
      </w:pPr>
      <w:r>
        <w:rPr>
          <w:rFonts w:hint="default"/>
          <w:lang w:val="en-US" w:eastAsia="zh-CN"/>
        </w:rPr>
        <w:t>7. pointplot(): 绘制分类数据的点图。</w:t>
      </w:r>
    </w:p>
    <w:p>
      <w:pPr>
        <w:bidi w:val="0"/>
      </w:pPr>
      <w:r>
        <w:rPr>
          <w:rFonts w:hint="default"/>
          <w:lang w:val="en-US" w:eastAsia="zh-CN"/>
        </w:rPr>
        <w:t>• 用途：显示分类数据的均值和置信区间。</w:t>
      </w:r>
    </w:p>
    <w:p>
      <w:pPr>
        <w:bidi w:val="0"/>
      </w:pPr>
      <w:r>
        <w:rPr>
          <w:lang w:val="en-US" w:eastAsia="zh-CN"/>
        </w:rPr>
        <w:t>• 示例：sns.pointplot(x="category", y="value", data=data)</w:t>
      </w:r>
    </w:p>
    <w:p>
      <w:pPr>
        <w:bidi w:val="0"/>
      </w:pPr>
      <w:r>
        <w:rPr>
          <w:rFonts w:hint="default"/>
          <w:lang w:val="en-US" w:eastAsia="zh-CN"/>
        </w:rPr>
        <w:t>8. catplot(): 绘制分类数据的通用图表。</w:t>
      </w:r>
    </w:p>
    <w:p>
      <w:pPr>
        <w:bidi w:val="0"/>
      </w:pPr>
      <w:r>
        <w:rPr>
          <w:rFonts w:hint="default"/>
          <w:lang w:val="en-US" w:eastAsia="zh-CN"/>
        </w:rPr>
        <w:t>• 用途：结合不同类型的分类图表，如 barplot、boxplot、violinplot 等。</w:t>
      </w:r>
    </w:p>
    <w:p>
      <w:pPr>
        <w:bidi w:val="0"/>
      </w:pPr>
      <w:r>
        <w:rPr>
          <w:lang w:val="en-US" w:eastAsia="zh-CN"/>
        </w:rPr>
        <w:t>• 示例：sns.catplot(x="category", y="value", data=data, kind="bar")</w:t>
      </w:r>
    </w:p>
    <w:p>
      <w:pPr>
        <w:bidi w:val="0"/>
      </w:pPr>
    </w:p>
    <w:p>
      <w:pPr>
        <w:bidi w:val="0"/>
        <w:rPr>
          <w:b/>
          <w:bCs/>
        </w:rPr>
      </w:pPr>
      <w:r>
        <w:rPr>
          <w:rFonts w:hint="default"/>
          <w:b/>
          <w:bCs/>
          <w:lang w:val="en-US" w:eastAsia="zh-CN"/>
        </w:rPr>
        <w:t>关系图与回归分析</w:t>
      </w:r>
    </w:p>
    <w:p>
      <w:pPr>
        <w:bidi w:val="0"/>
      </w:pPr>
    </w:p>
    <w:p>
      <w:pPr>
        <w:bidi w:val="0"/>
      </w:pPr>
      <w:r>
        <w:rPr>
          <w:lang w:val="en-US" w:eastAsia="zh-CN"/>
        </w:rPr>
        <w:t xml:space="preserve">9. </w:t>
      </w:r>
      <w:r>
        <w:rPr>
          <w:rFonts w:hint="default"/>
          <w:lang w:val="en-US" w:eastAsia="zh-CN"/>
        </w:rPr>
        <w:t>scatterplot()</w:t>
      </w:r>
      <w:r>
        <w:rPr>
          <w:lang w:val="en-US" w:eastAsia="zh-CN"/>
        </w:rPr>
        <w:t>: 绘制散点图。</w:t>
      </w:r>
    </w:p>
    <w:p>
      <w:pPr>
        <w:bidi w:val="0"/>
      </w:pPr>
      <w:r>
        <w:rPr>
          <w:rFonts w:hint="default"/>
          <w:lang w:val="en-US" w:eastAsia="zh-CN"/>
        </w:rPr>
        <w:t>• 用途：显示两个连续变量之间的关系。</w:t>
      </w:r>
    </w:p>
    <w:p>
      <w:pPr>
        <w:bidi w:val="0"/>
      </w:pPr>
      <w:r>
        <w:rPr>
          <w:lang w:val="en-US" w:eastAsia="zh-CN"/>
        </w:rPr>
        <w:t>• 示例：sns.scatterplot(x="x", y="y", data=data)</w:t>
      </w:r>
    </w:p>
    <w:p>
      <w:pPr>
        <w:bidi w:val="0"/>
      </w:pPr>
      <w:r>
        <w:rPr>
          <w:rFonts w:hint="default"/>
          <w:lang w:val="en-US" w:eastAsia="zh-CN"/>
        </w:rPr>
        <w:t>10. lineplot(): 绘制折线图。</w:t>
      </w:r>
    </w:p>
    <w:p>
      <w:pPr>
        <w:bidi w:val="0"/>
      </w:pPr>
      <w:r>
        <w:rPr>
          <w:rFonts w:hint="default"/>
          <w:lang w:val="en-US" w:eastAsia="zh-CN"/>
        </w:rPr>
        <w:t>• 用途：显示两个变量之间的关系，通常用于时间序列数据。</w:t>
      </w:r>
    </w:p>
    <w:p>
      <w:pPr>
        <w:bidi w:val="0"/>
      </w:pPr>
      <w:r>
        <w:rPr>
          <w:lang w:val="en-US" w:eastAsia="zh-CN"/>
        </w:rPr>
        <w:t>• 示例：sns.lineplot(x="x", y="y", data=data)</w:t>
      </w:r>
    </w:p>
    <w:p>
      <w:pPr>
        <w:bidi w:val="0"/>
      </w:pPr>
      <w:r>
        <w:t xml:space="preserve">11. </w:t>
      </w:r>
      <w:r>
        <w:rPr>
          <w:rFonts w:hint="default"/>
        </w:rPr>
        <w:t>regplot()</w:t>
      </w:r>
      <w:r>
        <w:t>: 绘制带回归线的散点图。</w:t>
      </w:r>
    </w:p>
    <w:p>
      <w:pPr>
        <w:bidi w:val="0"/>
      </w:pPr>
      <w:r>
        <w:rPr>
          <w:rFonts w:hint="default"/>
          <w:lang w:val="en-US" w:eastAsia="zh-CN"/>
        </w:rPr>
        <w:t>• 用途：显示两个变量之间的线性关系。</w:t>
      </w:r>
    </w:p>
    <w:p>
      <w:pPr>
        <w:bidi w:val="0"/>
      </w:pPr>
      <w:r>
        <w:rPr>
          <w:lang w:val="en-US" w:eastAsia="zh-CN"/>
        </w:rPr>
        <w:t>• 示例：sns.regplot(x="x", y="y", data=data)</w:t>
      </w:r>
    </w:p>
    <w:p>
      <w:pPr>
        <w:bidi w:val="0"/>
      </w:pPr>
      <w:r>
        <w:t xml:space="preserve">12. </w:t>
      </w:r>
      <w:r>
        <w:rPr>
          <w:rFonts w:hint="default"/>
        </w:rPr>
        <w:t>lmplot()</w:t>
      </w:r>
      <w:r>
        <w:t>: 绘制带有回归模型的多图。</w:t>
      </w:r>
    </w:p>
    <w:p>
      <w:pPr>
        <w:bidi w:val="0"/>
      </w:pPr>
      <w:r>
        <w:rPr>
          <w:rFonts w:hint="default"/>
          <w:lang w:val="en-US" w:eastAsia="zh-CN"/>
        </w:rPr>
        <w:t>• 用途：与 regplot 类似，但支持更多的灵活性，如 hue 和 col。</w:t>
      </w:r>
    </w:p>
    <w:p>
      <w:pPr>
        <w:bidi w:val="0"/>
      </w:pPr>
      <w:r>
        <w:rPr>
          <w:lang w:val="en-US" w:eastAsia="zh-CN"/>
        </w:rPr>
        <w:t>• 示例：sns.lmplot(x="x", y="y", hue="category", data=data)</w:t>
      </w:r>
    </w:p>
    <w:p>
      <w:pPr>
        <w:bidi w:val="0"/>
      </w:pPr>
      <w:r>
        <w:t xml:space="preserve">13. </w:t>
      </w:r>
      <w:r>
        <w:rPr>
          <w:rFonts w:hint="default"/>
        </w:rPr>
        <w:t>relplot()</w:t>
      </w:r>
      <w:r>
        <w:t>: 绘制关系图的通用接口。</w:t>
      </w:r>
    </w:p>
    <w:p>
      <w:pPr>
        <w:bidi w:val="0"/>
      </w:pPr>
      <w:r>
        <w:rPr>
          <w:rFonts w:hint="default"/>
          <w:lang w:val="en-US" w:eastAsia="zh-CN"/>
        </w:rPr>
        <w:t>• 用途：结合 scatterplot 和 lineplot，可以通过参数 kind 指定图表类型。</w:t>
      </w:r>
    </w:p>
    <w:p>
      <w:pPr>
        <w:bidi w:val="0"/>
      </w:pPr>
      <w:r>
        <w:rPr>
          <w:lang w:val="en-US" w:eastAsia="zh-CN"/>
        </w:rPr>
        <w:t>• 示例：sns.relplot(x="x", y="y", hue="category", data=data, kind="scatter")</w:t>
      </w:r>
    </w:p>
    <w:p>
      <w:pPr>
        <w:bidi w:val="0"/>
      </w:pPr>
    </w:p>
    <w:p>
      <w:pPr>
        <w:bidi w:val="0"/>
        <w:rPr>
          <w:b/>
          <w:bCs/>
        </w:rPr>
      </w:pPr>
      <w:r>
        <w:rPr>
          <w:rFonts w:hint="default"/>
          <w:b/>
          <w:bCs/>
          <w:lang w:val="en-US" w:eastAsia="zh-CN"/>
        </w:rPr>
        <w:t>分布图与密度图</w:t>
      </w:r>
    </w:p>
    <w:p>
      <w:pPr>
        <w:bidi w:val="0"/>
      </w:pPr>
    </w:p>
    <w:p>
      <w:pPr>
        <w:bidi w:val="0"/>
      </w:pPr>
      <w:r>
        <w:rPr>
          <w:rFonts w:hint="default"/>
          <w:lang w:val="en-US" w:eastAsia="zh-CN"/>
        </w:rPr>
        <w:t>14. histplot(): 绘制直方图。</w:t>
      </w:r>
    </w:p>
    <w:p>
      <w:pPr>
        <w:bidi w:val="0"/>
      </w:pPr>
      <w:r>
        <w:rPr>
          <w:rFonts w:hint="default"/>
          <w:lang w:val="en-US" w:eastAsia="zh-CN"/>
        </w:rPr>
        <w:t>• 用途：显示单变量的分布。</w:t>
      </w:r>
    </w:p>
    <w:p>
      <w:pPr>
        <w:bidi w:val="0"/>
      </w:pPr>
      <w:r>
        <w:rPr>
          <w:lang w:val="en-US" w:eastAsia="zh-CN"/>
        </w:rPr>
        <w:t>• 示例：sns.histplot(data=data, x="value")</w:t>
      </w:r>
    </w:p>
    <w:p>
      <w:pPr>
        <w:bidi w:val="0"/>
      </w:pPr>
      <w:r>
        <w:t xml:space="preserve">15. </w:t>
      </w:r>
      <w:r>
        <w:rPr>
          <w:rFonts w:hint="default"/>
        </w:rPr>
        <w:t>kdeplot()</w:t>
      </w:r>
      <w:r>
        <w:t>: 绘制核密度估计图。</w:t>
      </w:r>
    </w:p>
    <w:p>
      <w:pPr>
        <w:bidi w:val="0"/>
      </w:pPr>
      <w:r>
        <w:rPr>
          <w:rFonts w:hint="default"/>
          <w:lang w:val="en-US" w:eastAsia="zh-CN"/>
        </w:rPr>
        <w:t>• 用途：显示单变量或双变量的密度分布。</w:t>
      </w:r>
    </w:p>
    <w:p>
      <w:pPr>
        <w:bidi w:val="0"/>
      </w:pPr>
      <w:r>
        <w:rPr>
          <w:lang w:val="en-US" w:eastAsia="zh-CN"/>
        </w:rPr>
        <w:t>• 示例：sns.kdeplot(data=data, x="value")</w:t>
      </w:r>
    </w:p>
    <w:p>
      <w:pPr>
        <w:bidi w:val="0"/>
      </w:pPr>
      <w:r>
        <w:t xml:space="preserve">16. </w:t>
      </w:r>
      <w:r>
        <w:rPr>
          <w:rFonts w:hint="default"/>
        </w:rPr>
        <w:t>distplot()</w:t>
      </w:r>
      <w:r>
        <w:t xml:space="preserve">: 绘制直方图与密度图的组合图（即将被废弃，推荐使用 </w:t>
      </w:r>
      <w:r>
        <w:rPr>
          <w:rFonts w:hint="default"/>
        </w:rPr>
        <w:t>histplot</w:t>
      </w:r>
      <w:r>
        <w:t xml:space="preserve"> 和 </w:t>
      </w:r>
      <w:r>
        <w:rPr>
          <w:rFonts w:hint="default"/>
        </w:rPr>
        <w:t>kdeplot</w:t>
      </w:r>
      <w:r>
        <w:t>）。</w:t>
      </w:r>
    </w:p>
    <w:p>
      <w:pPr>
        <w:bidi w:val="0"/>
      </w:pPr>
      <w:r>
        <w:rPr>
          <w:rFonts w:hint="default"/>
          <w:lang w:val="en-US" w:eastAsia="zh-CN"/>
        </w:rPr>
        <w:t>• 用途：显示数据的分布及其密度。</w:t>
      </w:r>
    </w:p>
    <w:p>
      <w:pPr>
        <w:bidi w:val="0"/>
      </w:pPr>
      <w:r>
        <w:rPr>
          <w:lang w:val="en-US" w:eastAsia="zh-CN"/>
        </w:rPr>
        <w:t>• 示例：sns.distplot(data["value"])</w:t>
      </w:r>
    </w:p>
    <w:p>
      <w:pPr>
        <w:bidi w:val="0"/>
      </w:pPr>
      <w:r>
        <w:t xml:space="preserve">17. </w:t>
      </w:r>
      <w:r>
        <w:rPr>
          <w:rFonts w:hint="default"/>
        </w:rPr>
        <w:t>ecdfplot()</w:t>
      </w:r>
      <w:r>
        <w:t>: 绘制经验累积分布函数图。</w:t>
      </w:r>
    </w:p>
    <w:p>
      <w:pPr>
        <w:bidi w:val="0"/>
      </w:pPr>
      <w:r>
        <w:rPr>
          <w:rFonts w:hint="default"/>
          <w:lang w:val="en-US" w:eastAsia="zh-CN"/>
        </w:rPr>
        <w:t>• 用途：显示数据的累积分布。</w:t>
      </w:r>
    </w:p>
    <w:p>
      <w:pPr>
        <w:bidi w:val="0"/>
      </w:pPr>
      <w:r>
        <w:rPr>
          <w:lang w:val="en-US" w:eastAsia="zh-CN"/>
        </w:rPr>
        <w:t>• 示例：sns.ecdfplot(data=data, x="value")</w:t>
      </w:r>
    </w:p>
    <w:p>
      <w:pPr>
        <w:bidi w:val="0"/>
      </w:pPr>
      <w:r>
        <w:t xml:space="preserve">18. </w:t>
      </w:r>
      <w:r>
        <w:rPr>
          <w:rFonts w:hint="default"/>
        </w:rPr>
        <w:t>jointplot()</w:t>
      </w:r>
      <w:r>
        <w:t>: 绘制两个变量的联合分布图。</w:t>
      </w:r>
    </w:p>
    <w:p>
      <w:pPr>
        <w:bidi w:val="0"/>
      </w:pPr>
      <w:r>
        <w:rPr>
          <w:rFonts w:hint="default"/>
          <w:lang w:val="en-US" w:eastAsia="zh-CN"/>
        </w:rPr>
        <w:t>• 用途：显示两个变量的关系及其边际分布。</w:t>
      </w:r>
    </w:p>
    <w:p>
      <w:pPr>
        <w:bidi w:val="0"/>
      </w:pPr>
      <w:r>
        <w:rPr>
          <w:lang w:val="en-US" w:eastAsia="zh-CN"/>
        </w:rPr>
        <w:t>• 示例：sns.jointplot(x="x", y="y", data=data)</w:t>
      </w:r>
    </w:p>
    <w:p>
      <w:pPr>
        <w:bidi w:val="0"/>
      </w:pPr>
      <w:r>
        <w:t xml:space="preserve">19. </w:t>
      </w:r>
      <w:r>
        <w:rPr>
          <w:rFonts w:hint="default"/>
        </w:rPr>
        <w:t>pairplot()</w:t>
      </w:r>
      <w:r>
        <w:t>: 绘制成对变量关系的矩阵图。</w:t>
      </w:r>
    </w:p>
    <w:p>
      <w:pPr>
        <w:bidi w:val="0"/>
      </w:pPr>
      <w:r>
        <w:rPr>
          <w:rFonts w:hint="default"/>
          <w:lang w:val="en-US" w:eastAsia="zh-CN"/>
        </w:rPr>
        <w:t>• 用途：显示数据集中所有变量对之间的关系。</w:t>
      </w:r>
    </w:p>
    <w:p>
      <w:pPr>
        <w:bidi w:val="0"/>
      </w:pPr>
      <w:r>
        <w:rPr>
          <w:lang w:val="en-US" w:eastAsia="zh-CN"/>
        </w:rPr>
        <w:t>• 示例：sns.pairplot(data)</w:t>
      </w:r>
    </w:p>
    <w:p>
      <w:pPr>
        <w:bidi w:val="0"/>
      </w:pPr>
      <w:r>
        <w:rPr>
          <w:rFonts w:hint="default"/>
          <w:lang w:val="en-US" w:eastAsia="zh-CN"/>
        </w:rPr>
        <w:t>20. heatmap(): 绘制热力图。</w:t>
      </w:r>
    </w:p>
    <w:p>
      <w:pPr>
        <w:bidi w:val="0"/>
      </w:pPr>
      <w:r>
        <w:rPr>
          <w:rFonts w:hint="default"/>
          <w:lang w:val="en-US" w:eastAsia="zh-CN"/>
        </w:rPr>
        <w:t>• 用途：显示矩阵数据的热力图，通常用于相关性矩阵。</w:t>
      </w:r>
    </w:p>
    <w:p>
      <w:pPr>
        <w:bidi w:val="0"/>
      </w:pPr>
      <w:r>
        <w:rPr>
          <w:lang w:val="en-US" w:eastAsia="zh-CN"/>
        </w:rPr>
        <w:t>• 示例：sns.heatmap(data.corr())</w:t>
      </w:r>
    </w:p>
    <w:p>
      <w:pPr>
        <w:bidi w:val="0"/>
      </w:pPr>
      <w:r>
        <w:t xml:space="preserve">21. </w:t>
      </w:r>
      <w:r>
        <w:rPr>
          <w:rFonts w:hint="default"/>
        </w:rPr>
        <w:t>clustermap()</w:t>
      </w:r>
      <w:r>
        <w:t>: 绘制带有聚类的热力图。</w:t>
      </w:r>
    </w:p>
    <w:p>
      <w:pPr>
        <w:bidi w:val="0"/>
      </w:pPr>
      <w:r>
        <w:rPr>
          <w:rFonts w:hint="default"/>
          <w:lang w:val="en-US" w:eastAsia="zh-CN"/>
        </w:rPr>
        <w:t>• 用途：显示带有层次聚类的矩阵数据。</w:t>
      </w:r>
    </w:p>
    <w:p>
      <w:pPr>
        <w:bidi w:val="0"/>
      </w:pPr>
      <w:r>
        <w:rPr>
          <w:lang w:val="en-US" w:eastAsia="zh-CN"/>
        </w:rPr>
        <w:t>• 示例：sns.clustermap(data)</w:t>
      </w:r>
    </w:p>
    <w:p>
      <w:pPr>
        <w:bidi w:val="0"/>
      </w:pPr>
    </w:p>
    <w:p>
      <w:pPr>
        <w:bidi w:val="0"/>
        <w:rPr>
          <w:b/>
          <w:bCs/>
        </w:rPr>
      </w:pPr>
      <w:r>
        <w:rPr>
          <w:rFonts w:hint="default"/>
          <w:b/>
          <w:bCs/>
          <w:lang w:val="en-US" w:eastAsia="zh-CN"/>
        </w:rPr>
        <w:t>时间序列分析</w:t>
      </w:r>
    </w:p>
    <w:p>
      <w:pPr>
        <w:bidi w:val="0"/>
      </w:pPr>
    </w:p>
    <w:p>
      <w:pPr>
        <w:bidi w:val="0"/>
      </w:pPr>
      <w:r>
        <w:t xml:space="preserve">22. </w:t>
      </w:r>
      <w:r>
        <w:rPr>
          <w:rFonts w:hint="default"/>
        </w:rPr>
        <w:t>tsplot()</w:t>
      </w:r>
      <w:r>
        <w:t>: 绘制时间序列数据的图表（已被废弃）。</w:t>
      </w:r>
    </w:p>
    <w:p>
      <w:pPr>
        <w:bidi w:val="0"/>
      </w:pPr>
      <w:r>
        <w:rPr>
          <w:rFonts w:hint="default"/>
          <w:lang w:val="en-US" w:eastAsia="zh-CN"/>
        </w:rPr>
        <w:t>• 用途：分析时间序列数据（推荐使用 lineplot）。</w:t>
      </w:r>
    </w:p>
    <w:p>
      <w:pPr>
        <w:bidi w:val="0"/>
      </w:pPr>
      <w:r>
        <w:rPr>
          <w:lang w:val="en-US" w:eastAsia="zh-CN"/>
        </w:rPr>
        <w:t>• 示例：sns.lineplot(data=data, x="time", y="value")</w:t>
      </w:r>
    </w:p>
    <w:p>
      <w:pPr>
        <w:bidi w:val="0"/>
      </w:pPr>
    </w:p>
    <w:p>
      <w:pPr>
        <w:bidi w:val="0"/>
        <w:rPr>
          <w:b/>
          <w:bCs/>
        </w:rPr>
      </w:pPr>
      <w:r>
        <w:rPr>
          <w:rFonts w:hint="default"/>
          <w:b/>
          <w:bCs/>
          <w:lang w:val="en-US" w:eastAsia="zh-CN"/>
        </w:rPr>
        <w:t>其他高级功能</w:t>
      </w:r>
    </w:p>
    <w:p>
      <w:pPr>
        <w:bidi w:val="0"/>
      </w:pPr>
    </w:p>
    <w:p>
      <w:pPr>
        <w:bidi w:val="0"/>
      </w:pPr>
      <w:r>
        <w:t xml:space="preserve">23. </w:t>
      </w:r>
      <w:r>
        <w:rPr>
          <w:rFonts w:hint="default"/>
        </w:rPr>
        <w:t>pairgrid()</w:t>
      </w:r>
      <w:r>
        <w:t>: 创建成对变量的网格图。</w:t>
      </w:r>
    </w:p>
    <w:p>
      <w:pPr>
        <w:bidi w:val="0"/>
      </w:pPr>
      <w:r>
        <w:rPr>
          <w:rFonts w:hint="default"/>
          <w:lang w:val="en-US" w:eastAsia="zh-CN"/>
        </w:rPr>
        <w:t>• 用途：自定义变量对之间的关系图表。</w:t>
      </w:r>
    </w:p>
    <w:p>
      <w:pPr>
        <w:bidi w:val="0"/>
      </w:pPr>
      <w:r>
        <w:rPr>
          <w:lang w:val="en-US" w:eastAsia="zh-CN"/>
        </w:rPr>
        <w:t>• 示例：g = sns.PairGrid(data)</w:t>
      </w:r>
    </w:p>
    <w:p>
      <w:pPr>
        <w:bidi w:val="0"/>
      </w:pPr>
      <w:r>
        <w:rPr>
          <w:rFonts w:hint="default"/>
          <w:lang w:val="en-US" w:eastAsia="zh-CN"/>
        </w:rPr>
        <w:t>24. facetgrid(): 创建分面网格图。</w:t>
      </w:r>
    </w:p>
    <w:p>
      <w:pPr>
        <w:bidi w:val="0"/>
      </w:pPr>
      <w:r>
        <w:rPr>
          <w:rFonts w:hint="default"/>
          <w:lang w:val="en-US" w:eastAsia="zh-CN"/>
        </w:rPr>
        <w:t>• 用途：在多个子图上绘制图表，支持分类变量的不同分组。</w:t>
      </w:r>
    </w:p>
    <w:p>
      <w:pPr>
        <w:bidi w:val="0"/>
      </w:pPr>
      <w:r>
        <w:rPr>
          <w:lang w:val="en-US" w:eastAsia="zh-CN"/>
        </w:rPr>
        <w:t>• 示例：g = sns.FacetGrid(data, col="category")</w:t>
      </w:r>
    </w:p>
    <w:p>
      <w:pPr>
        <w:bidi w:val="0"/>
      </w:pPr>
      <w:r>
        <w:t xml:space="preserve">25. </w:t>
      </w:r>
      <w:r>
        <w:rPr>
          <w:rFonts w:hint="default"/>
        </w:rPr>
        <w:t>jointgrid()</w:t>
      </w:r>
      <w:r>
        <w:t>: 创建联合分布的网格图。</w:t>
      </w:r>
    </w:p>
    <w:p>
      <w:pPr>
        <w:bidi w:val="0"/>
      </w:pPr>
      <w:r>
        <w:rPr>
          <w:rFonts w:hint="default"/>
          <w:lang w:val="en-US" w:eastAsia="zh-CN"/>
        </w:rPr>
        <w:t>• 用途：更灵活地自定义 jointplot 图表。</w:t>
      </w:r>
    </w:p>
    <w:p>
      <w:pPr>
        <w:bidi w:val="0"/>
      </w:pPr>
      <w:r>
        <w:rPr>
          <w:lang w:val="en-US" w:eastAsia="zh-CN"/>
        </w:rPr>
        <w:t>• 示例：g = sns.JointGrid(x="x", y="y", data=data)</w:t>
      </w:r>
    </w:p>
    <w:p>
      <w:pPr>
        <w:bidi w:val="0"/>
      </w:pPr>
      <w:r>
        <w:rPr>
          <w:rFonts w:hint="default"/>
          <w:lang w:val="en-US" w:eastAsia="zh-CN"/>
        </w:rPr>
        <w:t>26. residplot(): 绘制回归残差图。</w:t>
      </w:r>
    </w:p>
    <w:p>
      <w:pPr>
        <w:bidi w:val="0"/>
      </w:pPr>
      <w:r>
        <w:rPr>
          <w:rFonts w:hint="default"/>
          <w:lang w:val="en-US" w:eastAsia="zh-CN"/>
        </w:rPr>
        <w:t>• 用途：分析模型的残差分布。</w:t>
      </w:r>
    </w:p>
    <w:p>
      <w:pPr>
        <w:bidi w:val="0"/>
      </w:pPr>
      <w:r>
        <w:rPr>
          <w:lang w:val="en-US" w:eastAsia="zh-CN"/>
        </w:rPr>
        <w:t>• 示例：sns.residplot(x="x", y="y", data=data)</w:t>
      </w:r>
    </w:p>
    <w:p>
      <w:pPr>
        <w:bidi w:val="0"/>
      </w:pPr>
    </w:p>
    <w:p>
      <w:pPr>
        <w:bidi w:val="0"/>
        <w:rPr>
          <w:b/>
          <w:bCs/>
        </w:rPr>
      </w:pPr>
      <w:r>
        <w:rPr>
          <w:rFonts w:hint="default"/>
          <w:b/>
          <w:bCs/>
          <w:lang w:val="en-US" w:eastAsia="zh-CN"/>
        </w:rPr>
        <w:t>调色板与样式设置</w:t>
      </w:r>
    </w:p>
    <w:p>
      <w:pPr>
        <w:bidi w:val="0"/>
      </w:pPr>
    </w:p>
    <w:p>
      <w:pPr>
        <w:bidi w:val="0"/>
      </w:pPr>
      <w:r>
        <w:rPr>
          <w:lang w:val="en-US" w:eastAsia="zh-CN"/>
        </w:rPr>
        <w:t xml:space="preserve">27. </w:t>
      </w:r>
      <w:r>
        <w:rPr>
          <w:rFonts w:hint="default"/>
          <w:lang w:val="en-US" w:eastAsia="zh-CN"/>
        </w:rPr>
        <w:t>color_palette()</w:t>
      </w:r>
      <w:r>
        <w:rPr>
          <w:lang w:val="en-US" w:eastAsia="zh-CN"/>
        </w:rPr>
        <w:t>: 设置调色板。</w:t>
      </w:r>
    </w:p>
    <w:p>
      <w:pPr>
        <w:bidi w:val="0"/>
      </w:pPr>
      <w:r>
        <w:rPr>
          <w:rFonts w:hint="default"/>
          <w:lang w:val="en-US" w:eastAsia="zh-CN"/>
        </w:rPr>
        <w:t>• 用途：自定义图表的颜色主题。</w:t>
      </w:r>
    </w:p>
    <w:p>
      <w:pPr>
        <w:bidi w:val="0"/>
      </w:pPr>
      <w:r>
        <w:rPr>
          <w:lang w:val="en-US" w:eastAsia="zh-CN"/>
        </w:rPr>
        <w:t>• 示例：sns.color_palette("husl")</w:t>
      </w:r>
    </w:p>
    <w:p>
      <w:pPr>
        <w:bidi w:val="0"/>
      </w:pPr>
      <w:r>
        <w:t xml:space="preserve">28. </w:t>
      </w:r>
      <w:r>
        <w:rPr>
          <w:rFonts w:hint="default"/>
        </w:rPr>
        <w:t>set_style()</w:t>
      </w:r>
      <w:r>
        <w:t>: 设置图表的背景样式。</w:t>
      </w:r>
    </w:p>
    <w:p>
      <w:pPr>
        <w:bidi w:val="0"/>
      </w:pPr>
      <w:r>
        <w:rPr>
          <w:rFonts w:hint="default"/>
          <w:lang w:val="en-US" w:eastAsia="zh-CN"/>
        </w:rPr>
        <w:t>• 用途：选择图表的样式主题，如白色、暗色等。</w:t>
      </w:r>
    </w:p>
    <w:p>
      <w:pPr>
        <w:bidi w:val="0"/>
      </w:pPr>
      <w:r>
        <w:rPr>
          <w:lang w:val="en-US" w:eastAsia="zh-CN"/>
        </w:rPr>
        <w:t>• 示例：sns.set_style("whitegrid")</w:t>
      </w:r>
    </w:p>
    <w:p>
      <w:pPr>
        <w:bidi w:val="0"/>
      </w:pPr>
      <w:r>
        <w:t xml:space="preserve">29. </w:t>
      </w:r>
      <w:r>
        <w:rPr>
          <w:rFonts w:hint="default"/>
        </w:rPr>
        <w:t>set_context()</w:t>
      </w:r>
      <w:r>
        <w:t>: 设置图表的上下文大小。</w:t>
      </w:r>
    </w:p>
    <w:p>
      <w:pPr>
        <w:bidi w:val="0"/>
      </w:pPr>
      <w:r>
        <w:rPr>
          <w:rFonts w:hint="default"/>
          <w:lang w:val="en-US" w:eastAsia="zh-CN"/>
        </w:rPr>
        <w:t>• 用途：根据不同的使用场景调整图表元素的大小。</w:t>
      </w:r>
    </w:p>
    <w:p>
      <w:pPr>
        <w:bidi w:val="0"/>
      </w:pPr>
      <w:r>
        <w:rPr>
          <w:lang w:val="en-US" w:eastAsia="zh-CN"/>
        </w:rPr>
        <w:t>• 示例：sns.set_context("talk")</w:t>
      </w:r>
    </w:p>
    <w:p>
      <w:pPr>
        <w:bidi w:val="0"/>
      </w:pPr>
      <w:r>
        <w:t xml:space="preserve">30. </w:t>
      </w:r>
      <w:r>
        <w:rPr>
          <w:rFonts w:hint="default"/>
        </w:rPr>
        <w:t>set()</w:t>
      </w:r>
      <w:r>
        <w:t>: 全局设置样式和调色板。</w:t>
      </w:r>
    </w:p>
    <w:p>
      <w:pPr>
        <w:bidi w:val="0"/>
      </w:pPr>
      <w:r>
        <w:rPr>
          <w:rFonts w:hint="default"/>
          <w:lang w:val="en-US" w:eastAsia="zh-CN"/>
        </w:rPr>
        <w:t>• 用途：简便地设置 seaborn 的所有样式和调色板参数。</w:t>
      </w:r>
    </w:p>
    <w:p>
      <w:pPr>
        <w:bidi w:val="0"/>
        <w:rPr>
          <w:rFonts w:hint="default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</w:pPr>
      <w:r>
        <w:rPr>
          <w:lang w:val="en-US" w:eastAsia="zh-CN"/>
        </w:rPr>
        <w:t>• 示例：sns.set(style="whitegrid", palette="pastel")</w:t>
      </w:r>
    </w:p>
    <w:p>
      <w:pPr>
        <w:pStyle w:val="2"/>
        <w:bidi w:val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33" w:name="_Toc811966209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5.配色网站：</w:t>
      </w:r>
      <w:bookmarkEnd w:id="33"/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</w:pPr>
      <w:r>
        <w:rPr>
          <w:rFonts w:hint="eastAsia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  <w:t>色卡搭配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</w:pPr>
      <w:r>
        <w:rPr>
          <w:rFonts w:hint="default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  <w:fldChar w:fldCharType="begin"/>
      </w:r>
      <w:r>
        <w:rPr>
          <w:rFonts w:hint="default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  <w:instrText xml:space="preserve"> HYPERLINK "http://www.peiseka.cn" </w:instrText>
      </w:r>
      <w:r>
        <w:rPr>
          <w:rFonts w:hint="default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  <w:fldChar w:fldCharType="separate"/>
      </w:r>
      <w:r>
        <w:rPr>
          <w:rStyle w:val="10"/>
          <w:rFonts w:hint="default" w:ascii=".sf ns" w:hAnsi=".sf ns" w:eastAsia=".sf ns" w:cs=".sf ns"/>
          <w:b/>
          <w:bCs/>
          <w:kern w:val="0"/>
          <w:sz w:val="30"/>
          <w:szCs w:val="30"/>
          <w:lang w:val="en-US" w:eastAsia="zh-CN" w:bidi="ar"/>
        </w:rPr>
        <w:t>http://www.peiseka.cn</w:t>
      </w:r>
      <w:r>
        <w:rPr>
          <w:rFonts w:hint="default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</w:pPr>
      <w:r>
        <w:rPr>
          <w:rFonts w:hint="eastAsia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  <w:t>配图官网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</w:pPr>
      <w:r>
        <w:rPr>
          <w:rFonts w:hint="default" w:ascii=".sf ns" w:hAnsi=".sf ns" w:eastAsia=".sf ns" w:cs=".sf ns"/>
          <w:b/>
          <w:bCs/>
          <w:color w:val="0E0E0E"/>
          <w:kern w:val="0"/>
          <w:sz w:val="30"/>
          <w:szCs w:val="30"/>
          <w:lang w:val="en-US" w:eastAsia="zh-CN" w:bidi="ar"/>
        </w:rPr>
        <w:t>https://matplotlib.org/stable/users/explain/toolkits/mplot3d.html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b/>
          <w:bCs/>
        </w:rPr>
      </w:pPr>
      <w:r>
        <w:rPr>
          <w:rFonts w:hint="eastAsia"/>
          <w:b/>
          <w:bCs/>
        </w:rPr>
        <w:fldChar w:fldCharType="begin"/>
      </w:r>
      <w:r>
        <w:rPr>
          <w:rFonts w:hint="eastAsia"/>
          <w:b/>
          <w:bCs/>
        </w:rPr>
        <w:instrText xml:space="preserve"> HYPERLINK "https://gallery.pyecharts.org/#/BMap/air_quality_baidu_map?id=pyecharts-代码-效果" </w:instrText>
      </w:r>
      <w:r>
        <w:rPr>
          <w:rFonts w:hint="eastAsia"/>
          <w:b/>
          <w:bCs/>
        </w:rPr>
        <w:fldChar w:fldCharType="separate"/>
      </w:r>
      <w:r>
        <w:rPr>
          <w:rStyle w:val="10"/>
          <w:rFonts w:hint="eastAsia"/>
          <w:b/>
          <w:bCs/>
        </w:rPr>
        <w:t>https://gallery.pyecharts.org/#/BMap/air_quality_baidu_map?id=pyecharts-代码-效果</w:t>
      </w:r>
      <w:r>
        <w:rPr>
          <w:rFonts w:hint="eastAsia"/>
          <w:b/>
          <w:bCs/>
        </w:rPr>
        <w:fldChar w:fldCharType="end"/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b/>
          <w:bCs/>
        </w:rPr>
      </w:pPr>
      <w:r>
        <w:rPr>
          <w:rFonts w:hint="eastAsia"/>
          <w:b/>
          <w:bCs/>
        </w:rPr>
        <w:t>https://echarts.apache.org/examples/en/index.html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.sf ns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.applesystemuifontmonospace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-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-Regular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F60F21"/>
    <w:multiLevelType w:val="singleLevel"/>
    <w:tmpl w:val="D1F60F21"/>
    <w:lvl w:ilvl="0" w:tentative="0">
      <w:start w:val="8"/>
      <w:numFmt w:val="decimal"/>
      <w:suff w:val="space"/>
      <w:lvlText w:val="%1."/>
      <w:lvlJc w:val="left"/>
    </w:lvl>
  </w:abstractNum>
  <w:abstractNum w:abstractNumId="1">
    <w:nsid w:val="DFFEABAD"/>
    <w:multiLevelType w:val="singleLevel"/>
    <w:tmpl w:val="DFFEABAD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FFE74C"/>
    <w:rsid w:val="3DFFE74C"/>
    <w:rsid w:val="6FF72343"/>
    <w:rsid w:val="D9F9E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5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uiPriority w:val="0"/>
  </w:style>
  <w:style w:type="paragraph" w:styleId="5">
    <w:name w:val="toc 2"/>
    <w:basedOn w:val="1"/>
    <w:next w:val="1"/>
    <w:uiPriority w:val="0"/>
    <w:pPr>
      <w:ind w:left="420" w:leftChars="200"/>
    </w:p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rPr>
      <w:sz w:val="24"/>
    </w:rPr>
  </w:style>
  <w:style w:type="character" w:styleId="10">
    <w:name w:val="Hyperlink"/>
    <w:basedOn w:val="9"/>
    <w:uiPriority w:val="0"/>
    <w:rPr>
      <w:color w:val="0000FF"/>
      <w:u w:val="single"/>
    </w:rPr>
  </w:style>
  <w:style w:type="paragraph" w:customStyle="1" w:styleId="11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.sf ns" w:hAnsi=".sf ns" w:eastAsia=".sf ns" w:cs=".sf ns"/>
      <w:color w:val="0E0E0E"/>
      <w:kern w:val="0"/>
      <w:sz w:val="30"/>
      <w:szCs w:val="30"/>
      <w:lang w:val="en-US" w:eastAsia="zh-CN" w:bidi="ar"/>
    </w:rPr>
  </w:style>
  <w:style w:type="paragraph" w:customStyle="1" w:styleId="12">
    <w:name w:val="p2"/>
    <w:basedOn w:val="1"/>
    <w:uiPriority w:val="0"/>
    <w:pPr>
      <w:spacing w:before="0" w:beforeAutospacing="0" w:after="0" w:afterAutospacing="0"/>
      <w:ind w:left="660" w:right="0" w:firstLine="0"/>
      <w:jc w:val="left"/>
    </w:pPr>
    <w:rPr>
      <w:rFonts w:ascii=".sf ns" w:hAnsi=".sf ns" w:eastAsia=".sf ns" w:cs=".sf ns"/>
      <w:color w:val="0E0E0E"/>
      <w:kern w:val="0"/>
      <w:sz w:val="28"/>
      <w:szCs w:val="28"/>
      <w:lang w:val="en-US" w:eastAsia="zh-CN" w:bidi="ar"/>
    </w:rPr>
  </w:style>
  <w:style w:type="paragraph" w:customStyle="1" w:styleId="13">
    <w:name w:val="p3"/>
    <w:basedOn w:val="1"/>
    <w:uiPriority w:val="0"/>
    <w:pPr>
      <w:spacing w:before="0" w:beforeAutospacing="0" w:after="0" w:afterAutospacing="0"/>
      <w:ind w:left="660" w:right="0" w:firstLine="0"/>
      <w:jc w:val="left"/>
    </w:pPr>
    <w:rPr>
      <w:rFonts w:ascii=".applesystemuifontmonospaced" w:hAnsi=".applesystemuifontmonospaced" w:eastAsia=".applesystemuifontmonospaced" w:cs=".applesystemuifontmonospaced"/>
      <w:color w:val="0E0E0E"/>
      <w:kern w:val="0"/>
      <w:sz w:val="28"/>
      <w:szCs w:val="28"/>
      <w:lang w:val="en-US" w:eastAsia="zh-CN" w:bidi="ar"/>
    </w:rPr>
  </w:style>
  <w:style w:type="character" w:customStyle="1" w:styleId="14">
    <w:name w:val="s1"/>
    <w:basedOn w:val="9"/>
    <w:uiPriority w:val="0"/>
    <w:rPr>
      <w:rFonts w:hint="default" w:ascii=".applesystemuifontmonospaced" w:hAnsi=".applesystemuifontmonospaced" w:eastAsia=".applesystemuifontmonospaced" w:cs=".applesystemuifontmonospaced"/>
      <w:sz w:val="28"/>
      <w:szCs w:val="28"/>
    </w:rPr>
  </w:style>
  <w:style w:type="character" w:customStyle="1" w:styleId="15">
    <w:name w:val="apple-tab-span"/>
    <w:basedOn w:val="9"/>
    <w:uiPriority w:val="0"/>
  </w:style>
  <w:style w:type="character" w:customStyle="1" w:styleId="16">
    <w:name w:val="s2"/>
    <w:basedOn w:val="9"/>
    <w:uiPriority w:val="0"/>
    <w:rPr>
      <w:rFonts w:hint="default" w:ascii=".sf ns" w:hAnsi=".sf ns" w:eastAsia=".sf ns" w:cs=".sf ns"/>
      <w:sz w:val="28"/>
      <w:szCs w:val="28"/>
    </w:rPr>
  </w:style>
  <w:style w:type="paragraph" w:customStyle="1" w:styleId="17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9">
    <w:name w:val="p4"/>
    <w:basedOn w:val="1"/>
    <w:uiPriority w:val="0"/>
    <w:pPr>
      <w:spacing w:before="0" w:beforeAutospacing="0" w:after="0" w:afterAutospacing="0"/>
      <w:ind w:left="660" w:right="0" w:firstLine="0"/>
      <w:jc w:val="left"/>
    </w:pPr>
    <w:rPr>
      <w:rFonts w:hint="default" w:ascii=".sf ns" w:hAnsi=".sf ns" w:eastAsia=".sf ns" w:cs=".sf ns"/>
      <w:color w:val="0E0E0E"/>
      <w:kern w:val="0"/>
      <w:sz w:val="28"/>
      <w:szCs w:val="28"/>
      <w:lang w:val="en-US" w:eastAsia="zh-CN" w:bidi="ar"/>
    </w:rPr>
  </w:style>
  <w:style w:type="paragraph" w:customStyle="1" w:styleId="20">
    <w:name w:val="p5"/>
    <w:basedOn w:val="1"/>
    <w:uiPriority w:val="0"/>
    <w:pPr>
      <w:spacing w:before="0" w:beforeAutospacing="0" w:after="0" w:afterAutospacing="0"/>
      <w:ind w:left="660" w:right="0" w:firstLine="0"/>
      <w:jc w:val="left"/>
    </w:pPr>
    <w:rPr>
      <w:rFonts w:hint="default" w:ascii=".applesystemuifontmonospaced" w:hAnsi=".applesystemuifontmonospaced" w:eastAsia=".applesystemuifontmonospaced" w:cs=".applesystemuifontmonospaced"/>
      <w:color w:val="0E0E0E"/>
      <w:kern w:val="0"/>
      <w:sz w:val="28"/>
      <w:szCs w:val="28"/>
      <w:lang w:val="en-US" w:eastAsia="zh-CN" w:bidi="ar"/>
    </w:rPr>
  </w:style>
  <w:style w:type="paragraph" w:customStyle="1" w:styleId="21">
    <w:name w:val="p7"/>
    <w:basedOn w:val="1"/>
    <w:uiPriority w:val="0"/>
    <w:pPr>
      <w:spacing w:before="0" w:beforeAutospacing="0" w:after="0" w:afterAutospacing="0"/>
      <w:ind w:left="660" w:right="0" w:firstLine="0"/>
      <w:jc w:val="left"/>
    </w:pPr>
    <w:rPr>
      <w:rFonts w:ascii=".sf ns" w:hAnsi=".sf ns" w:eastAsia=".sf ns" w:cs=".sf ns"/>
      <w:color w:val="0E0E0E"/>
      <w:kern w:val="0"/>
      <w:sz w:val="28"/>
      <w:szCs w:val="28"/>
      <w:lang w:val="en-US" w:eastAsia="zh-CN" w:bidi="ar"/>
    </w:rPr>
  </w:style>
  <w:style w:type="paragraph" w:customStyle="1" w:styleId="22">
    <w:name w:val="p6"/>
    <w:basedOn w:val="1"/>
    <w:uiPriority w:val="0"/>
    <w:pPr>
      <w:spacing w:before="0" w:beforeAutospacing="0" w:after="0" w:afterAutospacing="0"/>
      <w:ind w:left="660" w:right="0" w:firstLine="0"/>
      <w:jc w:val="left"/>
    </w:pPr>
    <w:rPr>
      <w:rFonts w:hint="default" w:ascii=".applesystemuifontmonospaced" w:hAnsi=".applesystemuifontmonospaced" w:eastAsia=".applesystemuifontmonospaced" w:cs=".applesystemuifontmonospaced"/>
      <w:color w:val="0E0E0E"/>
      <w:kern w:val="0"/>
      <w:sz w:val="28"/>
      <w:szCs w:val="28"/>
      <w:lang w:val="en-US" w:eastAsia="zh-CN" w:bidi="ar"/>
    </w:rPr>
  </w:style>
  <w:style w:type="character" w:customStyle="1" w:styleId="23">
    <w:name w:val="s3"/>
    <w:basedOn w:val="9"/>
    <w:uiPriority w:val="0"/>
    <w:rPr>
      <w:rFonts w:hint="default" w:ascii=".sf ns" w:hAnsi=".sf ns" w:eastAsia=".sf ns" w:cs=".sf ns"/>
      <w:sz w:val="28"/>
      <w:szCs w:val="28"/>
    </w:rPr>
  </w:style>
  <w:style w:type="paragraph" w:customStyle="1" w:styleId="24">
    <w:name w:val="p8"/>
    <w:basedOn w:val="1"/>
    <w:uiPriority w:val="0"/>
    <w:pPr>
      <w:spacing w:before="0" w:beforeAutospacing="0" w:after="0" w:afterAutospacing="0"/>
      <w:ind w:left="600" w:right="0" w:firstLine="0"/>
      <w:jc w:val="left"/>
    </w:pPr>
    <w:rPr>
      <w:rFonts w:hint="default" w:ascii=".sf ns" w:hAnsi=".sf ns" w:eastAsia=".sf ns" w:cs=".sf ns"/>
      <w:color w:val="0E0E0E"/>
      <w:kern w:val="0"/>
      <w:sz w:val="28"/>
      <w:szCs w:val="28"/>
      <w:lang w:val="en-US" w:eastAsia="zh-CN" w:bidi="ar"/>
    </w:rPr>
  </w:style>
  <w:style w:type="character" w:customStyle="1" w:styleId="25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2024-08-25T07:07:00Z</dcterms:created>
  <dc:creator>看者吐血</dc:creator>
  <cp:lastModifiedBy>看者吐血</cp:lastModifiedBy>
  <dcterms:modified xsi:type="dcterms:W3CDTF">2024-09-02T00:44:02Z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2B85823F207E664E1DF7C966FBE2CB68_41</vt:lpwstr>
  </property>
</Properties>
</file>