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756" w:rsidRPr="0034639C" w:rsidRDefault="00326756" w:rsidP="00326756">
      <w:pPr>
        <w:spacing w:before="240"/>
        <w:rPr>
          <w:b/>
          <w:sz w:val="24"/>
          <w:szCs w:val="24"/>
        </w:rPr>
      </w:pPr>
      <w:r w:rsidRPr="0034639C">
        <w:rPr>
          <w:rFonts w:hint="eastAsia"/>
          <w:b/>
          <w:sz w:val="24"/>
          <w:szCs w:val="24"/>
        </w:rPr>
        <w:t>数据包络（</w:t>
      </w:r>
      <w:r w:rsidRPr="0034639C">
        <w:rPr>
          <w:b/>
          <w:sz w:val="24"/>
          <w:szCs w:val="24"/>
        </w:rPr>
        <w:t>DEA</w:t>
      </w:r>
      <w:r w:rsidRPr="0034639C">
        <w:rPr>
          <w:rFonts w:hint="eastAsia"/>
          <w:b/>
          <w:sz w:val="24"/>
          <w:szCs w:val="24"/>
        </w:rPr>
        <w:t>）分析法（备用）</w:t>
      </w:r>
    </w:p>
    <w:p w:rsidR="00326756" w:rsidRPr="00662B4B" w:rsidRDefault="00662B4B" w:rsidP="00662B4B">
      <w:pPr>
        <w:rPr>
          <w:rFonts w:ascii="宋体" w:eastAsia="宋体" w:hAnsi="宋体" w:hint="eastAsia"/>
          <w:sz w:val="24"/>
          <w:szCs w:val="24"/>
        </w:rPr>
      </w:pPr>
      <w:r w:rsidRPr="00662B4B">
        <w:rPr>
          <w:rFonts w:ascii="宋体" w:eastAsia="宋体" w:hAnsi="宋体" w:hint="eastAsia"/>
          <w:sz w:val="24"/>
          <w:szCs w:val="24"/>
        </w:rPr>
        <w:t>数据包络分析是评价多输入指标和多输出指标的较为有效的方法，将投入与产出进行比较。它的结果包含的意思有：</w:t>
      </w:r>
    </w:p>
    <w:p w:rsidR="00662B4B" w:rsidRPr="00662B4B" w:rsidRDefault="00662B4B" w:rsidP="00662B4B">
      <w:pPr>
        <w:rPr>
          <w:rFonts w:ascii="宋体" w:eastAsia="宋体" w:hAnsi="宋体" w:hint="eastAsia"/>
          <w:sz w:val="24"/>
          <w:szCs w:val="24"/>
        </w:rPr>
      </w:pPr>
      <w:r w:rsidRPr="00662B4B">
        <w:rPr>
          <w:rFonts w:ascii="宋体" w:eastAsia="宋体" w:hAnsi="宋体" w:hint="eastAsia"/>
          <w:sz w:val="24"/>
          <w:szCs w:val="24"/>
        </w:rPr>
        <w:t>①θ=1，DEA有效，表示投入与产出比达到最优</w:t>
      </w:r>
    </w:p>
    <w:p w:rsidR="00662B4B" w:rsidRPr="00662B4B" w:rsidRDefault="00662B4B" w:rsidP="00662B4B">
      <w:pPr>
        <w:rPr>
          <w:rFonts w:ascii="宋体" w:eastAsia="宋体" w:hAnsi="宋体" w:hint="eastAsia"/>
          <w:sz w:val="24"/>
          <w:szCs w:val="24"/>
        </w:rPr>
      </w:pPr>
      <w:r w:rsidRPr="00662B4B">
        <w:rPr>
          <w:rFonts w:ascii="宋体" w:eastAsia="宋体" w:hAnsi="宋体" w:hint="eastAsia"/>
          <w:sz w:val="24"/>
          <w:szCs w:val="24"/>
        </w:rPr>
        <w:t>②θ&lt;1，非DEA有效，表示投入与产出比没有达到最优，一般来说，θ越大说明效果越好。</w:t>
      </w:r>
    </w:p>
    <w:p w:rsidR="00662B4B" w:rsidRDefault="00662B4B" w:rsidP="00662B4B">
      <w:pPr>
        <w:rPr>
          <w:rFonts w:ascii="宋体" w:eastAsia="宋体" w:hAnsi="宋体" w:hint="eastAsia"/>
          <w:sz w:val="24"/>
          <w:szCs w:val="24"/>
        </w:rPr>
      </w:pPr>
      <w:r w:rsidRPr="00662B4B">
        <w:rPr>
          <w:rFonts w:ascii="宋体" w:eastAsia="宋体" w:hAnsi="宋体" w:hint="eastAsia"/>
          <w:sz w:val="24"/>
          <w:szCs w:val="24"/>
        </w:rPr>
        <w:t>数据包络分析是通过对投入的指标和产出的指标做了一个线性规划，并且进行变换后，然后根据其线性规划的对偶问题（线性规划对偶问题具有经济学意义），求解这个对偶问题的最值就是θ。</w:t>
      </w:r>
    </w:p>
    <w:p w:rsidR="00662B4B" w:rsidRPr="00662B4B" w:rsidRDefault="00662B4B" w:rsidP="00662B4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---------------------------------------------------------------------</w:t>
      </w:r>
    </w:p>
    <w:p w:rsidR="00662B4B" w:rsidRDefault="00662B4B" w:rsidP="00662B4B">
      <w:pPr>
        <w:rPr>
          <w:rFonts w:ascii="宋体" w:eastAsia="宋体" w:hAnsi="宋体" w:hint="eastAsia"/>
          <w:sz w:val="24"/>
          <w:szCs w:val="24"/>
        </w:rPr>
      </w:pPr>
      <w:r w:rsidRPr="00662B4B">
        <w:rPr>
          <w:rFonts w:ascii="宋体" w:eastAsia="宋体" w:hAnsi="宋体" w:hint="eastAsia"/>
          <w:sz w:val="24"/>
          <w:szCs w:val="24"/>
        </w:rPr>
        <w:t>PS什么是线性规划的对偶形式：</w:t>
      </w:r>
      <w:r>
        <w:rPr>
          <w:rFonts w:ascii="宋体" w:eastAsia="宋体" w:hAnsi="宋体" w:hint="eastAsia"/>
          <w:sz w:val="24"/>
          <w:szCs w:val="24"/>
        </w:rPr>
        <w:t>数学专业会学</w:t>
      </w:r>
    </w:p>
    <w:p w:rsidR="00662B4B" w:rsidRDefault="00662B4B" w:rsidP="00662B4B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524375" cy="1724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B4B" w:rsidRPr="00662B4B" w:rsidRDefault="00662B4B" w:rsidP="00662B4B">
      <w:pPr>
        <w:rPr>
          <w:rFonts w:ascii="宋体" w:eastAsia="宋体" w:hAnsi="宋体" w:hint="eastAsia"/>
          <w:sz w:val="24"/>
          <w:szCs w:val="24"/>
        </w:rPr>
      </w:pPr>
      <w:r w:rsidRPr="00662B4B">
        <w:rPr>
          <w:rFonts w:ascii="宋体" w:eastAsia="宋体" w:hAnsi="宋体" w:hint="eastAsia"/>
          <w:sz w:val="24"/>
          <w:szCs w:val="24"/>
        </w:rPr>
        <w:t>就是min与max互换，目标函数的系数C与约束条件中的b互换，约束条件的大于号与小于号互换。</w:t>
      </w:r>
    </w:p>
    <w:p w:rsidR="00662B4B" w:rsidRDefault="00662B4B" w:rsidP="00662B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</w:t>
      </w:r>
    </w:p>
    <w:p w:rsidR="00662B4B" w:rsidRDefault="00662B4B" w:rsidP="00662B4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注意：看这里时最好打开司老师的书，381页，381的推导过程不是</w:t>
      </w:r>
      <w:proofErr w:type="gramStart"/>
      <w:r>
        <w:rPr>
          <w:rFonts w:ascii="宋体" w:eastAsia="宋体" w:hAnsi="宋体" w:hint="eastAsia"/>
          <w:sz w:val="24"/>
          <w:szCs w:val="24"/>
        </w:rPr>
        <w:t>求所有</w:t>
      </w:r>
      <w:proofErr w:type="gramEnd"/>
      <w:r>
        <w:rPr>
          <w:rFonts w:ascii="宋体" w:eastAsia="宋体" w:hAnsi="宋体" w:hint="eastAsia"/>
          <w:sz w:val="24"/>
          <w:szCs w:val="24"/>
        </w:rPr>
        <w:t>的决策单元的效率的数学模型，而是求某个j0评价决策单元（就是某个个体，在司老师中的</w:t>
      </w:r>
      <w:proofErr w:type="gramStart"/>
      <w:r>
        <w:rPr>
          <w:rFonts w:ascii="宋体" w:eastAsia="宋体" w:hAnsi="宋体" w:hint="eastAsia"/>
          <w:sz w:val="24"/>
          <w:szCs w:val="24"/>
        </w:rPr>
        <w:t>的</w:t>
      </w:r>
      <w:proofErr w:type="gramEnd"/>
      <w:r>
        <w:rPr>
          <w:rFonts w:ascii="宋体" w:eastAsia="宋体" w:hAnsi="宋体" w:hint="eastAsia"/>
          <w:sz w:val="24"/>
          <w:szCs w:val="24"/>
        </w:rPr>
        <w:t>例子是某个学校）的效率的数学模型。最后的θ也是针对这个学校的θ值，但是求解的时候用到了所有学校的数据。</w:t>
      </w:r>
    </w:p>
    <w:p w:rsidR="00662B4B" w:rsidRDefault="00662B4B" w:rsidP="00662B4B">
      <w:pPr>
        <w:rPr>
          <w:rFonts w:ascii="宋体" w:eastAsia="宋体" w:hAnsi="宋体" w:hint="eastAsia"/>
          <w:sz w:val="24"/>
          <w:szCs w:val="24"/>
        </w:rPr>
      </w:pPr>
    </w:p>
    <w:p w:rsidR="00662B4B" w:rsidRPr="00662B4B" w:rsidRDefault="00662B4B" w:rsidP="00662B4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数据包络分析在数学建模比赛中用的很少，出现的比较多的就是2016年美赛C题，很多队伍用，当时题目背景和司老师的书的题目背景一样。但是数据包络分析的思想还是很好的，</w:t>
      </w:r>
      <w:proofErr w:type="gramStart"/>
      <w:r>
        <w:rPr>
          <w:rFonts w:ascii="宋体" w:eastAsia="宋体" w:hAnsi="宋体" w:hint="eastAsia"/>
          <w:sz w:val="24"/>
          <w:szCs w:val="24"/>
        </w:rPr>
        <w:t>把评价</w:t>
      </w:r>
      <w:proofErr w:type="gramEnd"/>
      <w:r>
        <w:rPr>
          <w:rFonts w:ascii="宋体" w:eastAsia="宋体" w:hAnsi="宋体" w:hint="eastAsia"/>
          <w:sz w:val="24"/>
          <w:szCs w:val="24"/>
        </w:rPr>
        <w:t>问题分为投入与产出两部分，这样的思想如果做某些评价问题还是很好的，给大家推荐一个这样的例子（没有用数据包络分析，但是用了投入与产出对比的思想：</w:t>
      </w:r>
      <w:r w:rsidR="00102405">
        <w:rPr>
          <w:rFonts w:ascii="宋体" w:eastAsia="宋体" w:hAnsi="宋体" w:hint="eastAsia"/>
          <w:sz w:val="24"/>
          <w:szCs w:val="24"/>
        </w:rPr>
        <w:t>《美国大学生数学建模竞赛题解析与研究》第一辑第三章医疗评价模型二：输入输出系统评估模型</w:t>
      </w:r>
      <w:r>
        <w:rPr>
          <w:rFonts w:ascii="宋体" w:eastAsia="宋体" w:hAnsi="宋体" w:hint="eastAsia"/>
          <w:sz w:val="24"/>
          <w:szCs w:val="24"/>
        </w:rPr>
        <w:t>）</w:t>
      </w:r>
      <w:r w:rsidR="00102405">
        <w:rPr>
          <w:rFonts w:ascii="宋体" w:eastAsia="宋体" w:hAnsi="宋体" w:hint="eastAsia"/>
          <w:sz w:val="24"/>
          <w:szCs w:val="24"/>
        </w:rPr>
        <w:t>，下载</w:t>
      </w:r>
      <w:proofErr w:type="gramStart"/>
      <w:r w:rsidR="00102405">
        <w:rPr>
          <w:rFonts w:ascii="宋体" w:eastAsia="宋体" w:hAnsi="宋体" w:hint="eastAsia"/>
          <w:sz w:val="24"/>
          <w:szCs w:val="24"/>
        </w:rPr>
        <w:t>链接见</w:t>
      </w:r>
      <w:proofErr w:type="gramEnd"/>
      <w:r w:rsidR="00102405">
        <w:rPr>
          <w:rFonts w:ascii="宋体" w:eastAsia="宋体" w:hAnsi="宋体" w:hint="eastAsia"/>
          <w:sz w:val="24"/>
          <w:szCs w:val="24"/>
        </w:rPr>
        <w:t>回归分析的那本。</w:t>
      </w:r>
    </w:p>
    <w:p w:rsidR="00662B4B" w:rsidRPr="00662B4B" w:rsidRDefault="00102405" w:rsidP="00662B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--------------------同学整理的数据包络分析介绍----------------------</w:t>
      </w:r>
    </w:p>
    <w:p w:rsidR="00326756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4639C">
        <w:rPr>
          <w:rFonts w:ascii="Times New Roman" w:eastAsia="宋体" w:hAnsi="Times New Roman" w:hint="eastAsia"/>
          <w:sz w:val="24"/>
          <w:szCs w:val="24"/>
        </w:rPr>
        <w:t>数据包络分析</w:t>
      </w:r>
      <w:r w:rsidRPr="0034639C">
        <w:rPr>
          <w:rFonts w:ascii="Times New Roman" w:eastAsia="宋体" w:hAnsi="Times New Roman" w:hint="eastAsia"/>
          <w:sz w:val="24"/>
          <w:szCs w:val="24"/>
        </w:rPr>
        <w:t xml:space="preserve">(data envelopment </w:t>
      </w:r>
      <w:proofErr w:type="spellStart"/>
      <w:r w:rsidRPr="0034639C">
        <w:rPr>
          <w:rFonts w:ascii="Times New Roman" w:eastAsia="宋体" w:hAnsi="Times New Roman" w:hint="eastAsia"/>
          <w:sz w:val="24"/>
          <w:szCs w:val="24"/>
        </w:rPr>
        <w:t>analysis,DEA</w:t>
      </w:r>
      <w:proofErr w:type="spellEnd"/>
      <w:r w:rsidRPr="0034639C">
        <w:rPr>
          <w:rFonts w:ascii="Times New Roman" w:eastAsia="宋体" w:hAnsi="Times New Roman" w:hint="eastAsia"/>
          <w:sz w:val="24"/>
          <w:szCs w:val="24"/>
        </w:rPr>
        <w:t>)</w:t>
      </w:r>
      <w:r w:rsidRPr="0034639C">
        <w:rPr>
          <w:rFonts w:ascii="Times New Roman" w:eastAsia="宋体" w:hAnsi="Times New Roman" w:hint="eastAsia"/>
          <w:sz w:val="24"/>
          <w:szCs w:val="24"/>
        </w:rPr>
        <w:t>是一个对多投入</w:t>
      </w:r>
      <w:r w:rsidRPr="0034639C">
        <w:rPr>
          <w:rFonts w:ascii="Times New Roman" w:eastAsia="宋体" w:hAnsi="Times New Roman" w:hint="eastAsia"/>
          <w:sz w:val="24"/>
          <w:szCs w:val="24"/>
        </w:rPr>
        <w:t>\</w:t>
      </w:r>
      <w:r w:rsidRPr="0034639C">
        <w:rPr>
          <w:rFonts w:ascii="Times New Roman" w:eastAsia="宋体" w:hAnsi="Times New Roman" w:hint="eastAsia"/>
          <w:sz w:val="24"/>
          <w:szCs w:val="24"/>
        </w:rPr>
        <w:t>多产出的多个决策单元的效率评价方法。是</w:t>
      </w:r>
      <w:r w:rsidRPr="0034639C">
        <w:rPr>
          <w:rFonts w:ascii="Times New Roman" w:eastAsia="宋体" w:hAnsi="Times New Roman" w:hint="eastAsia"/>
          <w:sz w:val="24"/>
          <w:szCs w:val="24"/>
        </w:rPr>
        <w:t>1978</w:t>
      </w:r>
      <w:r w:rsidRPr="0034639C">
        <w:rPr>
          <w:rFonts w:ascii="Times New Roman" w:eastAsia="宋体" w:hAnsi="Times New Roman" w:hint="eastAsia"/>
          <w:sz w:val="24"/>
          <w:szCs w:val="24"/>
        </w:rPr>
        <w:t>年由</w:t>
      </w:r>
      <w:r w:rsidRPr="0034639C">
        <w:rPr>
          <w:rFonts w:ascii="Times New Roman" w:eastAsia="宋体" w:hAnsi="Times New Roman" w:hint="eastAsia"/>
          <w:sz w:val="24"/>
          <w:szCs w:val="24"/>
        </w:rPr>
        <w:t>CHARNES</w:t>
      </w:r>
      <w:r w:rsidRPr="0034639C">
        <w:rPr>
          <w:rFonts w:ascii="Times New Roman" w:eastAsia="宋体" w:hAnsi="Times New Roman" w:hint="eastAsia"/>
          <w:sz w:val="24"/>
          <w:szCs w:val="24"/>
        </w:rPr>
        <w:t>和</w:t>
      </w:r>
      <w:r w:rsidRPr="0034639C">
        <w:rPr>
          <w:rFonts w:ascii="Times New Roman" w:eastAsia="宋体" w:hAnsi="Times New Roman" w:hint="eastAsia"/>
          <w:sz w:val="24"/>
          <w:szCs w:val="24"/>
        </w:rPr>
        <w:t>COOPER</w:t>
      </w:r>
      <w:r w:rsidRPr="0034639C">
        <w:rPr>
          <w:rFonts w:ascii="Times New Roman" w:eastAsia="宋体" w:hAnsi="Times New Roman" w:hint="eastAsia"/>
          <w:sz w:val="24"/>
          <w:szCs w:val="24"/>
        </w:rPr>
        <w:t>创建的。可广泛使用于业绩评价。</w:t>
      </w:r>
    </w:p>
    <w:p w:rsidR="00326756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DEA</w:t>
      </w:r>
      <w:r>
        <w:rPr>
          <w:rFonts w:ascii="Times New Roman" w:eastAsia="宋体" w:hAnsi="Times New Roman" w:hint="eastAsia"/>
          <w:sz w:val="24"/>
          <w:szCs w:val="24"/>
        </w:rPr>
        <w:t>特别适用于具有多输入多输出的复杂系统，这主要体现在以下几点：</w:t>
      </w:r>
    </w:p>
    <w:p w:rsidR="00326756" w:rsidRPr="00162E57" w:rsidRDefault="00326756" w:rsidP="00326756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2E57">
        <w:rPr>
          <w:rFonts w:ascii="Times New Roman" w:eastAsia="宋体" w:hAnsi="Times New Roman" w:hint="eastAsia"/>
          <w:sz w:val="24"/>
          <w:szCs w:val="24"/>
        </w:rPr>
        <w:t>DEA</w:t>
      </w:r>
      <w:r w:rsidRPr="00162E57">
        <w:rPr>
          <w:rFonts w:ascii="Times New Roman" w:eastAsia="宋体" w:hAnsi="Times New Roman" w:hint="eastAsia"/>
          <w:sz w:val="24"/>
          <w:szCs w:val="24"/>
        </w:rPr>
        <w:t>以决策单位各输入</w:t>
      </w:r>
      <w:r w:rsidRPr="00162E57">
        <w:rPr>
          <w:rFonts w:ascii="Times New Roman" w:eastAsia="宋体" w:hAnsi="Times New Roman" w:hint="eastAsia"/>
          <w:sz w:val="24"/>
          <w:szCs w:val="24"/>
        </w:rPr>
        <w:t>/</w:t>
      </w:r>
      <w:r w:rsidRPr="00162E57">
        <w:rPr>
          <w:rFonts w:ascii="Times New Roman" w:eastAsia="宋体" w:hAnsi="Times New Roman" w:hint="eastAsia"/>
          <w:sz w:val="24"/>
          <w:szCs w:val="24"/>
        </w:rPr>
        <w:t>输出的权重为变量，从最有利于决策单元的</w:t>
      </w:r>
      <w:r w:rsidRPr="00162E57">
        <w:rPr>
          <w:rFonts w:ascii="Times New Roman" w:eastAsia="宋体" w:hAnsi="Times New Roman" w:hint="eastAsia"/>
          <w:sz w:val="24"/>
          <w:szCs w:val="24"/>
        </w:rPr>
        <w:lastRenderedPageBreak/>
        <w:t>角度进行评价，从而避免了确定各指标在优先意义下的权重；</w:t>
      </w:r>
    </w:p>
    <w:p w:rsidR="00326756" w:rsidRDefault="00326756" w:rsidP="00326756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假定每个输入都关联到一个或者多个输出，而且输入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 w:hint="eastAsia"/>
          <w:sz w:val="24"/>
          <w:szCs w:val="24"/>
        </w:rPr>
        <w:t>输出之间确实存在某种关系，使用</w:t>
      </w:r>
      <w:r>
        <w:rPr>
          <w:rFonts w:ascii="Times New Roman" w:eastAsia="宋体" w:hAnsi="Times New Roman" w:hint="eastAsia"/>
          <w:sz w:val="24"/>
          <w:szCs w:val="24"/>
        </w:rPr>
        <w:t>DEA</w:t>
      </w:r>
      <w:r>
        <w:rPr>
          <w:rFonts w:ascii="Times New Roman" w:eastAsia="宋体" w:hAnsi="Times New Roman" w:hint="eastAsia"/>
          <w:sz w:val="24"/>
          <w:szCs w:val="24"/>
        </w:rPr>
        <w:t>方法则不必确定这种关系的显示表达式。</w:t>
      </w:r>
    </w:p>
    <w:p w:rsidR="00102405" w:rsidRPr="00102405" w:rsidRDefault="00102405" w:rsidP="0010240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-------------------------------------------------------------------------------------------------------</w:t>
      </w:r>
    </w:p>
    <w:p w:rsidR="00326756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例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利用</w:t>
      </w:r>
      <w:r>
        <w:rPr>
          <w:rFonts w:ascii="Times New Roman" w:eastAsia="宋体" w:hAnsi="Times New Roman"/>
          <w:sz w:val="24"/>
          <w:szCs w:val="24"/>
        </w:rPr>
        <w:t>DEA</w:t>
      </w:r>
      <w:r>
        <w:rPr>
          <w:rFonts w:ascii="Times New Roman" w:eastAsia="宋体" w:hAnsi="Times New Roman" w:hint="eastAsia"/>
          <w:sz w:val="24"/>
          <w:szCs w:val="24"/>
        </w:rPr>
        <w:t>方法对天津市的可持续发展进行评价。在这里选取较具代表性的指标作为输入变量和输出变量，见表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326756" w:rsidRDefault="00326756" w:rsidP="00326756">
      <w:pPr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各决策单元输入、输出指标值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636"/>
        <w:gridCol w:w="636"/>
        <w:gridCol w:w="1686"/>
        <w:gridCol w:w="1739"/>
        <w:gridCol w:w="1266"/>
        <w:gridCol w:w="1109"/>
        <w:gridCol w:w="1056"/>
      </w:tblGrid>
      <w:tr w:rsidR="00326756" w:rsidRPr="00CC5A55" w:rsidTr="00B227EC">
        <w:trPr>
          <w:trHeight w:val="794"/>
        </w:trPr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C5A55">
              <w:rPr>
                <w:rFonts w:ascii="Times New Roman" w:eastAsia="宋体" w:hAnsi="Times New Roman" w:hint="eastAsia"/>
                <w:szCs w:val="21"/>
              </w:rPr>
              <w:t>序号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C5A55">
              <w:rPr>
                <w:rFonts w:ascii="Times New Roman" w:eastAsia="宋体" w:hAnsi="Times New Roman" w:hint="eastAsia"/>
                <w:szCs w:val="21"/>
              </w:rPr>
              <w:t>决策</w:t>
            </w:r>
          </w:p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C5A55">
              <w:rPr>
                <w:rFonts w:ascii="Times New Roman" w:eastAsia="宋体" w:hAnsi="Times New Roman" w:hint="eastAsia"/>
                <w:szCs w:val="21"/>
              </w:rPr>
              <w:t>单元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C5A55">
              <w:rPr>
                <w:rFonts w:ascii="Times New Roman" w:eastAsia="宋体" w:hAnsi="Times New Roman" w:hint="eastAsia"/>
                <w:szCs w:val="21"/>
              </w:rPr>
              <w:t>政府财政收入占</w:t>
            </w:r>
          </w:p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C5A55">
              <w:rPr>
                <w:rFonts w:ascii="Times New Roman" w:eastAsia="宋体" w:hAnsi="Times New Roman" w:hint="eastAsia"/>
                <w:szCs w:val="21"/>
              </w:rPr>
              <w:t>GDP</w:t>
            </w:r>
            <w:r w:rsidRPr="00CC5A55">
              <w:rPr>
                <w:rFonts w:ascii="Times New Roman" w:eastAsia="宋体" w:hAnsi="Times New Roman" w:hint="eastAsia"/>
                <w:szCs w:val="21"/>
              </w:rPr>
              <w:t>的比例</w:t>
            </w:r>
            <w:r w:rsidRPr="00CC5A55">
              <w:rPr>
                <w:rFonts w:ascii="Times New Roman" w:eastAsia="宋体" w:hAnsi="Times New Roman" w:hint="eastAsia"/>
                <w:szCs w:val="21"/>
              </w:rPr>
              <w:t>/%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C5A55">
              <w:rPr>
                <w:rFonts w:ascii="Times New Roman" w:eastAsia="宋体" w:hAnsi="Times New Roman" w:hint="eastAsia"/>
                <w:szCs w:val="21"/>
              </w:rPr>
              <w:t>环保投资占</w:t>
            </w:r>
            <w:r w:rsidRPr="00CC5A55">
              <w:rPr>
                <w:rFonts w:ascii="Times New Roman" w:eastAsia="宋体" w:hAnsi="Times New Roman" w:hint="eastAsia"/>
                <w:szCs w:val="21"/>
              </w:rPr>
              <w:t>GDP</w:t>
            </w:r>
          </w:p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C5A55">
              <w:rPr>
                <w:rFonts w:ascii="Times New Roman" w:eastAsia="宋体" w:hAnsi="Times New Roman" w:hint="eastAsia"/>
                <w:szCs w:val="21"/>
              </w:rPr>
              <w:t>的比例</w:t>
            </w:r>
            <w:r w:rsidRPr="00CC5A55">
              <w:rPr>
                <w:rFonts w:ascii="Times New Roman" w:eastAsia="宋体" w:hAnsi="Times New Roman" w:hint="eastAsia"/>
                <w:szCs w:val="21"/>
              </w:rPr>
              <w:t>/%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C5A55">
              <w:rPr>
                <w:rFonts w:ascii="Times New Roman" w:eastAsia="宋体" w:hAnsi="Times New Roman" w:hint="eastAsia"/>
                <w:szCs w:val="21"/>
              </w:rPr>
              <w:t>每千人科技</w:t>
            </w:r>
          </w:p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C5A55">
              <w:rPr>
                <w:rFonts w:ascii="Times New Roman" w:eastAsia="宋体" w:hAnsi="Times New Roman" w:hint="eastAsia"/>
                <w:szCs w:val="21"/>
              </w:rPr>
              <w:t>人员数</w:t>
            </w:r>
            <w:r w:rsidRPr="00CC5A55">
              <w:rPr>
                <w:rFonts w:ascii="Times New Roman" w:eastAsia="宋体" w:hAnsi="Times New Roman" w:hint="eastAsia"/>
                <w:szCs w:val="21"/>
              </w:rPr>
              <w:t>/</w:t>
            </w:r>
            <w:r w:rsidRPr="00CC5A55">
              <w:rPr>
                <w:rFonts w:ascii="Times New Roman" w:eastAsia="宋体" w:hAnsi="Times New Roman" w:hint="eastAsia"/>
                <w:szCs w:val="21"/>
              </w:rPr>
              <w:t>人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C5A55">
              <w:rPr>
                <w:rFonts w:ascii="Times New Roman" w:eastAsia="宋体" w:hAnsi="Times New Roman" w:hint="eastAsia"/>
                <w:szCs w:val="21"/>
              </w:rPr>
              <w:t>人均</w:t>
            </w:r>
            <w:r w:rsidRPr="00CC5A55">
              <w:rPr>
                <w:rFonts w:ascii="Times New Roman" w:eastAsia="宋体" w:hAnsi="Times New Roman" w:hint="eastAsia"/>
                <w:szCs w:val="21"/>
              </w:rPr>
              <w:t>GDP</w:t>
            </w:r>
          </w:p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C5A55">
              <w:rPr>
                <w:rFonts w:ascii="Times New Roman" w:eastAsia="宋体" w:hAnsi="Times New Roman"/>
                <w:szCs w:val="21"/>
              </w:rPr>
              <w:t>/</w:t>
            </w:r>
            <w:r w:rsidRPr="00CC5A55">
              <w:rPr>
                <w:rFonts w:ascii="Times New Roman" w:eastAsia="宋体" w:hAnsi="Times New Roman" w:hint="eastAsia"/>
                <w:szCs w:val="21"/>
              </w:rPr>
              <w:t>元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C5A55">
              <w:rPr>
                <w:rFonts w:ascii="Times New Roman" w:eastAsia="宋体" w:hAnsi="Times New Roman" w:hint="eastAsia"/>
                <w:szCs w:val="21"/>
              </w:rPr>
              <w:t>城市环境</w:t>
            </w:r>
          </w:p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C5A55">
              <w:rPr>
                <w:rFonts w:ascii="Times New Roman" w:eastAsia="宋体" w:hAnsi="Times New Roman" w:hint="eastAsia"/>
                <w:szCs w:val="21"/>
              </w:rPr>
              <w:t>质量指数</w:t>
            </w:r>
          </w:p>
        </w:tc>
      </w:tr>
      <w:tr w:rsidR="00326756" w:rsidRPr="00CC5A55" w:rsidTr="00B227EC">
        <w:trPr>
          <w:trHeight w:val="454"/>
        </w:trPr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1990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14.</w:t>
            </w:r>
            <w:r>
              <w:rPr>
                <w:rFonts w:ascii="Times New Roman" w:eastAsia="宋体" w:hAnsi="Times New Roman"/>
                <w:szCs w:val="21"/>
              </w:rPr>
              <w:t>4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0.65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31.30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3621.00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0.00</w:t>
            </w:r>
          </w:p>
        </w:tc>
      </w:tr>
      <w:tr w:rsidR="00326756" w:rsidRPr="00CC5A55" w:rsidTr="00B227EC">
        <w:trPr>
          <w:trHeight w:val="454"/>
        </w:trPr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1991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16.9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0.72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32.20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3943.00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0.09</w:t>
            </w:r>
          </w:p>
        </w:tc>
      </w:tr>
      <w:tr w:rsidR="00326756" w:rsidRPr="00CC5A55" w:rsidTr="00B227EC">
        <w:trPr>
          <w:trHeight w:val="454"/>
        </w:trPr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1992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15.53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0.72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31.87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4086.67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0.07</w:t>
            </w:r>
          </w:p>
        </w:tc>
      </w:tr>
      <w:tr w:rsidR="00326756" w:rsidRPr="00CC5A55" w:rsidTr="00B227EC">
        <w:trPr>
          <w:trHeight w:val="454"/>
        </w:trPr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1993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15.4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0.76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32.23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4904.67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0.13</w:t>
            </w:r>
          </w:p>
        </w:tc>
      </w:tr>
      <w:tr w:rsidR="00326756" w:rsidRPr="00CC5A55" w:rsidTr="00B227EC">
        <w:trPr>
          <w:trHeight w:val="454"/>
        </w:trPr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1994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14.17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0.76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32.40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6311.67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0.37</w:t>
            </w:r>
          </w:p>
        </w:tc>
      </w:tr>
      <w:tr w:rsidR="00326756" w:rsidRPr="00CC5A55" w:rsidTr="00B227EC">
        <w:trPr>
          <w:trHeight w:val="454"/>
        </w:trPr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1995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13.33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0.69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30.77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8173.33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0.59</w:t>
            </w:r>
          </w:p>
        </w:tc>
      </w:tr>
      <w:tr w:rsidR="00326756" w:rsidRPr="00CC5A55" w:rsidTr="00B227EC">
        <w:trPr>
          <w:trHeight w:val="454"/>
        </w:trPr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1996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12.83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0.61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29.23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10236.00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0.51</w:t>
            </w:r>
          </w:p>
        </w:tc>
      </w:tr>
      <w:tr w:rsidR="00326756" w:rsidRPr="00CC5A55" w:rsidTr="00B227EC">
        <w:trPr>
          <w:trHeight w:val="454"/>
        </w:trPr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1997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13.00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0.63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28.20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12094.33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0.44</w:t>
            </w:r>
          </w:p>
        </w:tc>
      </w:tr>
      <w:tr w:rsidR="00326756" w:rsidRPr="00CC5A55" w:rsidTr="00B227EC">
        <w:trPr>
          <w:trHeight w:val="454"/>
        </w:trPr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1998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13.40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0.75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28.80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13603.33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0.58</w:t>
            </w:r>
          </w:p>
        </w:tc>
      </w:tr>
      <w:tr w:rsidR="00326756" w:rsidRPr="00CC5A55" w:rsidTr="00B227EC">
        <w:trPr>
          <w:trHeight w:val="454"/>
        </w:trPr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1999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14.00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0.84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29.10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14841.00</w:t>
            </w:r>
          </w:p>
        </w:tc>
        <w:tc>
          <w:tcPr>
            <w:tcW w:w="0" w:type="auto"/>
            <w:vAlign w:val="center"/>
          </w:tcPr>
          <w:p w:rsidR="00326756" w:rsidRPr="00CC5A55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1.00</w:t>
            </w:r>
          </w:p>
        </w:tc>
      </w:tr>
    </w:tbl>
    <w:p w:rsidR="00326756" w:rsidRDefault="00326756" w:rsidP="00662B4B">
      <w:pPr>
        <w:spacing w:beforeLines="50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输入变量：政府财政收入</w:t>
      </w:r>
      <w:r w:rsidRPr="00D010D0">
        <w:rPr>
          <w:rFonts w:ascii="Times New Roman" w:eastAsia="宋体" w:hAnsi="Times New Roman" w:hint="eastAsia"/>
          <w:sz w:val="24"/>
          <w:szCs w:val="24"/>
        </w:rPr>
        <w:t>占</w:t>
      </w:r>
      <w:r w:rsidRPr="00D010D0">
        <w:rPr>
          <w:rFonts w:ascii="Times New Roman" w:eastAsia="宋体" w:hAnsi="Times New Roman" w:hint="eastAsia"/>
          <w:sz w:val="24"/>
          <w:szCs w:val="24"/>
        </w:rPr>
        <w:t>GDP</w:t>
      </w:r>
      <w:r w:rsidRPr="00D010D0">
        <w:rPr>
          <w:rFonts w:ascii="Times New Roman" w:eastAsia="宋体" w:hAnsi="Times New Roman" w:hint="eastAsia"/>
          <w:sz w:val="24"/>
          <w:szCs w:val="24"/>
        </w:rPr>
        <w:t>的比例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Pr="00D010D0">
        <w:rPr>
          <w:rFonts w:ascii="Times New Roman" w:eastAsia="宋体" w:hAnsi="Times New Roman" w:hint="eastAsia"/>
          <w:sz w:val="24"/>
          <w:szCs w:val="24"/>
        </w:rPr>
        <w:t>环保投资占</w:t>
      </w:r>
      <w:r>
        <w:rPr>
          <w:rFonts w:ascii="Times New Roman" w:eastAsia="宋体" w:hAnsi="Times New Roman" w:hint="eastAsia"/>
          <w:sz w:val="24"/>
          <w:szCs w:val="24"/>
        </w:rPr>
        <w:t>GDP</w:t>
      </w:r>
      <w:r w:rsidRPr="00D010D0">
        <w:rPr>
          <w:rFonts w:ascii="Times New Roman" w:eastAsia="宋体" w:hAnsi="Times New Roman" w:hint="eastAsia"/>
          <w:sz w:val="24"/>
          <w:szCs w:val="24"/>
        </w:rPr>
        <w:t>的比例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Pr="00D010D0">
        <w:rPr>
          <w:rFonts w:ascii="Times New Roman" w:eastAsia="宋体" w:hAnsi="Times New Roman" w:hint="eastAsia"/>
          <w:sz w:val="24"/>
          <w:szCs w:val="24"/>
        </w:rPr>
        <w:t>每千人科技人员数</w:t>
      </w:r>
      <w:r>
        <w:rPr>
          <w:rFonts w:ascii="Times New Roman" w:eastAsia="宋体" w:hAnsi="Times New Roman" w:hint="eastAsia"/>
          <w:sz w:val="24"/>
          <w:szCs w:val="24"/>
        </w:rPr>
        <w:t>。输出变量：经济发展（用</w:t>
      </w:r>
      <w:r w:rsidRPr="00D010D0">
        <w:rPr>
          <w:rFonts w:ascii="Times New Roman" w:eastAsia="宋体" w:hAnsi="Times New Roman" w:hint="eastAsia"/>
          <w:sz w:val="24"/>
          <w:szCs w:val="24"/>
        </w:rPr>
        <w:t>人均</w:t>
      </w:r>
      <w:r w:rsidRPr="00D010D0">
        <w:rPr>
          <w:rFonts w:ascii="Times New Roman" w:eastAsia="宋体" w:hAnsi="Times New Roman" w:hint="eastAsia"/>
          <w:sz w:val="24"/>
          <w:szCs w:val="24"/>
        </w:rPr>
        <w:t>GDP</w:t>
      </w:r>
      <w:r>
        <w:rPr>
          <w:rFonts w:ascii="Times New Roman" w:eastAsia="宋体" w:hAnsi="Times New Roman" w:hint="eastAsia"/>
          <w:sz w:val="24"/>
          <w:szCs w:val="24"/>
        </w:rPr>
        <w:t>表示）、环境发展（用</w:t>
      </w:r>
      <w:r w:rsidRPr="00D010D0">
        <w:rPr>
          <w:rFonts w:ascii="Times New Roman" w:eastAsia="宋体" w:hAnsi="Times New Roman" w:hint="eastAsia"/>
          <w:sz w:val="24"/>
          <w:szCs w:val="24"/>
        </w:rPr>
        <w:t>城市环境质量指数</w:t>
      </w:r>
      <w:r>
        <w:rPr>
          <w:rFonts w:ascii="Times New Roman" w:eastAsia="宋体" w:hAnsi="Times New Roman" w:hint="eastAsia"/>
          <w:sz w:val="24"/>
          <w:szCs w:val="24"/>
        </w:rPr>
        <w:t>表示；计算过程中，城市环境指数的数值作了归一化处理）。</w:t>
      </w:r>
    </w:p>
    <w:p w:rsidR="00326756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MATLAB</w:t>
      </w:r>
      <w:r>
        <w:rPr>
          <w:rFonts w:ascii="Times New Roman" w:eastAsia="宋体" w:hAnsi="Times New Roman" w:hint="eastAsia"/>
          <w:sz w:val="24"/>
          <w:szCs w:val="24"/>
        </w:rPr>
        <w:t>程序为：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A757E0">
        <w:rPr>
          <w:rFonts w:ascii="Times New Roman" w:eastAsia="宋体" w:hAnsi="Times New Roman"/>
          <w:sz w:val="24"/>
          <w:szCs w:val="24"/>
        </w:rPr>
        <w:t>clc,</w:t>
      </w:r>
      <w:proofErr w:type="gramEnd"/>
      <w:r w:rsidRPr="00A757E0">
        <w:rPr>
          <w:rFonts w:ascii="Times New Roman" w:eastAsia="宋体" w:hAnsi="Times New Roman"/>
          <w:sz w:val="24"/>
          <w:szCs w:val="24"/>
        </w:rPr>
        <w:t>clear</w:t>
      </w:r>
      <w:proofErr w:type="spellEnd"/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A757E0">
        <w:rPr>
          <w:rFonts w:ascii="Times New Roman" w:eastAsia="宋体" w:hAnsi="Times New Roman"/>
          <w:sz w:val="24"/>
          <w:szCs w:val="24"/>
        </w:rPr>
        <w:t>format</w:t>
      </w:r>
      <w:proofErr w:type="gramEnd"/>
      <w:r w:rsidRPr="00A757E0">
        <w:rPr>
          <w:rFonts w:ascii="Times New Roman" w:eastAsia="宋体" w:hAnsi="Times New Roman"/>
          <w:sz w:val="24"/>
          <w:szCs w:val="24"/>
        </w:rPr>
        <w:t xml:space="preserve"> long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757E0">
        <w:rPr>
          <w:rFonts w:ascii="Times New Roman" w:eastAsia="宋体" w:hAnsi="Times New Roman" w:hint="eastAsia"/>
          <w:sz w:val="24"/>
          <w:szCs w:val="24"/>
        </w:rPr>
        <w:t>load('data.txt');%</w:t>
      </w:r>
      <w:r w:rsidRPr="00A757E0">
        <w:rPr>
          <w:rFonts w:ascii="Times New Roman" w:eastAsia="宋体" w:hAnsi="Times New Roman" w:hint="eastAsia"/>
          <w:sz w:val="24"/>
          <w:szCs w:val="24"/>
        </w:rPr>
        <w:t>把原始数据保存在纯文本文件</w:t>
      </w:r>
      <w:r w:rsidRPr="00A757E0">
        <w:rPr>
          <w:rFonts w:ascii="Times New Roman" w:eastAsia="宋体" w:hAnsi="Times New Roman" w:hint="eastAsia"/>
          <w:sz w:val="24"/>
          <w:szCs w:val="24"/>
        </w:rPr>
        <w:t>data.txt</w:t>
      </w:r>
      <w:r w:rsidRPr="00A757E0">
        <w:rPr>
          <w:rFonts w:ascii="Times New Roman" w:eastAsia="宋体" w:hAnsi="Times New Roman" w:hint="eastAsia"/>
          <w:sz w:val="24"/>
          <w:szCs w:val="24"/>
        </w:rPr>
        <w:t>中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757E0">
        <w:rPr>
          <w:rFonts w:ascii="Times New Roman" w:eastAsia="宋体" w:hAnsi="Times New Roman" w:hint="eastAsia"/>
          <w:sz w:val="24"/>
          <w:szCs w:val="24"/>
        </w:rPr>
        <w:t>X=data(:,[1:3]);%X</w:t>
      </w:r>
      <w:r w:rsidRPr="00A757E0">
        <w:rPr>
          <w:rFonts w:ascii="Times New Roman" w:eastAsia="宋体" w:hAnsi="Times New Roman" w:hint="eastAsia"/>
          <w:sz w:val="24"/>
          <w:szCs w:val="24"/>
        </w:rPr>
        <w:t>为输入变量，</w:t>
      </w:r>
      <w:r w:rsidRPr="00A757E0">
        <w:rPr>
          <w:rFonts w:ascii="Times New Roman" w:eastAsia="宋体" w:hAnsi="Times New Roman" w:hint="eastAsia"/>
          <w:sz w:val="24"/>
          <w:szCs w:val="24"/>
        </w:rPr>
        <w:t>3</w:t>
      </w:r>
      <w:r w:rsidRPr="00A757E0">
        <w:rPr>
          <w:rFonts w:ascii="Times New Roman" w:eastAsia="宋体" w:hAnsi="Times New Roman" w:hint="eastAsia"/>
          <w:sz w:val="24"/>
          <w:szCs w:val="24"/>
        </w:rPr>
        <w:t>为输入变量的个数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757E0">
        <w:rPr>
          <w:rFonts w:ascii="Times New Roman" w:eastAsia="宋体" w:hAnsi="Times New Roman"/>
          <w:sz w:val="24"/>
          <w:szCs w:val="24"/>
        </w:rPr>
        <w:t>X=X';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Y=data(:,[4:5</w:t>
      </w:r>
      <w:r w:rsidRPr="00A757E0">
        <w:rPr>
          <w:rFonts w:ascii="Times New Roman" w:eastAsia="宋体" w:hAnsi="Times New Roman" w:hint="eastAsia"/>
          <w:sz w:val="24"/>
          <w:szCs w:val="24"/>
        </w:rPr>
        <w:t>]);%Y</w:t>
      </w:r>
      <w:r w:rsidRPr="00A757E0">
        <w:rPr>
          <w:rFonts w:ascii="Times New Roman" w:eastAsia="宋体" w:hAnsi="Times New Roman" w:hint="eastAsia"/>
          <w:sz w:val="24"/>
          <w:szCs w:val="24"/>
        </w:rPr>
        <w:t>为输出变量，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3+2</w:t>
      </w:r>
      <w:r>
        <w:rPr>
          <w:rFonts w:ascii="Times New Roman" w:eastAsia="宋体" w:hAnsi="Times New Roman" w:hint="eastAsia"/>
          <w:sz w:val="24"/>
          <w:szCs w:val="24"/>
        </w:rPr>
        <w:t>），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A757E0">
        <w:rPr>
          <w:rFonts w:ascii="Times New Roman" w:eastAsia="宋体" w:hAnsi="Times New Roman" w:hint="eastAsia"/>
          <w:sz w:val="24"/>
          <w:szCs w:val="24"/>
        </w:rPr>
        <w:t>为输出变量的个数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757E0">
        <w:rPr>
          <w:rFonts w:ascii="Times New Roman" w:eastAsia="宋体" w:hAnsi="Times New Roman"/>
          <w:sz w:val="24"/>
          <w:szCs w:val="24"/>
        </w:rPr>
        <w:t xml:space="preserve">Y=Y';            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757E0">
        <w:rPr>
          <w:rFonts w:ascii="Times New Roman" w:eastAsia="宋体" w:hAnsi="Times New Roman"/>
          <w:sz w:val="24"/>
          <w:szCs w:val="24"/>
        </w:rPr>
        <w:t>n=size(X'</w:t>
      </w:r>
      <w:proofErr w:type="gramStart"/>
      <w:r w:rsidRPr="00A757E0">
        <w:rPr>
          <w:rFonts w:ascii="Times New Roman" w:eastAsia="宋体" w:hAnsi="Times New Roman"/>
          <w:sz w:val="24"/>
          <w:szCs w:val="24"/>
        </w:rPr>
        <w:t>,1</w:t>
      </w:r>
      <w:proofErr w:type="gramEnd"/>
      <w:r w:rsidRPr="00A757E0">
        <w:rPr>
          <w:rFonts w:ascii="Times New Roman" w:eastAsia="宋体" w:hAnsi="Times New Roman"/>
          <w:sz w:val="24"/>
          <w:szCs w:val="24"/>
        </w:rPr>
        <w:t>);m=size(X,1);s=size(Y,1);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757E0">
        <w:rPr>
          <w:rFonts w:ascii="Times New Roman" w:eastAsia="宋体" w:hAnsi="Times New Roman"/>
          <w:sz w:val="24"/>
          <w:szCs w:val="24"/>
        </w:rPr>
        <w:t>A</w:t>
      </w:r>
      <w:proofErr w:type="gramStart"/>
      <w:r w:rsidRPr="00A757E0">
        <w:rPr>
          <w:rFonts w:ascii="Times New Roman" w:eastAsia="宋体" w:hAnsi="Times New Roman"/>
          <w:sz w:val="24"/>
          <w:szCs w:val="24"/>
        </w:rPr>
        <w:t>=[</w:t>
      </w:r>
      <w:proofErr w:type="gramEnd"/>
      <w:r w:rsidRPr="00A757E0">
        <w:rPr>
          <w:rFonts w:ascii="Times New Roman" w:eastAsia="宋体" w:hAnsi="Times New Roman"/>
          <w:sz w:val="24"/>
          <w:szCs w:val="24"/>
        </w:rPr>
        <w:t>-X' Y'];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757E0">
        <w:rPr>
          <w:rFonts w:ascii="Times New Roman" w:eastAsia="宋体" w:hAnsi="Times New Roman"/>
          <w:sz w:val="24"/>
          <w:szCs w:val="24"/>
        </w:rPr>
        <w:t>b=</w:t>
      </w:r>
      <w:proofErr w:type="gramStart"/>
      <w:r w:rsidRPr="00A757E0">
        <w:rPr>
          <w:rFonts w:ascii="Times New Roman" w:eastAsia="宋体" w:hAnsi="Times New Roman"/>
          <w:sz w:val="24"/>
          <w:szCs w:val="24"/>
        </w:rPr>
        <w:t>zeros(</w:t>
      </w:r>
      <w:proofErr w:type="gramEnd"/>
      <w:r w:rsidRPr="00A757E0">
        <w:rPr>
          <w:rFonts w:ascii="Times New Roman" w:eastAsia="宋体" w:hAnsi="Times New Roman"/>
          <w:sz w:val="24"/>
          <w:szCs w:val="24"/>
        </w:rPr>
        <w:t>n,1);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757E0">
        <w:rPr>
          <w:rFonts w:ascii="Times New Roman" w:eastAsia="宋体" w:hAnsi="Times New Roman"/>
          <w:sz w:val="24"/>
          <w:szCs w:val="24"/>
        </w:rPr>
        <w:t>LB=</w:t>
      </w:r>
      <w:proofErr w:type="gramStart"/>
      <w:r w:rsidRPr="00A757E0">
        <w:rPr>
          <w:rFonts w:ascii="Times New Roman" w:eastAsia="宋体" w:hAnsi="Times New Roman"/>
          <w:sz w:val="24"/>
          <w:szCs w:val="24"/>
        </w:rPr>
        <w:t>zeros(</w:t>
      </w:r>
      <w:proofErr w:type="gramEnd"/>
      <w:r w:rsidRPr="00A757E0">
        <w:rPr>
          <w:rFonts w:ascii="Times New Roman" w:eastAsia="宋体" w:hAnsi="Times New Roman"/>
          <w:sz w:val="24"/>
          <w:szCs w:val="24"/>
        </w:rPr>
        <w:t>m+s,1);UB=[];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A757E0">
        <w:rPr>
          <w:rFonts w:ascii="Times New Roman" w:eastAsia="宋体" w:hAnsi="Times New Roman"/>
          <w:sz w:val="24"/>
          <w:szCs w:val="24"/>
        </w:rPr>
        <w:t>for</w:t>
      </w:r>
      <w:proofErr w:type="gramEnd"/>
      <w:r w:rsidRPr="00A757E0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A757E0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A757E0">
        <w:rPr>
          <w:rFonts w:ascii="Times New Roman" w:eastAsia="宋体" w:hAnsi="Times New Roman"/>
          <w:sz w:val="24"/>
          <w:szCs w:val="24"/>
        </w:rPr>
        <w:t>=1:n;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757E0">
        <w:rPr>
          <w:rFonts w:ascii="Times New Roman" w:eastAsia="宋体" w:hAnsi="Times New Roman"/>
          <w:sz w:val="24"/>
          <w:szCs w:val="24"/>
        </w:rPr>
        <w:t xml:space="preserve">  f=[zeros(1,m)  -Y(:,</w:t>
      </w:r>
      <w:proofErr w:type="spellStart"/>
      <w:r w:rsidRPr="00A757E0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A757E0">
        <w:rPr>
          <w:rFonts w:ascii="Times New Roman" w:eastAsia="宋体" w:hAnsi="Times New Roman"/>
          <w:sz w:val="24"/>
          <w:szCs w:val="24"/>
        </w:rPr>
        <w:t>)'];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757E0">
        <w:rPr>
          <w:rFonts w:ascii="Times New Roman" w:eastAsia="宋体" w:hAnsi="Times New Roman"/>
          <w:sz w:val="24"/>
          <w:szCs w:val="24"/>
        </w:rPr>
        <w:t xml:space="preserve">  </w:t>
      </w:r>
      <w:proofErr w:type="spellStart"/>
      <w:r w:rsidRPr="00A757E0">
        <w:rPr>
          <w:rFonts w:ascii="Times New Roman" w:eastAsia="宋体" w:hAnsi="Times New Roman"/>
          <w:sz w:val="24"/>
          <w:szCs w:val="24"/>
        </w:rPr>
        <w:t>Aeq</w:t>
      </w:r>
      <w:proofErr w:type="spellEnd"/>
      <w:proofErr w:type="gramStart"/>
      <w:r w:rsidRPr="00A757E0">
        <w:rPr>
          <w:rFonts w:ascii="Times New Roman" w:eastAsia="宋体" w:hAnsi="Times New Roman"/>
          <w:sz w:val="24"/>
          <w:szCs w:val="24"/>
        </w:rPr>
        <w:t>=[</w:t>
      </w:r>
      <w:proofErr w:type="gramEnd"/>
      <w:r w:rsidRPr="00A757E0">
        <w:rPr>
          <w:rFonts w:ascii="Times New Roman" w:eastAsia="宋体" w:hAnsi="Times New Roman"/>
          <w:sz w:val="24"/>
          <w:szCs w:val="24"/>
        </w:rPr>
        <w:t>X(:,</w:t>
      </w:r>
      <w:proofErr w:type="spellStart"/>
      <w:r w:rsidRPr="00A757E0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A757E0">
        <w:rPr>
          <w:rFonts w:ascii="Times New Roman" w:eastAsia="宋体" w:hAnsi="Times New Roman"/>
          <w:sz w:val="24"/>
          <w:szCs w:val="24"/>
        </w:rPr>
        <w:t>)',zeros(1,s)];</w:t>
      </w:r>
      <w:proofErr w:type="spellStart"/>
      <w:r w:rsidRPr="00A757E0">
        <w:rPr>
          <w:rFonts w:ascii="Times New Roman" w:eastAsia="宋体" w:hAnsi="Times New Roman"/>
          <w:sz w:val="24"/>
          <w:szCs w:val="24"/>
        </w:rPr>
        <w:t>beq</w:t>
      </w:r>
      <w:proofErr w:type="spellEnd"/>
      <w:r w:rsidRPr="00A757E0">
        <w:rPr>
          <w:rFonts w:ascii="Times New Roman" w:eastAsia="宋体" w:hAnsi="Times New Roman"/>
          <w:sz w:val="24"/>
          <w:szCs w:val="24"/>
        </w:rPr>
        <w:t>=1;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757E0">
        <w:rPr>
          <w:rFonts w:ascii="Times New Roman" w:eastAsia="宋体" w:hAnsi="Times New Roman"/>
          <w:sz w:val="24"/>
          <w:szCs w:val="24"/>
        </w:rPr>
        <w:t xml:space="preserve">  w(:,</w:t>
      </w:r>
      <w:proofErr w:type="spellStart"/>
      <w:r w:rsidRPr="00A757E0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A757E0">
        <w:rPr>
          <w:rFonts w:ascii="Times New Roman" w:eastAsia="宋体" w:hAnsi="Times New Roman"/>
          <w:sz w:val="24"/>
          <w:szCs w:val="24"/>
        </w:rPr>
        <w:t>)=</w:t>
      </w:r>
      <w:proofErr w:type="spellStart"/>
      <w:r w:rsidRPr="00A757E0">
        <w:rPr>
          <w:rFonts w:ascii="Times New Roman" w:eastAsia="宋体" w:hAnsi="Times New Roman"/>
          <w:sz w:val="24"/>
          <w:szCs w:val="24"/>
        </w:rPr>
        <w:t>linprog</w:t>
      </w:r>
      <w:proofErr w:type="spellEnd"/>
      <w:r w:rsidRPr="00A757E0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Pr="00A757E0">
        <w:rPr>
          <w:rFonts w:ascii="Times New Roman" w:eastAsia="宋体" w:hAnsi="Times New Roman"/>
          <w:sz w:val="24"/>
          <w:szCs w:val="24"/>
        </w:rPr>
        <w:t>f,A,b,Aeq,beq,LB,UB</w:t>
      </w:r>
      <w:proofErr w:type="spellEnd"/>
      <w:r w:rsidRPr="00A757E0">
        <w:rPr>
          <w:rFonts w:ascii="Times New Roman" w:eastAsia="宋体" w:hAnsi="Times New Roman"/>
          <w:sz w:val="24"/>
          <w:szCs w:val="24"/>
        </w:rPr>
        <w:t>);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757E0">
        <w:rPr>
          <w:rFonts w:ascii="Times New Roman" w:eastAsia="宋体" w:hAnsi="Times New Roman"/>
          <w:sz w:val="24"/>
          <w:szCs w:val="24"/>
        </w:rPr>
        <w:lastRenderedPageBreak/>
        <w:t xml:space="preserve">    </w:t>
      </w:r>
      <w:proofErr w:type="gramStart"/>
      <w:r w:rsidRPr="00A757E0">
        <w:rPr>
          <w:rFonts w:ascii="Times New Roman" w:eastAsia="宋体" w:hAnsi="Times New Roman"/>
          <w:sz w:val="24"/>
          <w:szCs w:val="24"/>
        </w:rPr>
        <w:t>E(</w:t>
      </w:r>
      <w:proofErr w:type="spellStart"/>
      <w:proofErr w:type="gramEnd"/>
      <w:r w:rsidRPr="00A757E0">
        <w:rPr>
          <w:rFonts w:ascii="Times New Roman" w:eastAsia="宋体" w:hAnsi="Times New Roman"/>
          <w:sz w:val="24"/>
          <w:szCs w:val="24"/>
        </w:rPr>
        <w:t>i,i</w:t>
      </w:r>
      <w:proofErr w:type="spellEnd"/>
      <w:r w:rsidRPr="00A757E0">
        <w:rPr>
          <w:rFonts w:ascii="Times New Roman" w:eastAsia="宋体" w:hAnsi="Times New Roman"/>
          <w:sz w:val="24"/>
          <w:szCs w:val="24"/>
        </w:rPr>
        <w:t>)=Y(:,</w:t>
      </w:r>
      <w:proofErr w:type="spellStart"/>
      <w:r w:rsidRPr="00A757E0">
        <w:rPr>
          <w:rFonts w:ascii="Times New Roman" w:eastAsia="宋体" w:hAnsi="Times New Roman"/>
          <w:sz w:val="24"/>
          <w:szCs w:val="24"/>
        </w:rPr>
        <w:t>i</w:t>
      </w:r>
      <w:proofErr w:type="spellEnd"/>
      <w:r w:rsidRPr="00A757E0">
        <w:rPr>
          <w:rFonts w:ascii="Times New Roman" w:eastAsia="宋体" w:hAnsi="Times New Roman"/>
          <w:sz w:val="24"/>
          <w:szCs w:val="24"/>
        </w:rPr>
        <w:t>)'*w(m+1:m+s,i);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A757E0">
        <w:rPr>
          <w:rFonts w:ascii="Times New Roman" w:eastAsia="宋体" w:hAnsi="Times New Roman"/>
          <w:sz w:val="24"/>
          <w:szCs w:val="24"/>
        </w:rPr>
        <w:t>end</w:t>
      </w:r>
      <w:proofErr w:type="gramEnd"/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A757E0">
        <w:rPr>
          <w:rFonts w:ascii="Times New Roman" w:eastAsia="宋体" w:hAnsi="Times New Roman"/>
          <w:sz w:val="24"/>
          <w:szCs w:val="24"/>
        </w:rPr>
        <w:t>theta=</w:t>
      </w:r>
      <w:proofErr w:type="spellStart"/>
      <w:proofErr w:type="gramEnd"/>
      <w:r w:rsidRPr="00A757E0">
        <w:rPr>
          <w:rFonts w:ascii="Times New Roman" w:eastAsia="宋体" w:hAnsi="Times New Roman"/>
          <w:sz w:val="24"/>
          <w:szCs w:val="24"/>
        </w:rPr>
        <w:t>diag</w:t>
      </w:r>
      <w:proofErr w:type="spellEnd"/>
      <w:r w:rsidRPr="00A757E0">
        <w:rPr>
          <w:rFonts w:ascii="Times New Roman" w:eastAsia="宋体" w:hAnsi="Times New Roman"/>
          <w:sz w:val="24"/>
          <w:szCs w:val="24"/>
        </w:rPr>
        <w:t>(E)';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A757E0">
        <w:rPr>
          <w:rFonts w:ascii="Times New Roman" w:eastAsia="宋体" w:hAnsi="Times New Roman" w:hint="eastAsia"/>
          <w:sz w:val="24"/>
          <w:szCs w:val="24"/>
        </w:rPr>
        <w:t>fprintf</w:t>
      </w:r>
      <w:proofErr w:type="spellEnd"/>
      <w:r w:rsidRPr="00A757E0">
        <w:rPr>
          <w:rFonts w:ascii="Times New Roman" w:eastAsia="宋体" w:hAnsi="Times New Roman" w:hint="eastAsia"/>
          <w:sz w:val="24"/>
          <w:szCs w:val="24"/>
        </w:rPr>
        <w:t>('</w:t>
      </w:r>
      <w:r w:rsidRPr="00A757E0">
        <w:rPr>
          <w:rFonts w:ascii="Times New Roman" w:eastAsia="宋体" w:hAnsi="Times New Roman" w:hint="eastAsia"/>
          <w:sz w:val="24"/>
          <w:szCs w:val="24"/>
        </w:rPr>
        <w:t>用</w:t>
      </w:r>
      <w:r w:rsidRPr="00A757E0">
        <w:rPr>
          <w:rFonts w:ascii="Times New Roman" w:eastAsia="宋体" w:hAnsi="Times New Roman" w:hint="eastAsia"/>
          <w:sz w:val="24"/>
          <w:szCs w:val="24"/>
        </w:rPr>
        <w:t>DEA</w:t>
      </w:r>
      <w:r w:rsidRPr="00A757E0">
        <w:rPr>
          <w:rFonts w:ascii="Times New Roman" w:eastAsia="宋体" w:hAnsi="Times New Roman" w:hint="eastAsia"/>
          <w:sz w:val="24"/>
          <w:szCs w:val="24"/>
        </w:rPr>
        <w:t>方法对此的相对评价结果为：</w:t>
      </w:r>
      <w:r w:rsidRPr="00A757E0">
        <w:rPr>
          <w:rFonts w:ascii="Times New Roman" w:eastAsia="宋体" w:hAnsi="Times New Roman" w:hint="eastAsia"/>
          <w:sz w:val="24"/>
          <w:szCs w:val="24"/>
        </w:rPr>
        <w:t>\n');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A757E0">
        <w:rPr>
          <w:rFonts w:ascii="Times New Roman" w:eastAsia="宋体" w:hAnsi="Times New Roman"/>
          <w:sz w:val="24"/>
          <w:szCs w:val="24"/>
        </w:rPr>
        <w:t>disp</w:t>
      </w:r>
      <w:proofErr w:type="spellEnd"/>
      <w:r w:rsidRPr="00A757E0">
        <w:rPr>
          <w:rFonts w:ascii="Times New Roman" w:eastAsia="宋体" w:hAnsi="Times New Roman"/>
          <w:sz w:val="24"/>
          <w:szCs w:val="24"/>
        </w:rPr>
        <w:t>(</w:t>
      </w:r>
      <w:proofErr w:type="gramEnd"/>
      <w:r w:rsidRPr="00A757E0">
        <w:rPr>
          <w:rFonts w:ascii="Times New Roman" w:eastAsia="宋体" w:hAnsi="Times New Roman"/>
          <w:sz w:val="24"/>
          <w:szCs w:val="24"/>
        </w:rPr>
        <w:t>theta);</w:t>
      </w:r>
    </w:p>
    <w:p w:rsidR="00326756" w:rsidRPr="00A757E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A757E0">
        <w:rPr>
          <w:rFonts w:ascii="Times New Roman" w:eastAsia="宋体" w:hAnsi="Times New Roman"/>
          <w:sz w:val="24"/>
          <w:szCs w:val="24"/>
        </w:rPr>
        <w:t>omega=</w:t>
      </w:r>
      <w:proofErr w:type="gramEnd"/>
      <w:r w:rsidRPr="00A757E0">
        <w:rPr>
          <w:rFonts w:ascii="Times New Roman" w:eastAsia="宋体" w:hAnsi="Times New Roman"/>
          <w:sz w:val="24"/>
          <w:szCs w:val="24"/>
        </w:rPr>
        <w:t>w(1:m,:)</w:t>
      </w:r>
    </w:p>
    <w:p w:rsidR="00326756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A757E0">
        <w:rPr>
          <w:rFonts w:ascii="Times New Roman" w:eastAsia="宋体" w:hAnsi="Times New Roman"/>
          <w:sz w:val="24"/>
          <w:szCs w:val="24"/>
        </w:rPr>
        <w:t>mu=</w:t>
      </w:r>
      <w:proofErr w:type="gramEnd"/>
      <w:r w:rsidRPr="00A757E0">
        <w:rPr>
          <w:rFonts w:ascii="Times New Roman" w:eastAsia="宋体" w:hAnsi="Times New Roman"/>
          <w:sz w:val="24"/>
          <w:szCs w:val="24"/>
        </w:rPr>
        <w:t>w(m+1:m+s,:)</w:t>
      </w:r>
    </w:p>
    <w:p w:rsidR="00326756" w:rsidRDefault="00326756" w:rsidP="00326756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——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————————————————————————————————</w:t>
      </w:r>
      <w:proofErr w:type="gramEnd"/>
    </w:p>
    <w:p w:rsidR="00326756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补充：</w:t>
      </w:r>
    </w:p>
    <w:p w:rsidR="00326756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定义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若线性规划问题的最优目标值</w:t>
      </w:r>
      <w:r>
        <w:rPr>
          <w:rFonts w:ascii="Times New Roman" w:eastAsia="宋体" w:hAnsi="Times New Roman" w:hint="eastAsia"/>
          <w:sz w:val="24"/>
          <w:szCs w:val="24"/>
        </w:rPr>
        <w:t>theta=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，则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称决策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单元是弱</w:t>
      </w:r>
      <w:r>
        <w:rPr>
          <w:rFonts w:ascii="Times New Roman" w:eastAsia="宋体" w:hAnsi="Times New Roman" w:hint="eastAsia"/>
          <w:sz w:val="24"/>
          <w:szCs w:val="24"/>
        </w:rPr>
        <w:t>DEA</w:t>
      </w:r>
      <w:r>
        <w:rPr>
          <w:rFonts w:ascii="Times New Roman" w:eastAsia="宋体" w:hAnsi="Times New Roman" w:hint="eastAsia"/>
          <w:sz w:val="24"/>
          <w:szCs w:val="24"/>
        </w:rPr>
        <w:t>有效地。</w:t>
      </w:r>
    </w:p>
    <w:p w:rsidR="00326756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定义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若线性规划问题存在最优解</w:t>
      </w:r>
      <w:r>
        <w:rPr>
          <w:rFonts w:ascii="Times New Roman" w:eastAsia="宋体" w:hAnsi="Times New Roman" w:hint="eastAsia"/>
          <w:sz w:val="24"/>
          <w:szCs w:val="24"/>
        </w:rPr>
        <w:t>omega&gt;0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mu&gt;0</w:t>
      </w:r>
      <w:r>
        <w:rPr>
          <w:rFonts w:ascii="Times New Roman" w:eastAsia="宋体" w:hAnsi="Times New Roman" w:hint="eastAsia"/>
          <w:sz w:val="24"/>
          <w:szCs w:val="24"/>
        </w:rPr>
        <w:t>，并且其最优目标值</w:t>
      </w:r>
      <w:r>
        <w:rPr>
          <w:rFonts w:ascii="Times New Roman" w:eastAsia="宋体" w:hAnsi="Times New Roman" w:hint="eastAsia"/>
          <w:sz w:val="24"/>
          <w:szCs w:val="24"/>
        </w:rPr>
        <w:t>theta=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，则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称决策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单元是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EA</w:t>
      </w:r>
      <w:r>
        <w:rPr>
          <w:rFonts w:ascii="Times New Roman" w:eastAsia="宋体" w:hAnsi="Times New Roman" w:hint="eastAsia"/>
          <w:sz w:val="24"/>
          <w:szCs w:val="24"/>
        </w:rPr>
        <w:t>有效的。</w:t>
      </w:r>
    </w:p>
    <w:p w:rsidR="00326756" w:rsidRPr="00270E70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从上述定义可以看出，所谓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EA</w:t>
      </w:r>
      <w:r>
        <w:rPr>
          <w:rFonts w:ascii="Times New Roman" w:eastAsia="宋体" w:hAnsi="Times New Roman" w:hint="eastAsia"/>
          <w:sz w:val="24"/>
          <w:szCs w:val="24"/>
        </w:rPr>
        <w:t>有效，就是指那些决策单元，它们的投入产出比达到最大。因此，可以用</w:t>
      </w:r>
      <w:r>
        <w:rPr>
          <w:rFonts w:ascii="Times New Roman" w:eastAsia="宋体" w:hAnsi="Times New Roman" w:hint="eastAsia"/>
          <w:sz w:val="24"/>
          <w:szCs w:val="24"/>
        </w:rPr>
        <w:t>DEA</w:t>
      </w:r>
      <w:r>
        <w:rPr>
          <w:rFonts w:ascii="Times New Roman" w:eastAsia="宋体" w:hAnsi="Times New Roman" w:hint="eastAsia"/>
          <w:sz w:val="24"/>
          <w:szCs w:val="24"/>
        </w:rPr>
        <w:t>来对决策变量进行评价。</w:t>
      </w:r>
    </w:p>
    <w:p w:rsidR="00326756" w:rsidRDefault="00326756" w:rsidP="00326756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——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————————————————————————————————</w:t>
      </w:r>
      <w:proofErr w:type="gramEnd"/>
    </w:p>
    <w:p w:rsidR="00326756" w:rsidRDefault="00326756" w:rsidP="0032675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计算结果见表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，最优目标值用</w:t>
      </w:r>
      <w:r w:rsidRPr="009E11B5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8" o:title=""/>
          </v:shape>
          <o:OLEObject Type="Embed" ProgID="Equation.DSMT4" ShapeID="_x0000_i1025" DrawAspect="Content" ObjectID="_1564346686" r:id="rId9"/>
        </w:object>
      </w:r>
      <w:r w:rsidRPr="00816B24">
        <w:rPr>
          <w:rFonts w:ascii="Times New Roman" w:eastAsia="宋体" w:hAnsi="Times New Roman" w:hint="eastAsia"/>
          <w:sz w:val="24"/>
          <w:szCs w:val="24"/>
        </w:rPr>
        <w:t>表示。显而易见，该市在</w:t>
      </w:r>
      <w:r w:rsidRPr="00816B24">
        <w:rPr>
          <w:rFonts w:ascii="Times New Roman" w:eastAsia="宋体" w:hAnsi="Times New Roman" w:hint="eastAsia"/>
          <w:sz w:val="24"/>
          <w:szCs w:val="24"/>
        </w:rPr>
        <w:t>20</w:t>
      </w:r>
      <w:r w:rsidRPr="00816B24">
        <w:rPr>
          <w:rFonts w:ascii="Times New Roman" w:eastAsia="宋体" w:hAnsi="Times New Roman" w:hint="eastAsia"/>
          <w:sz w:val="24"/>
          <w:szCs w:val="24"/>
        </w:rPr>
        <w:t>世纪</w:t>
      </w:r>
      <w:r w:rsidRPr="00816B24">
        <w:rPr>
          <w:rFonts w:ascii="Times New Roman" w:eastAsia="宋体" w:hAnsi="Times New Roman" w:hint="eastAsia"/>
          <w:sz w:val="24"/>
          <w:szCs w:val="24"/>
        </w:rPr>
        <w:t>90</w:t>
      </w:r>
      <w:r w:rsidRPr="00816B24">
        <w:rPr>
          <w:rFonts w:ascii="Times New Roman" w:eastAsia="宋体" w:hAnsi="Times New Roman" w:hint="eastAsia"/>
          <w:sz w:val="24"/>
          <w:szCs w:val="24"/>
        </w:rPr>
        <w:t>年代的发展是朝着可持续方向前进的。</w:t>
      </w:r>
    </w:p>
    <w:p w:rsidR="00326756" w:rsidRDefault="00326756" w:rsidP="00326756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用</w:t>
      </w:r>
      <w:r>
        <w:rPr>
          <w:rFonts w:ascii="Times New Roman" w:eastAsia="宋体" w:hAnsi="Times New Roman" w:hint="eastAsia"/>
          <w:sz w:val="24"/>
          <w:szCs w:val="24"/>
        </w:rPr>
        <w:t>DEA</w:t>
      </w:r>
      <w:r>
        <w:rPr>
          <w:rFonts w:ascii="Times New Roman" w:eastAsia="宋体" w:hAnsi="Times New Roman" w:hint="eastAsia"/>
          <w:sz w:val="24"/>
          <w:szCs w:val="24"/>
        </w:rPr>
        <w:t>方法对天津市可持续发展的相对评价结果</w:t>
      </w:r>
    </w:p>
    <w:tbl>
      <w:tblPr>
        <w:tblStyle w:val="a6"/>
        <w:tblW w:w="9184" w:type="dxa"/>
        <w:jc w:val="center"/>
        <w:tblLook w:val="04A0"/>
      </w:tblPr>
      <w:tblGrid>
        <w:gridCol w:w="680"/>
        <w:gridCol w:w="1134"/>
        <w:gridCol w:w="2778"/>
        <w:gridCol w:w="680"/>
        <w:gridCol w:w="1134"/>
        <w:gridCol w:w="2778"/>
      </w:tblGrid>
      <w:tr w:rsidR="00326756" w:rsidRPr="00186B42" w:rsidTr="00B227EC">
        <w:trPr>
          <w:trHeight w:val="397"/>
          <w:jc w:val="center"/>
        </w:trPr>
        <w:tc>
          <w:tcPr>
            <w:tcW w:w="680" w:type="dxa"/>
            <w:tcBorders>
              <w:left w:val="nil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年份</w:t>
            </w:r>
          </w:p>
        </w:tc>
        <w:tc>
          <w:tcPr>
            <w:tcW w:w="1134" w:type="dxa"/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position w:val="-6"/>
                <w:szCs w:val="21"/>
              </w:rPr>
              <w:object w:dxaOrig="200" w:dyaOrig="279">
                <v:shape id="_x0000_i1026" type="#_x0000_t75" style="width:9.75pt;height:14.25pt" o:ole="">
                  <v:imagedata r:id="rId8" o:title=""/>
                </v:shape>
                <o:OLEObject Type="Embed" ProgID="Equation.DSMT4" ShapeID="_x0000_i1026" DrawAspect="Content" ObjectID="_1564346687" r:id="rId10"/>
              </w:object>
            </w:r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结论</w:t>
            </w:r>
          </w:p>
        </w:tc>
        <w:tc>
          <w:tcPr>
            <w:tcW w:w="680" w:type="dxa"/>
            <w:tcBorders>
              <w:left w:val="double" w:sz="4" w:space="0" w:color="auto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年份</w:t>
            </w:r>
          </w:p>
        </w:tc>
        <w:tc>
          <w:tcPr>
            <w:tcW w:w="1134" w:type="dxa"/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position w:val="-6"/>
                <w:szCs w:val="21"/>
              </w:rPr>
              <w:object w:dxaOrig="200" w:dyaOrig="279">
                <v:shape id="_x0000_i1027" type="#_x0000_t75" style="width:9.75pt;height:14.25pt" o:ole="">
                  <v:imagedata r:id="rId8" o:title=""/>
                </v:shape>
                <o:OLEObject Type="Embed" ProgID="Equation.DSMT4" ShapeID="_x0000_i1027" DrawAspect="Content" ObjectID="_1564346688" r:id="rId11"/>
              </w:object>
            </w:r>
          </w:p>
        </w:tc>
        <w:tc>
          <w:tcPr>
            <w:tcW w:w="2778" w:type="dxa"/>
            <w:tcBorders>
              <w:right w:val="nil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结论</w:t>
            </w:r>
          </w:p>
        </w:tc>
      </w:tr>
      <w:tr w:rsidR="00326756" w:rsidRPr="00186B42" w:rsidTr="00B227EC">
        <w:trPr>
          <w:trHeight w:val="397"/>
          <w:jc w:val="center"/>
        </w:trPr>
        <w:tc>
          <w:tcPr>
            <w:tcW w:w="680" w:type="dxa"/>
            <w:tcBorders>
              <w:left w:val="nil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1990</w:t>
            </w:r>
          </w:p>
        </w:tc>
        <w:tc>
          <w:tcPr>
            <w:tcW w:w="1134" w:type="dxa"/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0.29018</w:t>
            </w:r>
            <w:r w:rsidRPr="00186B42">
              <w:rPr>
                <w:rFonts w:ascii="Times New Roman" w:eastAsia="宋体" w:hAnsi="Times New Roman"/>
                <w:szCs w:val="21"/>
              </w:rPr>
              <w:t>43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非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DEA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有效</w:t>
            </w:r>
          </w:p>
        </w:tc>
        <w:tc>
          <w:tcPr>
            <w:tcW w:w="680" w:type="dxa"/>
            <w:tcBorders>
              <w:left w:val="double" w:sz="4" w:space="0" w:color="auto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1995</w:t>
            </w:r>
          </w:p>
        </w:tc>
        <w:tc>
          <w:tcPr>
            <w:tcW w:w="1134" w:type="dxa"/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0.</w:t>
            </w:r>
            <w:r w:rsidRPr="00186B42">
              <w:rPr>
                <w:rFonts w:ascii="Times New Roman" w:eastAsia="宋体" w:hAnsi="Times New Roman"/>
                <w:szCs w:val="21"/>
              </w:rPr>
              <w:t>7182609</w:t>
            </w:r>
          </w:p>
        </w:tc>
        <w:tc>
          <w:tcPr>
            <w:tcW w:w="2778" w:type="dxa"/>
            <w:tcBorders>
              <w:right w:val="nil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非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DEA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，规模收益递增</w:t>
            </w:r>
          </w:p>
        </w:tc>
      </w:tr>
      <w:tr w:rsidR="00326756" w:rsidRPr="00186B42" w:rsidTr="00B227EC">
        <w:trPr>
          <w:trHeight w:val="397"/>
          <w:jc w:val="center"/>
        </w:trPr>
        <w:tc>
          <w:tcPr>
            <w:tcW w:w="680" w:type="dxa"/>
            <w:tcBorders>
              <w:left w:val="nil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1991</w:t>
            </w:r>
          </w:p>
        </w:tc>
        <w:tc>
          <w:tcPr>
            <w:tcW w:w="1134" w:type="dxa"/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0.2853571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非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DEA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，规模收益递减</w:t>
            </w:r>
          </w:p>
        </w:tc>
        <w:tc>
          <w:tcPr>
            <w:tcW w:w="680" w:type="dxa"/>
            <w:tcBorders>
              <w:left w:val="double" w:sz="4" w:space="0" w:color="auto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1996</w:t>
            </w:r>
          </w:p>
        </w:tc>
        <w:tc>
          <w:tcPr>
            <w:tcW w:w="1134" w:type="dxa"/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0.9069108</w:t>
            </w:r>
          </w:p>
        </w:tc>
        <w:tc>
          <w:tcPr>
            <w:tcW w:w="2778" w:type="dxa"/>
            <w:tcBorders>
              <w:right w:val="nil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非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DEA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，规模收益递增</w:t>
            </w:r>
          </w:p>
        </w:tc>
      </w:tr>
      <w:tr w:rsidR="00326756" w:rsidRPr="00186B42" w:rsidTr="00B227EC">
        <w:trPr>
          <w:trHeight w:val="397"/>
          <w:jc w:val="center"/>
        </w:trPr>
        <w:tc>
          <w:tcPr>
            <w:tcW w:w="680" w:type="dxa"/>
            <w:tcBorders>
              <w:left w:val="nil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1992</w:t>
            </w:r>
          </w:p>
        </w:tc>
        <w:tc>
          <w:tcPr>
            <w:tcW w:w="1134" w:type="dxa"/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0.2968261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非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DEA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，规模收益递增</w:t>
            </w:r>
          </w:p>
        </w:tc>
        <w:tc>
          <w:tcPr>
            <w:tcW w:w="680" w:type="dxa"/>
            <w:tcBorders>
              <w:left w:val="double" w:sz="4" w:space="0" w:color="auto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1997</w:t>
            </w:r>
          </w:p>
        </w:tc>
        <w:tc>
          <w:tcPr>
            <w:tcW w:w="1134" w:type="dxa"/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2778" w:type="dxa"/>
            <w:tcBorders>
              <w:right w:val="nil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DEA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，规模收益递增</w:t>
            </w:r>
          </w:p>
        </w:tc>
      </w:tr>
      <w:tr w:rsidR="00326756" w:rsidRPr="00186B42" w:rsidTr="00B227EC">
        <w:trPr>
          <w:trHeight w:val="397"/>
          <w:jc w:val="center"/>
        </w:trPr>
        <w:tc>
          <w:tcPr>
            <w:tcW w:w="680" w:type="dxa"/>
            <w:tcBorders>
              <w:left w:val="nil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1992</w:t>
            </w:r>
          </w:p>
        </w:tc>
        <w:tc>
          <w:tcPr>
            <w:tcW w:w="1134" w:type="dxa"/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0.3425151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非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DEA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，规模收益递增</w:t>
            </w:r>
          </w:p>
        </w:tc>
        <w:tc>
          <w:tcPr>
            <w:tcW w:w="680" w:type="dxa"/>
            <w:tcBorders>
              <w:left w:val="double" w:sz="4" w:space="0" w:color="auto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1998</w:t>
            </w:r>
          </w:p>
        </w:tc>
        <w:tc>
          <w:tcPr>
            <w:tcW w:w="1134" w:type="dxa"/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2778" w:type="dxa"/>
            <w:tcBorders>
              <w:right w:val="nil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DEA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，规模收益不变</w:t>
            </w:r>
          </w:p>
        </w:tc>
      </w:tr>
      <w:tr w:rsidR="00326756" w:rsidRPr="00186B42" w:rsidTr="00B227EC">
        <w:trPr>
          <w:trHeight w:val="397"/>
          <w:jc w:val="center"/>
        </w:trPr>
        <w:tc>
          <w:tcPr>
            <w:tcW w:w="680" w:type="dxa"/>
            <w:tcBorders>
              <w:left w:val="nil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1994</w:t>
            </w:r>
          </w:p>
        </w:tc>
        <w:tc>
          <w:tcPr>
            <w:tcW w:w="1134" w:type="dxa"/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0.4594712</w:t>
            </w:r>
          </w:p>
        </w:tc>
        <w:tc>
          <w:tcPr>
            <w:tcW w:w="2778" w:type="dxa"/>
            <w:tcBorders>
              <w:right w:val="double" w:sz="4" w:space="0" w:color="auto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非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DEA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，规模收益递增</w:t>
            </w:r>
          </w:p>
        </w:tc>
        <w:tc>
          <w:tcPr>
            <w:tcW w:w="680" w:type="dxa"/>
            <w:tcBorders>
              <w:left w:val="double" w:sz="4" w:space="0" w:color="auto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1999</w:t>
            </w:r>
          </w:p>
        </w:tc>
        <w:tc>
          <w:tcPr>
            <w:tcW w:w="1134" w:type="dxa"/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2778" w:type="dxa"/>
            <w:tcBorders>
              <w:right w:val="nil"/>
            </w:tcBorders>
            <w:vAlign w:val="center"/>
          </w:tcPr>
          <w:p w:rsidR="00326756" w:rsidRPr="00186B42" w:rsidRDefault="00326756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86B42">
              <w:rPr>
                <w:rFonts w:ascii="Times New Roman" w:eastAsia="宋体" w:hAnsi="Times New Roman" w:hint="eastAsia"/>
                <w:szCs w:val="21"/>
              </w:rPr>
              <w:t>DEA</w:t>
            </w:r>
            <w:r w:rsidRPr="00186B42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，规模收益不变</w:t>
            </w:r>
          </w:p>
        </w:tc>
      </w:tr>
    </w:tbl>
    <w:p w:rsidR="00364CA5" w:rsidRDefault="00102405">
      <w:pPr>
        <w:rPr>
          <w:rFonts w:hint="eastAsia"/>
        </w:rPr>
      </w:pPr>
      <w:r>
        <w:t>后面三个不是</w:t>
      </w:r>
      <w:r>
        <w:rPr>
          <w:rFonts w:hint="eastAsia"/>
        </w:rPr>
        <w:t>1，只是非常接进1，实际运算结果见下图：</w:t>
      </w:r>
    </w:p>
    <w:p w:rsidR="00102405" w:rsidRPr="00326756" w:rsidRDefault="00102405">
      <w:r>
        <w:rPr>
          <w:noProof/>
        </w:rPr>
        <w:drawing>
          <wp:inline distT="0" distB="0" distL="0" distR="0">
            <wp:extent cx="5274310" cy="12745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2405" w:rsidRPr="00326756" w:rsidSect="0011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F5B" w:rsidRDefault="00A95F5B" w:rsidP="00326756">
      <w:r>
        <w:separator/>
      </w:r>
    </w:p>
  </w:endnote>
  <w:endnote w:type="continuationSeparator" w:id="0">
    <w:p w:rsidR="00A95F5B" w:rsidRDefault="00A95F5B" w:rsidP="00326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F5B" w:rsidRDefault="00A95F5B" w:rsidP="00326756">
      <w:r>
        <w:separator/>
      </w:r>
    </w:p>
  </w:footnote>
  <w:footnote w:type="continuationSeparator" w:id="0">
    <w:p w:rsidR="00A95F5B" w:rsidRDefault="00A95F5B" w:rsidP="003267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17D6C"/>
    <w:multiLevelType w:val="hybridMultilevel"/>
    <w:tmpl w:val="42D8C2C4"/>
    <w:lvl w:ilvl="0" w:tplc="5E24244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756"/>
    <w:rsid w:val="00102405"/>
    <w:rsid w:val="00116094"/>
    <w:rsid w:val="00326756"/>
    <w:rsid w:val="00364CA5"/>
    <w:rsid w:val="005F21BA"/>
    <w:rsid w:val="00662B4B"/>
    <w:rsid w:val="009A59D6"/>
    <w:rsid w:val="00A95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7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6756"/>
    <w:rPr>
      <w:sz w:val="18"/>
      <w:szCs w:val="18"/>
    </w:rPr>
  </w:style>
  <w:style w:type="paragraph" w:styleId="a5">
    <w:name w:val="List Paragraph"/>
    <w:basedOn w:val="a"/>
    <w:uiPriority w:val="34"/>
    <w:qFormat/>
    <w:rsid w:val="00326756"/>
    <w:pPr>
      <w:ind w:firstLineChars="200" w:firstLine="420"/>
    </w:pPr>
  </w:style>
  <w:style w:type="table" w:styleId="a6">
    <w:name w:val="Table Grid"/>
    <w:basedOn w:val="a1"/>
    <w:uiPriority w:val="59"/>
    <w:rsid w:val="003267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62B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2B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450</Words>
  <Characters>2568</Characters>
  <Application>Microsoft Office Word</Application>
  <DocSecurity>0</DocSecurity>
  <Lines>21</Lines>
  <Paragraphs>6</Paragraphs>
  <ScaleCrop>false</ScaleCrop>
  <Company>CHINA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2017-08-15T11:19:00Z</dcterms:created>
  <dcterms:modified xsi:type="dcterms:W3CDTF">2017-08-15T15:58:00Z</dcterms:modified>
</cp:coreProperties>
</file>