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582D" w:rsidRDefault="00C6582D" w:rsidP="00C6582D">
      <w:pPr>
        <w:ind w:firstLineChars="200" w:firstLine="480"/>
        <w:rPr>
          <w:sz w:val="24"/>
          <w:szCs w:val="24"/>
        </w:rPr>
      </w:pPr>
      <w:r w:rsidRPr="0005300C">
        <w:rPr>
          <w:rFonts w:hint="eastAsia"/>
          <w:sz w:val="24"/>
          <w:szCs w:val="24"/>
        </w:rPr>
        <w:t>方差分析：看几类数据之间有无差异，差异性影响，例如：元素对麦子的产量有无影响，差异量的多少；(1992年，作物生长的施肥效果问题)</w:t>
      </w:r>
    </w:p>
    <w:p w:rsidR="00C6582D" w:rsidRDefault="00C6582D" w:rsidP="00C6582D">
      <w:pPr>
        <w:ind w:firstLineChars="200" w:firstLine="480"/>
        <w:rPr>
          <w:sz w:val="24"/>
          <w:szCs w:val="24"/>
        </w:rPr>
      </w:pPr>
    </w:p>
    <w:p w:rsidR="00C6582D" w:rsidRPr="00097D2F" w:rsidRDefault="00C6582D" w:rsidP="00C6582D">
      <w:pPr>
        <w:ind w:firstLineChars="200" w:firstLine="480"/>
        <w:rPr>
          <w:sz w:val="24"/>
          <w:szCs w:val="24"/>
          <w:highlight w:val="yellow"/>
        </w:rPr>
      </w:pPr>
      <w:r w:rsidRPr="00097D2F">
        <w:rPr>
          <w:rFonts w:hint="eastAsia"/>
          <w:sz w:val="24"/>
          <w:szCs w:val="24"/>
          <w:highlight w:val="yellow"/>
        </w:rPr>
        <w:t>一般概率P值（单尾）的界定值是0.05，（双尾）是0.10</w:t>
      </w:r>
    </w:p>
    <w:p w:rsidR="00C6582D" w:rsidRDefault="00C6582D" w:rsidP="00C6582D">
      <w:pPr>
        <w:ind w:firstLineChars="200" w:firstLine="480"/>
        <w:rPr>
          <w:sz w:val="24"/>
          <w:szCs w:val="24"/>
        </w:rPr>
      </w:pPr>
      <w:r w:rsidRPr="00097D2F">
        <w:rPr>
          <w:rFonts w:hint="eastAsia"/>
          <w:sz w:val="24"/>
          <w:szCs w:val="24"/>
          <w:highlight w:val="yellow"/>
        </w:rPr>
        <w:t>小于这个值的就为差异显著，就可以判定结果有效。</w:t>
      </w:r>
    </w:p>
    <w:p w:rsidR="00C6582D" w:rsidRDefault="00C6582D" w:rsidP="00C6582D">
      <w:pPr>
        <w:ind w:firstLineChars="200" w:firstLine="480"/>
        <w:rPr>
          <w:sz w:val="24"/>
          <w:szCs w:val="24"/>
        </w:rPr>
      </w:pPr>
    </w:p>
    <w:p w:rsidR="00C6582D" w:rsidRDefault="00C6582D" w:rsidP="00C6582D">
      <w:pPr>
        <w:ind w:firstLineChars="200" w:firstLine="480"/>
        <w:rPr>
          <w:sz w:val="24"/>
          <w:szCs w:val="24"/>
        </w:rPr>
      </w:pPr>
      <w:r w:rsidRPr="00B65856">
        <w:rPr>
          <w:rFonts w:hint="eastAsia"/>
          <w:sz w:val="24"/>
          <w:szCs w:val="24"/>
          <w:highlight w:val="yellow"/>
        </w:rPr>
        <w:t>单因素方差分析（多重比较）：</w:t>
      </w:r>
    </w:p>
    <w:p w:rsidR="00C6582D" w:rsidRPr="008244C2" w:rsidRDefault="00C6582D" w:rsidP="00C6582D">
      <w:pPr>
        <w:spacing w:afterLines="100" w:after="312"/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8244C2">
        <w:rPr>
          <w:rFonts w:ascii="Times New Roman" w:eastAsia="宋体" w:hAnsi="Times New Roman" w:hint="eastAsia"/>
          <w:sz w:val="24"/>
          <w:szCs w:val="24"/>
        </w:rPr>
        <w:t>例</w:t>
      </w:r>
      <w:r w:rsidRPr="008244C2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8244C2">
        <w:rPr>
          <w:rFonts w:ascii="Times New Roman" w:eastAsia="宋体" w:hAnsi="Times New Roman" w:hint="eastAsia"/>
          <w:sz w:val="24"/>
          <w:szCs w:val="24"/>
        </w:rPr>
        <w:t>用</w:t>
      </w:r>
      <w:r w:rsidRPr="008244C2">
        <w:rPr>
          <w:rFonts w:ascii="Times New Roman" w:eastAsia="宋体" w:hAnsi="Times New Roman" w:hint="eastAsia"/>
          <w:sz w:val="24"/>
          <w:szCs w:val="24"/>
        </w:rPr>
        <w:t>4</w:t>
      </w:r>
      <w:r w:rsidRPr="008244C2">
        <w:rPr>
          <w:rFonts w:ascii="Times New Roman" w:eastAsia="宋体" w:hAnsi="Times New Roman" w:hint="eastAsia"/>
          <w:sz w:val="24"/>
          <w:szCs w:val="24"/>
        </w:rPr>
        <w:t>种工艺生产灯泡，从各种工艺制成的灯泡中各抽出了若干个测量其寿命，结果如下表，试推断这几种工艺制成的灯泡寿命是否有显著差异。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C6582D" w:rsidRPr="008244C2" w:rsidTr="008763DE">
        <w:trPr>
          <w:trHeight w:val="634"/>
        </w:trPr>
        <w:tc>
          <w:tcPr>
            <w:tcW w:w="1704" w:type="dxa"/>
            <w:tcBorders>
              <w:top w:val="nil"/>
              <w:left w:val="nil"/>
              <w:bottom w:val="single" w:sz="4" w:space="0" w:color="auto"/>
              <w:tl2br w:val="single" w:sz="4" w:space="0" w:color="auto"/>
            </w:tcBorders>
          </w:tcPr>
          <w:p w:rsidR="00C6582D" w:rsidRPr="008244C2" w:rsidRDefault="00C6582D" w:rsidP="008763DE">
            <w:pPr>
              <w:ind w:firstLineChars="400" w:firstLine="960"/>
              <w:rPr>
                <w:rFonts w:ascii="Times New Roman" w:eastAsia="宋体" w:hAnsi="Times New Roman"/>
                <w:sz w:val="24"/>
                <w:szCs w:val="24"/>
              </w:rPr>
            </w:pPr>
            <w:r w:rsidRPr="008244C2">
              <w:rPr>
                <w:rFonts w:ascii="Times New Roman" w:eastAsia="宋体" w:hAnsi="Times New Roman" w:hint="eastAsia"/>
                <w:sz w:val="24"/>
                <w:szCs w:val="24"/>
              </w:rPr>
              <w:t>工艺</w:t>
            </w:r>
          </w:p>
          <w:p w:rsidR="00C6582D" w:rsidRPr="008244C2" w:rsidRDefault="00C6582D" w:rsidP="008763DE">
            <w:pPr>
              <w:rPr>
                <w:rFonts w:ascii="Times New Roman" w:eastAsia="宋体" w:hAnsi="Times New Roman"/>
                <w:sz w:val="24"/>
                <w:szCs w:val="24"/>
              </w:rPr>
            </w:pPr>
            <w:r w:rsidRPr="008244C2">
              <w:rPr>
                <w:rFonts w:ascii="Times New Roman" w:eastAsia="宋体" w:hAnsi="Times New Roman" w:hint="eastAsia"/>
                <w:sz w:val="24"/>
                <w:szCs w:val="24"/>
              </w:rPr>
              <w:t>序号</w:t>
            </w:r>
          </w:p>
        </w:tc>
        <w:tc>
          <w:tcPr>
            <w:tcW w:w="1704" w:type="dxa"/>
            <w:tcBorders>
              <w:top w:val="nil"/>
              <w:bottom w:val="single" w:sz="4" w:space="0" w:color="auto"/>
            </w:tcBorders>
            <w:vAlign w:val="center"/>
          </w:tcPr>
          <w:p w:rsidR="00C6582D" w:rsidRPr="008244C2" w:rsidRDefault="00C6582D" w:rsidP="008763DE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8244C2">
              <w:rPr>
                <w:rFonts w:ascii="Times New Roman" w:eastAsia="宋体" w:hAnsi="Times New Roman"/>
                <w:position w:val="-12"/>
              </w:rPr>
              <w:object w:dxaOrig="260" w:dyaOrig="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2.55pt;height:18pt" o:ole="">
                  <v:imagedata r:id="rId6" o:title=""/>
                </v:shape>
                <o:OLEObject Type="Embed" ProgID="Equation.DSMT4" ShapeID="_x0000_i1025" DrawAspect="Content" ObjectID="_1578410541" r:id="rId7"/>
              </w:object>
            </w:r>
          </w:p>
        </w:tc>
        <w:tc>
          <w:tcPr>
            <w:tcW w:w="1704" w:type="dxa"/>
            <w:tcBorders>
              <w:top w:val="nil"/>
              <w:bottom w:val="single" w:sz="4" w:space="0" w:color="auto"/>
            </w:tcBorders>
            <w:vAlign w:val="center"/>
          </w:tcPr>
          <w:p w:rsidR="00C6582D" w:rsidRPr="008244C2" w:rsidRDefault="00C6582D" w:rsidP="008763DE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8244C2">
              <w:rPr>
                <w:rFonts w:ascii="Times New Roman" w:eastAsia="宋体" w:hAnsi="Times New Roman"/>
                <w:position w:val="-12"/>
              </w:rPr>
              <w:object w:dxaOrig="300" w:dyaOrig="360">
                <v:shape id="_x0000_i1026" type="#_x0000_t75" style="width:15.25pt;height:18pt" o:ole="">
                  <v:imagedata r:id="rId8" o:title=""/>
                </v:shape>
                <o:OLEObject Type="Embed" ProgID="Equation.DSMT4" ShapeID="_x0000_i1026" DrawAspect="Content" ObjectID="_1578410542" r:id="rId9"/>
              </w:object>
            </w:r>
          </w:p>
        </w:tc>
        <w:tc>
          <w:tcPr>
            <w:tcW w:w="1705" w:type="dxa"/>
            <w:tcBorders>
              <w:top w:val="nil"/>
              <w:bottom w:val="single" w:sz="4" w:space="0" w:color="auto"/>
            </w:tcBorders>
            <w:vAlign w:val="center"/>
          </w:tcPr>
          <w:p w:rsidR="00C6582D" w:rsidRPr="008244C2" w:rsidRDefault="00C6582D" w:rsidP="008763DE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8244C2">
              <w:rPr>
                <w:rFonts w:ascii="Times New Roman" w:eastAsia="宋体" w:hAnsi="Times New Roman"/>
                <w:position w:val="-12"/>
              </w:rPr>
              <w:object w:dxaOrig="279" w:dyaOrig="360">
                <v:shape id="_x0000_i1027" type="#_x0000_t75" style="width:14.2pt;height:18pt" o:ole="">
                  <v:imagedata r:id="rId10" o:title=""/>
                </v:shape>
                <o:OLEObject Type="Embed" ProgID="Equation.DSMT4" ShapeID="_x0000_i1027" DrawAspect="Content" ObjectID="_1578410543" r:id="rId11"/>
              </w:object>
            </w:r>
          </w:p>
        </w:tc>
        <w:tc>
          <w:tcPr>
            <w:tcW w:w="1705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C6582D" w:rsidRPr="008244C2" w:rsidRDefault="00C6582D" w:rsidP="008763DE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8244C2">
              <w:rPr>
                <w:rFonts w:ascii="Times New Roman" w:eastAsia="宋体" w:hAnsi="Times New Roman"/>
                <w:position w:val="-12"/>
              </w:rPr>
              <w:object w:dxaOrig="300" w:dyaOrig="360">
                <v:shape id="_x0000_i1028" type="#_x0000_t75" style="width:15.25pt;height:18pt" o:ole="">
                  <v:imagedata r:id="rId12" o:title=""/>
                </v:shape>
                <o:OLEObject Type="Embed" ProgID="Equation.DSMT4" ShapeID="_x0000_i1028" DrawAspect="Content" ObjectID="_1578410544" r:id="rId13"/>
              </w:object>
            </w:r>
          </w:p>
        </w:tc>
      </w:tr>
      <w:tr w:rsidR="00C6582D" w:rsidRPr="008244C2" w:rsidTr="008763DE">
        <w:tc>
          <w:tcPr>
            <w:tcW w:w="1704" w:type="dxa"/>
            <w:tcBorders>
              <w:left w:val="nil"/>
              <w:bottom w:val="nil"/>
            </w:tcBorders>
            <w:vAlign w:val="center"/>
          </w:tcPr>
          <w:p w:rsidR="00C6582D" w:rsidRPr="008244C2" w:rsidRDefault="00C6582D" w:rsidP="008763DE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8244C2">
              <w:rPr>
                <w:rFonts w:ascii="Times New Roman" w:eastAsia="宋体" w:hAnsi="Times New Roman" w:hint="eastAsia"/>
                <w:sz w:val="24"/>
                <w:szCs w:val="24"/>
              </w:rPr>
              <w:t>1</w:t>
            </w:r>
          </w:p>
        </w:tc>
        <w:tc>
          <w:tcPr>
            <w:tcW w:w="1704" w:type="dxa"/>
            <w:tcBorders>
              <w:bottom w:val="nil"/>
              <w:right w:val="nil"/>
            </w:tcBorders>
            <w:vAlign w:val="center"/>
          </w:tcPr>
          <w:p w:rsidR="00C6582D" w:rsidRPr="008244C2" w:rsidRDefault="00C6582D" w:rsidP="008763DE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8244C2">
              <w:rPr>
                <w:rFonts w:ascii="Times New Roman" w:eastAsia="宋体" w:hAnsi="Times New Roman" w:hint="eastAsia"/>
                <w:sz w:val="24"/>
                <w:szCs w:val="24"/>
              </w:rPr>
              <w:t>1620</w:t>
            </w:r>
          </w:p>
        </w:tc>
        <w:tc>
          <w:tcPr>
            <w:tcW w:w="1704" w:type="dxa"/>
            <w:tcBorders>
              <w:left w:val="nil"/>
              <w:bottom w:val="nil"/>
              <w:right w:val="nil"/>
            </w:tcBorders>
            <w:vAlign w:val="center"/>
          </w:tcPr>
          <w:p w:rsidR="00C6582D" w:rsidRPr="008244C2" w:rsidRDefault="00C6582D" w:rsidP="008763DE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8244C2">
              <w:rPr>
                <w:rFonts w:ascii="Times New Roman" w:eastAsia="宋体" w:hAnsi="Times New Roman" w:hint="eastAsia"/>
                <w:sz w:val="24"/>
                <w:szCs w:val="24"/>
              </w:rPr>
              <w:t>1580</w:t>
            </w:r>
          </w:p>
        </w:tc>
        <w:tc>
          <w:tcPr>
            <w:tcW w:w="1705" w:type="dxa"/>
            <w:tcBorders>
              <w:left w:val="nil"/>
              <w:bottom w:val="nil"/>
              <w:right w:val="nil"/>
            </w:tcBorders>
            <w:vAlign w:val="center"/>
          </w:tcPr>
          <w:p w:rsidR="00C6582D" w:rsidRPr="008244C2" w:rsidRDefault="00C6582D" w:rsidP="008763DE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8244C2">
              <w:rPr>
                <w:rFonts w:ascii="Times New Roman" w:eastAsia="宋体" w:hAnsi="Times New Roman" w:hint="eastAsia"/>
                <w:sz w:val="24"/>
                <w:szCs w:val="24"/>
              </w:rPr>
              <w:t>1460</w:t>
            </w:r>
          </w:p>
        </w:tc>
        <w:tc>
          <w:tcPr>
            <w:tcW w:w="1705" w:type="dxa"/>
            <w:tcBorders>
              <w:left w:val="nil"/>
              <w:bottom w:val="nil"/>
              <w:right w:val="nil"/>
            </w:tcBorders>
            <w:vAlign w:val="center"/>
          </w:tcPr>
          <w:p w:rsidR="00C6582D" w:rsidRPr="008244C2" w:rsidRDefault="00C6582D" w:rsidP="008763DE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8244C2">
              <w:rPr>
                <w:rFonts w:ascii="Times New Roman" w:eastAsia="宋体" w:hAnsi="Times New Roman" w:hint="eastAsia"/>
                <w:sz w:val="24"/>
                <w:szCs w:val="24"/>
              </w:rPr>
              <w:t>1500</w:t>
            </w:r>
          </w:p>
        </w:tc>
      </w:tr>
      <w:tr w:rsidR="00C6582D" w:rsidRPr="008244C2" w:rsidTr="008763DE">
        <w:tc>
          <w:tcPr>
            <w:tcW w:w="1704" w:type="dxa"/>
            <w:tcBorders>
              <w:top w:val="nil"/>
              <w:left w:val="nil"/>
              <w:bottom w:val="nil"/>
            </w:tcBorders>
            <w:vAlign w:val="center"/>
          </w:tcPr>
          <w:p w:rsidR="00C6582D" w:rsidRPr="008244C2" w:rsidRDefault="00C6582D" w:rsidP="008763DE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8244C2">
              <w:rPr>
                <w:rFonts w:ascii="Times New Roman" w:eastAsia="宋体" w:hAnsi="Times New Roman" w:hint="eastAsia"/>
                <w:sz w:val="24"/>
                <w:szCs w:val="24"/>
              </w:rPr>
              <w:t>2</w:t>
            </w:r>
          </w:p>
        </w:tc>
        <w:tc>
          <w:tcPr>
            <w:tcW w:w="1704" w:type="dxa"/>
            <w:tcBorders>
              <w:top w:val="nil"/>
              <w:bottom w:val="nil"/>
              <w:right w:val="nil"/>
            </w:tcBorders>
            <w:vAlign w:val="center"/>
          </w:tcPr>
          <w:p w:rsidR="00C6582D" w:rsidRPr="008244C2" w:rsidRDefault="00C6582D" w:rsidP="008763DE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8244C2">
              <w:rPr>
                <w:rFonts w:ascii="Times New Roman" w:eastAsia="宋体" w:hAnsi="Times New Roman" w:hint="eastAsia"/>
                <w:sz w:val="24"/>
                <w:szCs w:val="24"/>
              </w:rPr>
              <w:t>1670</w:t>
            </w:r>
          </w:p>
        </w:tc>
        <w:tc>
          <w:tcPr>
            <w:tcW w:w="17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6582D" w:rsidRPr="008244C2" w:rsidRDefault="00C6582D" w:rsidP="008763DE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8244C2">
              <w:rPr>
                <w:rFonts w:ascii="Times New Roman" w:eastAsia="宋体" w:hAnsi="Times New Roman" w:hint="eastAsia"/>
                <w:sz w:val="24"/>
                <w:szCs w:val="24"/>
              </w:rPr>
              <w:t>1600</w:t>
            </w:r>
          </w:p>
        </w:tc>
        <w:tc>
          <w:tcPr>
            <w:tcW w:w="17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6582D" w:rsidRPr="008244C2" w:rsidRDefault="00C6582D" w:rsidP="008763DE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8244C2">
              <w:rPr>
                <w:rFonts w:ascii="Times New Roman" w:eastAsia="宋体" w:hAnsi="Times New Roman" w:hint="eastAsia"/>
                <w:sz w:val="24"/>
                <w:szCs w:val="24"/>
              </w:rPr>
              <w:t>1540</w:t>
            </w:r>
          </w:p>
        </w:tc>
        <w:tc>
          <w:tcPr>
            <w:tcW w:w="17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6582D" w:rsidRPr="008244C2" w:rsidRDefault="00C6582D" w:rsidP="008763DE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8244C2">
              <w:rPr>
                <w:rFonts w:ascii="Times New Roman" w:eastAsia="宋体" w:hAnsi="Times New Roman" w:hint="eastAsia"/>
                <w:sz w:val="24"/>
                <w:szCs w:val="24"/>
              </w:rPr>
              <w:t>1550</w:t>
            </w:r>
          </w:p>
        </w:tc>
      </w:tr>
      <w:tr w:rsidR="00C6582D" w:rsidRPr="008244C2" w:rsidTr="008763DE">
        <w:tc>
          <w:tcPr>
            <w:tcW w:w="1704" w:type="dxa"/>
            <w:tcBorders>
              <w:top w:val="nil"/>
              <w:left w:val="nil"/>
              <w:bottom w:val="nil"/>
            </w:tcBorders>
            <w:vAlign w:val="center"/>
          </w:tcPr>
          <w:p w:rsidR="00C6582D" w:rsidRPr="008244C2" w:rsidRDefault="00C6582D" w:rsidP="008763DE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8244C2">
              <w:rPr>
                <w:rFonts w:ascii="Times New Roman" w:eastAsia="宋体" w:hAnsi="Times New Roman" w:hint="eastAsia"/>
                <w:sz w:val="24"/>
                <w:szCs w:val="24"/>
              </w:rPr>
              <w:t>3</w:t>
            </w:r>
          </w:p>
        </w:tc>
        <w:tc>
          <w:tcPr>
            <w:tcW w:w="1704" w:type="dxa"/>
            <w:tcBorders>
              <w:top w:val="nil"/>
              <w:bottom w:val="nil"/>
              <w:right w:val="nil"/>
            </w:tcBorders>
            <w:vAlign w:val="center"/>
          </w:tcPr>
          <w:p w:rsidR="00C6582D" w:rsidRPr="008244C2" w:rsidRDefault="00C6582D" w:rsidP="008763DE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8244C2">
              <w:rPr>
                <w:rFonts w:ascii="Times New Roman" w:eastAsia="宋体" w:hAnsi="Times New Roman" w:hint="eastAsia"/>
                <w:sz w:val="24"/>
                <w:szCs w:val="24"/>
              </w:rPr>
              <w:t>1700</w:t>
            </w:r>
          </w:p>
        </w:tc>
        <w:tc>
          <w:tcPr>
            <w:tcW w:w="17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6582D" w:rsidRPr="008244C2" w:rsidRDefault="00C6582D" w:rsidP="008763DE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8244C2">
              <w:rPr>
                <w:rFonts w:ascii="Times New Roman" w:eastAsia="宋体" w:hAnsi="Times New Roman" w:hint="eastAsia"/>
                <w:sz w:val="24"/>
                <w:szCs w:val="24"/>
              </w:rPr>
              <w:t>1640</w:t>
            </w:r>
          </w:p>
        </w:tc>
        <w:tc>
          <w:tcPr>
            <w:tcW w:w="17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6582D" w:rsidRPr="008244C2" w:rsidRDefault="00C6582D" w:rsidP="008763DE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8244C2">
              <w:rPr>
                <w:rFonts w:ascii="Times New Roman" w:eastAsia="宋体" w:hAnsi="Times New Roman" w:hint="eastAsia"/>
                <w:sz w:val="24"/>
                <w:szCs w:val="24"/>
              </w:rPr>
              <w:t>1620</w:t>
            </w:r>
          </w:p>
        </w:tc>
        <w:tc>
          <w:tcPr>
            <w:tcW w:w="17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6582D" w:rsidRPr="008244C2" w:rsidRDefault="00C6582D" w:rsidP="008763DE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8244C2">
              <w:rPr>
                <w:rFonts w:ascii="Times New Roman" w:eastAsia="宋体" w:hAnsi="Times New Roman" w:hint="eastAsia"/>
                <w:sz w:val="24"/>
                <w:szCs w:val="24"/>
              </w:rPr>
              <w:t>1610</w:t>
            </w:r>
          </w:p>
        </w:tc>
      </w:tr>
      <w:tr w:rsidR="00C6582D" w:rsidRPr="008244C2" w:rsidTr="008763DE">
        <w:tc>
          <w:tcPr>
            <w:tcW w:w="1704" w:type="dxa"/>
            <w:tcBorders>
              <w:top w:val="nil"/>
              <w:left w:val="nil"/>
              <w:bottom w:val="nil"/>
            </w:tcBorders>
            <w:vAlign w:val="center"/>
          </w:tcPr>
          <w:p w:rsidR="00C6582D" w:rsidRPr="008244C2" w:rsidRDefault="00C6582D" w:rsidP="008763DE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8244C2">
              <w:rPr>
                <w:rFonts w:ascii="Times New Roman" w:eastAsia="宋体" w:hAnsi="Times New Roman" w:hint="eastAsia"/>
                <w:sz w:val="24"/>
                <w:szCs w:val="24"/>
              </w:rPr>
              <w:t>4</w:t>
            </w:r>
          </w:p>
        </w:tc>
        <w:tc>
          <w:tcPr>
            <w:tcW w:w="1704" w:type="dxa"/>
            <w:tcBorders>
              <w:top w:val="nil"/>
              <w:bottom w:val="nil"/>
              <w:right w:val="nil"/>
            </w:tcBorders>
            <w:vAlign w:val="center"/>
          </w:tcPr>
          <w:p w:rsidR="00C6582D" w:rsidRPr="008244C2" w:rsidRDefault="00C6582D" w:rsidP="008763DE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8244C2">
              <w:rPr>
                <w:rFonts w:ascii="Times New Roman" w:eastAsia="宋体" w:hAnsi="Times New Roman" w:hint="eastAsia"/>
                <w:sz w:val="24"/>
                <w:szCs w:val="24"/>
              </w:rPr>
              <w:t>1750</w:t>
            </w:r>
          </w:p>
        </w:tc>
        <w:tc>
          <w:tcPr>
            <w:tcW w:w="17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6582D" w:rsidRPr="008244C2" w:rsidRDefault="00C6582D" w:rsidP="008763DE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8244C2">
              <w:rPr>
                <w:rFonts w:ascii="Times New Roman" w:eastAsia="宋体" w:hAnsi="Times New Roman" w:hint="eastAsia"/>
                <w:sz w:val="24"/>
                <w:szCs w:val="24"/>
              </w:rPr>
              <w:t>1720</w:t>
            </w:r>
          </w:p>
        </w:tc>
        <w:tc>
          <w:tcPr>
            <w:tcW w:w="17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6582D" w:rsidRPr="008244C2" w:rsidRDefault="00C6582D" w:rsidP="008763DE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17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6582D" w:rsidRPr="008244C2" w:rsidRDefault="00C6582D" w:rsidP="008763DE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8244C2">
              <w:rPr>
                <w:rFonts w:ascii="Times New Roman" w:eastAsia="宋体" w:hAnsi="Times New Roman" w:hint="eastAsia"/>
                <w:sz w:val="24"/>
                <w:szCs w:val="24"/>
              </w:rPr>
              <w:t>1680</w:t>
            </w:r>
          </w:p>
        </w:tc>
      </w:tr>
      <w:tr w:rsidR="00C6582D" w:rsidRPr="008244C2" w:rsidTr="008763DE">
        <w:tc>
          <w:tcPr>
            <w:tcW w:w="1704" w:type="dxa"/>
            <w:tcBorders>
              <w:top w:val="nil"/>
              <w:left w:val="nil"/>
              <w:bottom w:val="nil"/>
            </w:tcBorders>
            <w:vAlign w:val="center"/>
          </w:tcPr>
          <w:p w:rsidR="00C6582D" w:rsidRPr="008244C2" w:rsidRDefault="00C6582D" w:rsidP="008763DE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8244C2">
              <w:rPr>
                <w:rFonts w:ascii="Times New Roman" w:eastAsia="宋体" w:hAnsi="Times New Roman" w:hint="eastAsia"/>
                <w:sz w:val="24"/>
                <w:szCs w:val="24"/>
              </w:rPr>
              <w:t>5</w:t>
            </w:r>
          </w:p>
        </w:tc>
        <w:tc>
          <w:tcPr>
            <w:tcW w:w="1704" w:type="dxa"/>
            <w:tcBorders>
              <w:top w:val="nil"/>
              <w:bottom w:val="nil"/>
              <w:right w:val="nil"/>
            </w:tcBorders>
            <w:vAlign w:val="center"/>
          </w:tcPr>
          <w:p w:rsidR="00C6582D" w:rsidRPr="008244C2" w:rsidRDefault="00C6582D" w:rsidP="008763DE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8244C2">
              <w:rPr>
                <w:rFonts w:ascii="Times New Roman" w:eastAsia="宋体" w:hAnsi="Times New Roman" w:hint="eastAsia"/>
                <w:sz w:val="24"/>
                <w:szCs w:val="24"/>
              </w:rPr>
              <w:t>1800</w:t>
            </w:r>
          </w:p>
        </w:tc>
        <w:tc>
          <w:tcPr>
            <w:tcW w:w="17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6582D" w:rsidRPr="008244C2" w:rsidRDefault="00C6582D" w:rsidP="008763DE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17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6582D" w:rsidRPr="008244C2" w:rsidRDefault="00C6582D" w:rsidP="008763DE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17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6582D" w:rsidRPr="008244C2" w:rsidRDefault="00C6582D" w:rsidP="008763DE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</w:p>
        </w:tc>
      </w:tr>
    </w:tbl>
    <w:p w:rsidR="00C6582D" w:rsidRPr="008244C2" w:rsidRDefault="00C6582D" w:rsidP="00C6582D">
      <w:pPr>
        <w:spacing w:beforeLines="100" w:before="312"/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8244C2">
        <w:rPr>
          <w:rFonts w:ascii="Times New Roman" w:eastAsia="宋体" w:hAnsi="Times New Roman" w:hint="eastAsia"/>
          <w:sz w:val="24"/>
          <w:szCs w:val="24"/>
        </w:rPr>
        <w:t>MATLAB</w:t>
      </w:r>
      <w:r w:rsidRPr="008244C2">
        <w:rPr>
          <w:rFonts w:ascii="Times New Roman" w:eastAsia="宋体" w:hAnsi="Times New Roman" w:hint="eastAsia"/>
          <w:sz w:val="24"/>
          <w:szCs w:val="24"/>
        </w:rPr>
        <w:t>源代码如下：</w:t>
      </w:r>
    </w:p>
    <w:p w:rsidR="00C6582D" w:rsidRPr="008244C2" w:rsidRDefault="00C6582D" w:rsidP="00C6582D">
      <w:pPr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8244C2">
        <w:rPr>
          <w:rFonts w:ascii="Times New Roman" w:eastAsia="宋体" w:hAnsi="Times New Roman"/>
          <w:sz w:val="24"/>
          <w:szCs w:val="24"/>
        </w:rPr>
        <w:t>clc,clear</w:t>
      </w:r>
    </w:p>
    <w:p w:rsidR="00C6582D" w:rsidRPr="008244C2" w:rsidRDefault="00C6582D" w:rsidP="00C6582D">
      <w:pPr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8244C2">
        <w:rPr>
          <w:rFonts w:ascii="Times New Roman" w:eastAsia="宋体" w:hAnsi="Times New Roman"/>
          <w:sz w:val="24"/>
          <w:szCs w:val="24"/>
        </w:rPr>
        <w:t>x=[1620 1580 1460 1500</w:t>
      </w:r>
    </w:p>
    <w:p w:rsidR="00C6582D" w:rsidRPr="008244C2" w:rsidRDefault="00C6582D" w:rsidP="00C6582D">
      <w:pPr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8244C2">
        <w:rPr>
          <w:rFonts w:ascii="Times New Roman" w:eastAsia="宋体" w:hAnsi="Times New Roman"/>
          <w:sz w:val="24"/>
          <w:szCs w:val="24"/>
        </w:rPr>
        <w:t>1670 1600 1540 1550</w:t>
      </w:r>
    </w:p>
    <w:p w:rsidR="00C6582D" w:rsidRPr="008244C2" w:rsidRDefault="00C6582D" w:rsidP="00C6582D">
      <w:pPr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8244C2">
        <w:rPr>
          <w:rFonts w:ascii="Times New Roman" w:eastAsia="宋体" w:hAnsi="Times New Roman"/>
          <w:sz w:val="24"/>
          <w:szCs w:val="24"/>
        </w:rPr>
        <w:t>1700 1640 1620 1610</w:t>
      </w:r>
    </w:p>
    <w:p w:rsidR="00C6582D" w:rsidRPr="008244C2" w:rsidRDefault="00C6582D" w:rsidP="00C6582D">
      <w:pPr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8244C2">
        <w:rPr>
          <w:rFonts w:ascii="Times New Roman" w:eastAsia="宋体" w:hAnsi="Times New Roman"/>
          <w:sz w:val="24"/>
          <w:szCs w:val="24"/>
        </w:rPr>
        <w:t>1750 1720 1680 1800];</w:t>
      </w:r>
    </w:p>
    <w:p w:rsidR="00C6582D" w:rsidRPr="008244C2" w:rsidRDefault="00C6582D" w:rsidP="00C6582D">
      <w:pPr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8244C2">
        <w:rPr>
          <w:rFonts w:ascii="Times New Roman" w:eastAsia="宋体" w:hAnsi="Times New Roman"/>
          <w:sz w:val="24"/>
          <w:szCs w:val="24"/>
        </w:rPr>
        <w:t>x=[x(1:4),x(16),x(5:8),x(9:11),x(12:15)];</w:t>
      </w:r>
    </w:p>
    <w:p w:rsidR="00C6582D" w:rsidRPr="008244C2" w:rsidRDefault="00C6582D" w:rsidP="00C6582D">
      <w:pPr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8244C2">
        <w:rPr>
          <w:rFonts w:ascii="Times New Roman" w:eastAsia="宋体" w:hAnsi="Times New Roman"/>
          <w:sz w:val="24"/>
          <w:szCs w:val="24"/>
        </w:rPr>
        <w:t>g=[ones(1,5),2*ones(1,4),3*ones(1,3),4*ones(1,4)];</w:t>
      </w:r>
    </w:p>
    <w:p w:rsidR="00C6582D" w:rsidRDefault="00C6582D" w:rsidP="00C6582D">
      <w:pPr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8244C2">
        <w:rPr>
          <w:rFonts w:ascii="Times New Roman" w:eastAsia="宋体" w:hAnsi="Times New Roman"/>
          <w:sz w:val="24"/>
          <w:szCs w:val="24"/>
        </w:rPr>
        <w:t>p=anova1(x,g)</w:t>
      </w:r>
    </w:p>
    <w:p w:rsidR="00C6582D" w:rsidRDefault="00C6582D" w:rsidP="00C6582D">
      <w:pPr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8244C2">
        <w:rPr>
          <w:rFonts w:ascii="Times New Roman" w:eastAsia="宋体" w:hAnsi="Times New Roman" w:hint="eastAsia"/>
          <w:sz w:val="24"/>
          <w:szCs w:val="24"/>
        </w:rPr>
        <w:t>求得</w:t>
      </w:r>
      <w:r w:rsidRPr="008244C2">
        <w:rPr>
          <w:rFonts w:ascii="Times New Roman" w:eastAsia="宋体" w:hAnsi="Times New Roman" w:hint="eastAsia"/>
          <w:sz w:val="24"/>
          <w:szCs w:val="24"/>
        </w:rPr>
        <w:t xml:space="preserve"> 0.01&lt;p=0.0331&lt;0.05</w:t>
      </w:r>
      <w:r w:rsidRPr="008244C2">
        <w:rPr>
          <w:rFonts w:ascii="Times New Roman" w:eastAsia="宋体" w:hAnsi="Times New Roman" w:hint="eastAsia"/>
          <w:sz w:val="24"/>
          <w:szCs w:val="24"/>
        </w:rPr>
        <w:t>，所以几种工艺制成的灯泡寿命有显著差异。</w:t>
      </w:r>
    </w:p>
    <w:p w:rsidR="00C6582D" w:rsidRDefault="00C6582D" w:rsidP="00C6582D">
      <w:pPr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B65856">
        <w:rPr>
          <w:rFonts w:ascii="Times New Roman" w:eastAsia="宋体" w:hAnsi="Times New Roman" w:hint="eastAsia"/>
          <w:sz w:val="24"/>
          <w:szCs w:val="24"/>
          <w:highlight w:val="yellow"/>
        </w:rPr>
        <w:t>双因素方差分析：</w:t>
      </w:r>
    </w:p>
    <w:p w:rsidR="00C6582D" w:rsidRDefault="00C6582D" w:rsidP="00C6582D">
      <w:pPr>
        <w:ind w:firstLineChars="200" w:firstLine="48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例</w:t>
      </w:r>
      <w:r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8244C2">
        <w:rPr>
          <w:rFonts w:ascii="Times New Roman" w:eastAsia="宋体" w:hAnsi="Times New Roman" w:hint="eastAsia"/>
          <w:sz w:val="24"/>
          <w:szCs w:val="24"/>
        </w:rPr>
        <w:t>例</w:t>
      </w:r>
      <w:r w:rsidRPr="008244C2">
        <w:rPr>
          <w:rFonts w:ascii="Times New Roman" w:eastAsia="宋体" w:hAnsi="Times New Roman" w:hint="eastAsia"/>
          <w:sz w:val="24"/>
          <w:szCs w:val="24"/>
        </w:rPr>
        <w:t xml:space="preserve"> 3 </w:t>
      </w:r>
      <w:r w:rsidRPr="008244C2">
        <w:rPr>
          <w:rFonts w:ascii="Times New Roman" w:eastAsia="宋体" w:hAnsi="Times New Roman" w:hint="eastAsia"/>
          <w:sz w:val="24"/>
          <w:szCs w:val="24"/>
        </w:rPr>
        <w:t>一种火箭使用了四种燃料、三种推进器，进行射程试验，对于每种燃料与每种推进器的组合作一次试验，得到试验数据如表</w:t>
      </w:r>
      <w:r>
        <w:rPr>
          <w:rFonts w:ascii="Times New Roman" w:eastAsia="宋体" w:hAnsi="Times New Roman" w:hint="eastAsia"/>
          <w:sz w:val="24"/>
          <w:szCs w:val="24"/>
        </w:rPr>
        <w:t xml:space="preserve"> 2</w:t>
      </w:r>
      <w:r w:rsidRPr="008244C2">
        <w:rPr>
          <w:rFonts w:ascii="Times New Roman" w:eastAsia="宋体" w:hAnsi="Times New Roman" w:hint="eastAsia"/>
          <w:sz w:val="24"/>
          <w:szCs w:val="24"/>
        </w:rPr>
        <w:t>。问各种燃料之间及各种推进器之间有无显著差异？</w:t>
      </w:r>
    </w:p>
    <w:p w:rsidR="00C6582D" w:rsidRDefault="00C6582D" w:rsidP="00C6582D">
      <w:pPr>
        <w:ind w:firstLineChars="200" w:firstLine="480"/>
        <w:jc w:val="center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表</w:t>
      </w:r>
      <w:r>
        <w:rPr>
          <w:rFonts w:ascii="Times New Roman" w:eastAsia="宋体" w:hAnsi="Times New Roman" w:hint="eastAsia"/>
          <w:sz w:val="24"/>
          <w:szCs w:val="24"/>
        </w:rPr>
        <w:t xml:space="preserve"> 2 </w:t>
      </w:r>
      <w:r>
        <w:rPr>
          <w:rFonts w:ascii="Times New Roman" w:eastAsia="宋体" w:hAnsi="Times New Roman"/>
          <w:sz w:val="24"/>
          <w:szCs w:val="24"/>
        </w:rPr>
        <w:t xml:space="preserve"> </w:t>
      </w:r>
      <w:r>
        <w:rPr>
          <w:rFonts w:ascii="Times New Roman" w:eastAsia="宋体" w:hAnsi="Times New Roman" w:hint="eastAsia"/>
          <w:sz w:val="24"/>
          <w:szCs w:val="24"/>
        </w:rPr>
        <w:t>火箭实验数据</w:t>
      </w:r>
    </w:p>
    <w:tbl>
      <w:tblPr>
        <w:tblStyle w:val="a7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C6582D" w:rsidTr="008763DE">
        <w:tc>
          <w:tcPr>
            <w:tcW w:w="2130" w:type="dxa"/>
            <w:vAlign w:val="center"/>
          </w:tcPr>
          <w:p w:rsidR="00C6582D" w:rsidRDefault="00C6582D" w:rsidP="008763DE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2130" w:type="dxa"/>
            <w:vAlign w:val="center"/>
          </w:tcPr>
          <w:p w:rsidR="00C6582D" w:rsidRDefault="00C6582D" w:rsidP="008763DE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013B57">
              <w:rPr>
                <w:position w:val="-12"/>
              </w:rPr>
              <w:object w:dxaOrig="260" w:dyaOrig="360">
                <v:shape id="_x0000_i1029" type="#_x0000_t75" style="width:12.55pt;height:18pt" o:ole="">
                  <v:imagedata r:id="rId14" o:title=""/>
                </v:shape>
                <o:OLEObject Type="Embed" ProgID="Equation.DSMT4" ShapeID="_x0000_i1029" DrawAspect="Content" ObjectID="_1578410545" r:id="rId15"/>
              </w:object>
            </w:r>
          </w:p>
        </w:tc>
        <w:tc>
          <w:tcPr>
            <w:tcW w:w="2131" w:type="dxa"/>
            <w:vAlign w:val="center"/>
          </w:tcPr>
          <w:p w:rsidR="00C6582D" w:rsidRDefault="00C6582D" w:rsidP="008763DE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013B57">
              <w:rPr>
                <w:position w:val="-12"/>
              </w:rPr>
              <w:object w:dxaOrig="300" w:dyaOrig="360">
                <v:shape id="_x0000_i1030" type="#_x0000_t75" style="width:15.25pt;height:18pt" o:ole="">
                  <v:imagedata r:id="rId16" o:title=""/>
                </v:shape>
                <o:OLEObject Type="Embed" ProgID="Equation.DSMT4" ShapeID="_x0000_i1030" DrawAspect="Content" ObjectID="_1578410546" r:id="rId17"/>
              </w:object>
            </w:r>
          </w:p>
        </w:tc>
        <w:tc>
          <w:tcPr>
            <w:tcW w:w="2131" w:type="dxa"/>
            <w:vAlign w:val="center"/>
          </w:tcPr>
          <w:p w:rsidR="00C6582D" w:rsidRDefault="00C6582D" w:rsidP="008763DE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013B57">
              <w:rPr>
                <w:position w:val="-12"/>
              </w:rPr>
              <w:object w:dxaOrig="279" w:dyaOrig="360">
                <v:shape id="_x0000_i1031" type="#_x0000_t75" style="width:14.2pt;height:18pt" o:ole="">
                  <v:imagedata r:id="rId18" o:title=""/>
                </v:shape>
                <o:OLEObject Type="Embed" ProgID="Equation.DSMT4" ShapeID="_x0000_i1031" DrawAspect="Content" ObjectID="_1578410547" r:id="rId19"/>
              </w:object>
            </w:r>
          </w:p>
        </w:tc>
      </w:tr>
      <w:tr w:rsidR="00C6582D" w:rsidTr="008763DE">
        <w:tc>
          <w:tcPr>
            <w:tcW w:w="2130" w:type="dxa"/>
            <w:vAlign w:val="center"/>
          </w:tcPr>
          <w:p w:rsidR="00C6582D" w:rsidRDefault="00C6582D" w:rsidP="008763DE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013B57">
              <w:rPr>
                <w:position w:val="-12"/>
              </w:rPr>
              <w:object w:dxaOrig="260" w:dyaOrig="360">
                <v:shape id="_x0000_i1032" type="#_x0000_t75" style="width:12.55pt;height:18pt" o:ole="">
                  <v:imagedata r:id="rId20" o:title=""/>
                </v:shape>
                <o:OLEObject Type="Embed" ProgID="Equation.DSMT4" ShapeID="_x0000_i1032" DrawAspect="Content" ObjectID="_1578410548" r:id="rId21"/>
              </w:object>
            </w:r>
          </w:p>
        </w:tc>
        <w:tc>
          <w:tcPr>
            <w:tcW w:w="2130" w:type="dxa"/>
            <w:vAlign w:val="center"/>
          </w:tcPr>
          <w:p w:rsidR="00C6582D" w:rsidRDefault="00C6582D" w:rsidP="008763DE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58.2</w:t>
            </w:r>
          </w:p>
        </w:tc>
        <w:tc>
          <w:tcPr>
            <w:tcW w:w="2131" w:type="dxa"/>
            <w:vAlign w:val="center"/>
          </w:tcPr>
          <w:p w:rsidR="00C6582D" w:rsidRDefault="00C6582D" w:rsidP="008763DE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56.2</w:t>
            </w:r>
          </w:p>
        </w:tc>
        <w:tc>
          <w:tcPr>
            <w:tcW w:w="2131" w:type="dxa"/>
            <w:vAlign w:val="center"/>
          </w:tcPr>
          <w:p w:rsidR="00C6582D" w:rsidRDefault="00C6582D" w:rsidP="008763DE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65.3</w:t>
            </w:r>
          </w:p>
        </w:tc>
      </w:tr>
      <w:tr w:rsidR="00C6582D" w:rsidTr="008763DE">
        <w:tc>
          <w:tcPr>
            <w:tcW w:w="2130" w:type="dxa"/>
            <w:vAlign w:val="center"/>
          </w:tcPr>
          <w:p w:rsidR="00C6582D" w:rsidRDefault="00C6582D" w:rsidP="008763DE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013B57">
              <w:rPr>
                <w:position w:val="-12"/>
              </w:rPr>
              <w:object w:dxaOrig="300" w:dyaOrig="360">
                <v:shape id="_x0000_i1033" type="#_x0000_t75" style="width:15.25pt;height:18pt" o:ole="">
                  <v:imagedata r:id="rId22" o:title=""/>
                </v:shape>
                <o:OLEObject Type="Embed" ProgID="Equation.DSMT4" ShapeID="_x0000_i1033" DrawAspect="Content" ObjectID="_1578410549" r:id="rId23"/>
              </w:object>
            </w:r>
          </w:p>
        </w:tc>
        <w:tc>
          <w:tcPr>
            <w:tcW w:w="2130" w:type="dxa"/>
            <w:vAlign w:val="center"/>
          </w:tcPr>
          <w:p w:rsidR="00C6582D" w:rsidRDefault="00C6582D" w:rsidP="008763DE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49.1</w:t>
            </w:r>
          </w:p>
        </w:tc>
        <w:tc>
          <w:tcPr>
            <w:tcW w:w="2131" w:type="dxa"/>
            <w:vAlign w:val="center"/>
          </w:tcPr>
          <w:p w:rsidR="00C6582D" w:rsidRDefault="00C6582D" w:rsidP="008763DE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54.1</w:t>
            </w:r>
          </w:p>
        </w:tc>
        <w:tc>
          <w:tcPr>
            <w:tcW w:w="2131" w:type="dxa"/>
            <w:vAlign w:val="center"/>
          </w:tcPr>
          <w:p w:rsidR="00C6582D" w:rsidRDefault="00C6582D" w:rsidP="008763DE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51.6</w:t>
            </w:r>
          </w:p>
        </w:tc>
      </w:tr>
      <w:tr w:rsidR="00C6582D" w:rsidTr="008763DE">
        <w:tc>
          <w:tcPr>
            <w:tcW w:w="2130" w:type="dxa"/>
            <w:vAlign w:val="center"/>
          </w:tcPr>
          <w:p w:rsidR="00C6582D" w:rsidRDefault="00C6582D" w:rsidP="008763DE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013B57">
              <w:rPr>
                <w:position w:val="-12"/>
              </w:rPr>
              <w:object w:dxaOrig="279" w:dyaOrig="360">
                <v:shape id="_x0000_i1034" type="#_x0000_t75" style="width:14.2pt;height:18pt" o:ole="">
                  <v:imagedata r:id="rId24" o:title=""/>
                </v:shape>
                <o:OLEObject Type="Embed" ProgID="Equation.DSMT4" ShapeID="_x0000_i1034" DrawAspect="Content" ObjectID="_1578410550" r:id="rId25"/>
              </w:object>
            </w:r>
          </w:p>
        </w:tc>
        <w:tc>
          <w:tcPr>
            <w:tcW w:w="2130" w:type="dxa"/>
            <w:vAlign w:val="center"/>
          </w:tcPr>
          <w:p w:rsidR="00C6582D" w:rsidRDefault="00C6582D" w:rsidP="008763DE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60.1</w:t>
            </w:r>
          </w:p>
        </w:tc>
        <w:tc>
          <w:tcPr>
            <w:tcW w:w="2131" w:type="dxa"/>
            <w:vAlign w:val="center"/>
          </w:tcPr>
          <w:p w:rsidR="00C6582D" w:rsidRDefault="00C6582D" w:rsidP="008763DE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70.9</w:t>
            </w:r>
          </w:p>
        </w:tc>
        <w:tc>
          <w:tcPr>
            <w:tcW w:w="2131" w:type="dxa"/>
            <w:vAlign w:val="center"/>
          </w:tcPr>
          <w:p w:rsidR="00C6582D" w:rsidRDefault="00C6582D" w:rsidP="008763DE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39.2</w:t>
            </w:r>
          </w:p>
        </w:tc>
      </w:tr>
      <w:tr w:rsidR="00C6582D" w:rsidTr="008763DE">
        <w:tc>
          <w:tcPr>
            <w:tcW w:w="2130" w:type="dxa"/>
            <w:vAlign w:val="center"/>
          </w:tcPr>
          <w:p w:rsidR="00C6582D" w:rsidRDefault="00C6582D" w:rsidP="008763DE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013B57">
              <w:rPr>
                <w:position w:val="-12"/>
              </w:rPr>
              <w:object w:dxaOrig="300" w:dyaOrig="360">
                <v:shape id="_x0000_i1035" type="#_x0000_t75" style="width:15.25pt;height:18pt" o:ole="">
                  <v:imagedata r:id="rId26" o:title=""/>
                </v:shape>
                <o:OLEObject Type="Embed" ProgID="Equation.DSMT4" ShapeID="_x0000_i1035" DrawAspect="Content" ObjectID="_1578410551" r:id="rId27"/>
              </w:object>
            </w:r>
          </w:p>
        </w:tc>
        <w:tc>
          <w:tcPr>
            <w:tcW w:w="2130" w:type="dxa"/>
            <w:vAlign w:val="center"/>
          </w:tcPr>
          <w:p w:rsidR="00C6582D" w:rsidRDefault="00C6582D" w:rsidP="008763DE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75.8</w:t>
            </w:r>
          </w:p>
        </w:tc>
        <w:tc>
          <w:tcPr>
            <w:tcW w:w="2131" w:type="dxa"/>
            <w:vAlign w:val="center"/>
          </w:tcPr>
          <w:p w:rsidR="00C6582D" w:rsidRDefault="00C6582D" w:rsidP="008763DE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58.2</w:t>
            </w:r>
          </w:p>
        </w:tc>
        <w:tc>
          <w:tcPr>
            <w:tcW w:w="2131" w:type="dxa"/>
            <w:vAlign w:val="center"/>
          </w:tcPr>
          <w:p w:rsidR="00C6582D" w:rsidRDefault="00C6582D" w:rsidP="008763DE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48.7</w:t>
            </w:r>
          </w:p>
        </w:tc>
      </w:tr>
    </w:tbl>
    <w:p w:rsidR="00C6582D" w:rsidRDefault="00C6582D" w:rsidP="00C6582D">
      <w:pPr>
        <w:ind w:firstLineChars="200" w:firstLine="48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MATLAB</w:t>
      </w:r>
      <w:r>
        <w:rPr>
          <w:rFonts w:ascii="Times New Roman" w:eastAsia="宋体" w:hAnsi="Times New Roman" w:hint="eastAsia"/>
          <w:sz w:val="24"/>
          <w:szCs w:val="24"/>
        </w:rPr>
        <w:t>源代码：</w:t>
      </w:r>
    </w:p>
    <w:p w:rsidR="00C6582D" w:rsidRPr="00B50114" w:rsidRDefault="00C6582D" w:rsidP="00C6582D">
      <w:pPr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B50114">
        <w:rPr>
          <w:rFonts w:ascii="Times New Roman" w:eastAsia="宋体" w:hAnsi="Times New Roman"/>
          <w:sz w:val="24"/>
          <w:szCs w:val="24"/>
        </w:rPr>
        <w:t>clc,clear</w:t>
      </w:r>
    </w:p>
    <w:p w:rsidR="00C6582D" w:rsidRPr="00B50114" w:rsidRDefault="00C6582D" w:rsidP="00C6582D">
      <w:pPr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B50114">
        <w:rPr>
          <w:rFonts w:ascii="Times New Roman" w:eastAsia="宋体" w:hAnsi="Times New Roman"/>
          <w:sz w:val="24"/>
          <w:szCs w:val="24"/>
        </w:rPr>
        <w:t>x=[58.2 56.2 65.3</w:t>
      </w:r>
    </w:p>
    <w:p w:rsidR="00C6582D" w:rsidRPr="00B50114" w:rsidRDefault="00C6582D" w:rsidP="00C6582D">
      <w:pPr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B50114">
        <w:rPr>
          <w:rFonts w:ascii="Times New Roman" w:eastAsia="宋体" w:hAnsi="Times New Roman"/>
          <w:sz w:val="24"/>
          <w:szCs w:val="24"/>
        </w:rPr>
        <w:t>49.1 54.1 51.6</w:t>
      </w:r>
    </w:p>
    <w:p w:rsidR="00C6582D" w:rsidRPr="00B50114" w:rsidRDefault="00C6582D" w:rsidP="00C6582D">
      <w:pPr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B50114">
        <w:rPr>
          <w:rFonts w:ascii="Times New Roman" w:eastAsia="宋体" w:hAnsi="Times New Roman"/>
          <w:sz w:val="24"/>
          <w:szCs w:val="24"/>
        </w:rPr>
        <w:t>60.1 70.9 39.2</w:t>
      </w:r>
    </w:p>
    <w:p w:rsidR="00C6582D" w:rsidRPr="00B50114" w:rsidRDefault="00C6582D" w:rsidP="00C6582D">
      <w:pPr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B50114">
        <w:rPr>
          <w:rFonts w:ascii="Times New Roman" w:eastAsia="宋体" w:hAnsi="Times New Roman"/>
          <w:sz w:val="24"/>
          <w:szCs w:val="24"/>
        </w:rPr>
        <w:t>75.8 58.2 48.7];</w:t>
      </w:r>
    </w:p>
    <w:p w:rsidR="00C6582D" w:rsidRDefault="00C6582D" w:rsidP="00C6582D">
      <w:pPr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B50114">
        <w:rPr>
          <w:rFonts w:ascii="Times New Roman" w:eastAsia="宋体" w:hAnsi="Times New Roman"/>
          <w:sz w:val="24"/>
          <w:szCs w:val="24"/>
        </w:rPr>
        <w:t>[p,t,st]=anova2(x)</w:t>
      </w:r>
    </w:p>
    <w:p w:rsidR="00C6582D" w:rsidRPr="008244C2" w:rsidRDefault="00C6582D" w:rsidP="00C6582D">
      <w:pPr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B50114">
        <w:rPr>
          <w:rFonts w:ascii="Times New Roman" w:eastAsia="宋体" w:hAnsi="Times New Roman" w:hint="eastAsia"/>
          <w:sz w:val="24"/>
          <w:szCs w:val="24"/>
        </w:rPr>
        <w:t>求得</w:t>
      </w:r>
      <w:r w:rsidRPr="00B50114">
        <w:rPr>
          <w:rFonts w:ascii="Times New Roman" w:eastAsia="宋体" w:hAnsi="Times New Roman" w:hint="eastAsia"/>
          <w:sz w:val="24"/>
          <w:szCs w:val="24"/>
        </w:rPr>
        <w:t>p=0.4491 0.7387</w:t>
      </w:r>
      <w:r w:rsidRPr="00B50114">
        <w:rPr>
          <w:rFonts w:ascii="Times New Roman" w:eastAsia="宋体" w:hAnsi="Times New Roman" w:hint="eastAsia"/>
          <w:sz w:val="24"/>
          <w:szCs w:val="24"/>
        </w:rPr>
        <w:t>，表明各种燃料和各种推进器之间的差异对于火箭射程无显著影响。</w:t>
      </w:r>
    </w:p>
    <w:p w:rsidR="00C6582D" w:rsidRDefault="00C6582D" w:rsidP="00C6582D">
      <w:pPr>
        <w:ind w:firstLineChars="200" w:firstLine="480"/>
        <w:rPr>
          <w:sz w:val="24"/>
          <w:szCs w:val="24"/>
        </w:rPr>
      </w:pPr>
      <w:r w:rsidRPr="0005300C">
        <w:rPr>
          <w:rFonts w:hint="eastAsia"/>
          <w:sz w:val="24"/>
          <w:szCs w:val="24"/>
        </w:rPr>
        <w:t>协方差分析：有几个因素，我们只考虑一个因素对问题的影响，忽略其他因素，但注意初始数据的量纲及初始情况。</w:t>
      </w:r>
    </w:p>
    <w:p w:rsidR="00C6582D" w:rsidRDefault="00C6582D" w:rsidP="00C6582D">
      <w:pPr>
        <w:ind w:firstLineChars="200" w:firstLine="480"/>
        <w:rPr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  <w:highlight w:val="yellow"/>
        </w:rPr>
        <w:t>有重复实验</w:t>
      </w:r>
      <w:r w:rsidRPr="00B65856">
        <w:rPr>
          <w:rFonts w:ascii="Times New Roman" w:eastAsia="宋体" w:hAnsi="Times New Roman" w:hint="eastAsia"/>
          <w:sz w:val="24"/>
          <w:szCs w:val="24"/>
          <w:highlight w:val="yellow"/>
        </w:rPr>
        <w:t>双因素方差分析：</w:t>
      </w:r>
    </w:p>
    <w:p w:rsidR="00C6582D" w:rsidRDefault="00C6582D" w:rsidP="00C6582D">
      <w:pPr>
        <w:ind w:firstLineChars="200" w:firstLine="420"/>
        <w:rPr>
          <w:sz w:val="24"/>
          <w:szCs w:val="24"/>
        </w:rPr>
      </w:pPr>
      <w:r>
        <w:rPr>
          <w:noProof/>
        </w:rPr>
        <w:drawing>
          <wp:inline distT="0" distB="0" distL="0" distR="0" wp14:anchorId="595C14E6" wp14:editId="3C9AB277">
            <wp:extent cx="6764655" cy="26994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776957" cy="2704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82D" w:rsidRDefault="00C6582D" w:rsidP="00C6582D">
      <w:pPr>
        <w:ind w:firstLineChars="200" w:firstLine="480"/>
        <w:rPr>
          <w:sz w:val="24"/>
          <w:szCs w:val="24"/>
        </w:rPr>
      </w:pPr>
    </w:p>
    <w:p w:rsidR="00C6582D" w:rsidRDefault="00C6582D" w:rsidP="00C658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clear</w:t>
      </w:r>
    </w:p>
    <w:p w:rsidR="00C6582D" w:rsidRDefault="00C6582D" w:rsidP="00C658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clc</w:t>
      </w:r>
    </w:p>
    <w:p w:rsidR="00C6582D" w:rsidRDefault="00C6582D" w:rsidP="00C658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x=[52 43 39  41 47 53   49 38 42</w:t>
      </w:r>
    </w:p>
    <w:p w:rsidR="00C6582D" w:rsidRDefault="00C6582D" w:rsidP="00C658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48 37 29  50 41 30   36 48 47</w:t>
      </w:r>
    </w:p>
    <w:p w:rsidR="00C6582D" w:rsidRDefault="00C6582D" w:rsidP="00C658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34 42 38  36 39 44   37 40 32</w:t>
      </w:r>
    </w:p>
    <w:p w:rsidR="00C6582D" w:rsidRDefault="00C6582D" w:rsidP="00C658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45 58 42  44 46 60   43 56 41]'</w:t>
      </w:r>
    </w:p>
    <w:p w:rsidR="00C6582D" w:rsidRDefault="00C6582D" w:rsidP="00C6582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6"/>
          <w:szCs w:val="26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[P,TABLE,STATS] = anova2(x,3)</w:t>
      </w:r>
    </w:p>
    <w:p w:rsidR="00C6582D" w:rsidRDefault="00C6582D" w:rsidP="00C658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hint="eastAsia"/>
          <w:color w:val="000000"/>
          <w:sz w:val="20"/>
          <w:szCs w:val="20"/>
          <w:shd w:val="clear" w:color="auto" w:fill="FFFFFF"/>
        </w:rPr>
        <w:t>COMPARISON = multcompare(STATS,'alpha',0.05)</w:t>
      </w:r>
    </w:p>
    <w:p w:rsidR="00C6582D" w:rsidRDefault="00C6582D" w:rsidP="00C658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C6582D" w:rsidRDefault="00C6582D" w:rsidP="00C6582D">
      <w:pPr>
        <w:ind w:firstLineChars="200" w:firstLine="420"/>
        <w:rPr>
          <w:sz w:val="24"/>
          <w:szCs w:val="24"/>
        </w:rPr>
      </w:pPr>
      <w:r>
        <w:rPr>
          <w:noProof/>
        </w:rPr>
        <w:drawing>
          <wp:inline distT="0" distB="0" distL="0" distR="0" wp14:anchorId="15BD6330" wp14:editId="1D92E7C1">
            <wp:extent cx="8730908" cy="436626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8736072" cy="4368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82D" w:rsidRDefault="00C6582D" w:rsidP="00C6582D">
      <w:pPr>
        <w:ind w:firstLineChars="200" w:firstLine="420"/>
        <w:rPr>
          <w:sz w:val="24"/>
          <w:szCs w:val="24"/>
        </w:rPr>
      </w:pPr>
      <w:r>
        <w:rPr>
          <w:noProof/>
        </w:rPr>
        <w:drawing>
          <wp:inline distT="0" distB="0" distL="0" distR="0" wp14:anchorId="27D19D3F" wp14:editId="2F8A5454">
            <wp:extent cx="3028950" cy="29051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82D" w:rsidRPr="00320544" w:rsidRDefault="00C6582D" w:rsidP="00C6582D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第一个p值代表施肥方案，第二个p值代表深翻方案，第三个p值代表两因素之间的交叉作用</w:t>
      </w:r>
    </w:p>
    <w:p w:rsidR="00C6582D" w:rsidRPr="00320544" w:rsidRDefault="00C6582D" w:rsidP="00C6582D">
      <w:pPr>
        <w:ind w:firstLineChars="200" w:firstLine="480"/>
        <w:rPr>
          <w:sz w:val="24"/>
          <w:szCs w:val="24"/>
        </w:rPr>
      </w:pPr>
    </w:p>
    <w:p w:rsidR="00C6582D" w:rsidRDefault="00C6582D" w:rsidP="00C6582D">
      <w:pPr>
        <w:ind w:firstLineChars="200" w:firstLine="420"/>
        <w:rPr>
          <w:sz w:val="24"/>
          <w:szCs w:val="24"/>
        </w:rPr>
      </w:pPr>
      <w:r>
        <w:rPr>
          <w:noProof/>
        </w:rPr>
        <w:drawing>
          <wp:inline distT="0" distB="0" distL="0" distR="0" wp14:anchorId="68D1D735" wp14:editId="5539EB0A">
            <wp:extent cx="8656320" cy="4348634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8665987" cy="435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82D" w:rsidRPr="006701D1" w:rsidRDefault="00C6582D" w:rsidP="00C6582D">
      <w:pPr>
        <w:ind w:firstLineChars="200" w:firstLine="560"/>
        <w:rPr>
          <w:rFonts w:ascii="黑体" w:eastAsia="黑体" w:hAnsi="黑体"/>
          <w:color w:val="000000"/>
          <w:sz w:val="28"/>
          <w:szCs w:val="28"/>
          <w:highlight w:val="green"/>
          <w:shd w:val="clear" w:color="auto" w:fill="FFFFFF"/>
        </w:rPr>
      </w:pPr>
      <w:r w:rsidRPr="006701D1">
        <w:rPr>
          <w:rFonts w:ascii="黑体" w:eastAsia="黑体" w:hAnsi="黑体" w:hint="eastAsia"/>
          <w:color w:val="000000"/>
          <w:sz w:val="28"/>
          <w:szCs w:val="28"/>
          <w:highlight w:val="green"/>
          <w:shd w:val="clear" w:color="auto" w:fill="FFFFFF"/>
        </w:rPr>
        <w:t>1第1，2种饲料对比 看第三个值，越小代表差异越显著</w:t>
      </w:r>
    </w:p>
    <w:p w:rsidR="00C6582D" w:rsidRPr="006701D1" w:rsidRDefault="00C6582D" w:rsidP="00C6582D">
      <w:pPr>
        <w:ind w:firstLineChars="200" w:firstLine="560"/>
        <w:rPr>
          <w:rFonts w:ascii="黑体" w:eastAsia="黑体" w:hAnsi="黑体"/>
          <w:color w:val="000000"/>
          <w:sz w:val="28"/>
          <w:szCs w:val="28"/>
          <w:highlight w:val="green"/>
          <w:shd w:val="clear" w:color="auto" w:fill="FFFFFF"/>
        </w:rPr>
      </w:pPr>
      <w:r w:rsidRPr="006701D1">
        <w:rPr>
          <w:rFonts w:ascii="黑体" w:eastAsia="黑体" w:hAnsi="黑体" w:hint="eastAsia"/>
          <w:color w:val="000000"/>
          <w:sz w:val="28"/>
          <w:szCs w:val="28"/>
          <w:highlight w:val="green"/>
          <w:shd w:val="clear" w:color="auto" w:fill="FFFFFF"/>
        </w:rPr>
        <w:t>2第1，3种饲料对比</w:t>
      </w:r>
    </w:p>
    <w:p w:rsidR="00C6582D" w:rsidRPr="006701D1" w:rsidRDefault="00C6582D" w:rsidP="00C6582D">
      <w:pPr>
        <w:ind w:firstLineChars="200" w:firstLine="560"/>
        <w:rPr>
          <w:rFonts w:ascii="黑体" w:eastAsia="黑体" w:hAnsi="黑体"/>
          <w:color w:val="000000"/>
          <w:sz w:val="28"/>
          <w:szCs w:val="28"/>
          <w:highlight w:val="green"/>
          <w:shd w:val="clear" w:color="auto" w:fill="FFFFFF"/>
        </w:rPr>
      </w:pPr>
      <w:r w:rsidRPr="006701D1">
        <w:rPr>
          <w:rFonts w:ascii="黑体" w:eastAsia="黑体" w:hAnsi="黑体" w:hint="eastAsia"/>
          <w:color w:val="000000"/>
          <w:sz w:val="28"/>
          <w:szCs w:val="28"/>
          <w:highlight w:val="green"/>
          <w:shd w:val="clear" w:color="auto" w:fill="FFFFFF"/>
        </w:rPr>
        <w:t>3第1，3种饲料对比</w:t>
      </w:r>
    </w:p>
    <w:p w:rsidR="00C6582D" w:rsidRPr="006701D1" w:rsidRDefault="00C6582D" w:rsidP="00C6582D">
      <w:pPr>
        <w:ind w:firstLineChars="200" w:firstLine="560"/>
        <w:rPr>
          <w:rFonts w:ascii="黑体" w:eastAsia="黑体" w:hAnsi="黑体"/>
          <w:color w:val="000000"/>
          <w:sz w:val="28"/>
          <w:szCs w:val="28"/>
          <w:highlight w:val="green"/>
          <w:shd w:val="clear" w:color="auto" w:fill="FFFFFF"/>
        </w:rPr>
      </w:pPr>
      <w:r w:rsidRPr="006701D1">
        <w:rPr>
          <w:rFonts w:ascii="黑体" w:eastAsia="黑体" w:hAnsi="黑体" w:hint="eastAsia"/>
          <w:color w:val="000000"/>
          <w:sz w:val="28"/>
          <w:szCs w:val="28"/>
          <w:highlight w:val="green"/>
          <w:shd w:val="clear" w:color="auto" w:fill="FFFFFF"/>
        </w:rPr>
        <w:t>4第2，3种饲料对比</w:t>
      </w:r>
    </w:p>
    <w:p w:rsidR="00C6582D" w:rsidRPr="006701D1" w:rsidRDefault="00C6582D" w:rsidP="00C6582D">
      <w:pPr>
        <w:ind w:firstLineChars="200" w:firstLine="560"/>
        <w:rPr>
          <w:rFonts w:ascii="黑体" w:eastAsia="黑体" w:hAnsi="黑体"/>
          <w:color w:val="000000"/>
          <w:sz w:val="28"/>
          <w:szCs w:val="28"/>
          <w:highlight w:val="green"/>
          <w:shd w:val="clear" w:color="auto" w:fill="FFFFFF"/>
        </w:rPr>
      </w:pPr>
      <w:r w:rsidRPr="006701D1">
        <w:rPr>
          <w:rFonts w:ascii="黑体" w:eastAsia="黑体" w:hAnsi="黑体" w:hint="eastAsia"/>
          <w:color w:val="000000"/>
          <w:sz w:val="28"/>
          <w:szCs w:val="28"/>
          <w:highlight w:val="green"/>
          <w:shd w:val="clear" w:color="auto" w:fill="FFFFFF"/>
        </w:rPr>
        <w:t>5第2，4种饲料对比</w:t>
      </w:r>
    </w:p>
    <w:p w:rsidR="00C6582D" w:rsidRPr="006701D1" w:rsidRDefault="00C6582D" w:rsidP="00C6582D">
      <w:pPr>
        <w:ind w:firstLineChars="200" w:firstLine="560"/>
        <w:rPr>
          <w:rFonts w:ascii="黑体" w:eastAsia="黑体" w:hAnsi="黑体"/>
          <w:color w:val="000000"/>
          <w:sz w:val="28"/>
          <w:szCs w:val="28"/>
          <w:highlight w:val="green"/>
          <w:shd w:val="clear" w:color="auto" w:fill="FFFFFF"/>
        </w:rPr>
      </w:pPr>
      <w:r w:rsidRPr="006701D1">
        <w:rPr>
          <w:rFonts w:ascii="黑体" w:eastAsia="黑体" w:hAnsi="黑体" w:hint="eastAsia"/>
          <w:color w:val="000000"/>
          <w:sz w:val="28"/>
          <w:szCs w:val="28"/>
          <w:highlight w:val="green"/>
          <w:shd w:val="clear" w:color="auto" w:fill="FFFFFF"/>
        </w:rPr>
        <w:t>6第3，4种饲料对比</w:t>
      </w:r>
    </w:p>
    <w:p w:rsidR="00C6582D" w:rsidRPr="00B65856" w:rsidRDefault="00C6582D" w:rsidP="00C6582D">
      <w:pPr>
        <w:ind w:firstLineChars="200" w:firstLine="560"/>
        <w:rPr>
          <w:sz w:val="24"/>
          <w:szCs w:val="24"/>
        </w:rPr>
      </w:pPr>
      <w:r w:rsidRPr="00B65856">
        <w:rPr>
          <w:rFonts w:ascii="黑体" w:eastAsia="黑体" w:hAnsi="黑体" w:hint="eastAsia"/>
          <w:color w:val="000000"/>
          <w:sz w:val="28"/>
          <w:szCs w:val="28"/>
          <w:highlight w:val="yellow"/>
          <w:shd w:val="clear" w:color="auto" w:fill="FFFFFF"/>
        </w:rPr>
        <w:t>无重复实验的双因素方差分析</w:t>
      </w:r>
    </w:p>
    <w:p w:rsidR="00C6582D" w:rsidRDefault="00C6582D" w:rsidP="00C6582D">
      <w:pPr>
        <w:ind w:firstLineChars="200" w:firstLine="420"/>
        <w:rPr>
          <w:sz w:val="24"/>
          <w:szCs w:val="24"/>
        </w:rPr>
      </w:pPr>
      <w:r>
        <w:rPr>
          <w:noProof/>
        </w:rPr>
        <w:drawing>
          <wp:inline distT="0" distB="0" distL="0" distR="0" wp14:anchorId="29FAAFDB" wp14:editId="11393A81">
            <wp:extent cx="6826758" cy="187833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843504" cy="1882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82D" w:rsidRDefault="00C6582D" w:rsidP="00C6582D">
      <w:pPr>
        <w:ind w:firstLineChars="200" w:firstLine="480"/>
        <w:rPr>
          <w:sz w:val="24"/>
          <w:szCs w:val="24"/>
        </w:rPr>
      </w:pPr>
    </w:p>
    <w:p w:rsidR="00C6582D" w:rsidRDefault="00C6582D" w:rsidP="00C6582D">
      <w:pPr>
        <w:ind w:firstLineChars="200" w:firstLine="420"/>
        <w:rPr>
          <w:sz w:val="24"/>
          <w:szCs w:val="24"/>
        </w:rPr>
      </w:pPr>
      <w:r>
        <w:rPr>
          <w:noProof/>
        </w:rPr>
        <w:drawing>
          <wp:inline distT="0" distB="0" distL="0" distR="0" wp14:anchorId="5B862773" wp14:editId="44A456A5">
            <wp:extent cx="5505637" cy="31242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510807" cy="3127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82D" w:rsidRDefault="00C6582D" w:rsidP="00C6582D">
      <w:pPr>
        <w:ind w:firstLineChars="200" w:firstLine="480"/>
        <w:rPr>
          <w:sz w:val="24"/>
          <w:szCs w:val="24"/>
        </w:rPr>
      </w:pPr>
    </w:p>
    <w:p w:rsidR="00C6582D" w:rsidRDefault="00C6582D" w:rsidP="00C658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clc,clear</w:t>
      </w:r>
    </w:p>
    <w:p w:rsidR="00C6582D" w:rsidRDefault="00C6582D" w:rsidP="00C658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x=[51 53 52;</w:t>
      </w:r>
    </w:p>
    <w:p w:rsidR="00C6582D" w:rsidRDefault="00C6582D" w:rsidP="00C658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56 57 58;</w:t>
      </w:r>
    </w:p>
    <w:p w:rsidR="00C6582D" w:rsidRDefault="00C6582D" w:rsidP="00C658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45 49 47;</w:t>
      </w:r>
    </w:p>
    <w:p w:rsidR="00C6582D" w:rsidRDefault="00C6582D" w:rsidP="00C658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42 44 43]</w:t>
      </w:r>
    </w:p>
    <w:p w:rsidR="00C6582D" w:rsidRDefault="00C6582D" w:rsidP="00C6582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6"/>
          <w:szCs w:val="26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[p,t,st]=anova2(x)</w:t>
      </w:r>
    </w:p>
    <w:p w:rsidR="00C6582D" w:rsidRDefault="00C6582D" w:rsidP="00C658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COMPARISON = multcompare(STATS,'alpha',0.05, 'estimate','column')</w:t>
      </w:r>
    </w:p>
    <w:p w:rsidR="00C6582D" w:rsidRDefault="00C6582D" w:rsidP="00C6582D">
      <w:pPr>
        <w:ind w:firstLineChars="200" w:firstLine="420"/>
        <w:rPr>
          <w:sz w:val="24"/>
          <w:szCs w:val="24"/>
        </w:rPr>
      </w:pPr>
      <w:r>
        <w:rPr>
          <w:noProof/>
        </w:rPr>
        <w:drawing>
          <wp:inline distT="0" distB="0" distL="0" distR="0" wp14:anchorId="6F9CD90C" wp14:editId="6F3F8AC8">
            <wp:extent cx="4457700" cy="57531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575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82D" w:rsidRPr="00AF1E4B" w:rsidRDefault="00C6582D" w:rsidP="00C6582D">
      <w:pPr>
        <w:ind w:firstLineChars="200" w:firstLine="420"/>
        <w:rPr>
          <w:sz w:val="24"/>
          <w:szCs w:val="24"/>
        </w:rPr>
      </w:pPr>
      <w:r>
        <w:rPr>
          <w:noProof/>
        </w:rPr>
        <w:drawing>
          <wp:inline distT="0" distB="0" distL="0" distR="0" wp14:anchorId="73BC0A5F" wp14:editId="0FE6D820">
            <wp:extent cx="5592257" cy="67624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630166" cy="680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82D" w:rsidRDefault="00C6582D" w:rsidP="00C6582D">
      <w:pPr>
        <w:ind w:firstLineChars="200" w:firstLine="420"/>
        <w:rPr>
          <w:sz w:val="24"/>
          <w:szCs w:val="24"/>
        </w:rPr>
      </w:pPr>
      <w:r>
        <w:rPr>
          <w:noProof/>
        </w:rPr>
        <w:drawing>
          <wp:inline distT="0" distB="0" distL="0" distR="0" wp14:anchorId="25FDEF9C" wp14:editId="19DDFF0D">
            <wp:extent cx="6124575" cy="541020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541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82D" w:rsidRDefault="00C6582D" w:rsidP="00C6582D">
      <w:pPr>
        <w:ind w:firstLineChars="200" w:firstLine="420"/>
        <w:rPr>
          <w:sz w:val="24"/>
          <w:szCs w:val="24"/>
        </w:rPr>
      </w:pPr>
      <w:r>
        <w:rPr>
          <w:noProof/>
        </w:rPr>
        <w:drawing>
          <wp:inline distT="0" distB="0" distL="0" distR="0" wp14:anchorId="748E6538" wp14:editId="15CE0AD6">
            <wp:extent cx="4076700" cy="31623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47C" w:rsidRDefault="00F9247C">
      <w:bookmarkStart w:id="0" w:name="_GoBack"/>
      <w:bookmarkEnd w:id="0"/>
    </w:p>
    <w:sectPr w:rsidR="00F924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50AA" w:rsidRDefault="008250AA" w:rsidP="00C6582D">
      <w:r>
        <w:separator/>
      </w:r>
    </w:p>
  </w:endnote>
  <w:endnote w:type="continuationSeparator" w:id="0">
    <w:p w:rsidR="008250AA" w:rsidRDefault="008250AA" w:rsidP="00C658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50AA" w:rsidRDefault="008250AA" w:rsidP="00C6582D">
      <w:r>
        <w:separator/>
      </w:r>
    </w:p>
  </w:footnote>
  <w:footnote w:type="continuationSeparator" w:id="0">
    <w:p w:rsidR="008250AA" w:rsidRDefault="008250AA" w:rsidP="00C6582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EDE"/>
    <w:rsid w:val="008250AA"/>
    <w:rsid w:val="00C6582D"/>
    <w:rsid w:val="00ED1EDE"/>
    <w:rsid w:val="00F92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DE39C03-28B5-40EF-B714-A168BC49B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582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58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6582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658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6582D"/>
    <w:rPr>
      <w:sz w:val="18"/>
      <w:szCs w:val="18"/>
    </w:rPr>
  </w:style>
  <w:style w:type="table" w:styleId="a7">
    <w:name w:val="Table Grid"/>
    <w:basedOn w:val="a1"/>
    <w:uiPriority w:val="59"/>
    <w:rsid w:val="00C658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theme" Target="theme/theme1.xml"/><Relationship Id="rId21" Type="http://schemas.openxmlformats.org/officeDocument/2006/relationships/oleObject" Target="embeddings/oleObject8.bin"/><Relationship Id="rId34" Type="http://schemas.openxmlformats.org/officeDocument/2006/relationships/image" Target="media/image18.png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image" Target="media/image17.png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6.png"/><Relationship Id="rId37" Type="http://schemas.openxmlformats.org/officeDocument/2006/relationships/image" Target="media/image21.png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png"/><Relationship Id="rId36" Type="http://schemas.openxmlformats.org/officeDocument/2006/relationships/image" Target="media/image20.png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image" Target="media/image15.png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4.png"/><Relationship Id="rId35" Type="http://schemas.openxmlformats.org/officeDocument/2006/relationships/image" Target="media/image19.png"/><Relationship Id="rId8" Type="http://schemas.openxmlformats.org/officeDocument/2006/relationships/image" Target="media/image2.wmf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266</Words>
  <Characters>1522</Characters>
  <Application>Microsoft Office Word</Application>
  <DocSecurity>0</DocSecurity>
  <Lines>12</Lines>
  <Paragraphs>3</Paragraphs>
  <ScaleCrop>false</ScaleCrop>
  <Company/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1094925362@qq.com</dc:creator>
  <cp:keywords/>
  <dc:description/>
  <cp:lastModifiedBy>1094925362@qq.com</cp:lastModifiedBy>
  <cp:revision>2</cp:revision>
  <dcterms:created xsi:type="dcterms:W3CDTF">2018-01-25T10:34:00Z</dcterms:created>
  <dcterms:modified xsi:type="dcterms:W3CDTF">2018-01-25T10:35:00Z</dcterms:modified>
</cp:coreProperties>
</file>