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Introduction to Action Plans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embracing-the-action-plans-framework" w:id="1"/>
      <w:r>
        <w:rPr>
          <w:b w:val="false"/>
          <w:bCs w:val="false"/>
          <w:i w:val="false"/>
          <w:iCs w:val="false"/>
          <w:strike w:val="false"/>
        </w:rPr>
        <w:t xml:space="preserve">Embracing the Action Plans Framework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Action Plans are detailed, step-by-step guidelines set to achieve specific goals. They outline the necessary tasks, resources, and timelines for accomplishing objectives, providing a clear roadmap for success.</w:t>
      </w:r>
    </w:p>
    <w:p>
      <w:pPr>
        <w:pStyle w:val="hh1"/>
      </w:pPr>
      <w:bookmarkStart w:name="the-essence-of-action-plans" w:id="1"/>
      <w:r>
        <w:rPr>
          <w:b w:val="false"/>
          <w:bCs w:val="false"/>
          <w:i w:val="false"/>
          <w:iCs w:val="false"/>
          <w:strike w:val="false"/>
        </w:rPr>
        <w:t xml:space="preserve">The Essence of Action Plans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Action Plans are essential for breaking down goals into manageable tasks. They help in organizing efforts, ensuring accountability, and monitoring progress.</w:t>
      </w:r>
    </w:p>
    <w:p>
      <w:pPr>
        <w:pStyle w:val="hh2"/>
      </w:pPr>
      <w:bookmarkStart w:name="components-of-action-plans" w:id="1"/>
      <w:r>
        <w:rPr>
          <w:b w:val="false"/>
          <w:bCs w:val="false"/>
          <w:i w:val="false"/>
          <w:iCs w:val="false"/>
          <w:strike w:val="false"/>
        </w:rPr>
        <w:t xml:space="preserve">Components of Action Plans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Detailed Tasks:</w:t>
      </w:r>
      <w:r>
        <w:rPr>
          <w:b w:val="false"/>
          <w:bCs w:val="false"/>
          <w:i w:val="false"/>
          <w:iCs w:val="false"/>
          <w:strike w:val="false"/>
        </w:rPr>
        <w:t xml:space="preserve"> Clear and specific activities or steps needed to reach the goal.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Assigned Resources:</w:t>
      </w:r>
      <w:r>
        <w:rPr>
          <w:b w:val="false"/>
          <w:bCs w:val="false"/>
          <w:i w:val="false"/>
          <w:iCs w:val="false"/>
          <w:strike w:val="false"/>
        </w:rPr>
        <w:t xml:space="preserve"> Identification of resources and personnel required for each task.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Set Timelines:</w:t>
      </w:r>
      <w:r>
        <w:rPr>
          <w:b w:val="false"/>
          <w:bCs w:val="false"/>
          <w:i w:val="false"/>
          <w:iCs w:val="false"/>
          <w:strike w:val="false"/>
        </w:rPr>
        <w:t xml:space="preserve"> Specific deadlines for completing each task and overall project.</w:t>
      </w:r>
    </w:p>
    <w:p>
      <w:r>
        <w:t xml:space="preserve"> </w:t>
      </w:r>
    </w:p>
    <w:p>
      <w:pPr>
        <w:pStyle w:val="hh1"/>
      </w:pPr>
      <w:bookmarkStart w:name="implementing-action-plans" w:id="1"/>
      <w:r>
        <w:rPr>
          <w:b w:val="false"/>
          <w:bCs w:val="false"/>
          <w:i w:val="false"/>
          <w:iCs w:val="false"/>
          <w:strike w:val="false"/>
        </w:rPr>
        <w:t xml:space="preserve">Implementing Action Plans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To create an effective action plan, follow these guidelines: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Define your goal clearly.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Break down the goal into smaller tasks.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Assign resources and responsibilities for each task.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Set realistic deadlines and milestones.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Regularly review and adjust the plan as necessary.</w:t>
      </w:r>
    </w:p>
    <w:p>
      <w:r>
        <w:t xml:space="preserve"> </w:t>
      </w:r>
    </w:p>
    <w:p>
      <w:pPr>
        <w:pStyle w:val="hh1"/>
      </w:pPr>
      <w:bookmarkStart w:name="recommended-readings" w:id="1"/>
      <w:r>
        <w:rPr>
          <w:b w:val="false"/>
          <w:bCs w:val="false"/>
          <w:i w:val="false"/>
          <w:iCs w:val="false"/>
          <w:strike w:val="false"/>
        </w:rPr>
        <w:t xml:space="preserve">Recommended Readings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"Getting Things Done: The Art of Stress-Free Productivity" by David Allen: Offers a comprehensive method for improving productivity and managing tasks effectively.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Techniques for organizing tasks; strategies for stress-free productivity.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Checklist Manifesto: How to Get Things Right" by Atul Gawande: Discusses the importance of checklists in managing complex tasks.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The power of simplicity in planning; using checklists to avoid errors.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"Eat That Frog!: 21 Great Ways to Stop Procrastinating and Get More Done in Less Time" by Brian Tracy: Provides practical methods for overcoming procrastination and improving efficiency.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Strategies for prioritizing tasks; techniques for tackling challenging tasks.</w:t>
      </w:r>
    </w:p>
    <w:p>
      <w:r>
        <w:t xml:space="preserve"> </w:t>
      </w:r>
    </w:p>
    <w:p>
      <w:pPr>
        <w:pStyle w:val="hh2"/>
      </w:pPr>
      <w:bookmarkStart w:name="applying-action-plans-examples" w:id="1"/>
      <w:r>
        <w:rPr>
          <w:b w:val="false"/>
          <w:bCs w:val="false"/>
          <w:i w:val="false"/>
          <w:iCs w:val="false"/>
          <w:strike w:val="false"/>
        </w:rPr>
        <w:t xml:space="preserve">Applying Action Plans: Examples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Use Action Plans for various goals such as project completion, personal development, or organizational restructuring.</w:t>
      </w:r>
    </w:p>
    <w:p>
      <w:pPr>
        <w:pStyle w:val="hh2"/>
      </w:pPr>
      <w:bookmarkStart w:name="comparative-analysis" w:id="1"/>
      <w:r>
        <w:rPr>
          <w:b w:val="false"/>
          <w:bCs w:val="false"/>
          <w:i w:val="false"/>
          <w:iCs w:val="false"/>
          <w:strike w:val="false"/>
        </w:rPr>
        <w:t xml:space="preserve">Comparative Analysis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Action Plans stand out for their detailed and structured approach to achieving goals.</w:t>
      </w:r>
    </w:p>
    <w:p>
      <w:pPr>
        <w:pStyle w:val="hh2"/>
      </w:pPr>
      <w:bookmarkStart w:name="addressing-misconceptions" w:id="1"/>
      <w:r>
        <w:rPr>
          <w:b w:val="false"/>
          <w:bCs w:val="false"/>
          <w:i w:val="false"/>
          <w:iCs w:val="false"/>
          <w:strike w:val="false"/>
        </w:rPr>
        <w:t xml:space="preserve">Addressing Misconceptions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Action Plans are not just for business or project management; they can be effectively applied in personal goal setting.</w:t>
      </w:r>
    </w:p>
    <w:p>
      <w:pPr>
        <w:pStyle w:val="hh2"/>
      </w:pPr>
      <w:bookmarkStart w:name="an-ai-assistant-manager" w:id="1"/>
      <w:r>
        <w:rPr>
          <w:b w:val="false"/>
          <w:bCs w:val="false"/>
          <w:i w:val="false"/>
          <w:iCs w:val="false"/>
          <w:strike w:val="false"/>
        </w:rPr>
        <w:t xml:space="preserve">An AI Assistant Manager</w:t>
      </w:r>
      <w:bookmarkEnd w:id="1"/>
    </w:p>
    <w:p>
      <w:pPr>
        <w:pStyle w:val="nList1"/>
      </w:pPr>
      <w:hyperlink w:history="1" r:id="rIdql-nstzfs0iymo5rxm2pf">
        <w:r>
          <w:t xml:space="preserve">An AI Assistant Manager</w:t>
        </w:r>
      </w:hyperlink>
    </w:p>
    <w:p>
      <w:r>
        <w:t xml:space="preserve"> </w:t>
      </w:r>
    </w:p>
    <w:p>
      <w:pPr>
        <w:pStyle w:val="hh1"/>
      </w:pPr>
      <w:bookmarkStart w:name="conclusion-and-moving-forward" w:id="1"/>
      <w:r>
        <w:rPr>
          <w:b w:val="false"/>
          <w:bCs w:val="false"/>
          <w:i w:val="false"/>
          <w:iCs w:val="false"/>
          <w:strike w:val="false"/>
        </w:rPr>
        <w:t xml:space="preserve">Conclusion and Moving Forward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By adopting the Action Plans approach, you can systematically pursue and achieve your goals. This guide has offered insights into effectively using Action Plans in various aspects of life and work.</w:t>
      </w:r>
    </w:p>
    <w:p>
      <w:pPr>
        <w:pStyle w:val="hh1"/>
      </w:pPr>
      <w:bookmarkStart w:name="additional-resources" w:id="1"/>
      <w:r>
        <w:rPr>
          <w:b w:val="false"/>
          <w:bCs w:val="false"/>
          <w:i w:val="false"/>
          <w:iCs w:val="false"/>
          <w:strike w:val="false"/>
        </w:rPr>
        <w:t xml:space="preserve">Additional Resources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For further exploration of effective planning and task management, delve into the recommended literature.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Goal Definition: Clearly articulate the goal you aim to achieve.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Task Breakdown: List the specific tasks required to reach your goal.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Resource Allocation: Assign necessary resources and responsibilities.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Deadline Setting: Establish timelines for each task and overall completion.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Regular Review: Continuously monitor and adjust your action plan.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Introduction to Action Plans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ql-nstzfs0iymo5rxm2pf" Type="http://schemas.openxmlformats.org/officeDocument/2006/relationships/hyperlink" Target="https://pirahansiah.com/site/pages/md/ChatGP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