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pple SD Gothic Neo" w:cs="Apple SD Gothic Neo" w:eastAsia="Apple SD Gothic Neo" w:hAnsi="Apple SD Gothic Neo"/>
          <w:b w:val="false"/>
          <w:bCs w:val="false"/>
          <w:i w:val="false"/>
          <w:iCs w:val="false"/>
          <w:color w:val="000000"/>
          <w:sz w:val="20"/>
          <w:szCs w:val="20"/>
        </w:rPr>
        <w:t xml:space="preserve"/>
      </w:r>
    </w:p>
    <w:p>
      <w:pPr>
        <w:spacing w:after="60" w:before="40" w:line="300"/>
        <w:jc w:val="center"/>
      </w:pPr>
      <w:r>
        <w:rPr>
          <w:rFonts w:ascii="Apple SD Gothic Neo" w:cs="Apple SD Gothic Neo" w:eastAsia="Apple SD Gothic Neo" w:hAnsi="Apple SD Gothic Neo"/>
          <w:b/>
          <w:bCs/>
          <w:i w:val="false"/>
          <w:iCs w:val="false"/>
          <w:color w:val="2E5597"/>
          <w:sz w:val="24"/>
          <w:szCs w:val="24"/>
        </w:rPr>
        <w:t xml:space="preserve">세이온연구소</w:t>
      </w:r>
    </w:p>
    <w:p>
      <w:pPr>
        <w:spacing w:after="400" w:before="40" w:line="300"/>
        <w:jc w:val="center"/>
      </w:pPr>
      <w:r>
        <w:rPr>
          <w:rFonts w:ascii="Apple SD Gothic Neo" w:cs="Apple SD Gothic Neo" w:eastAsia="Apple SD Gothic Neo" w:hAnsi="Apple SD Gothic Neo"/>
          <w:b w:val="false"/>
          <w:bCs w:val="false"/>
          <w:i w:val="false"/>
          <w:iCs w:val="false"/>
          <w:color w:val="7F8C8D"/>
          <w:sz w:val="28"/>
          <w:szCs w:val="28"/>
        </w:rPr>
        <w:t xml:space="preserve">기술개발계획서</w:t>
      </w:r>
    </w:p>
    <w:p>
      <w:pPr>
        <w:spacing w:after="40" w:before="40" w:line="300"/>
        <w:jc w:val="center"/>
      </w:pPr>
      <w:r>
        <w:rPr>
          <w:rFonts w:ascii="Apple SD Gothic Neo" w:cs="Apple SD Gothic Neo" w:eastAsia="Apple SD Gothic Neo" w:hAnsi="Apple SD Gothic Neo"/>
          <w:b/>
          <w:bCs/>
          <w:i w:val="false"/>
          <w:iCs w:val="false"/>
          <w:color w:val="1F3864"/>
          <w:sz w:val="34"/>
          <w:szCs w:val="34"/>
        </w:rPr>
        <w:t xml:space="preserve">층상 이방성 바이모달 코어를 갖는</w:t>
      </w:r>
    </w:p>
    <w:p>
      <w:pPr>
        <w:spacing w:after="60" w:before="40" w:line="300"/>
        <w:jc w:val="center"/>
      </w:pPr>
      <w:r>
        <w:rPr>
          <w:rFonts w:ascii="Apple SD Gothic Neo" w:cs="Apple SD Gothic Neo" w:eastAsia="Apple SD Gothic Neo" w:hAnsi="Apple SD Gothic Neo"/>
          <w:b/>
          <w:bCs/>
          <w:i w:val="false"/>
          <w:iCs w:val="false"/>
          <w:color w:val="1F3864"/>
          <w:sz w:val="34"/>
          <w:szCs w:val="34"/>
        </w:rPr>
        <w:t xml:space="preserve">셀간(C2C) 열확산 방지 압축 패드</w:t>
      </w:r>
    </w:p>
    <w:p>
      <w:pPr>
        <w:spacing w:after="80" w:before="40" w:line="300"/>
        <w:jc w:val="center"/>
      </w:pPr>
      <w:r>
        <w:rPr>
          <w:rFonts w:ascii="Apple SD Gothic Neo" w:cs="Apple SD Gothic Neo" w:eastAsia="Apple SD Gothic Neo" w:hAnsi="Apple SD Gothic Neo"/>
          <w:b/>
          <w:bCs/>
          <w:i w:val="false"/>
          <w:iCs w:val="false"/>
          <w:color w:val="2E5597"/>
          <w:sz w:val="24"/>
          <w:szCs w:val="24"/>
        </w:rPr>
        <w:t xml:space="preserve">— 레시피 중심 기술개발계획서 —</w:t>
      </w:r>
    </w:p>
    <w:p>
      <w:pPr>
        <w:spacing w:after="420" w:before="40" w:line="300"/>
        <w:jc w:val="center"/>
      </w:pPr>
      <w:r>
        <w:rPr>
          <w:rFonts w:ascii="Apple SD Gothic Neo" w:cs="Apple SD Gothic Neo" w:eastAsia="Apple SD Gothic Neo" w:hAnsi="Apple SD Gothic Neo"/>
          <w:b w:val="false"/>
          <w:bCs w:val="false"/>
          <w:i/>
          <w:iCs/>
          <w:color w:val="7F8C8D"/>
          <w:sz w:val="17"/>
          <w:szCs w:val="17"/>
        </w:rPr>
        <w:t xml:space="preserve">Recipe-Centric R&amp;D Plan for a Stratified Anisotropic Bimodal Cell-to-Cell Pad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7"/>
                <w:szCs w:val="17"/>
              </w:rPr>
              <w:t xml:space="preserve">구분</w:t>
            </w:r>
          </w:p>
        </w:tc>
        <w:tc>
          <w:tcPr>
            <w:tcW w:type="dxa" w:w="72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7"/>
                <w:szCs w:val="17"/>
              </w:rPr>
              <w:t xml:space="preserve">내용</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과제명</w:t>
            </w:r>
          </w:p>
        </w:tc>
        <w:tc>
          <w:tcPr>
            <w:tcW w:type="dxa" w:w="72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층상 이방성 바이모달 코어 셀간 열확산 방지 압축 패드 개발</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적용 대상</w:t>
            </w:r>
          </w:p>
        </w:tc>
        <w:tc>
          <w:tcPr>
            <w:tcW w:type="dxa" w:w="72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각형(prismatic) 리튬이온 전지 모듈 — 셀간 개재 패드</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개발 기간</w:t>
            </w:r>
          </w:p>
        </w:tc>
        <w:tc>
          <w:tcPr>
            <w:tcW w:type="dxa" w:w="72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3년 (36개월)  (1년차 레시피 확정 → 3년차 인증시험)</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총 사업비</w:t>
            </w:r>
          </w:p>
        </w:tc>
        <w:tc>
          <w:tcPr>
            <w:tcW w:type="dxa" w:w="72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2,630 백만원 (26.3억) — 1년차 1,160 · 2년차 670 · 3년차 800</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TRL</w:t>
            </w:r>
          </w:p>
        </w:tc>
        <w:tc>
          <w:tcPr>
            <w:tcW w:type="dxa" w:w="72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TRL 3 → TRL 6</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핵심 사양</w:t>
            </w:r>
          </w:p>
        </w:tc>
        <w:tc>
          <w:tcPr>
            <w:tcW w:type="dxa" w:w="72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총두께 1.50 mm 이하 / 열폭주 후 2 h 인접 셀 ≤ 150 ℃ / 0.25 MPa에서 압축 변형률 ≥ 25 % / 영구압축률 ≤ 10 % — Rev.1: 열 판정은 0.25 MPa 압축 상태·분포형 셀 기준. 총두께는 S0 실측 k_eff로 재결정(1.50 mm는 조건부)</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핵심 레시피</w:t>
            </w:r>
          </w:p>
        </w:tc>
        <w:tc>
          <w:tcPr>
            <w:tcW w:type="dxa" w:w="72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배합 — 아머 A-Recipe(무기물 46.1 %) · 코어 C-Recipe(실리카 전구체 35 phr)
공정 — scCO₂ 포화 12 MPa → 1차 감압 7 MPa → 등온 8 min → 2차 급속감압 35 MPa/s</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목표 구조</w:t>
            </w:r>
          </w:p>
        </w:tc>
        <w:tc>
          <w:tcPr>
            <w:tcW w:type="dxa" w:w="72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공극률 0.86 · d_macro 150 μm · d_micro 80 nm · f_nano 0.3 · 투과 이방성 α ≥ 50</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작성 기관</w:t>
            </w:r>
          </w:p>
        </w:tc>
        <w:tc>
          <w:tcPr>
            <w:tcW w:type="dxa" w:w="72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세이온연구소</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작성자</w:t>
            </w:r>
          </w:p>
        </w:tc>
        <w:tc>
          <w:tcPr>
            <w:tcW w:type="dxa" w:w="72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이성환 (PI)</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작성 일자</w:t>
            </w:r>
          </w:p>
        </w:tc>
        <w:tc>
          <w:tcPr>
            <w:tcW w:type="dxa" w:w="72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2026. 10. 07. (Rev.0 2026. 09. 27.)</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7"/>
                <w:szCs w:val="17"/>
              </w:rPr>
              <w:t xml:space="preserve">문서 번호</w:t>
            </w:r>
          </w:p>
        </w:tc>
        <w:tc>
          <w:tcPr>
            <w:tcW w:type="dxa" w:w="72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7"/>
                <w:szCs w:val="17"/>
              </w:rPr>
              <w:t xml:space="preserve">SEION-C2CPAD-RNDPLAN-2026-001 Rev.1</w:t>
            </w:r>
          </w:p>
        </w:tc>
      </w:tr>
    </w:tbl>
    <w:p>
      <w:pPr>
        <w:spacing w:after="320"/>
      </w:pPr>
      <w:r>
        <w:rPr>
          <w:rFonts w:ascii="Apple SD Gothic Neo" w:cs="Apple SD Gothic Neo" w:eastAsia="Apple SD Gothic Neo" w:hAnsi="Apple SD Gothic Neo"/>
          <w:b w:val="false"/>
          <w:bCs w:val="false"/>
          <w:i w:val="false"/>
          <w:iCs w:val="false"/>
          <w:color w:val="000000"/>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6"/>
              <w:left w:val="single" w:color="1F3864" w:sz="6"/>
              <w:bottom w:val="none"/>
              <w:right w:val="single" w:color="1F3864" w:sz="6"/>
            </w:tcBorders>
            <w:shd w:fill="1F3864"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데이터 등급 선언 — 본 계획서를 읽는 방식</w:t>
            </w:r>
          </w:p>
        </w:tc>
      </w:tr>
      <w:tr>
        <w:tc>
          <w:tcPr>
            <w:tcW w:type="dxa" w:w="9638"/>
            <w:tcBorders>
              <w:top w:val="none"/>
              <w:left w:val="single" w:color="1F3864" w:sz="6"/>
              <w:bottom w:val="single" w:color="1F3864" w:sz="6"/>
              <w:right w:val="single" w:color="1F3864"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본 계획서의 모든 정량값에는 등급이 붙는다. E1은 본 과제에서 측정한 실측값, P0는 문헌·공학 Prior, T는 개발 목표값이다.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본 과제 착수 시점의 E1 실측값은 </w:t>
            </w:r>
            <w:r>
              <w:rPr>
                <w:rFonts w:ascii="Apple SD Gothic Neo" w:cs="Apple SD Gothic Neo" w:eastAsia="Apple SD Gothic Neo" w:hAnsi="Apple SD Gothic Neo"/>
                <w:b/>
                <w:bCs/>
                <w:i w:val="false"/>
                <w:iCs w:val="false"/>
                <w:color w:val="C0392B"/>
                <w:sz w:val="19"/>
                <w:szCs w:val="19"/>
              </w:rPr>
              <w:t xml:space="preserve">0 건이다</w:t>
            </w:r>
            <w:r>
              <w:rPr>
                <w:rFonts w:ascii="Apple SD Gothic Neo" w:cs="Apple SD Gothic Neo" w:eastAsia="Apple SD Gothic Neo" w:hAnsi="Apple SD Gothic Neo"/>
                <w:b w:val="false"/>
                <w:bCs w:val="false"/>
                <w:i w:val="false"/>
                <w:iCs w:val="false"/>
                <w:color w:val="000000"/>
                <w:sz w:val="19"/>
                <w:szCs w:val="19"/>
              </w:rPr>
              <w:t xml:space="preserve">. 본문의 성능 수치는 전량 P0 물성에 기반한 수치해석 결과이며, 실측이 아니다. E1 확보 자체가 본 사업의 1차 목적이다. 해석값과 실측값이 어긋날 경우 레시피를 수정하는 절차를 제7장에 명시하였다.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공개 자료의 과장된 수치와 본 산정치가 다른 경우, 차이를 숨기지 않고 본문에 병기하였다. 불리한 해석 결과(제5장 비교예 4, 제8장 생산성 열위)도 그대로 제시한다.</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Rev.1 개정 요약 — 분포형 셀·압축 상태 재해석 반영 (2026. 10. 07.)</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Rev.0의 열해석(실시예 1, 122.2 ℃)은 </w:t>
            </w:r>
            <w:r>
              <w:rPr>
                <w:rFonts w:ascii="Apple SD Gothic Neo" w:cs="Apple SD Gothic Neo" w:eastAsia="Apple SD Gothic Neo" w:hAnsi="Apple SD Gothic Neo"/>
                <w:b/>
                <w:bCs/>
                <w:i w:val="false"/>
                <w:iCs w:val="false"/>
                <w:color w:val="000000"/>
                <w:sz w:val="19"/>
                <w:szCs w:val="19"/>
              </w:rPr>
              <w:t xml:space="preserve">비압축 두께와 집중용량 셀</w:t>
            </w:r>
            <w:r>
              <w:rPr>
                <w:rFonts w:ascii="Apple SD Gothic Neo" w:cs="Apple SD Gothic Neo" w:eastAsia="Apple SD Gothic Neo" w:hAnsi="Apple SD Gothic Neo"/>
                <w:b w:val="false"/>
                <w:bCs w:val="false"/>
                <w:i w:val="false"/>
                <w:iCs w:val="false"/>
                <w:color w:val="000000"/>
                <w:sz w:val="19"/>
                <w:szCs w:val="19"/>
              </w:rPr>
              <w:t xml:space="preserve"> 조건이다. Rev.1에서는 표 5-1 조건의 대리 모델을 실시예 1(최고 122.2 ℃, Fig.1의 시간 거동)에 보정한 뒤 셀 모델과 압축 조건만 바꿔 재해석하였다(신설 5.5절). 원 해석의 셀 방열 조건이 표 5-1에 없어 보정 방식 3종으로 결론의 강건성을 점검하였다.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결과: 0.25 MPa 압축 두께와 분포형 셀을 함께 반영하면 세 보정 모두에서 인접 셀 표면이 </w:t>
            </w:r>
            <w:r>
              <w:rPr>
                <w:rFonts w:ascii="Apple SD Gothic Neo" w:cs="Apple SD Gothic Neo" w:eastAsia="Apple SD Gothic Neo" w:hAnsi="Apple SD Gothic Neo"/>
                <w:b/>
                <w:bCs/>
                <w:i w:val="false"/>
                <w:iCs w:val="false"/>
                <w:color w:val="C0392B"/>
                <w:sz w:val="19"/>
                <w:szCs w:val="19"/>
              </w:rPr>
              <w:t xml:space="preserve">159.9~390 ℃</w:t>
            </w:r>
            <w:r>
              <w:rPr>
                <w:rFonts w:ascii="Apple SD Gothic Neo" w:cs="Apple SD Gothic Neo" w:eastAsia="Apple SD Gothic Neo" w:hAnsi="Apple SD Gothic Neo"/>
                <w:b w:val="false"/>
                <w:bCs w:val="false"/>
                <w:i w:val="false"/>
                <w:iCs w:val="false"/>
                <w:color w:val="000000"/>
                <w:sz w:val="19"/>
                <w:szCs w:val="19"/>
              </w:rPr>
              <w:t xml:space="preserve">로 기준을 넘는다. 통과에 필요한 코어 k0는 </w:t>
            </w:r>
            <w:r>
              <w:rPr>
                <w:rFonts w:ascii="Apple SD Gothic Neo" w:cs="Apple SD Gothic Neo" w:eastAsia="Apple SD Gothic Neo" w:hAnsi="Apple SD Gothic Neo"/>
                <w:b/>
                <w:bCs/>
                <w:i w:val="false"/>
                <w:iCs w:val="false"/>
                <w:color w:val="C0392B"/>
                <w:sz w:val="19"/>
                <w:szCs w:val="19"/>
              </w:rPr>
              <w:t xml:space="preserve">0.006~0.008 W/m·K</w:t>
            </w:r>
            <w:r>
              <w:rPr>
                <w:rFonts w:ascii="Apple SD Gothic Neo" w:cs="Apple SD Gothic Neo" w:eastAsia="Apple SD Gothic Neo" w:hAnsi="Apple SD Gothic Neo"/>
                <w:b w:val="false"/>
                <w:bCs w:val="false"/>
                <w:i w:val="false"/>
                <w:iCs w:val="false"/>
                <w:color w:val="000000"/>
                <w:sz w:val="19"/>
                <w:szCs w:val="19"/>
              </w:rPr>
              <w:t xml:space="preserve">로, 정지 공기(0.026)·실리카 에어로겔(0.012~0.015)보다 낮아 </w:t>
            </w:r>
            <w:r>
              <w:rPr>
                <w:rFonts w:ascii="Apple SD Gothic Neo" w:cs="Apple SD Gothic Neo" w:eastAsia="Apple SD Gothic Neo" w:hAnsi="Apple SD Gothic Neo"/>
                <w:b/>
                <w:bCs/>
                <w:i w:val="false"/>
                <w:iCs w:val="false"/>
                <w:color w:val="000000"/>
                <w:sz w:val="19"/>
                <w:szCs w:val="19"/>
              </w:rPr>
              <w:t xml:space="preserve">1.50 mm 두께에서는 다공 재료로 도달할 수 없다.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에어로겔급 k0 0.015에서는 총두께 </w:t>
            </w:r>
            <w:r>
              <w:rPr>
                <w:rFonts w:ascii="Apple SD Gothic Neo" w:cs="Apple SD Gothic Neo" w:eastAsia="Apple SD Gothic Neo" w:hAnsi="Apple SD Gothic Neo"/>
                <w:b/>
                <w:bCs/>
                <w:i w:val="false"/>
                <w:iCs w:val="false"/>
                <w:color w:val="000000"/>
                <w:sz w:val="19"/>
                <w:szCs w:val="19"/>
              </w:rPr>
              <w:t xml:space="preserve">2.0~2.5 mm</w:t>
            </w:r>
            <w:r>
              <w:rPr>
                <w:rFonts w:ascii="Apple SD Gothic Neo" w:cs="Apple SD Gothic Neo" w:eastAsia="Apple SD Gothic Neo" w:hAnsi="Apple SD Gothic Neo"/>
                <w:b w:val="false"/>
                <w:bCs w:val="false"/>
                <w:i w:val="false"/>
                <w:iCs w:val="false"/>
                <w:color w:val="000000"/>
                <w:sz w:val="19"/>
                <w:szCs w:val="19"/>
              </w:rPr>
              <w:t xml:space="preserve">, 본 레시피의 구조 기반 추정 k0 0.025에서는 </w:t>
            </w:r>
            <w:r>
              <w:rPr>
                <w:rFonts w:ascii="Apple SD Gothic Neo" w:cs="Apple SD Gothic Neo" w:eastAsia="Apple SD Gothic Neo" w:hAnsi="Apple SD Gothic Neo"/>
                <w:b/>
                <w:bCs/>
                <w:i w:val="false"/>
                <w:iCs w:val="false"/>
                <w:color w:val="000000"/>
                <w:sz w:val="19"/>
                <w:szCs w:val="19"/>
              </w:rPr>
              <w:t xml:space="preserve">2.5~3.0 mm</w:t>
            </w:r>
            <w:r>
              <w:rPr>
                <w:rFonts w:ascii="Apple SD Gothic Neo" w:cs="Apple SD Gothic Neo" w:eastAsia="Apple SD Gothic Neo" w:hAnsi="Apple SD Gothic Neo"/>
                <w:b w:val="false"/>
                <w:bCs w:val="false"/>
                <w:i w:val="false"/>
                <w:iCs w:val="false"/>
                <w:color w:val="000000"/>
                <w:sz w:val="19"/>
                <w:szCs w:val="19"/>
              </w:rPr>
              <w:t xml:space="preserve">가 필요하다(표 5-5). 따라서 총두께(K2)를 S0 실측 k_eff로 재결정하도록 바꾸고, 판정 지표를 </w:t>
            </w:r>
            <w:r>
              <w:rPr>
                <w:rFonts w:ascii="Apple SD Gothic Neo" w:cs="Apple SD Gothic Neo" w:eastAsia="Apple SD Gothic Neo" w:hAnsi="Apple SD Gothic Neo"/>
                <w:b/>
                <w:bCs/>
                <w:i w:val="false"/>
                <w:iCs w:val="false"/>
                <w:color w:val="000000"/>
                <w:sz w:val="19"/>
                <w:szCs w:val="19"/>
              </w:rPr>
              <w:t xml:space="preserve">"압축 상태·분포형 셀·전 구간 최고온도"</w:t>
            </w:r>
            <w:r>
              <w:rPr>
                <w:rFonts w:ascii="Apple SD Gothic Neo" w:cs="Apple SD Gothic Neo" w:eastAsia="Apple SD Gothic Neo" w:hAnsi="Apple SD Gothic Neo"/>
                <w:b w:val="false"/>
                <w:bCs w:val="false"/>
                <w:i w:val="false"/>
                <w:iCs w:val="false"/>
                <w:color w:val="000000"/>
                <w:sz w:val="19"/>
                <w:szCs w:val="19"/>
              </w:rPr>
              <w:t xml:space="preserve">로 확장하였다(K1, K11).</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아울러 층분리 기하(n_strata 산정 기준)·CO₂ 확산계수 문헌값·고무 기지 나노기공 형성 가능성·급속감압 장비 사양을 재검토하여, 1년차 착수 직후 </w:t>
            </w:r>
            <w:r>
              <w:rPr>
                <w:rFonts w:ascii="Apple SD Gothic Neo" w:cs="Apple SD Gothic Neo" w:eastAsia="Apple SD Gothic Neo" w:hAnsi="Apple SD Gothic Neo"/>
                <w:b/>
                <w:bCs/>
                <w:i w:val="false"/>
                <w:iCs w:val="false"/>
                <w:color w:val="000000"/>
                <w:sz w:val="19"/>
                <w:szCs w:val="19"/>
              </w:rPr>
              <w:t xml:space="preserve">S0 Go/No-go 단계</w:t>
            </w:r>
            <w:r>
              <w:rPr>
                <w:rFonts w:ascii="Apple SD Gothic Neo" w:cs="Apple SD Gothic Neo" w:eastAsia="Apple SD Gothic Neo" w:hAnsi="Apple SD Gothic Neo"/>
                <w:b w:val="false"/>
                <w:bCs w:val="false"/>
                <w:i w:val="false"/>
                <w:iCs w:val="false"/>
                <w:color w:val="000000"/>
                <w:sz w:val="19"/>
                <w:szCs w:val="19"/>
              </w:rPr>
              <w:t xml:space="preserve">와 </w:t>
            </w:r>
            <w:r>
              <w:rPr>
                <w:rFonts w:ascii="Apple SD Gothic Neo" w:cs="Apple SD Gothic Neo" w:eastAsia="Apple SD Gothic Neo" w:hAnsi="Apple SD Gothic Neo"/>
                <w:b/>
                <w:bCs/>
                <w:i w:val="false"/>
                <w:iCs w:val="false"/>
                <w:color w:val="000000"/>
                <w:sz w:val="19"/>
                <w:szCs w:val="19"/>
              </w:rPr>
              <w:t xml:space="preserve">Plan B(나노 스트라타 → 에어로겔 층 대체)</w:t>
            </w:r>
            <w:r>
              <w:rPr>
                <w:rFonts w:ascii="Apple SD Gothic Neo" w:cs="Apple SD Gothic Neo" w:eastAsia="Apple SD Gothic Neo" w:hAnsi="Apple SD Gothic Neo"/>
                <w:b w:val="false"/>
                <w:bCs w:val="false"/>
                <w:i w:val="false"/>
                <w:iCs w:val="false"/>
                <w:color w:val="000000"/>
                <w:sz w:val="19"/>
                <w:szCs w:val="19"/>
              </w:rPr>
              <w:t xml:space="preserve">를 신설하였다.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개정 위치: 표지, Q1·Q2, 표 1-2, 4.3절(표 4-3), 표 5-1, 5.4절, </w:t>
            </w:r>
            <w:r>
              <w:rPr>
                <w:rFonts w:ascii="Apple SD Gothic Neo" w:cs="Apple SD Gothic Neo" w:eastAsia="Apple SD Gothic Neo" w:hAnsi="Apple SD Gothic Neo"/>
                <w:b/>
                <w:bCs/>
                <w:i w:val="false"/>
                <w:iCs w:val="false"/>
                <w:color w:val="000000"/>
                <w:sz w:val="19"/>
                <w:szCs w:val="19"/>
              </w:rPr>
              <w:t xml:space="preserve">5.5절(신설)</w:t>
            </w:r>
            <w:r>
              <w:rPr>
                <w:rFonts w:ascii="Apple SD Gothic Neo" w:cs="Apple SD Gothic Neo" w:eastAsia="Apple SD Gothic Neo" w:hAnsi="Apple SD Gothic Neo"/>
                <w:b w:val="false"/>
                <w:bCs w:val="false"/>
                <w:i w:val="false"/>
                <w:iCs w:val="false"/>
                <w:color w:val="000000"/>
                <w:sz w:val="19"/>
                <w:szCs w:val="19"/>
              </w:rPr>
              <w:t xml:space="preserve">, 표 7-1·7-5, 8.1·8.3절, 표 9-1, 9.2절, 부록 A·B·C.</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목  차</w:t>
      </w:r>
    </w:p>
    <w:sdt>
      <w:sdtPr>
        <w:alias w:val="목차"/>
      </w:sdtPr>
      <w:sdtContent>
        <w:p>
          <w:r>
            <w:fldChar w:fldCharType="begin" w:dirty="true"/>
            <w:instrText xml:space="preserve">TOC \h \o "1-3"</w:instrText>
            <w:fldChar w:fldCharType="separate"/>
          </w:r>
        </w:p>
        <w:p>
          <w:r>
            <w:fldChar w:fldCharType="end"/>
          </w:r>
        </w:p>
      </w:sdtContent>
    </w:sdt>
    <w:p>
      <w:pPr>
        <w:spacing w:after="200"/>
      </w:pPr>
      <w:r>
        <w:rPr>
          <w:rFonts w:ascii="Apple SD Gothic Neo" w:cs="Apple SD Gothic Neo" w:eastAsia="Apple SD Gothic Neo" w:hAnsi="Apple SD Gothic Neo"/>
          <w:b w:val="false"/>
          <w:bCs w:val="false"/>
          <w:i w:val="false"/>
          <w:iCs w:val="false"/>
          <w:color w:val="000000"/>
          <w:sz w:val="20"/>
          <w:szCs w:val="20"/>
        </w:rPr>
        <w:t xml:space="preserve"/>
      </w:r>
    </w:p>
    <w:p>
      <w:pPr>
        <w:spacing w:after="60" w:before="40" w:line="300"/>
        <w:jc w:val="left"/>
      </w:pPr>
      <w:r>
        <w:rPr>
          <w:rFonts w:ascii="Apple SD Gothic Neo" w:cs="Apple SD Gothic Neo" w:eastAsia="Apple SD Gothic Neo" w:hAnsi="Apple SD Gothic Neo"/>
          <w:b w:val="false"/>
          <w:bCs w:val="false"/>
          <w:i w:val="false"/>
          <w:iCs w:val="false"/>
          <w:color w:val="7F8C8D"/>
          <w:sz w:val="16"/>
          <w:szCs w:val="16"/>
        </w:rPr>
        <w:t xml:space="preserve">※ Word에서 목차 위를 클릭한 뒤 F9 를 눌러 페이지 번호를 갱신하십시오.</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Executive Summary — 3대 핵심 질문에 대한 정량 답변</w:t>
      </w:r>
    </w:p>
    <w:p>
      <w:pPr>
        <w:spacing w:after="1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장은 평가위원이 본 과제에 대하여 가장 먼저 제기할 세 가지 질문을 먼저 세우고, 각각에 정량으로 답한다. 각 답변의 근거는 본문 해당 장을 지시한다.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Q1.  총두께 1.50 mm 실리콘계 패드 하나로 2시간 무열전파가 물리적으로 가능한가?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답변 — [Rev.1] 비압축·집중용량 해석에서만 가능하다. 압축 상태(0.25 MPa)·분포형 셀로 재해석하면 1.50 mm로는 성립하지 않으며, 총두께 2.0~3.0 mm가 필요하다.</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1차원 비정상 열전도 해석 결과, 동일 두께·동일 조성의 단층 매크로 폼은 인접 셀을 </w:t>
            </w:r>
            <w:r>
              <w:rPr>
                <w:rFonts w:ascii="Apple SD Gothic Neo" w:cs="Apple SD Gothic Neo" w:eastAsia="Apple SD Gothic Neo" w:hAnsi="Apple SD Gothic Neo"/>
                <w:b/>
                <w:bCs/>
                <w:i w:val="false"/>
                <w:iCs w:val="false"/>
                <w:color w:val="C0392B"/>
                <w:sz w:val="19"/>
                <w:szCs w:val="19"/>
              </w:rPr>
              <w:t xml:space="preserve">193.5 ℃</w:t>
            </w:r>
            <w:r>
              <w:rPr>
                <w:rFonts w:ascii="Apple SD Gothic Neo" w:cs="Apple SD Gothic Neo" w:eastAsia="Apple SD Gothic Neo" w:hAnsi="Apple SD Gothic Neo"/>
                <w:b w:val="false"/>
                <w:bCs w:val="false"/>
                <w:i w:val="false"/>
                <w:iCs w:val="false"/>
                <w:color w:val="000000"/>
                <w:sz w:val="19"/>
                <w:szCs w:val="19"/>
              </w:rPr>
              <w:t xml:space="preserve">까지 가열하여 자기발열 개시온도 150 ℃를 초과한다(비교예 1). 반면 나노기공 스트라타와 대형 연통기공 스트라타를 두께방향으로 교대 배치한 본 레시피는 </w:t>
            </w:r>
            <w:r>
              <w:rPr>
                <w:rFonts w:ascii="Apple SD Gothic Neo" w:cs="Apple SD Gothic Neo" w:eastAsia="Apple SD Gothic Neo" w:hAnsi="Apple SD Gothic Neo"/>
                <w:b/>
                <w:bCs/>
                <w:i w:val="false"/>
                <w:iCs w:val="false"/>
                <w:color w:val="2E7D32"/>
                <w:sz w:val="19"/>
                <w:szCs w:val="19"/>
              </w:rPr>
              <w:t xml:space="preserve">122.2 ℃</w:t>
            </w:r>
            <w:r>
              <w:rPr>
                <w:rFonts w:ascii="Apple SD Gothic Neo" w:cs="Apple SD Gothic Neo" w:eastAsia="Apple SD Gothic Neo" w:hAnsi="Apple SD Gothic Neo"/>
                <w:b w:val="false"/>
                <w:bCs w:val="false"/>
                <w:i w:val="false"/>
                <w:iCs w:val="false"/>
                <w:color w:val="000000"/>
                <w:sz w:val="19"/>
                <w:szCs w:val="19"/>
              </w:rPr>
              <w:t xml:space="preserve">에 머물러 7,200초 동안 전파가 발생하지 않는다(실시예 1).</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결정적 근거는 비교예 4 → 비교예 5의 대비이다. </w:t>
            </w:r>
            <w:r>
              <w:rPr>
                <w:rFonts w:ascii="Apple SD Gothic Neo" w:cs="Apple SD Gothic Neo" w:eastAsia="Apple SD Gothic Neo" w:hAnsi="Apple SD Gothic Neo"/>
                <w:b/>
                <w:bCs/>
                <w:i w:val="false"/>
                <w:iCs w:val="false"/>
                <w:color w:val="000000"/>
                <w:sz w:val="19"/>
                <w:szCs w:val="19"/>
              </w:rPr>
              <w:t xml:space="preserve">조성을 전혀 바꾸지 않고 두 기공군의 공간 배치만 바꾸었을 때</w:t>
            </w:r>
            <w:r>
              <w:rPr>
                <w:rFonts w:ascii="Apple SD Gothic Neo" w:cs="Apple SD Gothic Neo" w:eastAsia="Apple SD Gothic Neo" w:hAnsi="Apple SD Gothic Neo"/>
                <w:b w:val="false"/>
                <w:bCs w:val="false"/>
                <w:i w:val="false"/>
                <w:iCs w:val="false"/>
                <w:color w:val="000000"/>
                <w:sz w:val="19"/>
                <w:szCs w:val="19"/>
              </w:rPr>
              <w:t xml:space="preserve">, 인접 셀 최고온도가 136.3 ℃ → 124.6 ℃ 로 낮아지는 동시에 영구압축률이 </w:t>
            </w:r>
            <w:r>
              <w:rPr>
                <w:rFonts w:ascii="Apple SD Gothic Neo" w:cs="Apple SD Gothic Neo" w:eastAsia="Apple SD Gothic Neo" w:hAnsi="Apple SD Gothic Neo"/>
                <w:b/>
                <w:bCs/>
                <w:i w:val="false"/>
                <w:iCs w:val="false"/>
                <w:color w:val="2E7D32"/>
                <w:sz w:val="19"/>
                <w:szCs w:val="19"/>
              </w:rPr>
              <w:t xml:space="preserve">18.40 % → 6.74 %</w:t>
            </w:r>
            <w:r>
              <w:rPr>
                <w:rFonts w:ascii="Apple SD Gothic Neo" w:cs="Apple SD Gothic Neo" w:eastAsia="Apple SD Gothic Neo" w:hAnsi="Apple SD Gothic Neo"/>
                <w:b w:val="false"/>
                <w:bCs w:val="false"/>
                <w:i w:val="false"/>
                <w:iCs w:val="false"/>
                <w:color w:val="000000"/>
                <w:sz w:val="19"/>
                <w:szCs w:val="19"/>
              </w:rPr>
              <w:t xml:space="preserve">로 개선된다. 단열과 압축 회복은 통상 상충하는데, 공간 분리는 이 둘을 동시에 개선한다. 이것이 본 과제의 기술적 핵심이다(제2장·제5장).</w:t>
            </w:r>
          </w:p>
          <w:p>
            <w:pPr>
              <w:spacing w:after="70" w:before="40" w:line="300"/>
              <w:jc w:val="left"/>
            </w:pPr>
            <w:r>
              <w:rPr>
                <w:rFonts w:ascii="Apple SD Gothic Neo" w:cs="Apple SD Gothic Neo" w:eastAsia="Apple SD Gothic Neo" w:hAnsi="Apple SD Gothic Neo"/>
                <w:b/>
                <w:bCs/>
                <w:i w:val="false"/>
                <w:iCs w:val="false"/>
                <w:color w:val="000000"/>
                <w:sz w:val="19"/>
                <w:szCs w:val="19"/>
              </w:rPr>
              <w:t xml:space="preserve">[Rev.1 재해석]</w:t>
            </w:r>
            <w:r>
              <w:rPr>
                <w:rFonts w:ascii="Apple SD Gothic Neo" w:cs="Apple SD Gothic Neo" w:eastAsia="Apple SD Gothic Neo" w:hAnsi="Apple SD Gothic Neo"/>
                <w:b w:val="false"/>
                <w:bCs w:val="false"/>
                <w:i w:val="false"/>
                <w:iCs w:val="false"/>
                <w:color w:val="000000"/>
                <w:sz w:val="19"/>
                <w:szCs w:val="19"/>
              </w:rPr>
              <w:t xml:space="preserve"> 작동 응력 0.25 MPa에서 코어는 0.90 → 0.34 mm로 압축된다. 이 두께와 분포형 인접 셀(Al 캔 + 젤리롤)을 함께 반영하면, 실시예 1에 보정한 세 가지 대리 모델 모두에서 인접 셀 표면 최고온도가 </w:t>
            </w:r>
            <w:r>
              <w:rPr>
                <w:rFonts w:ascii="Apple SD Gothic Neo" w:cs="Apple SD Gothic Neo" w:eastAsia="Apple SD Gothic Neo" w:hAnsi="Apple SD Gothic Neo"/>
                <w:b/>
                <w:bCs/>
                <w:i w:val="false"/>
                <w:iCs w:val="false"/>
                <w:color w:val="C0392B"/>
                <w:sz w:val="19"/>
                <w:szCs w:val="19"/>
              </w:rPr>
              <w:t xml:space="preserve">159.9~390 ℃</w:t>
            </w:r>
            <w:r>
              <w:rPr>
                <w:rFonts w:ascii="Apple SD Gothic Neo" w:cs="Apple SD Gothic Neo" w:eastAsia="Apple SD Gothic Neo" w:hAnsi="Apple SD Gothic Neo"/>
                <w:b w:val="false"/>
                <w:bCs w:val="false"/>
                <w:i w:val="false"/>
                <w:iCs w:val="false"/>
                <w:color w:val="000000"/>
                <w:sz w:val="19"/>
                <w:szCs w:val="19"/>
              </w:rPr>
              <w:t xml:space="preserve">로 기준을 넘는다(5.5절, 표 5-4). 통과에 필요한 코어 k0는 0.006~0.008 W/m·K로 에어로겔보다 낮다. 에어로겔급 k0(0.015)를 확보하면 총두께 2.0~2.5 mm에서 성립한다(표 5-5).</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0-1. 구성별 성능 해석 결과 요약 (상세는 표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460"/>
        <w:gridCol w:w="1120"/>
        <w:gridCol w:w="900"/>
        <w:gridCol w:w="1120"/>
        <w:gridCol w:w="1120"/>
        <w:gridCol w:w="1000"/>
        <w:gridCol w:w="1098"/>
      </w:tblGrid>
      <w:tr>
        <w:trPr>
          <w:tblHeader/>
        </w:trPr>
        <w:tc>
          <w:tcPr>
            <w:tcW w:type="dxa" w:w="8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구분</w:t>
            </w:r>
          </w:p>
        </w:tc>
        <w:tc>
          <w:tcPr>
            <w:tcW w:type="dxa" w:w="246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구성</w:t>
            </w:r>
          </w:p>
        </w:tc>
        <w:tc>
          <w:tcPr>
            <w:tcW w:type="dxa" w:w="11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인접셀
최고온도 [℃]</w:t>
            </w:r>
          </w:p>
        </w:tc>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2h
무전파</w:t>
            </w:r>
          </w:p>
        </w:tc>
        <w:tc>
          <w:tcPr>
            <w:tcW w:type="dxa" w:w="11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평균 압축
변형률 [%]</w:t>
            </w:r>
          </w:p>
        </w:tc>
        <w:tc>
          <w:tcPr>
            <w:tcW w:type="dxa" w:w="11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영구압축률
[%]</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벤트
유도율 [%]</w:t>
            </w:r>
          </w:p>
        </w:tc>
        <w:tc>
          <w:tcPr>
            <w:tcW w:type="dxa" w:w="109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판정</w:t>
            </w:r>
          </w:p>
        </w:tc>
      </w:tr>
      <w:tr>
        <w:trPr>
          <w:tblHeader w:val="false"/>
        </w:trPr>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1</w:t>
            </w:r>
          </w:p>
        </w:tc>
        <w:tc>
          <w:tcPr>
            <w:tcW w:type="dxa" w:w="24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단층 매크로폼 (1.5 mm)</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193.5</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72.1</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1.45</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w:t>
            </w:r>
          </w:p>
        </w:tc>
        <w:tc>
          <w:tcPr>
            <w:tcW w:type="dxa" w:w="109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부적합</w:t>
            </w:r>
          </w:p>
        </w:tc>
      </w:tr>
      <w:tr>
        <w:trPr>
          <w:tblHeader w:val="false"/>
        </w:trPr>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2</w:t>
            </w:r>
          </w:p>
        </w:tc>
        <w:tc>
          <w:tcPr>
            <w:tcW w:type="dxa" w:w="24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3층 (아머/매크로폼/아머)</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151.6</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57.7</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1.20</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w:t>
            </w:r>
          </w:p>
        </w:tc>
        <w:tc>
          <w:tcPr>
            <w:tcW w:type="dxa" w:w="109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부적합</w:t>
            </w:r>
          </w:p>
        </w:tc>
      </w:tr>
      <w:tr>
        <w:trPr>
          <w:tblHeader w:val="false"/>
        </w:trPr>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3</w:t>
            </w:r>
          </w:p>
        </w:tc>
        <w:tc>
          <w:tcPr>
            <w:tcW w:type="dxa" w:w="24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5층 FGM + 균질 매크로 코어</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164.8</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42.6</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2.46</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w:t>
            </w:r>
          </w:p>
        </w:tc>
        <w:tc>
          <w:tcPr>
            <w:tcW w:type="dxa" w:w="109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부적합</w:t>
            </w:r>
          </w:p>
        </w:tc>
      </w:tr>
      <w:tr>
        <w:trPr>
          <w:tblHeader w:val="false"/>
        </w:trPr>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4</w:t>
            </w:r>
          </w:p>
        </w:tc>
        <w:tc>
          <w:tcPr>
            <w:tcW w:type="dxa" w:w="24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5층 FGM + 균질 혼합 바이모달 코어</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136.3</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39.9</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18.40</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w:t>
            </w:r>
          </w:p>
        </w:tc>
        <w:tc>
          <w:tcPr>
            <w:tcW w:type="dxa" w:w="109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부적합</w:t>
            </w:r>
          </w:p>
        </w:tc>
      </w:tr>
      <w:tr>
        <w:trPr>
          <w:tblHeader w:val="false"/>
        </w:trPr>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5</w:t>
            </w:r>
          </w:p>
        </w:tc>
        <w:tc>
          <w:tcPr>
            <w:tcW w:type="dxa" w:w="24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5층 FGM + 층상 코어, 등방 투과 (α=1)</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124.6</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37.7</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6.74</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w:t>
            </w:r>
          </w:p>
        </w:tc>
        <w:tc>
          <w:tcPr>
            <w:tcW w:type="dxa" w:w="109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적합</w:t>
            </w:r>
          </w:p>
        </w:tc>
      </w:tr>
      <w:tr>
        <w:trPr>
          <w:tblHeader w:val="false"/>
        </w:trPr>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실시예 1</w:t>
            </w:r>
          </w:p>
        </w:tc>
        <w:tc>
          <w:tcPr>
            <w:tcW w:type="dxa" w:w="24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5"/>
                <w:szCs w:val="15"/>
              </w:rPr>
              <w:t xml:space="preserve">5층 FGM + 층상 코어 + 이방 투과 (α=150)</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122.2</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37.7</w:t>
            </w:r>
          </w:p>
        </w:tc>
        <w:tc>
          <w:tcPr>
            <w:tcW w:type="dxa" w:w="11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6.74</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69</w:t>
            </w:r>
          </w:p>
        </w:tc>
        <w:tc>
          <w:tcPr>
            <w:tcW w:type="dxa" w:w="109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적합</w:t>
            </w:r>
          </w:p>
        </w:tc>
      </w:tr>
      <w:tr>
        <w:trPr>
          <w:tblHeader w:val="false"/>
        </w:trPr>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실시예 2</w:t>
            </w:r>
          </w:p>
        </w:tc>
        <w:tc>
          <w:tcPr>
            <w:tcW w:type="dxa" w:w="24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5"/>
                <w:szCs w:val="15"/>
              </w:rPr>
              <w:t xml:space="preserve">실시예 1에서 f_nano=0.40</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113.8</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35.3</w:t>
            </w:r>
          </w:p>
        </w:tc>
        <w:tc>
          <w:tcPr>
            <w:tcW w:type="dxa" w:w="11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7.60</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69</w:t>
            </w:r>
          </w:p>
        </w:tc>
        <w:tc>
          <w:tcPr>
            <w:tcW w:type="dxa" w:w="109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적합</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전량 수치해석 결과이며 실측값(E1)이 아니다. 해석 조건은 5.1절, 모델 한계는 5.4절 참조.</w:t>
      </w:r>
    </w:p>
    <w:p>
      <w:pPr>
        <w:spacing w:after="50" w:before="140" w:line="240" w:lineRule="auto"/>
        <w:jc w:val="center"/>
      </w:pPr>
      <w:r>
        <w:drawing>
          <wp:inline distT="0" distB="0" distL="0" distR="0">
            <wp:extent cx="40481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8125" cy="274320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  구성별 인접 셀 온도 이력 (GB 38031-2025 2시간 기준)</w:t>
      </w:r>
    </w:p>
    <w:p>
      <w:r>
        <w:br w:type="page"/>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Q2.  그 구조를 scCO₂ 다단 감압 공정으로 실제로 만들 수 있는가?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답변 — 요구 물성이 문헌 범위 안에 있어 성립 가능하다. 다만 핵심 파라미터 2종은 아직 미실측이다.</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목표 형태학을 만들려면 대형기공 셀밀도 </w:t>
            </w:r>
            <w:r>
              <w:rPr>
                <w:rFonts w:ascii="Apple SD Gothic Neo" w:cs="Apple SD Gothic Neo" w:eastAsia="Apple SD Gothic Neo" w:hAnsi="Apple SD Gothic Neo"/>
                <w:b/>
                <w:bCs/>
                <w:i w:val="false"/>
                <w:iCs w:val="false"/>
                <w:color w:val="000000"/>
                <w:sz w:val="19"/>
                <w:szCs w:val="19"/>
              </w:rPr>
              <w:t xml:space="preserve">3.21e+12 m⁻³</w:t>
            </w:r>
            <w:r>
              <w:rPr>
                <w:rFonts w:ascii="Apple SD Gothic Neo" w:cs="Apple SD Gothic Neo" w:eastAsia="Apple SD Gothic Neo" w:hAnsi="Apple SD Gothic Neo"/>
                <w:b w:val="false"/>
                <w:bCs w:val="false"/>
                <w:i w:val="false"/>
                <w:iCs w:val="false"/>
                <w:color w:val="000000"/>
                <w:sz w:val="19"/>
                <w:szCs w:val="19"/>
              </w:rPr>
              <w:t xml:space="preserve">와 나노기공 셀밀도 </w:t>
            </w:r>
            <w:r>
              <w:rPr>
                <w:rFonts w:ascii="Apple SD Gothic Neo" w:cs="Apple SD Gothic Neo" w:eastAsia="Apple SD Gothic Neo" w:hAnsi="Apple SD Gothic Neo"/>
                <w:b/>
                <w:bCs/>
                <w:i w:val="false"/>
                <w:iCs w:val="false"/>
                <w:color w:val="000000"/>
                <w:sz w:val="19"/>
                <w:szCs w:val="19"/>
              </w:rPr>
              <w:t xml:space="preserve">2.74e+22 m⁻³</w:t>
            </w:r>
            <w:r>
              <w:rPr>
                <w:rFonts w:ascii="Apple SD Gothic Neo" w:cs="Apple SD Gothic Neo" w:eastAsia="Apple SD Gothic Neo" w:hAnsi="Apple SD Gothic Neo"/>
                <w:b w:val="false"/>
                <w:bCs w:val="false"/>
                <w:i w:val="false"/>
                <w:iCs w:val="false"/>
                <w:color w:val="000000"/>
                <w:sz w:val="19"/>
                <w:szCs w:val="19"/>
              </w:rPr>
              <w:t xml:space="preserve">, 즉 약 9.9 자릿수의 셀밀도 차이를 한 공정 안에서 만들어야 한다. 고전핵생성이론으로 이를 역산하면 폴리머–CO₂ 계면장력이 </w:t>
            </w:r>
            <w:r>
              <w:rPr>
                <w:rFonts w:ascii="Apple SD Gothic Neo" w:cs="Apple SD Gothic Neo" w:eastAsia="Apple SD Gothic Neo" w:hAnsi="Apple SD Gothic Neo"/>
                <w:b/>
                <w:bCs/>
                <w:i w:val="false"/>
                <w:iCs w:val="false"/>
                <w:color w:val="2E7D32"/>
                <w:sz w:val="19"/>
                <w:szCs w:val="19"/>
              </w:rPr>
              <w:t xml:space="preserve">γ_eff = 6.84 mN/m</w:t>
            </w:r>
            <w:r>
              <w:rPr>
                <w:rFonts w:ascii="Apple SD Gothic Neo" w:cs="Apple SD Gothic Neo" w:eastAsia="Apple SD Gothic Neo" w:hAnsi="Apple SD Gothic Neo"/>
                <w:b w:val="false"/>
                <w:bCs w:val="false"/>
                <w:i w:val="false"/>
                <w:iCs w:val="false"/>
                <w:color w:val="000000"/>
                <w:sz w:val="19"/>
                <w:szCs w:val="19"/>
              </w:rPr>
              <w:t xml:space="preserve"> 이어야 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PDMS–CO₂ 계의 문헌 계면장력은 50 ℃·10 MPa 조건에서 3~10 mN/m 범위(P0)이므로, 요구값은 이 범위의 중앙에 위치한다. 즉 본 레시피는 물리적으로 무리한 조건을 요구하지 않는다(제4장, Fig.R3).</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다만 γ_eff 와 유효 CO₂ 확산계수 D_CO₂ 는 </w:t>
            </w:r>
            <w:r>
              <w:rPr>
                <w:rFonts w:ascii="Apple SD Gothic Neo" w:cs="Apple SD Gothic Neo" w:eastAsia="Apple SD Gothic Neo" w:hAnsi="Apple SD Gothic Neo"/>
                <w:b/>
                <w:bCs/>
                <w:i w:val="false"/>
                <w:iCs w:val="false"/>
                <w:color w:val="C0392B"/>
                <w:sz w:val="19"/>
                <w:szCs w:val="19"/>
              </w:rPr>
              <w:t xml:space="preserve">본 계 조성에서 측정된 바 없다[검증필요]</w:t>
            </w:r>
            <w:r>
              <w:rPr>
                <w:rFonts w:ascii="Apple SD Gothic Neo" w:cs="Apple SD Gothic Neo" w:eastAsia="Apple SD Gothic Neo" w:hAnsi="Apple SD Gothic Neo"/>
                <w:b w:val="false"/>
                <w:bCs w:val="false"/>
                <w:i w:val="false"/>
                <w:iCs w:val="false"/>
                <w:color w:val="000000"/>
                <w:sz w:val="19"/>
                <w:szCs w:val="19"/>
              </w:rPr>
              <w:t xml:space="preserve">. 두 값이 가정과 크게 다르면 압력 배분과 유지시간을 재설계해야 한다. 따라서 1년차 최우선 과업을 이 두 값의 실측으로 배치하였다(제7장, 표 7-4).</w:t>
            </w:r>
          </w:p>
          <w:p>
            <w:pPr>
              <w:spacing w:after="70" w:before="40" w:line="300"/>
              <w:jc w:val="left"/>
            </w:pPr>
            <w:r>
              <w:rPr>
                <w:rFonts w:ascii="Apple SD Gothic Neo" w:cs="Apple SD Gothic Neo" w:eastAsia="Apple SD Gothic Neo" w:hAnsi="Apple SD Gothic Neo"/>
                <w:b/>
                <w:bCs/>
                <w:i w:val="false"/>
                <w:iCs w:val="false"/>
                <w:color w:val="000000"/>
                <w:sz w:val="19"/>
                <w:szCs w:val="19"/>
              </w:rPr>
              <w:t xml:space="preserve">[Rev.1 보완]</w:t>
            </w:r>
            <w:r>
              <w:rPr>
                <w:rFonts w:ascii="Apple SD Gothic Neo" w:cs="Apple SD Gothic Neo" w:eastAsia="Apple SD Gothic Neo" w:hAnsi="Apple SD Gothic Neo"/>
                <w:b w:val="false"/>
                <w:bCs w:val="false"/>
                <w:i w:val="false"/>
                <w:iCs w:val="false"/>
                <w:color w:val="000000"/>
                <w:sz w:val="19"/>
                <w:szCs w:val="19"/>
              </w:rPr>
              <w:t xml:space="preserve"> γ_eff보다 앞선 위험이 두 가지 있다. ① 층분리 시점(등온 유지)의 코어는 발포 전 두께 약 126 μm로, 스트라타 주기 310 μm 기준 n_strata는 2.9가 아니라 </w:t>
            </w:r>
            <w:r>
              <w:rPr>
                <w:rFonts w:ascii="Apple SD Gothic Neo" w:cs="Apple SD Gothic Neo" w:eastAsia="Apple SD Gothic Neo" w:hAnsi="Apple SD Gothic Neo"/>
                <w:b/>
                <w:bCs/>
                <w:i w:val="false"/>
                <w:iCs w:val="false"/>
                <w:color w:val="C0392B"/>
                <w:sz w:val="19"/>
                <w:szCs w:val="19"/>
              </w:rPr>
              <w:t xml:space="preserve">0.41</w:t>
            </w:r>
            <w:r>
              <w:rPr>
                <w:rFonts w:ascii="Apple SD Gothic Neo" w:cs="Apple SD Gothic Neo" w:eastAsia="Apple SD Gothic Neo" w:hAnsi="Apple SD Gothic Neo"/>
                <w:b w:val="false"/>
                <w:bCs w:val="false"/>
                <w:i w:val="false"/>
                <w:iCs w:val="false"/>
                <w:color w:val="000000"/>
                <w:sz w:val="19"/>
                <w:szCs w:val="19"/>
              </w:rPr>
              <w:t xml:space="preserve">이다. 무충전 PDMS의 CO₂ 확산계수 문헌값(약 1~2×10⁻⁹ m²/s[14])을 쓰면 주기가 1.4~2.0 mm로 더 길어진다. ② Tg가 −125 ℃인 고무 기지에서 80 nm·공극률 0.88의 나노기공 상이 유지되는지는 보고 사례가 드물다. 두 항목을 1년차 1~6개월 </w:t>
            </w:r>
            <w:r>
              <w:rPr>
                <w:rFonts w:ascii="Apple SD Gothic Neo" w:cs="Apple SD Gothic Neo" w:eastAsia="Apple SD Gothic Neo" w:hAnsi="Apple SD Gothic Neo"/>
                <w:b/>
                <w:bCs/>
                <w:i w:val="false"/>
                <w:iCs w:val="false"/>
                <w:color w:val="000000"/>
                <w:sz w:val="19"/>
                <w:szCs w:val="19"/>
              </w:rPr>
              <w:t xml:space="preserve">S0 Go/No-go</w:t>
            </w:r>
            <w:r>
              <w:rPr>
                <w:rFonts w:ascii="Apple SD Gothic Neo" w:cs="Apple SD Gothic Neo" w:eastAsia="Apple SD Gothic Neo" w:hAnsi="Apple SD Gothic Neo"/>
                <w:b w:val="false"/>
                <w:bCs w:val="false"/>
                <w:i w:val="false"/>
                <w:iCs w:val="false"/>
                <w:color w:val="000000"/>
                <w:sz w:val="19"/>
                <w:szCs w:val="19"/>
              </w:rPr>
              <w:t xml:space="preserve">로 먼저 판정한다(표 7-1).</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pPr>
        <w:spacing w:after="50" w:before="140" w:line="240" w:lineRule="auto"/>
        <w:jc w:val="center"/>
      </w:pPr>
      <w:r>
        <w:drawing>
          <wp:inline distT="0" distB="0" distL="0" distR="0">
            <wp:extent cx="33718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71850" cy="228600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Fig.2  고전핵생성이론 기반 감압 설계맵 — 요구 γ_eff 와 문헌 범위</w:t>
      </w:r>
    </w:p>
    <w:p>
      <w:pPr>
        <w:spacing w:after="60"/>
      </w:pPr>
      <w:r>
        <w:rPr>
          <w:rFonts w:ascii="Apple SD Gothic Neo" w:cs="Apple SD Gothic Neo" w:eastAsia="Apple SD Gothic Neo" w:hAnsi="Apple SD Gothic Neo"/>
          <w:b w:val="false"/>
          <w:bCs w:val="false"/>
          <w:i w:val="false"/>
          <w:iCs w:val="false"/>
          <w:color w:val="000000"/>
          <w:sz w:val="20"/>
          <w:szCs w:val="20"/>
        </w:rPr>
        <w:t xml:space="preserve"/>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Q3.  왜 이 레시피여야 하며, 채택의 대가는 무엇인가?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답변 — 추가 공정이 2단계뿐이라 기존 설비 연장선에서 구현된다. 대가는 배치 공정의 생산성 열위이다.</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기존 scCO₂ 단발 발포 대비 본 레시피가 추가로 요구하는 것은 </w:t>
            </w:r>
            <w:r>
              <w:rPr>
                <w:rFonts w:ascii="Apple SD Gothic Neo" w:cs="Apple SD Gothic Neo" w:eastAsia="Apple SD Gothic Neo" w:hAnsi="Apple SD Gothic Neo"/>
                <w:b/>
                <w:bCs/>
                <w:i w:val="false"/>
                <w:iCs w:val="false"/>
                <w:color w:val="000000"/>
                <w:sz w:val="19"/>
                <w:szCs w:val="19"/>
              </w:rPr>
              <w:t xml:space="preserve">1차 감압(P2)과 등온 유지(P3) 두 단계뿐이며</w:t>
            </w:r>
            <w:r>
              <w:rPr>
                <w:rFonts w:ascii="Apple SD Gothic Neo" w:cs="Apple SD Gothic Neo" w:eastAsia="Apple SD Gothic Neo" w:hAnsi="Apple SD Gothic Neo"/>
                <w:b w:val="false"/>
                <w:bCs w:val="false"/>
                <w:i w:val="false"/>
                <w:iCs w:val="false"/>
                <w:color w:val="000000"/>
                <w:sz w:val="19"/>
                <w:szCs w:val="19"/>
              </w:rPr>
              <w:t xml:space="preserve">, 추가 공정시간은 약 8분이다. 별도의 적층·접착 공정이 없으므로 층간 접착 계면이 원리적으로 존재하지 않고, 이것이 종래 다층 패드의 박리 문제를 회피하는 경로이다(제4장).</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패드 1장의 질량은 </w:t>
            </w:r>
            <w:r>
              <w:rPr>
                <w:rFonts w:ascii="Apple SD Gothic Neo" w:cs="Apple SD Gothic Neo" w:eastAsia="Apple SD Gothic Neo" w:hAnsi="Apple SD Gothic Neo"/>
                <w:b/>
                <w:bCs/>
                <w:i w:val="false"/>
                <w:iCs w:val="false"/>
                <w:color w:val="000000"/>
                <w:sz w:val="19"/>
                <w:szCs w:val="19"/>
              </w:rPr>
              <w:t xml:space="preserve">12.9 g</w:t>
            </w:r>
            <w:r>
              <w:rPr>
                <w:rFonts w:ascii="Apple SD Gothic Neo" w:cs="Apple SD Gothic Neo" w:eastAsia="Apple SD Gothic Neo" w:hAnsi="Apple SD Gothic Neo"/>
                <w:b w:val="false"/>
                <w:bCs w:val="false"/>
                <w:i w:val="false"/>
                <w:iCs w:val="false"/>
                <w:color w:val="000000"/>
                <w:sz w:val="19"/>
                <w:szCs w:val="19"/>
              </w:rPr>
              <w:t xml:space="preserve">(173 × 100 mm 기준), 코어 발포배율 7.1배, 코어 발포밀도 161.0 kg/m³ 이다.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대가를 명시한다. scCO₂ 배치(batch) 공정은 포화 단계에만 </w:t>
            </w:r>
            <w:r>
              <w:rPr>
                <w:rFonts w:ascii="Apple SD Gothic Neo" w:cs="Apple SD Gothic Neo" w:eastAsia="Apple SD Gothic Neo" w:hAnsi="Apple SD Gothic Neo"/>
                <w:b/>
                <w:bCs/>
                <w:i w:val="false"/>
                <w:iCs w:val="false"/>
                <w:color w:val="C0392B"/>
                <w:sz w:val="19"/>
                <w:szCs w:val="19"/>
              </w:rPr>
              <w:t xml:space="preserve">90분</w:t>
            </w:r>
            <w:r>
              <w:rPr>
                <w:rFonts w:ascii="Apple SD Gothic Neo" w:cs="Apple SD Gothic Neo" w:eastAsia="Apple SD Gothic Neo" w:hAnsi="Apple SD Gothic Neo"/>
                <w:b w:val="false"/>
                <w:bCs w:val="false"/>
                <w:i w:val="false"/>
                <w:iCs w:val="false"/>
                <w:color w:val="000000"/>
                <w:sz w:val="19"/>
                <w:szCs w:val="19"/>
              </w:rPr>
              <w:t xml:space="preserve">이 소요되어 연속 압출 발포 대비 생산성이 낮다. 본 과제는 이를 감수하고 성능을 우선하며, 생산성 개선(다단 챔버 병렬화, 포화시간 단축 조성)은 3년차 과업으로 분리하였다(8.1절).</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1.  개발 배경 및 목표</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1.1  규제 환경 — 요건이 "지연"에서 "정지"로 바뀌었다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중국 국가표준 GB 38031-2025는 열폭주 발생 후 2시간 동안 화재·폭발이 없을 것과 전지 표면온도 60 ℃ 이하를 요구한다. 2020년판의 5분 경보 요건 대비 24배 강화된 것이다. 신규 형식승인은 2026년 7월 1일부터, 기존 차종은 2027년 7월 1일부터 적용된다.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작성 시점(2026년 9월) 기준으로 신규 형식승인 적용일은 이미 경과하였고, 기존 차종 적용까지 약 10개월이 남아 있다. 즉 본 과제가 대응하는 요건은 장래의 규제가 아니라 이미 발효된 요건이다. 이는 개발 일정의 압박 요인인 동시에, 시장 진입 시점이 명확하다는 점에서 사업화 근거가 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설계 관점에서 더 중요한 변화는 평가 지표의 성격이다. 5분 요건에서는 "전파 지연 시간"이 지표였으나, 2시간 요건에서는 "전파 정지 여부"가 지표이다. 따라서 패드 단독의 지연 성능이 아니라 팩 아키텍처 전체의 무전파 성립이 요구되며, 패드는 그 안에서 역할이 정의되어야 한다.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1.2  수요처 요구 조건</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국내 각형 전지 제조사의 공개 기술자료에 따르면, 각형 셀은 셀 사이에 단열재를 배치하고 특정 셀의 온도를 측정하는 열확산 방지(No Thermal Propagation) 기술을 적용하며, 열폭주 시 발생하는 고열과 가스를 벤트로 신속히 배출하여 셀 간 전파를 최소화한다. 또한 고에너지밀도 제품(650 Wh/L급)에서는 패드가 점유할 수 있는 두께 예산이 극히 제한된다.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이 세 가지가 본 과제의 설계 제약을 직접 규정한다.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1-1. 수요처 요구 조건과 본 레시피의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400"/>
        <w:gridCol w:w="1938"/>
      </w:tblGrid>
      <w:tr>
        <w:trPr>
          <w:tblHeader/>
        </w:trPr>
        <w:tc>
          <w:tcPr>
            <w:tcW w:type="dxa" w:w="2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요구 조건</w:t>
            </w:r>
          </w:p>
        </w:tc>
        <w:tc>
          <w:tcPr>
            <w:tcW w:type="dxa" w:w="2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설계 함의</w:t>
            </w:r>
          </w:p>
        </w:tc>
        <w:tc>
          <w:tcPr>
            <w:tcW w:type="dxa" w:w="3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본 레시피의 대응</w:t>
            </w:r>
          </w:p>
        </w:tc>
        <w:tc>
          <w:tcPr>
            <w:tcW w:type="dxa" w:w="19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근거 절</w:t>
            </w:r>
          </w:p>
        </w:tc>
      </w:tr>
      <w:tr>
        <w:trPr>
          <w:tblHeader w:val="false"/>
        </w:trPr>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셀 사이 단열재 배치</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두께방향 열저항 최대화</w:t>
            </w:r>
          </w:p>
        </w:tc>
        <w:tc>
          <w:tcPr>
            <w:tcW w:type="dxa" w:w="3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나노기공 스트라타 — Knudsen 기체 열전도 억제</w:t>
            </w:r>
          </w:p>
        </w:tc>
        <w:tc>
          <w:tcPr>
            <w:tcW w:type="dxa" w:w="1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2.2 / 4.2</w:t>
            </w:r>
          </w:p>
        </w:tc>
      </w:tr>
      <w:tr>
        <w:trPr>
          <w:tblHeader w:val="false"/>
        </w:trPr>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셀 온도 측정 병행</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패드에 감지 기능 통합 여지</w:t>
            </w:r>
          </w:p>
        </w:tc>
        <w:tc>
          <w:tcPr>
            <w:tcW w:type="dxa" w:w="3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아머층 내면 감지 트레이스 (선택 사양)</w:t>
            </w:r>
          </w:p>
        </w:tc>
        <w:tc>
          <w:tcPr>
            <w:tcW w:type="dxa" w:w="1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3.1</w:t>
            </w:r>
          </w:p>
        </w:tc>
      </w:tr>
      <w:tr>
        <w:trPr>
          <w:tblHeader w:val="false"/>
        </w:trPr>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벤트로 고열·가스 신속 배출</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패드가 벤트 경로를 막으면 안 됨</w:t>
            </w:r>
          </w:p>
        </w:tc>
        <w:tc>
          <w:tcPr>
            <w:tcW w:type="dxa" w:w="3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면내 연통 유로 + 두께방향 차단 (투과 이방성 α ≥ 50)</w:t>
            </w:r>
          </w:p>
        </w:tc>
        <w:tc>
          <w:tcPr>
            <w:tcW w:type="dxa" w:w="1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2.2 / 4.3</w:t>
            </w:r>
          </w:p>
        </w:tc>
      </w:tr>
      <w:tr>
        <w:trPr>
          <w:tblHeader w:val="false"/>
        </w:trPr>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고에너지밀도(부피 예산)</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총두께 1.5 mm 이하</w:t>
            </w:r>
          </w:p>
        </w:tc>
        <w:tc>
          <w:tcPr>
            <w:tcW w:type="dxa" w:w="3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아머 0.10 · 천이 0.20 · 코어 0.90 mm 배분</w:t>
            </w:r>
          </w:p>
        </w:tc>
        <w:tc>
          <w:tcPr>
            <w:tcW w:type="dxa" w:w="1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3.3 / 5.2</w:t>
            </w:r>
          </w:p>
        </w:tc>
      </w:tr>
      <w:tr>
        <w:trPr>
          <w:tblHeader w:val="false"/>
        </w:trPr>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장기 스택 정압 유지</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영구압축률 억제</w:t>
            </w:r>
          </w:p>
        </w:tc>
        <w:tc>
          <w:tcPr>
            <w:tcW w:type="dxa" w:w="3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변형을 대형기공 스트라타에 국재화</w:t>
            </w:r>
          </w:p>
        </w:tc>
        <w:tc>
          <w:tcPr>
            <w:tcW w:type="dxa" w:w="1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2.2 / 5.3</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수요처 요구 조건은 공개 기술자료에서 확인한 방향성이며, 수치 사양은 본 과제의 자체 설정(T)이다. 정식 사양서 입수 시 갱신한다[검증필요].</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1.3  기존 기술의 물리적 한계 — 단열과 압축 회복의 상충</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셀간 패드는 상반된 두 기능을 동시에 요구받는다. 단열을 위해서는 기공을 미세화하여 기체 열전도를 억제해야 하지만, 미세 기공 폼은 압축 회복성이 붕괴한다. 문헌에 따르면 초임계 CO₂ 발포 실리콘 고무의 70 ℃ 영구압축률은 평균 셀 직경 10 μm 미만에서 84.8 %, 50 μm 초과에서 1.5 %이다(P0). 56배의 차이이다.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이 상충을 피하려는 종래의 접근이 크기가 다른 두 기공군을 도입하는 바이모달 구조이다. 그러나 종래 바이모달 폼은 두 기공군이 동일 영역 내에 균질하게 혼합되어 있어, 미세 기공의 낮은 회복성이 폼 전체의 영구압축률을 지배한다. 본 과제의 해석에서도 균질 혼합 바이모달은 열 성능을 만족하면서 영구압축률이 18.40 %로 붕괴하여 종합 판정에서 탈락한다(비교예 4, 표 5-2).</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과제는 이 상충을 조성이 아니라 배치로 푼다. 두 기공군을 섞지 않고 두께방향으로 공간 분리하는 것이 핵심 착상이다.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1.4  개발 목표 (정량 KPI)</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1-2. 개발 목표 KPI 및 달성 판정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20"/>
        <w:gridCol w:w="1900"/>
        <w:gridCol w:w="1620"/>
        <w:gridCol w:w="1900"/>
        <w:gridCol w:w="1278"/>
      </w:tblGrid>
      <w:tr>
        <w:trPr>
          <w:tblHeader/>
        </w:trPr>
        <w:tc>
          <w:tcPr>
            <w:tcW w:type="dxa" w:w="6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No</w:t>
            </w:r>
          </w:p>
        </w:tc>
        <w:tc>
          <w:tcPr>
            <w:tcW w:type="dxa" w:w="23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KPI</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현 수준 (P0/해석)</w:t>
            </w:r>
          </w:p>
        </w:tc>
        <w:tc>
          <w:tcPr>
            <w:tcW w:type="dxa" w:w="16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3년차 목표 (T)</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측정 방법</w:t>
            </w:r>
          </w:p>
        </w:tc>
        <w:tc>
          <w:tcPr>
            <w:tcW w:type="dxa" w:w="127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K1</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인접 셀 표면 최고온도 (0~7,200 s 전 구간, 초기 10 min 피크 포함)</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122.2 ℃ (비압축·집중용량) / 159.9~390 ℃ (Rev.1 압축·분포형)</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 150 ℃ (실측)</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모듈 TP 시험</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K2</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총두께</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1.50 mm (설계)</w:t>
            </w:r>
          </w:p>
        </w:tc>
        <w:tc>
          <w:tcPr>
            <w:tcW w:type="dxa" w:w="1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 1.50 mm — [Rev.1] S0 실측 k_eff로 재결정 (k_eff 0.015 → 2.0~2.5 mm, 표 5-5)</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두께 게이지</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K3</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압축 변형률 @ 0.25 MPa</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37.7 % (해석)</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 25 %</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ASTM D1056</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K4</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영구압축률 (70 ℃, 3,000 cyc)</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6.74 % (해석)</w:t>
            </w:r>
          </w:p>
        </w:tc>
        <w:tc>
          <w:tcPr>
            <w:tcW w:type="dxa" w:w="1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 10 %</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ASTM D395 B</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K5</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투과 이방성비 α = K_ip/K_tp</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150 (가정)</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 5 (실측) — 문헌 3.1배[3]</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Darcy 투과도계</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K6</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대형기공 직경 d_macro</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150 μm (목표)</w:t>
            </w:r>
          </w:p>
        </w:tc>
        <w:tc>
          <w:tcPr>
            <w:tcW w:type="dxa" w:w="1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150 ± 30 μm</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마이크로CT</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K7</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나노기공 직경 d_micro</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80 nm (목표)</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80 ± 25 nm</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BET / BJH</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K8</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 스트라타 두께분율 f_nano</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0.30 (목표)</w:t>
            </w:r>
          </w:p>
        </w:tc>
        <w:tc>
          <w:tcPr>
            <w:tcW w:type="dxa" w:w="1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0.30 ± 0.06</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단면 SEM</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K9</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삭마 후퇴량 (780 ℃ 노출)</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0.004 mm (해석)</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 0.05 mm</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버너 시험 후 SEM</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K10</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공정 재현성</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CpK ≥ 1.33</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30배치 SPC</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K11</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압축상태 코어 유효 열전도도 k_eff (0.25 MPa, 25 ℃)</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0.025 (구조 기반 추정)</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 0.015 W/m·K (총두께 결정 입력값)</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Hot Disk (압축 지그)</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K12</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압축 응력–변형 곡선 (0~1.0 MPa, 셀 스웰링 말기 포함)</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원자료 제출, 1.0 MPa에서 k_eff 보고</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UTM + Hot Disk</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K13</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절연 (상온 및 600 ℃·10 min 노출 후)</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BDV ≥ 3 kV, IR ≥ 500 MΩ@1000 VDC</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ASTM D149 / IR 측정</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K14</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난연 · 저분자 실록산 아웃가스</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UL94 V-0, D3~D10 합계 ≤ 300 ppm</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UL94 / GC-MS</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K15</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전해액·냉각수 내성 (85 ℃ × 168 h 침지)</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Δ두께 ≤ 5 %</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침지 후 두께·질량</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"현 수준" 열의 값은 전부 해석 또는 설계 목표이며 실측이 아니다. K1·K3·K4의 해석값은 제5장 실시예 1 기준이다. Rev.1: K11~K15 신설(수요처 C2C 패드 일반 요구조건 반영), K1 판정 구간을 전 구간으로 확장, K5 목표를 인용 문헌 수준에 맞춰 조정.</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2.  레시피 설계 원리 — 구조·물성 전달함수</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2.1  문제의 정식화</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과제의 설계 문제는 다음 세 제약을 총두께 1.50 mm 안에서 동시에 만족하는 기공 구조를 찾는 것이다.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400"/>
        <w:gridCol w:w="3038"/>
      </w:tblGrid>
      <w:tr>
        <w:trPr>
          <w:tblHeader/>
        </w:trPr>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제약</w:t>
            </w:r>
          </w:p>
        </w:tc>
        <w:tc>
          <w:tcPr>
            <w:tcW w:type="dxa" w:w="33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내용</w:t>
            </w:r>
          </w:p>
        </w:tc>
        <w:tc>
          <w:tcPr>
            <w:tcW w:type="dxa" w:w="2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지배 물리</w:t>
            </w:r>
          </w:p>
        </w:tc>
        <w:tc>
          <w:tcPr>
            <w:tcW w:type="dxa" w:w="30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상충 관계</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C1 단열</w:t>
            </w:r>
          </w:p>
        </w:tc>
        <w:tc>
          <w:tcPr>
            <w:tcW w:type="dxa" w:w="3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7,200 s 동안 인접 셀 ≤ 150 ℃</w:t>
            </w:r>
          </w:p>
        </w:tc>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기체·고체·복사 열전도</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기공 미세화 요구</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C2 압축</w:t>
            </w:r>
          </w:p>
        </w:tc>
        <w:tc>
          <w:tcPr>
            <w:tcW w:type="dxa" w:w="3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0.25 MPa에서 변형률 ≥ 25 %, 영구압축률 ≤ 10 %</w:t>
            </w:r>
          </w:p>
        </w:tc>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셀벽 좌굴·회복</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기공 조대화 요구</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C3 가스</w:t>
            </w:r>
          </w:p>
        </w:tc>
        <w:tc>
          <w:tcPr>
            <w:tcW w:type="dxa" w:w="3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두께방향 관통 차단, 면내 벤트 유도</w:t>
            </w:r>
          </w:p>
        </w:tc>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Darcy 투과 이방성</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연통성 요구 (C1과 충돌)</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C1과 C2는 기공 크기에 대하여 정반대 방향을 요구한다. 이 상충의 해소가 본 장의 주제이다.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2.2  해법 — 혼합이 아니라 공간 분리</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두 기공군을 균질 혼합하는 대신 두께방향으로 교대 적층하면, 동일한 조성에서 세 가지 작용이 동시에 발생한다.</w:t>
      </w:r>
    </w:p>
    <w:p>
      <w:pPr>
        <w:pStyle w:val="Heading3"/>
        <w:spacing w:after="80" w:before="170" w:line="300"/>
      </w:pPr>
      <w:r>
        <w:rPr>
          <w:rFonts w:ascii="Apple SD Gothic Neo" w:cs="Apple SD Gothic Neo" w:eastAsia="Apple SD Gothic Neo" w:hAnsi="Apple SD Gothic Neo"/>
          <w:b/>
          <w:bCs/>
          <w:i w:val="false"/>
          <w:iCs w:val="false"/>
          <w:color w:val="000000"/>
          <w:sz w:val="22"/>
          <w:szCs w:val="22"/>
        </w:rPr>
        <w:t xml:space="preserve">(가) 열저항의 직렬 결합</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열유속은 코어층을 두께방향으로 통과하므로 각 스트라타의 열저항 R = t/k 가 직렬로 합산된다. 따라서 열전도도가 가장 낮은 나노기공 스트라타가 코어 전체의 열저항을 지배한다. 반면 균질 혼합 구조에서는 대형 기공이 나노 기공과 병렬 경로를 형성하여 단열 효과가 희석된다.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나노기공 내부에서는 기공 직경이 공기 분자의 평균자유행로(상온 상압 약 68 nm)에 근접하여 기체 분자의 충돌이 기공 벽에 의해 제한된다. 이때 유효 기체 열전도도는 k_g,eff = k_g / (1 + 2βKn), Kn = λ(T)/d 로 주어진다. 기공 직경 80 nm에서 유효 기체 열전도도는 벌크 대비 약 1/5 수준으로 감소한다.</w:t>
      </w:r>
    </w:p>
    <w:p>
      <w:pPr>
        <w:spacing w:after="50" w:before="140" w:line="240" w:lineRule="auto"/>
        <w:jc w:val="center"/>
      </w:pPr>
      <w:r>
        <w:drawing>
          <wp:inline distT="0" distB="0" distL="0" distR="0">
            <wp:extent cx="3238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20980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Fig.3  기공 구속(Knudsen) 효과에 의한 기체 열전도 억제</w:t>
      </w:r>
    </w:p>
    <w:p>
      <w:pPr>
        <w:pStyle w:val="Heading3"/>
        <w:spacing w:after="80" w:before="170" w:line="300"/>
      </w:pPr>
      <w:r>
        <w:rPr>
          <w:rFonts w:ascii="Apple SD Gothic Neo" w:cs="Apple SD Gothic Neo" w:eastAsia="Apple SD Gothic Neo" w:hAnsi="Apple SD Gothic Neo"/>
          <w:b/>
          <w:bCs/>
          <w:i w:val="false"/>
          <w:iCs w:val="false"/>
          <w:color w:val="000000"/>
          <w:sz w:val="22"/>
          <w:szCs w:val="22"/>
        </w:rPr>
        <w:t xml:space="preserve">(나) 변형의 국재화</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압축 하중 하에서 각 스트라타에는 동일한 응력이 작용하고 변형률은 두께가중으로 합산된다. 나노기공 스트라타는 실리카 골격에 의해 동일 상대밀도의 유기 폼 대비 강성이 수십 배 높으므로 변형률이 작다. 패드의 영구압축률은 각 스트라타의 변형량에 그 회복불량률을 곱하여 합산한 값이므로,</w:t>
      </w:r>
    </w:p>
    <w:p>
      <w:pPr>
        <w:spacing w:after="80" w:before="80" w:line="300"/>
        <w:jc w:val="center"/>
      </w:pPr>
      <w:r>
        <w:rPr>
          <w:rFonts w:ascii="Apple SD Gothic Neo" w:cs="Apple SD Gothic Neo" w:eastAsia="Apple SD Gothic Neo" w:hAnsi="Apple SD Gothic Neo"/>
          <w:b/>
          <w:bCs/>
          <w:i w:val="false"/>
          <w:iCs w:val="false"/>
          <w:color w:val="1F3864"/>
          <w:sz w:val="21"/>
          <w:szCs w:val="21"/>
        </w:rPr>
        <w:t xml:space="preserve">CS_pad = ( Σᵢ tᵢ · εᵢ · csᵢ ) / t_total</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회복성이 나쁜 나노기공 스트라타는 εᵢ 가 작아 영구압축률 기여가 구조적으로 억제된다. 해석 결과 대형기공 스트라타의 국부 변형률은 나노기공 스트라타의 약 3배이다(Fig.4).</w:t>
      </w:r>
    </w:p>
    <w:p>
      <w:pPr>
        <w:spacing w:after="50" w:before="140" w:line="240" w:lineRule="auto"/>
        <w:jc w:val="center"/>
      </w:pPr>
      <w:r>
        <w:drawing>
          <wp:inline distT="0" distB="0" distL="0" distR="0">
            <wp:extent cx="44577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066925"/>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Fig.4  압축 거동(좌) 및 변형 국재화에 의한 영구압축률 억제(우)</w:t>
      </w:r>
    </w:p>
    <w:p>
      <w:pPr>
        <w:pStyle w:val="Heading3"/>
        <w:spacing w:after="80" w:before="170" w:line="300"/>
      </w:pPr>
      <w:r>
        <w:rPr>
          <w:rFonts w:ascii="Apple SD Gothic Neo" w:cs="Apple SD Gothic Neo" w:eastAsia="Apple SD Gothic Neo" w:hAnsi="Apple SD Gothic Neo"/>
          <w:b/>
          <w:bCs/>
          <w:i w:val="false"/>
          <w:iCs w:val="false"/>
          <w:color w:val="000000"/>
          <w:sz w:val="22"/>
          <w:szCs w:val="22"/>
        </w:rPr>
        <w:t xml:space="preserve">(다) 투과도 이방성에 의한 벤트 유도</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대형 연통기공 스트라타는 면내 방향으로 연속 유로를 형성하고, 나노기공 스트라타가 이를 두께방향으로 분단한다. 그 결과 면내 투과도와 두께방향 투과도 사이에 이방성비 α = K_ip/K_tp 가 형성되며, Darcy 유동 컨덕턴스 비로부터 면내 배출 분율은 f_vent = (K_ip/W) / (K_ip/W + K_tp/t) 로 주어진다. α = 150에서 열폭주 가스의 약 69 %가 벤트 방향으로 유도된다.</w:t>
      </w:r>
    </w:p>
    <w:p>
      <w:pPr>
        <w:spacing w:after="50" w:before="140" w:line="240" w:lineRule="auto"/>
        <w:jc w:val="center"/>
      </w:pPr>
      <w:r>
        <w:drawing>
          <wp:inline distT="0" distB="0" distL="0" distR="0">
            <wp:extent cx="44577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447925"/>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Fig.5  레시피 → 구조 → 성능 전달함수 체계</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2.3  전달함수 체계</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계획서는 "무엇을 만들 것인가"가 아니라 "어떤 레시피 인자를 어떻게 돌리면 그 구조가 나오는가"를 기술한다. 제어 가능한 레시피 인자에서 측정 대상 구조 인자로 가는 사상(寫像)을 전달함수 TF-1~TF-5로 정의한다.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2-1. 레시피 전달함수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20"/>
        <w:gridCol w:w="2320"/>
        <w:gridCol w:w="3100"/>
        <w:gridCol w:w="1278"/>
      </w:tblGrid>
      <w:tr>
        <w:trPr>
          <w:tblHeader/>
        </w:trPr>
        <w:tc>
          <w:tcPr>
            <w:tcW w:type="dxa" w:w="6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ID</w:t>
            </w:r>
          </w:p>
        </w:tc>
        <w:tc>
          <w:tcPr>
            <w:tcW w:type="dxa" w:w="23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입력 (레시피 인자)</w:t>
            </w:r>
          </w:p>
        </w:tc>
        <w:tc>
          <w:tcPr>
            <w:tcW w:type="dxa" w:w="23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출력 (구조 인자)</w:t>
            </w:r>
          </w:p>
        </w:tc>
        <w:tc>
          <w:tcPr>
            <w:tcW w:type="dxa" w:w="3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지배식</w:t>
            </w:r>
          </w:p>
        </w:tc>
        <w:tc>
          <w:tcPr>
            <w:tcW w:type="dxa" w:w="127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등급</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TF-1</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포화압 P_sat</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용해 CO₂량 c → 총 공극률 φ</w:t>
            </w:r>
          </w:p>
        </w:tc>
        <w:tc>
          <w:tcPr>
            <w:tcW w:type="dxa" w:w="3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c = K_H · P  (Henry)</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TF-2</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1차 감압폭 ΔP₁, 감압속도</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대형기공 셀밀도 N_macro → d_macro</w:t>
            </w:r>
          </w:p>
        </w:tc>
        <w:tc>
          <w:tcPr>
            <w:tcW w:type="dxa" w:w="3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N ∝ exp(−ΔG*/kT), ΔG* = 16πγ³/3ΔP²</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TF-3</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등온 유지시간 t_hold, 실리카 전구체 함량</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주기 p, 나노 두께분율 f_nano</w:t>
            </w:r>
          </w:p>
        </w:tc>
        <w:tc>
          <w:tcPr>
            <w:tcW w:type="dxa" w:w="3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 = 2√(D_CO₂·t), f_nano = ½√(D_x/D_CO₂)</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[검증필요]</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TF-4</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2차 감압폭 ΔP₂, 감압속도</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나노기공 셀밀도 N_micro → d_micro</w:t>
            </w:r>
          </w:p>
        </w:tc>
        <w:tc>
          <w:tcPr>
            <w:tcW w:type="dxa" w:w="3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TF-2와 동일식, ΔP₂ 적용</w:t>
            </w:r>
          </w:p>
        </w:tc>
        <w:tc>
          <w:tcPr>
            <w:tcW w:type="dxa" w:w="12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TF-5</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표면 구속 냉각 조건</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아머층 두께 t_armor</w:t>
            </w:r>
          </w:p>
        </w:tc>
        <w:tc>
          <w:tcPr>
            <w:tcW w:type="dxa" w:w="3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스킨 형성 — 구속 강도에 따라 0.05~0.30 mm</w:t>
            </w:r>
          </w:p>
        </w:tc>
        <w:tc>
          <w:tcPr>
            <w:tcW w:type="dxa" w:w="12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TF-3의 D_CO₂(유효 CO₂ 확산계수)와 D_x(가교 전파 확산계수)는 본 계 조성에서 미측정이다. 7.4절에서 실측 계획을 제시한다.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TF-3에서 도출되는 중요한 결론이 하나 있다. f_nano = ½√(D_x/D_CO₂) 는 유지시간에 의존하지 않고 확산계수 비, 즉 조성에만 의존한다. 반면 주기 p 는 유지시간에 의존한다. 따라서 </w:t>
      </w:r>
    </w:p>
    <w:p>
      <w:pPr>
        <w:spacing w:after="100" w:before="60" w:line="300"/>
        <w:jc w:val="center"/>
      </w:pPr>
      <w:r>
        <w:rPr>
          <w:rFonts w:ascii="Apple SD Gothic Neo" w:cs="Apple SD Gothic Neo" w:eastAsia="Apple SD Gothic Neo" w:hAnsi="Apple SD Gothic Neo"/>
          <w:b/>
          <w:bCs/>
          <w:i w:val="false"/>
          <w:iCs w:val="false"/>
          <w:color w:val="1F3864"/>
          <w:sz w:val="21"/>
          <w:szCs w:val="21"/>
        </w:rPr>
        <w:t xml:space="preserve">f_nano 는 배합 레시피의 변수이고, n_strata 는 공정 레시피의 변수이다.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이 분리는 개발 전략상 유리하다. 두 인자를 독립적으로 조율할 수 있기 때문이다.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2.4  설계 판단과 대가</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2-2. 주요 설계 판단 · 대안 · 대가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600"/>
        <w:gridCol w:w="2600"/>
        <w:gridCol w:w="2788"/>
      </w:tblGrid>
      <w:tr>
        <w:trPr>
          <w:tblHeader/>
        </w:trPr>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판단</w:t>
            </w:r>
          </w:p>
        </w:tc>
        <w:tc>
          <w:tcPr>
            <w:tcW w:type="dxa" w:w="175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채택안</w:t>
            </w:r>
          </w:p>
        </w:tc>
        <w:tc>
          <w:tcPr>
            <w:tcW w:type="dxa" w:w="1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대안</w:t>
            </w:r>
          </w:p>
        </w:tc>
        <w:tc>
          <w:tcPr>
            <w:tcW w:type="dxa" w:w="2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대안을 버린 이유</w:t>
            </w:r>
          </w:p>
        </w:tc>
        <w:tc>
          <w:tcPr>
            <w:tcW w:type="dxa" w:w="278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채택의 대가</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J1 기공 배치</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두께방향 층분리</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균질 혼합 바이모달</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영구압축률 18.40 % 로 붕괴 (비교예 4)</w:t>
            </w:r>
          </w:p>
        </w:tc>
        <w:tc>
          <w:tcPr>
            <w:tcW w:type="dxa" w:w="27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층 경계가 박리 기점이 될 수 있음 → F3으로 관리</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J2 단열 기구</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나노기공 Knudsen</w:t>
            </w:r>
          </w:p>
        </w:tc>
        <w:tc>
          <w:tcPr>
            <w:tcW w:type="dxa" w:w="1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에어로겔 시트 적층</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별도 적층·접착 공정 필요, 계면 박리 위험</w:t>
            </w:r>
          </w:p>
        </w:tc>
        <w:tc>
          <w:tcPr>
            <w:tcW w:type="dxa" w:w="27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나노기공 상의 낮은 회복성 → J1로 상쇄</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J3 아머층</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치밀 세라믹화층 0.10 mm</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아머 없음 (코어 직접 노출)</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삭마 0.760 mm — 설계 두께 절반 상실 (비교예 1)</w:t>
            </w:r>
          </w:p>
        </w:tc>
        <w:tc>
          <w:tcPr>
            <w:tcW w:type="dxa" w:w="27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총두께 예산 0.20 mm 점유</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J4 천이대</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경사 조성 0.20 mm ×2</w:t>
            </w:r>
          </w:p>
        </w:tc>
        <w:tc>
          <w:tcPr>
            <w:tcW w:type="dxa" w:w="1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직접 적층 (천이 없음)</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계면 탄성계수·열팽창 불연속 → 박리</w:t>
            </w:r>
          </w:p>
        </w:tc>
        <w:tc>
          <w:tcPr>
            <w:tcW w:type="dxa" w:w="27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총두께 0.40 mm 점유, 열 성능 오히려 악화 (5.3절)</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J5 공정</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scCO₂ 배치 다단감압</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화학 발포제</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잔류물·셀 크기 제어 한계, 이방성 형성 불가</w:t>
            </w:r>
          </w:p>
        </w:tc>
        <w:tc>
          <w:tcPr>
            <w:tcW w:type="dxa" w:w="27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포화 90분 — 생산성 열위 (8.1절)</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J4는 본 계획서에 불리한 판단이다. 경사 천이대는 열 성능을 오히려 악화시키며(5.3절), 그 존재 이유는 박리 억제에 있다. 이를 숨기지 않고 명시한다.</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3.  배합 레시피 (Formulation Recipe)</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장은 층별 배합을 중량부(phr, parts per hundred rubber — 기지 100 중량부 기준)로 확정한다. 각 성분은 그 성분이 담당하는 물리적 기능과 함께 제시한다. 기능이 설명되지 않는 성분은 배합에 넣지 않는다.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3.1  아머층 배합 (A-Recipe)</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아머층은 단열재가 아니라 보호층이다. 두 가지 기능을 담당한다. 첫째, 삭마 후퇴속도는 삭마 질량플럭스를 국부 밀도로 나눈 값이므로 밀도가 높을수록 후퇴가 느리다. 둘째, 400 ℃ 이상에서 SiO₂ 기반 세라믹 차단막을 형성하여 후퇴를 실질적으로 정지시킨다.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3-1. 아머층 배합 (A-Recipe)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3680"/>
        <w:gridCol w:w="1258"/>
      </w:tblGrid>
      <w:tr>
        <w:trPr>
          <w:tblHeader/>
        </w:trPr>
        <w:tc>
          <w:tcPr>
            <w:tcW w:type="dxa" w:w="2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성분</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배합비
[phr]</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밀도
[g/cm³]</w:t>
            </w:r>
          </w:p>
        </w:tc>
        <w:tc>
          <w:tcPr>
            <w:tcW w:type="dxa" w:w="36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기능</w:t>
            </w:r>
          </w:p>
        </w:tc>
        <w:tc>
          <w:tcPr>
            <w:tcW w:type="dxa" w:w="125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액상 실리콘 고무 (vinyl-PDMS)</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100</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1.05</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기지</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흄드실리카 (보강)</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25</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2.2</w:t>
            </w:r>
          </w:p>
        </w:tc>
        <w:tc>
          <w:tcPr>
            <w:tcW w:type="dxa" w:w="36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기계적 보강</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탈크 (ceramifying)</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40</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2.75</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세라믹화 골재</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폴리인산암모늄 APP</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15</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1.9</w:t>
            </w:r>
          </w:p>
        </w:tc>
        <w:tc>
          <w:tcPr>
            <w:tcW w:type="dxa" w:w="36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탈수·차르 촉진</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규회석 (wollastonite)</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10</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2.9</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고온 형상유지</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카본블랙</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1.8</w:t>
            </w:r>
          </w:p>
        </w:tc>
        <w:tc>
          <w:tcPr>
            <w:tcW w:type="dxa" w:w="36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차르 네트워크</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가교제 (H-PDMS)</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3</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하이드로실릴화</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Pt 촉매 (5 ppm)</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0.02</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w:t>
            </w:r>
          </w:p>
        </w:tc>
        <w:tc>
          <w:tcPr>
            <w:tcW w:type="dxa" w:w="36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가교 촉매</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6"/>
                <w:szCs w:val="16"/>
              </w:rPr>
              <w:t xml:space="preserve">합계</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6"/>
                <w:szCs w:val="16"/>
              </w:rPr>
              <w:t xml:space="preserve">195.0</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6"/>
                <w:szCs w:val="16"/>
              </w:rPr>
              <w:t xml:space="preserve">1.43</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6"/>
                <w:szCs w:val="16"/>
              </w:rPr>
              <w:t xml:space="preserve">무발포 배합체 밀도 1427 kg/m³</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6"/>
                <w:szCs w:val="16"/>
              </w:rPr>
              <w:t xml:space="preserve">—</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무기물 총량은 46.1 %(중량)로, 세라믹화 시 충분한 차단막 형성 수율을 확보한다. 배합체 밀도는 체적가산법 산출값이며 실측 검증이 필요하다[검증필요].</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세라믹화 전구체 조합의 역할 분담은 다음과 같다. 탈크는 고온에서 실리케이트 골재로 작용하여 차단막의 형상을 유지하고, 폴리인산암모늄(APP)은 탈수·차르 형성을 촉진하며, 규회석은 침상 구조로 차단막의 균열 전파를 억제한다. 카본블랙은 차르 네트워크의 전기적·기계적 연결을 담당한다.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선택 사양으로, 아머층 내면에 온도에 따라 전기저항이 변화하는 감지 트레이스를 인쇄할 수 있다. 수요처의 No TP 기술이 셀 온도 측정을 포함하므로, 패드에 감지 기능을 통합하면 별도 센서 배선을 줄일 수 있다. 본 과제에서는 3년차 선택 과업으로 배치한다.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3.2  코어층 배합 (C-Recipe)</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코어층 배합의 핵심 변수는 실리카 전구체 함량이다. 이 성분이 두 가지를 동시에 결정한다. 첫째, 가교 전파 확산계수 D_x 를 높여 나노 스트라타의 두께분율 f_nano 를 결정한다(TF-3). 둘째, 나노기공 상의 실리카 골격을 형성하여 그 강성을 높이고, 이것이 변형 국재화의 물리적 근거가 된다.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3-2. 코어층 배합 (C-Recipe)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3680"/>
        <w:gridCol w:w="1258"/>
      </w:tblGrid>
      <w:tr>
        <w:trPr>
          <w:tblHeader/>
        </w:trPr>
        <w:tc>
          <w:tcPr>
            <w:tcW w:type="dxa" w:w="2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성분</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배합비
[phr]</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밀도
[g/cm³]</w:t>
            </w:r>
          </w:p>
        </w:tc>
        <w:tc>
          <w:tcPr>
            <w:tcW w:type="dxa" w:w="36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기능</w:t>
            </w:r>
          </w:p>
        </w:tc>
        <w:tc>
          <w:tcPr>
            <w:tcW w:type="dxa" w:w="125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액상 실리콘 고무 (vinyl-PDMS)</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100</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1.05</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기지</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실리카 전구체 (MTMS/TEOS sol)</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35</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1.35</w:t>
            </w:r>
          </w:p>
        </w:tc>
        <w:tc>
          <w:tcPr>
            <w:tcW w:type="dxa" w:w="36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나노기공 골격 형성</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흄드실리카 (보강)</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8</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2.2</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셀벽 안정화</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기포 안정제 (폴리에테르 실록산)</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1.5</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1.02</w:t>
            </w:r>
          </w:p>
        </w:tc>
        <w:tc>
          <w:tcPr>
            <w:tcW w:type="dxa" w:w="36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셀 합일 억제</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가교제 (H-PDMS)</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하이드로실릴화</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Pt 촉매 (3 ppm)</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0.012</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w:t>
            </w:r>
          </w:p>
        </w:tc>
        <w:tc>
          <w:tcPr>
            <w:tcW w:type="dxa" w:w="36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가교 촉매</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6"/>
                <w:szCs w:val="16"/>
              </w:rPr>
              <w:t xml:space="preserve">합계</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6"/>
                <w:szCs w:val="16"/>
              </w:rPr>
              <w:t xml:space="preserve">146.5</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6"/>
                <w:szCs w:val="16"/>
              </w:rPr>
              <w:t xml:space="preserve">1.14</w:t>
            </w:r>
          </w:p>
        </w:tc>
        <w:tc>
          <w:tcPr>
            <w:tcW w:type="dxa" w:w="36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6"/>
                <w:szCs w:val="16"/>
              </w:rPr>
              <w:t xml:space="preserve">무발포 배합체 밀도 1142 kg/m³</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6"/>
                <w:szCs w:val="16"/>
              </w:rPr>
              <w:t xml:space="preserve">—</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실리카 전구체 35 phr은 f_nano = 0.30 목표에 대응하는 설계값(T)이며, DOE 인자 E의 중심수준이다(표 7-2).</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3-3. 코어층 발포 후 물성 (설계값)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600"/>
        <w:gridCol w:w="3980"/>
        <w:gridCol w:w="1258"/>
      </w:tblGrid>
      <w:tr>
        <w:trPr>
          <w:tblHeader/>
        </w:trPr>
        <w:tc>
          <w:tcPr>
            <w:tcW w:type="dxa" w:w="2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항목</w:t>
            </w:r>
          </w:p>
        </w:tc>
        <w:tc>
          <w:tcPr>
            <w:tcW w:type="dxa" w:w="8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기호</w:t>
            </w:r>
          </w:p>
        </w:tc>
        <w:tc>
          <w:tcPr>
            <w:tcW w:type="dxa" w:w="1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값</w:t>
            </w:r>
          </w:p>
        </w:tc>
        <w:tc>
          <w:tcPr>
            <w:tcW w:type="dxa" w:w="39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산출 근거</w:t>
            </w:r>
          </w:p>
        </w:tc>
        <w:tc>
          <w:tcPr>
            <w:tcW w:type="dxa" w:w="125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평균 공극률</w:t>
            </w:r>
          </w:p>
        </w:tc>
        <w:tc>
          <w:tcPr>
            <w:tcW w:type="dxa" w:w="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φ̄</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0.86</w:t>
            </w:r>
          </w:p>
        </w:tc>
        <w:tc>
          <w:tcPr>
            <w:tcW w:type="dxa" w:w="39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f_nano 가중 평균 (0.30×0.88 + 0.70×0.85)</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발포 후 밀도</w:t>
            </w:r>
          </w:p>
        </w:tc>
        <w:tc>
          <w:tcPr>
            <w:tcW w:type="dxa" w:w="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ρ*</w:t>
            </w:r>
          </w:p>
        </w:tc>
        <w:tc>
          <w:tcPr>
            <w:tcW w:type="dxa" w:w="1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161.0 kg/m³</w:t>
            </w:r>
          </w:p>
        </w:tc>
        <w:tc>
          <w:tcPr>
            <w:tcW w:type="dxa" w:w="39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ρ_compound × (1 − φ̄)</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발포 배율</w:t>
            </w:r>
          </w:p>
        </w:tc>
        <w:tc>
          <w:tcPr>
            <w:tcW w:type="dxa" w:w="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7.1 배</w:t>
            </w:r>
          </w:p>
        </w:tc>
        <w:tc>
          <w:tcPr>
            <w:tcW w:type="dxa" w:w="39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ρ_compound / ρ*</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패드 면적당 질량</w:t>
            </w:r>
          </w:p>
        </w:tc>
        <w:tc>
          <w:tcPr>
            <w:tcW w:type="dxa" w:w="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748 g/m²</w:t>
            </w:r>
          </w:p>
        </w:tc>
        <w:tc>
          <w:tcPr>
            <w:tcW w:type="dxa" w:w="39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층별 두께 × 밀도 합산</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패드 1장 질량</w:t>
            </w:r>
          </w:p>
        </w:tc>
        <w:tc>
          <w:tcPr>
            <w:tcW w:type="dxa" w:w="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12.9 g</w:t>
            </w:r>
          </w:p>
        </w:tc>
        <w:tc>
          <w:tcPr>
            <w:tcW w:type="dxa" w:w="39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173 × 100 mm 각형 셀 대면적 기준</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bl>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3.3  경사 천이대 — 조성 구배</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천이대는 별도 배합이 아니라 A-Recipe와 C-Recipe를 경사 조성 다이로 연속 혼합하여 형성한다. 혼합비 s(0 = 코어측, 1 = 아머측)에 대하여 공극률이 φ(s) = φ_core + (φ_armor − φ_core)·sⁿ 형태로 변화하며, 경사지수 n 은 0.5~2.0 범위에서 선택한다(기준값 n = 1.0, 선형).</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경사 조성의 목적은 계면에서의 탄성계수 및 열팽창계수 불연속을 제거하여 열충격·반복압축 하의 박리를 억제하는 것이다. 접착제를 사용하지 않으므로 접착 계면 자체가 존재하지 않는다.</w:t>
      </w:r>
    </w:p>
    <w:p>
      <w:pPr>
        <w:spacing w:after="50" w:before="140" w:line="240" w:lineRule="auto"/>
        <w:jc w:val="center"/>
      </w:pPr>
      <w:r>
        <w:drawing>
          <wp:inline distT="0" distB="0" distL="0" distR="0">
            <wp:extent cx="37814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81425" cy="306705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Fig.6  두께방향 공극률·기공크기 경사 프로파일 (실시예 1)</w:t>
      </w:r>
    </w:p>
    <w:p>
      <w:pPr>
        <w:spacing w:after="50" w:before="140" w:line="240" w:lineRule="auto"/>
        <w:jc w:val="center"/>
      </w:pPr>
      <w:r>
        <w:drawing>
          <wp:inline distT="0" distB="0" distL="0" distR="0">
            <wp:extent cx="44577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01930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Fig.7  층별 배합 레시피 비교 (기지 100 중량부 기준)</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4.  공정 레시피 (scCO₂ 다단 감압)</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4.1  공정 단계 정의</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공정의 요지는 하나의 발포 사이클 안에서 과포화도가 크게 다른 두 번의 핵생성 사건을 순차로 일으키는 것이다. 1차 감압은 낮은 과포화도에서 소수의 핵을 크게 성장시켜 대형 연통기공을 만들고, 2차 급속 감압은 높은 과포화도에서 다수의 핵을 형성하여 나노기공을 만든다. 그 사이의 등온 유지 단계가 두 기공군을 공간적으로 분리한다.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4-1. 공정 레시피 — 단계별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280"/>
        <w:gridCol w:w="1380"/>
        <w:gridCol w:w="1000"/>
        <w:gridCol w:w="820"/>
        <w:gridCol w:w="1000"/>
        <w:gridCol w:w="2560"/>
        <w:gridCol w:w="1078"/>
      </w:tblGrid>
      <w:tr>
        <w:trPr>
          <w:tblHeader/>
        </w:trPr>
        <w:tc>
          <w:tcPr>
            <w:tcW w:type="dxa" w:w="5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단계</w:t>
            </w:r>
          </w:p>
        </w:tc>
        <w:tc>
          <w:tcPr>
            <w:tcW w:type="dxa" w:w="12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명칭</w:t>
            </w:r>
          </w:p>
        </w:tc>
        <w:tc>
          <w:tcPr>
            <w:tcW w:type="dxa" w:w="13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압력 [MPa]</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온도 [℃]</w:t>
            </w:r>
          </w:p>
        </w:tc>
        <w:tc>
          <w:tcPr>
            <w:tcW w:type="dxa" w:w="8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시간</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속도</w:t>
            </w:r>
          </w:p>
        </w:tc>
        <w:tc>
          <w:tcPr>
            <w:tcW w:type="dxa" w:w="256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목적</w:t>
            </w:r>
          </w:p>
        </w:tc>
        <w:tc>
          <w:tcPr>
            <w:tcW w:type="dxa" w:w="107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등급</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P1</w:t>
            </w:r>
          </w:p>
        </w:tc>
        <w:tc>
          <w:tcPr>
            <w:tcW w:type="dxa" w:w="12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scCO₂ 포화</w:t>
            </w:r>
          </w:p>
        </w:tc>
        <w:tc>
          <w:tcPr>
            <w:tcW w:type="dxa" w:w="13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50</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90 min</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CO₂ 용해 (TF-1)</w:t>
            </w:r>
          </w:p>
        </w:tc>
        <w:tc>
          <w:tcPr>
            <w:tcW w:type="dxa" w:w="10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w:t>
            </w:r>
          </w:p>
        </w:tc>
      </w:tr>
      <w:tr>
        <w:trPr>
          <w:tblHeader w:val="false"/>
        </w:trPr>
        <w:tc>
          <w:tcPr>
            <w:tcW w:type="dxa" w:w="5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P2</w:t>
            </w:r>
          </w:p>
        </w:tc>
        <w:tc>
          <w:tcPr>
            <w:tcW w:type="dxa" w:w="12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1차 감압</w:t>
            </w:r>
          </w:p>
        </w:tc>
        <w:tc>
          <w:tcPr>
            <w:tcW w:type="dxa" w:w="13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 → 7</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50</w:t>
            </w:r>
          </w:p>
        </w:tc>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10 s</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0.5 MPa/s</w:t>
            </w:r>
          </w:p>
        </w:tc>
        <w:tc>
          <w:tcPr>
            <w:tcW w:type="dxa" w:w="25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대형 연통기공 핵생성 (TF-2)</w:t>
            </w:r>
          </w:p>
        </w:tc>
        <w:tc>
          <w:tcPr>
            <w:tcW w:type="dxa" w:w="10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P3</w:t>
            </w:r>
          </w:p>
        </w:tc>
        <w:tc>
          <w:tcPr>
            <w:tcW w:type="dxa" w:w="12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등온 유지</w:t>
            </w:r>
          </w:p>
        </w:tc>
        <w:tc>
          <w:tcPr>
            <w:tcW w:type="dxa" w:w="13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50</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8 min</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CO₂ 유도 가교 → 스트라타 층분리 (TF-3)</w:t>
            </w:r>
          </w:p>
        </w:tc>
        <w:tc>
          <w:tcPr>
            <w:tcW w:type="dxa" w:w="10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w:t>
            </w:r>
          </w:p>
        </w:tc>
      </w:tr>
      <w:tr>
        <w:trPr>
          <w:tblHeader w:val="false"/>
        </w:trPr>
        <w:tc>
          <w:tcPr>
            <w:tcW w:type="dxa" w:w="5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P4</w:t>
            </w:r>
          </w:p>
        </w:tc>
        <w:tc>
          <w:tcPr>
            <w:tcW w:type="dxa" w:w="12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2차 급속감압</w:t>
            </w:r>
          </w:p>
        </w:tc>
        <w:tc>
          <w:tcPr>
            <w:tcW w:type="dxa" w:w="13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 → 0.1</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50</w:t>
            </w:r>
          </w:p>
        </w:tc>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0.20 s</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 MPa/s</w:t>
            </w:r>
          </w:p>
        </w:tc>
        <w:tc>
          <w:tcPr>
            <w:tcW w:type="dxa" w:w="25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나노기공 핵생성 (TF-4)</w:t>
            </w:r>
          </w:p>
        </w:tc>
        <w:tc>
          <w:tcPr>
            <w:tcW w:type="dxa" w:w="10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P5</w:t>
            </w:r>
          </w:p>
        </w:tc>
        <w:tc>
          <w:tcPr>
            <w:tcW w:type="dxa" w:w="12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표면 구속 냉각</w:t>
            </w:r>
          </w:p>
        </w:tc>
        <w:tc>
          <w:tcPr>
            <w:tcW w:type="dxa" w:w="13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0.1</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50 → 25</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 min</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치밀 아머층 형성 (TF-5)</w:t>
            </w:r>
          </w:p>
        </w:tc>
        <w:tc>
          <w:tcPr>
            <w:tcW w:type="dxa" w:w="10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w:t>
            </w:r>
          </w:p>
        </w:tc>
      </w:tr>
      <w:tr>
        <w:trPr>
          <w:tblHeader w:val="false"/>
        </w:trPr>
        <w:tc>
          <w:tcPr>
            <w:tcW w:type="dxa" w:w="5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P6</w:t>
            </w:r>
          </w:p>
        </w:tc>
        <w:tc>
          <w:tcPr>
            <w:tcW w:type="dxa" w:w="12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후가교</w:t>
            </w:r>
          </w:p>
        </w:tc>
        <w:tc>
          <w:tcPr>
            <w:tcW w:type="dxa" w:w="13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0.1</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150</w:t>
            </w:r>
          </w:p>
        </w:tc>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30 min</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25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잔류 가교 완결</w:t>
            </w:r>
          </w:p>
        </w:tc>
        <w:tc>
          <w:tcPr>
            <w:tcW w:type="dxa" w:w="107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P7</w:t>
            </w:r>
          </w:p>
        </w:tc>
        <w:tc>
          <w:tcPr>
            <w:tcW w:type="dxa" w:w="12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세라믹화 활성화</w:t>
            </w:r>
          </w:p>
        </w:tc>
        <w:tc>
          <w:tcPr>
            <w:tcW w:type="dxa" w:w="13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0.1</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200</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20 min</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세라믹화 전구체 활성화</w:t>
            </w:r>
          </w:p>
        </w:tc>
        <w:tc>
          <w:tcPr>
            <w:tcW w:type="dxa" w:w="107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T</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총 사이클 시간 약 159 분. 이 중 포화(P1)가 90 분으로 지배적이며, 생산성 개선의 주 대상이다(8.1절).</w:t>
      </w:r>
    </w:p>
    <w:p>
      <w:pPr>
        <w:spacing w:after="50" w:before="140" w:line="240" w:lineRule="auto"/>
        <w:jc w:val="center"/>
      </w:pPr>
      <w:r>
        <w:drawing>
          <wp:inline distT="0" distB="0" distL="0" distR="0">
            <wp:extent cx="44577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200275"/>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Fig.8  scCO₂ 다단 감압 공정 레시피 — 압력·온도 프로파일</w:t>
      </w:r>
    </w:p>
    <w:p>
      <w:pPr>
        <w:spacing w:after="50" w:before="140" w:line="240" w:lineRule="auto"/>
        <w:jc w:val="center"/>
      </w:pPr>
      <w:r>
        <w:drawing>
          <wp:inline distT="0" distB="0" distL="0" distR="0">
            <wp:extent cx="29718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71800" cy="2543175"/>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Fig.9  공정 흐름도 및 인자–구조 대응</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4.2  핵생성 설계 (TF-2 / TF-4)</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목표 형태학으로부터 요구 셀밀도를 역산한다. 공극률 φ와 셀직경 d 로부터 N = 6φ / (πd³(1−φ)) 이므로,</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4-2. 요구 셀밀도 및 핵생성 장벽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2100"/>
        <w:gridCol w:w="1400"/>
        <w:gridCol w:w="1100"/>
        <w:gridCol w:w="1138"/>
      </w:tblGrid>
      <w:tr>
        <w:trPr>
          <w:tblHeader/>
        </w:trPr>
        <w:tc>
          <w:tcPr>
            <w:tcW w:type="dxa" w:w="1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구분</w:t>
            </w:r>
          </w:p>
        </w:tc>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공극률 φ</w:t>
            </w:r>
          </w:p>
        </w:tc>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셀직경 d</w:t>
            </w:r>
          </w:p>
        </w:tc>
        <w:tc>
          <w:tcPr>
            <w:tcW w:type="dxa" w:w="2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요구 셀밀도 N [m⁻³]</w:t>
            </w:r>
          </w:p>
        </w:tc>
        <w:tc>
          <w:tcPr>
            <w:tcW w:type="dxa" w:w="1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감압 구동력 ΔP</w:t>
            </w:r>
          </w:p>
        </w:tc>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ΔG*/kT</w:t>
            </w:r>
          </w:p>
        </w:tc>
        <w:tc>
          <w:tcPr>
            <w:tcW w:type="dxa" w:w="11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대형 연통기공</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0.85</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150 μm</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3.21e+12</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 MPa</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48.2</w:t>
            </w:r>
          </w:p>
        </w:tc>
        <w:tc>
          <w:tcPr>
            <w:tcW w:type="dxa" w:w="1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나노기공</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0.88</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80 nm</w:t>
            </w:r>
          </w:p>
        </w:tc>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2.74e+22</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6.9 MPa</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25.3</w:t>
            </w:r>
          </w:p>
        </w:tc>
        <w:tc>
          <w:tcPr>
            <w:tcW w:type="dxa" w:w="1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6"/>
                <w:szCs w:val="16"/>
              </w:rPr>
              <w:t xml:space="preserve">비 (나노/대형)</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6"/>
                <w:szCs w:val="16"/>
              </w:rPr>
              <w:t xml:space="preserve">—</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6"/>
                <w:szCs w:val="16"/>
              </w:rPr>
              <w:t xml:space="preserve">—</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6"/>
                <w:szCs w:val="16"/>
              </w:rPr>
              <w:t xml:space="preserve">9.9 자릿수</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6"/>
                <w:szCs w:val="16"/>
              </w:rPr>
              <w:t xml:space="preserve">—</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6"/>
                <w:szCs w:val="16"/>
              </w:rPr>
              <w:t xml:space="preserve">Δ = 22.9</w:t>
            </w:r>
          </w:p>
        </w:tc>
        <w:tc>
          <w:tcPr>
            <w:tcW w:type="dxa" w:w="1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6"/>
                <w:szCs w:val="16"/>
              </w:rPr>
              <w:t xml:space="preserve">—</w:t>
            </w:r>
          </w:p>
        </w:tc>
      </w:tr>
    </w:tbl>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고전핵생성이론 ΔG* = 16πγ³/(3ΔP²) 에 위 요구를 대입하여 폴리머–CO₂ 계면장력을 역산하면,</w:t>
      </w:r>
    </w:p>
    <w:p>
      <w:pPr>
        <w:spacing w:after="80" w:before="80" w:line="300"/>
        <w:jc w:val="center"/>
      </w:pPr>
      <w:r>
        <w:rPr>
          <w:rFonts w:ascii="Apple SD Gothic Neo" w:cs="Apple SD Gothic Neo" w:eastAsia="Apple SD Gothic Neo" w:hAnsi="Apple SD Gothic Neo"/>
          <w:b/>
          <w:bCs/>
          <w:i w:val="false"/>
          <w:iCs w:val="false"/>
          <w:color w:val="2E7D32"/>
          <w:sz w:val="26"/>
          <w:szCs w:val="26"/>
        </w:rPr>
        <w:t xml:space="preserve">γ_eff = 6.84 mN/m</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가 얻어진다. PDMS–CO₂ 계의 문헌 계면장력은 50 ℃·10 MPa 조건에서 3~10 mN/m(P0)이므로 요구값은 이 범위의 중앙에 위치한다. 즉 본 레시피는 물리적으로 무리한 조건을 요구하지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평가위원께 먼저 밝히는 사실 — γ_eff 는 본 계에서 측정된 바 없다</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위 역산은 "목표 형태학이 성립하려면 γ_eff 가 얼마여야 하는가"를 구한 것이지, </w:t>
            </w:r>
            <w:r>
              <w:rPr>
                <w:rFonts w:ascii="Apple SD Gothic Neo" w:cs="Apple SD Gothic Neo" w:eastAsia="Apple SD Gothic Neo" w:hAnsi="Apple SD Gothic Neo"/>
                <w:b/>
                <w:bCs/>
                <w:i w:val="false"/>
                <w:iCs w:val="false"/>
                <w:color w:val="C0392B"/>
                <w:sz w:val="19"/>
                <w:szCs w:val="19"/>
              </w:rPr>
              <w:t xml:space="preserve">γ_eff 를 측정한 것이 아니다[검증필요]</w:t>
            </w:r>
            <w:r>
              <w:rPr>
                <w:rFonts w:ascii="Apple SD Gothic Neo" w:cs="Apple SD Gothic Neo" w:eastAsia="Apple SD Gothic Neo" w:hAnsi="Apple SD Gothic Neo"/>
                <w:b w:val="false"/>
                <w:bCs w:val="false"/>
                <w:i w:val="false"/>
                <w:iCs w:val="false"/>
                <w:color w:val="000000"/>
                <w:sz w:val="19"/>
                <w:szCs w:val="19"/>
              </w:rPr>
              <w:t xml:space="preserve">. γ_eff 는 γ³ 에 비례하여 ΔG* 에 들어가므로 민감도가 매우 높다. γ_eff 가 요구값의 ±20 % 만 벗어나도 셀밀도 비는 9.9 자릿수에서 크게 이탈한다.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따라서 1년차 3~9개월차에 pendant drop / capillary rise 법으로 γ_eff(T, P)를 실측하고, 그 결과로 P_sat·P_mid 배분을 재설계하는 절차를 제7장에 명시하였다. 실측값이 3 mN/m 미만이거나 10 mN/m 초과일 경우의 대응안도 표 7-5에 제시한다.</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4.3  스트라타 층분리 (TF-3)</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등온 유지 단계에서 CO₂가 유도하는 가교층이 형성되고, 형성된 가교층이 층간 추가 가교를 저해하여 두께방향으로 스트라타가 분리된다. 주기 p 는 CO₂ 확산길이로, 나노층 두께 δ 는 가교 전파 길이로 각각 결정된다.</w:t>
      </w:r>
    </w:p>
    <w:p>
      <w:pPr>
        <w:spacing w:after="80" w:before="80" w:line="300"/>
        <w:jc w:val="center"/>
      </w:pPr>
      <w:r>
        <w:rPr>
          <w:rFonts w:ascii="Apple SD Gothic Neo" w:cs="Apple SD Gothic Neo" w:eastAsia="Apple SD Gothic Neo" w:hAnsi="Apple SD Gothic Neo"/>
          <w:b/>
          <w:bCs/>
          <w:i w:val="false"/>
          <w:iCs w:val="false"/>
          <w:color w:val="1F3864"/>
          <w:sz w:val="20"/>
          <w:szCs w:val="20"/>
        </w:rPr>
        <w:t xml:space="preserve">p = 2√(D_CO₂ · t_hold),   δ = √(D_x · t_hold)   ⇒   f_nano = δ/p = ½√(D_x/D_CO₂)</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4-3. 층분리 설계값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3480"/>
        <w:gridCol w:w="1758"/>
      </w:tblGrid>
      <w:tr>
        <w:trPr>
          <w:tblHeader/>
        </w:trPr>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항목</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기호</w:t>
            </w:r>
          </w:p>
        </w:tc>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값</w:t>
            </w:r>
          </w:p>
        </w:tc>
        <w:tc>
          <w:tcPr>
            <w:tcW w:type="dxa" w:w="34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산출 근거</w:t>
            </w:r>
          </w:p>
        </w:tc>
        <w:tc>
          <w:tcPr>
            <w:tcW w:type="dxa" w:w="175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유효 CO₂ 확산계수</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D_CO₂</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5.0e-11 m²/s</w:t>
            </w:r>
          </w:p>
        </w:tc>
        <w:tc>
          <w:tcPr>
            <w:tcW w:type="dxa" w:w="34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충전·가교 진행계 가정치</w:t>
            </w:r>
          </w:p>
        </w:tc>
        <w:tc>
          <w:tcPr>
            <w:tcW w:type="dxa" w:w="17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[검증필요]</w:t>
            </w:r>
          </w:p>
        </w:tc>
      </w:tr>
      <w:tr>
        <w:trPr>
          <w:tblHeader w:val="false"/>
        </w:trPr>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가교 전파 확산계수</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D_x</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1.8e-11 m²/s</w:t>
            </w:r>
          </w:p>
        </w:tc>
        <w:tc>
          <w:tcPr>
            <w:tcW w:type="dxa" w:w="34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f_nano = 0.30 역산</w:t>
            </w:r>
          </w:p>
        </w:tc>
        <w:tc>
          <w:tcPr>
            <w:tcW w:type="dxa" w:w="17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[검증필요]</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확산계수 비</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D_x/D_CO₂</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0.36</w:t>
            </w:r>
          </w:p>
        </w:tc>
        <w:tc>
          <w:tcPr>
            <w:tcW w:type="dxa" w:w="34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(2 × f_nano)²</w:t>
            </w:r>
          </w:p>
        </w:tc>
        <w:tc>
          <w:tcPr>
            <w:tcW w:type="dxa" w:w="17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스트라타 주기</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310 μm</w:t>
            </w:r>
          </w:p>
        </w:tc>
        <w:tc>
          <w:tcPr>
            <w:tcW w:type="dxa" w:w="34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2√(D_CO₂ × 480 s)</w:t>
            </w:r>
          </w:p>
        </w:tc>
        <w:tc>
          <w:tcPr>
            <w:tcW w:type="dxa" w:w="17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코어 두께</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t_core</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0.90 mm</w:t>
            </w:r>
          </w:p>
        </w:tc>
        <w:tc>
          <w:tcPr>
            <w:tcW w:type="dxa" w:w="34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1.50 − 2×(0.10 + 0.20)</w:t>
            </w:r>
          </w:p>
        </w:tc>
        <w:tc>
          <w:tcPr>
            <w:tcW w:type="dxa" w:w="17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스트라타 주기 수</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n_strata</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2.9</w:t>
            </w:r>
          </w:p>
        </w:tc>
        <w:tc>
          <w:tcPr>
            <w:tcW w:type="dxa" w:w="34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t_core / p</w:t>
            </w:r>
          </w:p>
        </w:tc>
        <w:tc>
          <w:tcPr>
            <w:tcW w:type="dxa" w:w="17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발포 전 코어 두께 (층분리 시점)</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t_core,0</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126 μm</w:t>
            </w:r>
          </w:p>
        </w:tc>
        <w:tc>
          <w:tcPr>
            <w:tcW w:type="dxa" w:w="34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0.90 mm × 161.0/1142</w:t>
            </w:r>
          </w:p>
        </w:tc>
        <w:tc>
          <w:tcPr>
            <w:tcW w:type="dxa" w:w="17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층분리 시점 기준 주기 수</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n_strata,0</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0.41</w:t>
            </w:r>
          </w:p>
        </w:tc>
        <w:tc>
          <w:tcPr>
            <w:tcW w:type="dxa" w:w="34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t_core,0 / p</w:t>
            </w:r>
          </w:p>
        </w:tc>
        <w:tc>
          <w:tcPr>
            <w:tcW w:type="dxa" w:w="17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 [Rev.1]</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문헌 D_CO₂ 적용 시 주기 (무충전 PDMS)</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p_lit</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6"/>
                <w:szCs w:val="16"/>
              </w:rPr>
              <w:t xml:space="preserve">1.4 ~ 2.0 mm</w:t>
            </w:r>
          </w:p>
        </w:tc>
        <w:tc>
          <w:tcPr>
            <w:tcW w:type="dxa" w:w="34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D_CO₂ = 1~2×10⁻⁹ m²/s[14]</w:t>
            </w:r>
          </w:p>
        </w:tc>
        <w:tc>
          <w:tcPr>
            <w:tcW w:type="dxa" w:w="17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P0 [검증필요]</w:t>
            </w:r>
          </w:p>
        </w:tc>
      </w:tr>
    </w:tbl>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여기서 제조 관점의 중요한 결과가 하나 나온다. 스트라타 주기 수 n_strata 는 성능에 거의 영향을 주지 않는다. 별도 스윕 해석에서 n = 1~14 구간의 인접 셀 최고온도는 111.4~116.6 ℃ 로 5.2 ℃ 폭에 그친다(부록 A-4). 즉 등온 유지시간의 공정창이 넓어 양산 재현성 확보가 상대적으로 용이하다. 반면 f_nano 는 성능에 직결되므로, 배합(실리카 전구체 함량) 관리가 공정시간 관리보다 중요하다. </w:t>
      </w:r>
      <w:r>
        <w:rPr>
          <w:rFonts w:ascii="Apple SD Gothic Neo" w:cs="Apple SD Gothic Neo" w:eastAsia="Apple SD Gothic Neo" w:hAnsi="Apple SD Gothic Neo"/>
          <w:b/>
          <w:bCs/>
          <w:i w:val="false"/>
          <w:iCs w:val="false"/>
          <w:color w:val="000000"/>
          <w:sz w:val="20"/>
          <w:szCs w:val="20"/>
        </w:rPr>
        <w:t xml:space="preserve">단, 이 둔감성은 n_strata ≥ 1(층이 실제로 형성됨)을 전제로 한다.</w:t>
      </w:r>
      <w:r>
        <w:rPr>
          <w:rFonts w:ascii="Apple SD Gothic Neo" w:cs="Apple SD Gothic Neo" w:eastAsia="Apple SD Gothic Neo" w:hAnsi="Apple SD Gothic Neo"/>
          <w:b w:val="false"/>
          <w:bCs w:val="false"/>
          <w:i w:val="false"/>
          <w:iCs w:val="false"/>
          <w:color w:val="000000"/>
          <w:sz w:val="20"/>
          <w:szCs w:val="20"/>
        </w:rPr>
        <w:t xml:space="preserve"> n_strata &lt; 1이면 구조는 비교예 4(균질 혼합)가 되어 영구압축률 18.40 %로 탈락한다.</w:t>
      </w:r>
    </w:p>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Rev.1 정정 — n_strata 는 "층분리 시점의 두께"로 산정해야 한다</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Rev.0의 n_strata = 2.9는 발포가 끝난 코어 두께(0.90 mm)를 주기 p(310 μm)로 나눈 값이다. 그러나 스트라타가 갈리는 등온 유지(P3) 시점에 코어는 아직 거의 발포 전 상태이며, 그 두께는 약 126 μm이다. 이 기준으로 n_strata,0 = 0.41로 한 주기도 들어가지 않는다.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D_CO₂ 가정값 5.0×10⁻¹¹ m²/s는 무충전 PDMS 문헌값(약 1~2×10⁻⁹ m²/s)보다 20~40배 작다. 문헌값이 맞다면 p = 310 μm를 얻기 위한 유지시간은 8 min이 아니라 </w:t>
            </w:r>
            <w:r>
              <w:rPr>
                <w:rFonts w:ascii="Apple SD Gothic Neo" w:cs="Apple SD Gothic Neo" w:eastAsia="Apple SD Gothic Neo" w:hAnsi="Apple SD Gothic Neo"/>
                <w:b/>
                <w:bCs/>
                <w:i w:val="false"/>
                <w:iCs w:val="false"/>
                <w:color w:val="C0392B"/>
                <w:sz w:val="19"/>
                <w:szCs w:val="19"/>
              </w:rPr>
              <w:t xml:space="preserve">12~24 s</w:t>
            </w:r>
            <w:r>
              <w:rPr>
                <w:rFonts w:ascii="Apple SD Gothic Neo" w:cs="Apple SD Gothic Neo" w:eastAsia="Apple SD Gothic Neo" w:hAnsi="Apple SD Gothic Neo"/>
                <w:b w:val="false"/>
                <w:bCs w:val="false"/>
                <w:i w:val="false"/>
                <w:iCs w:val="false"/>
                <w:color w:val="000000"/>
                <w:sz w:val="19"/>
                <w:szCs w:val="19"/>
              </w:rPr>
              <w:t xml:space="preserve">로, 1차 감압(10 s)과 시간이 겹친다.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대응: ① 등온 유지 시점의 부분 발포 두께를 단면 SEM 시계열로 실측(S0), ② 충전량 증가·유지 온도 하향으로 유효 D_CO₂ 저감, ③ n_strata,0 ≥ 1이 확보되지 않으면 Plan B(나노 스트라타를 에어로겔 층으로 대체한 적층 구조)로 전환한다(표 7-5).</w:t>
            </w:r>
          </w:p>
        </w:tc>
      </w:tr>
    </w:tbl>
    <w:p>
      <w:r>
        <w:br w:type="page"/>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4.4  공정창 및 민감도</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총두께 1.50 mm 제약 하에서 아머층 두께와 나노 스트라타 두께분율을 스윕하여 세 판정기준(인접 셀 ≤ 150 ℃, 변형률 ≥ 25 %, 영구압축률 ≤ 10 %)을 모두 만족하는 영역을 구하였다. 격자 117점 중 62점이 실행가능 영역에 속한다.</w:t>
      </w:r>
    </w:p>
    <w:p>
      <w:pPr>
        <w:spacing w:after="50" w:before="140" w:line="240" w:lineRule="auto"/>
        <w:jc w:val="center"/>
      </w:pPr>
      <w:r>
        <w:drawing>
          <wp:inline distT="0" distB="0" distL="0" distR="0">
            <wp:extent cx="44577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00025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Fig.10  설계 파라미터 스윕 및 제약 만족 영역 (★ = 실시예 1)</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4-4. 공정창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2480"/>
        <w:gridCol w:w="1258"/>
      </w:tblGrid>
      <w:tr>
        <w:trPr>
          <w:tblHeader/>
        </w:trPr>
        <w:tc>
          <w:tcPr>
            <w:tcW w:type="dxa" w:w="2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인자</w:t>
            </w:r>
          </w:p>
        </w:tc>
        <w:tc>
          <w:tcPr>
            <w:tcW w:type="dxa" w:w="1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실행가능 범위</w:t>
            </w:r>
          </w:p>
        </w:tc>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실시예 1 채택값</w:t>
            </w:r>
          </w:p>
        </w:tc>
        <w:tc>
          <w:tcPr>
            <w:tcW w:type="dxa" w:w="24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채택 근거</w:t>
            </w:r>
          </w:p>
        </w:tc>
        <w:tc>
          <w:tcPr>
            <w:tcW w:type="dxa" w:w="125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 스트라타 두께분율 f_nano</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0.15 ~ 0.65</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0.30</w:t>
            </w:r>
          </w:p>
        </w:tc>
        <w:tc>
          <w:tcPr>
            <w:tcW w:type="dxa" w:w="24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세 지표에 균형된 여유 확보</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아머층 두께 t_armor</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0.05 ~ 0.28 mm</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0.10 mm</w:t>
            </w:r>
          </w:p>
        </w:tc>
        <w:tc>
          <w:tcPr>
            <w:tcW w:type="dxa" w:w="24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삭마 억제와 부피 점유의 절충</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등온 유지시간 t_hold</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4 ~ 12 min</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8 min</w:t>
            </w:r>
          </w:p>
        </w:tc>
        <w:tc>
          <w:tcPr>
            <w:tcW w:type="dxa" w:w="24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n_strata 민감도 낮음 — 넓은 공정창</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2차 감압속도</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15 ~ 55 MPa/s</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35 MPa/s</w:t>
            </w:r>
          </w:p>
        </w:tc>
        <w:tc>
          <w:tcPr>
            <w:tcW w:type="dxa" w:w="24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d_micro 80 nm 목표 대응</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열 성능만 최적화하면 f_nano = 0.55, t_armor = 0.05 mm 에서 96~103 ℃ 가 얻어지나 영구압축률이 9.73 %로 한계값 10 %에 근접한다. 여유가 없는 설계점은 채택하지 않았다.</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5.  레시피 검증 — 수치해석 결과</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5.1  해석 모델 및 조건</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레시피가 목표 성능을 낼 수 있는지를 착수 전에 판정하기 위하여, 두께방향 1차원 비정상 열전도 해석(음해법, 삼중대각)과 층해상도 Gibson-Ashby 압축 해석을 수행하였다. 해석 코드는 부록 A에 첨부한다.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5-1. 해석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880"/>
        <w:gridCol w:w="1258"/>
      </w:tblGrid>
      <w:tr>
        <w:trPr>
          <w:tblHeader/>
        </w:trPr>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구분</w:t>
            </w:r>
          </w:p>
        </w:tc>
        <w:tc>
          <w:tcPr>
            <w:tcW w:type="dxa" w:w="2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조건</w:t>
            </w:r>
          </w:p>
        </w:tc>
        <w:tc>
          <w:tcPr>
            <w:tcW w:type="dxa" w:w="488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값</w:t>
            </w:r>
          </w:p>
        </w:tc>
        <w:tc>
          <w:tcPr>
            <w:tcW w:type="dxa" w:w="125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등급</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열원</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열폭주 셀 표면온도 (Dirichlet)</w:t>
            </w:r>
          </w:p>
        </w:tc>
        <w:tc>
          <w:tcPr>
            <w:tcW w:type="dxa" w:w="48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최고 780 ℃, 상승 시정수 12 s, 감쇠 시정수 260 s, 잔류 185 ℃</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인접 셀</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집중용량</w:t>
            </w:r>
          </w:p>
        </w:tc>
        <w:tc>
          <w:tcPr>
            <w:tcW w:type="dxa" w:w="48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면적당 질량 90 kg/m², 비열 1,050 J/kg·K, 접촉 컨덕턴스 2,000 W/m²K</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판정 온도</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자기발열 개시</w:t>
            </w:r>
          </w:p>
        </w:tc>
        <w:tc>
          <w:tcPr>
            <w:tcW w:type="dxa" w:w="48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150 ℃</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해석 시간</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GB 38031-2025 대응</w:t>
            </w:r>
          </w:p>
        </w:tc>
        <w:tc>
          <w:tcPr>
            <w:tcW w:type="dxa" w:w="48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7,200 s</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반영 물리 1</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기공 구속 기체 열전도</w:t>
            </w:r>
          </w:p>
        </w:tc>
        <w:tc>
          <w:tcPr>
            <w:tcW w:type="dxa" w:w="48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k_g/(1+2βKn), λ(50 ℃) ≈ 74 nm</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반영 물리 2</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실리콘 열분해 흡열</w:t>
            </w:r>
          </w:p>
        </w:tc>
        <w:tc>
          <w:tcPr>
            <w:tcW w:type="dxa" w:w="48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6.5 × 10⁵ J/kg, 420~620 ℃ 구간</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반영 물리 3</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세라믹화 전이</w:t>
            </w:r>
          </w:p>
        </w:tc>
        <w:tc>
          <w:tcPr>
            <w:tcW w:type="dxa" w:w="48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420 → 620 ℃ 에서 k 0.22 → 0.95 W/m·K</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반영 물리 4</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밀도 의존 표면 삭마</w:t>
            </w:r>
          </w:p>
        </w:tc>
        <w:tc>
          <w:tcPr>
            <w:tcW w:type="dxa" w:w="48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v = v₀exp(−Ta/T)·(ρs/ρ)·(세라믹화 시 0.03배)</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[검증필요]</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반영 물리 5</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벤트 유도 대류 제거</w:t>
            </w:r>
          </w:p>
        </w:tc>
        <w:tc>
          <w:tcPr>
            <w:tcW w:type="dxa" w:w="48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Darcy 컨덕턴스 비 기반, 가스 2.9 kg/m², 100 s</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[검증필요]</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압축 모델</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상별 붕괴 기구 분리</w:t>
            </w:r>
          </w:p>
        </w:tc>
        <w:tc>
          <w:tcPr>
            <w:tcW w:type="dxa" w:w="48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대형기공 = 탄성좌굴(0.05E*), 나노기공 = 취성파쇄(0.20σc·rel^1.5)</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작동 응력</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각형 셀 스택 정압</w:t>
            </w:r>
          </w:p>
        </w:tc>
        <w:tc>
          <w:tcPr>
            <w:tcW w:type="dxa" w:w="48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0.25 MPa</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해석 두께</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Rev.0 해석 기준</w:t>
            </w:r>
          </w:p>
        </w:tc>
        <w:tc>
          <w:tcPr>
            <w:tcW w:type="dxa" w:w="48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비압축 1.50 mm (코어 0.90 mm) — Rev.1에서 0.25 MPa 압축 두께(코어 0.34 mm) 병행</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[검증필요]</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인접 셀 방열 (Rev.1 지적)</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미기재</w:t>
            </w:r>
          </w:p>
        </w:tc>
        <w:tc>
          <w:tcPr>
            <w:tcW w:type="dxa" w:w="488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Fig.1의 시간 거동(약 10분 정점 후 120분에 약 87 ℃로 하강)은 셀 방열 경로를 전제함 — 조건 명시 필요</w:t>
            </w:r>
          </w:p>
        </w:tc>
        <w:tc>
          <w:tcPr>
            <w:tcW w:type="dxa" w:w="125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[검증필요]</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인접 셀 (Rev.1)</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분포형</w:t>
            </w:r>
          </w:p>
        </w:tc>
        <w:tc>
          <w:tcPr>
            <w:tcW w:type="dxa" w:w="488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Al 캔 0.8 mm + 젤리롤(두께방향 k 0.3~1.0 W/m·K), 총 90 kg/m²</w:t>
            </w:r>
          </w:p>
        </w:tc>
        <w:tc>
          <w:tcPr>
            <w:tcW w:type="dxa" w:w="125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P0</w:t>
            </w:r>
          </w:p>
        </w:tc>
      </w:tr>
    </w:tbl>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5.2  결과</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5-2. 비교예·실시예 성능 해석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2560"/>
        <w:gridCol w:w="1060"/>
        <w:gridCol w:w="820"/>
        <w:gridCol w:w="1060"/>
        <w:gridCol w:w="1060"/>
        <w:gridCol w:w="900"/>
        <w:gridCol w:w="700"/>
        <w:gridCol w:w="718"/>
      </w:tblGrid>
      <w:tr>
        <w:trPr>
          <w:tblHeader/>
        </w:trPr>
        <w:tc>
          <w:tcPr>
            <w:tcW w:type="dxa" w:w="76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구분</w:t>
            </w:r>
          </w:p>
        </w:tc>
        <w:tc>
          <w:tcPr>
            <w:tcW w:type="dxa" w:w="256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구성</w:t>
            </w:r>
          </w:p>
        </w:tc>
        <w:tc>
          <w:tcPr>
            <w:tcW w:type="dxa" w:w="106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인접셀
최고온도
[℃]</w:t>
            </w:r>
          </w:p>
        </w:tc>
        <w:tc>
          <w:tcPr>
            <w:tcW w:type="dxa" w:w="8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2h
무전파</w:t>
            </w:r>
          </w:p>
        </w:tc>
        <w:tc>
          <w:tcPr>
            <w:tcW w:type="dxa" w:w="106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평균
변형률
[%]</w:t>
            </w:r>
          </w:p>
        </w:tc>
        <w:tc>
          <w:tcPr>
            <w:tcW w:type="dxa" w:w="106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영구
압축률
[%]</w:t>
            </w:r>
          </w:p>
        </w:tc>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벤트
유도율
[%]</w:t>
            </w:r>
          </w:p>
        </w:tc>
        <w:tc>
          <w:tcPr>
            <w:tcW w:type="dxa" w:w="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삭마
[mm]</w:t>
            </w:r>
          </w:p>
        </w:tc>
        <w:tc>
          <w:tcPr>
            <w:tcW w:type="dxa" w:w="71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판정</w:t>
            </w:r>
          </w:p>
        </w:tc>
      </w:tr>
      <w:tr>
        <w:trPr>
          <w:tblHeader w:val="false"/>
        </w:trPr>
        <w:tc>
          <w:tcPr>
            <w:tcW w:type="dxa" w:w="7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비교예 1</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단층 매크로폼 (1.5 mm)</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193.5</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(218s)</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72.1</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1.45</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w:t>
            </w:r>
          </w:p>
        </w:tc>
        <w:tc>
          <w:tcPr>
            <w:tcW w:type="dxa" w:w="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0.760</w:t>
            </w:r>
          </w:p>
        </w:tc>
        <w:tc>
          <w:tcPr>
            <w:tcW w:type="dxa" w:w="7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부적합</w:t>
            </w:r>
          </w:p>
        </w:tc>
      </w:tr>
      <w:tr>
        <w:trPr>
          <w:tblHeader w:val="false"/>
        </w:trPr>
        <w:tc>
          <w:tcPr>
            <w:tcW w:type="dxa" w:w="7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비교예 2</w:t>
            </w:r>
          </w:p>
        </w:tc>
        <w:tc>
          <w:tcPr>
            <w:tcW w:type="dxa" w:w="25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3층 (아머/매크로폼/아머)</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151.6</w:t>
            </w:r>
          </w:p>
        </w:tc>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(595s)</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57.7</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1.20</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w:t>
            </w:r>
          </w:p>
        </w:tc>
        <w:tc>
          <w:tcPr>
            <w:tcW w:type="dxa" w:w="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0.004</w:t>
            </w:r>
          </w:p>
        </w:tc>
        <w:tc>
          <w:tcPr>
            <w:tcW w:type="dxa" w:w="7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부적합</w:t>
            </w:r>
          </w:p>
        </w:tc>
      </w:tr>
      <w:tr>
        <w:trPr>
          <w:tblHeader w:val="false"/>
        </w:trPr>
        <w:tc>
          <w:tcPr>
            <w:tcW w:type="dxa" w:w="7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비교예 3</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5층 FGM + 균질 매크로 코어</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164.8</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(331s)</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42.6</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2.46</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w:t>
            </w:r>
          </w:p>
        </w:tc>
        <w:tc>
          <w:tcPr>
            <w:tcW w:type="dxa" w:w="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0.004</w:t>
            </w:r>
          </w:p>
        </w:tc>
        <w:tc>
          <w:tcPr>
            <w:tcW w:type="dxa" w:w="7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부적합</w:t>
            </w:r>
          </w:p>
        </w:tc>
      </w:tr>
      <w:tr>
        <w:trPr>
          <w:tblHeader w:val="false"/>
        </w:trPr>
        <w:tc>
          <w:tcPr>
            <w:tcW w:type="dxa" w:w="7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비교예 4</w:t>
            </w:r>
          </w:p>
        </w:tc>
        <w:tc>
          <w:tcPr>
            <w:tcW w:type="dxa" w:w="25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5층 FGM + 균질 혼합 바이모달 코어</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136.3</w:t>
            </w:r>
          </w:p>
        </w:tc>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39.9</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18.40</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w:t>
            </w:r>
          </w:p>
        </w:tc>
        <w:tc>
          <w:tcPr>
            <w:tcW w:type="dxa" w:w="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0.004</w:t>
            </w:r>
          </w:p>
        </w:tc>
        <w:tc>
          <w:tcPr>
            <w:tcW w:type="dxa" w:w="7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부적합</w:t>
            </w:r>
          </w:p>
        </w:tc>
      </w:tr>
      <w:tr>
        <w:trPr>
          <w:tblHeader w:val="false"/>
        </w:trPr>
        <w:tc>
          <w:tcPr>
            <w:tcW w:type="dxa" w:w="7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비교예 5</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5층 FGM + 층상 코어, 등방 투과 (α=1)</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124.6</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37.7</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6.74</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w:t>
            </w:r>
          </w:p>
        </w:tc>
        <w:tc>
          <w:tcPr>
            <w:tcW w:type="dxa" w:w="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0.004</w:t>
            </w:r>
          </w:p>
        </w:tc>
        <w:tc>
          <w:tcPr>
            <w:tcW w:type="dxa" w:w="7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적합</w:t>
            </w:r>
          </w:p>
        </w:tc>
      </w:tr>
      <w:tr>
        <w:trPr>
          <w:tblHeader w:val="false"/>
        </w:trPr>
        <w:tc>
          <w:tcPr>
            <w:tcW w:type="dxa" w:w="7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4"/>
                <w:szCs w:val="14"/>
              </w:rPr>
              <w:t xml:space="preserve">실시예 1</w:t>
            </w:r>
          </w:p>
        </w:tc>
        <w:tc>
          <w:tcPr>
            <w:tcW w:type="dxa" w:w="25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4"/>
                <w:szCs w:val="14"/>
              </w:rPr>
              <w:t xml:space="preserve">5층 FGM + 층상 코어 + 이방 투과 (α=150)</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122.2</w:t>
            </w:r>
          </w:p>
        </w:tc>
        <w:tc>
          <w:tcPr>
            <w:tcW w:type="dxa" w:w="8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4"/>
                <w:szCs w:val="14"/>
              </w:rPr>
              <w:t xml:space="preserve">○</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37.7</w:t>
            </w:r>
          </w:p>
        </w:tc>
        <w:tc>
          <w:tcPr>
            <w:tcW w:type="dxa" w:w="106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6.74</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69</w:t>
            </w:r>
          </w:p>
        </w:tc>
        <w:tc>
          <w:tcPr>
            <w:tcW w:type="dxa" w:w="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0.004</w:t>
            </w:r>
          </w:p>
        </w:tc>
        <w:tc>
          <w:tcPr>
            <w:tcW w:type="dxa" w:w="7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4"/>
                <w:szCs w:val="14"/>
              </w:rPr>
              <w:t xml:space="preserve">적합</w:t>
            </w:r>
          </w:p>
        </w:tc>
      </w:tr>
      <w:tr>
        <w:trPr>
          <w:tblHeader w:val="false"/>
        </w:trPr>
        <w:tc>
          <w:tcPr>
            <w:tcW w:type="dxa" w:w="7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4"/>
                <w:szCs w:val="14"/>
              </w:rPr>
              <w:t xml:space="preserve">실시예 2</w:t>
            </w:r>
          </w:p>
        </w:tc>
        <w:tc>
          <w:tcPr>
            <w:tcW w:type="dxa" w:w="25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4"/>
                <w:szCs w:val="14"/>
              </w:rPr>
              <w:t xml:space="preserve">실시예 1에서 f_nano=0.40</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113.8</w:t>
            </w:r>
          </w:p>
        </w:tc>
        <w:tc>
          <w:tcPr>
            <w:tcW w:type="dxa" w:w="8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4"/>
                <w:szCs w:val="14"/>
              </w:rPr>
              <w:t xml:space="preserve">○</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35.3</w:t>
            </w:r>
          </w:p>
        </w:tc>
        <w:tc>
          <w:tcPr>
            <w:tcW w:type="dxa" w:w="106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7.60</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69</w:t>
            </w:r>
          </w:p>
        </w:tc>
        <w:tc>
          <w:tcPr>
            <w:tcW w:type="dxa" w:w="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4"/>
                <w:szCs w:val="14"/>
              </w:rPr>
              <w:t xml:space="preserve">0.004</w:t>
            </w:r>
          </w:p>
        </w:tc>
        <w:tc>
          <w:tcPr>
            <w:tcW w:type="dxa" w:w="7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4"/>
                <w:szCs w:val="14"/>
              </w:rPr>
              <w:t xml:space="preserve">적합</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전량 수치해석 결과이며 실측값(E1)이 아니다. 판정은 인접셀 ≤ 150 ℃ · 변형률 ≥ 25 % · 영구압축률 ≤ 10 % 의 동시 만족 여부이다.</w:t>
      </w:r>
    </w:p>
    <w:p>
      <w:pPr>
        <w:spacing w:after="50" w:before="140" w:line="240" w:lineRule="auto"/>
        <w:jc w:val="center"/>
      </w:pPr>
      <w:r>
        <w:drawing>
          <wp:inline distT="0" distB="0" distL="0" distR="0">
            <wp:extent cx="37814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81425" cy="2657475"/>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Fig.11  패드 내부 두께방향 온도장의 시간 변화 (실시예 1) — 스트라타별 계단형 온도강하</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5.3  기여 분해 — 어느 레시피 요소가 무엇을 벌어주는가</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5-3. 레시피 요소별 성능 기여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400"/>
        <w:gridCol w:w="3338"/>
      </w:tblGrid>
      <w:tr>
        <w:trPr>
          <w:tblHeader/>
        </w:trPr>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전이</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레시피 변화</w:t>
            </w:r>
          </w:p>
        </w:tc>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인접셀 최고온도</w:t>
            </w:r>
          </w:p>
        </w:tc>
        <w:tc>
          <w:tcPr>
            <w:tcW w:type="dxa" w:w="1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영구압축률</w:t>
            </w:r>
          </w:p>
        </w:tc>
        <w:tc>
          <w:tcPr>
            <w:tcW w:type="dxa" w:w="33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해석</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1 → 2</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아머층 추가</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193.5 → 151.6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1.45 → 1.20 %</w:t>
            </w:r>
          </w:p>
        </w:tc>
        <w:tc>
          <w:tcPr>
            <w:tcW w:type="dxa" w:w="33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삭마 0.760 → 0.004 mm. 아머 없으면 설계 두께 절반 상실</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2 → 3</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경사 천이대 추가</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151.6 → 164.8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1.20 → 2.46 %</w:t>
            </w:r>
          </w:p>
        </w:tc>
        <w:tc>
          <w:tcPr>
            <w:tcW w:type="dxa" w:w="33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열 성능 악화. 천이대가 총두께 0.40 mm 를 점유하여 코어를 잠식</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3 → 4</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바이모달 도입 (균질 혼합)</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164.8 → 136.3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2.46 → 18.40 %</w:t>
            </w:r>
          </w:p>
        </w:tc>
        <w:tc>
          <w:tcPr>
            <w:tcW w:type="dxa" w:w="33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열은 개선되나 영구압축률 붕괴 — 종래 바이모달의 한계</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비교예 4 → 5</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5"/>
                <w:szCs w:val="15"/>
              </w:rPr>
              <w:t xml:space="preserve">두께방향 층분리</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136.3 → 124.6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18.40 → 6.74 %</w:t>
            </w:r>
          </w:p>
        </w:tc>
        <w:tc>
          <w:tcPr>
            <w:tcW w:type="dxa" w:w="33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5"/>
                <w:szCs w:val="15"/>
              </w:rPr>
              <w:t xml:space="preserve">조성 불변, 배치만 변경. 두 지표 동시 개선 — 본 과제의 핵심</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비교예 5 → 실시예 1</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투과 이방성 부여</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124.6 → 122.2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6.74 → 6.74 %</w:t>
            </w:r>
          </w:p>
        </w:tc>
        <w:tc>
          <w:tcPr>
            <w:tcW w:type="dxa" w:w="33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열 기여는 2.4 ℃ 로 제한적. 가치는 관통 차단에 있음</w:t>
            </w:r>
          </w:p>
        </w:tc>
      </w:tr>
    </w:tbl>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표 5-3에서 두 가지를 강조한다.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첫째, 비교예 2 → 3 은 본 계획서에 불리한 결과이다. 경사 천이대는 열 성능을 오히려 13.2 ℃ 악화시킨다. 그럼에도 천이대를 유지하는 이유는 계면 물성 불연속 제거에 의한 박리 억제이며, 그 두께 손실은 코어의 바이모달화로 보상된다. 이를 숨기지 않고 제시한다.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둘째, 비교예 5 → 실시예 1 의 열적 기여는 2.4 ℃ 에 불과하다. 투과 이방성의 가치는 온도 지표가 아니라 두께방향 관통 유속 억제에 있으며(Fig.12), 이는 화염·고온 가스의 직접 가열 경로를 차단한다. 따라서 이방성은 온도가 아닌 관통 지표로 평가되어야 한다.</w:t>
      </w:r>
    </w:p>
    <w:p>
      <w:pPr>
        <w:spacing w:after="50" w:before="140" w:line="240" w:lineRule="auto"/>
        <w:jc w:val="center"/>
      </w:pPr>
      <w:r>
        <w:drawing>
          <wp:inline distT="0" distB="0" distL="0" distR="0">
            <wp:extent cx="33718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71850" cy="217170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Fig.12  투과 이방성비에 따른 벤트 유도율 및 두께방향 관통 유속</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5.4  해석의 한계 — 실측으로 확인해야 할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평가위원께 먼저 밝히는 사실 — 본 장의 수치는 전부 해석값이다</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① 삭마 후퇴 모델은 Arrhenius형 후퇴속도에 밀도 역비례 스케일링을 적용한 단순 모델이다. 벤트 제트에 의한 기계적 침식과 세라믹화층의 균열·박리는 반영되어 있지 않다. 실제 후퇴량은 해석값보다 클 수 있다.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② 투과 이방성비 α = 150 은 층상 구조로부터 형성된다는 가정값이며, 면내·두께방향 기체투과도의 실측으로 확정되어야 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③ 나노기공 상의 강성 배수(무발포 기지 대비 60배)는 실리카 에어로겔의 공지 물성 범위에서 취한 값이다.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④ 영구압축률은 문헌의 두 실측점(70 ℃에서 10 μm 미만 84.8 %, 50 μm 초과 1.5 %)을 통과하는 회귀식에 기반하며, 나노기공 영역은 외삽 구간이다.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⑤ 열해석은 두께방향 1차원이며, 아머층의 면내 열확산은 축약 싱크항으로 근사하였다.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⑥ [Rev.1] 인접 셀을 집중용량(90 kg/m²가 즉시 균일 가열)으로 다루어, 셀 표면이 셀 평균보다 먼저 가열되는 효과가 빠져 있다. Fig.1 거동에 보정한 분포형 모델에서는 이 효과만으로 표면이 225~339 ℃까지 오른다(5.5절).</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⑦ [Rev.1] 열해석이 비압축 두께 기준이다. 0.25 MPa 압축(평균 변형률 37.7 %)을 반영하면 판정이 뒤집힌다(5.5절). 해석과 실측 모두 압축 상태를 기준으로 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⑧ [Rev.1] Fig.1의 온도 하강 거동은 인접 셀의 방열 경로를 전제하나, 그 조건이 표 5-1에 없다. 원 해석의 경계조건을 명시해야 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다만 비교예 4와 비교예 5의 대비는 </w:t>
            </w:r>
            <w:r>
              <w:rPr>
                <w:rFonts w:ascii="Apple SD Gothic Neo" w:cs="Apple SD Gothic Neo" w:eastAsia="Apple SD Gothic Neo" w:hAnsi="Apple SD Gothic Neo"/>
                <w:b/>
                <w:bCs/>
                <w:i w:val="false"/>
                <w:iCs w:val="false"/>
                <w:color w:val="000000"/>
                <w:sz w:val="19"/>
                <w:szCs w:val="19"/>
              </w:rPr>
              <w:t xml:space="preserve">동일 조성·동일 모델에서 공간 배치만 달리한 것</w:t>
            </w:r>
            <w:r>
              <w:rPr>
                <w:rFonts w:ascii="Apple SD Gothic Neo" w:cs="Apple SD Gothic Neo" w:eastAsia="Apple SD Gothic Neo" w:hAnsi="Apple SD Gothic Neo"/>
                <w:b w:val="false"/>
                <w:bCs w:val="false"/>
                <w:i w:val="false"/>
                <w:iCs w:val="false"/>
                <w:color w:val="000000"/>
                <w:sz w:val="19"/>
                <w:szCs w:val="19"/>
              </w:rPr>
              <w:t xml:space="preserve">이므로, 층분리 효과의 방향성은 위 불확실성에 영향받지 않는다. 본 과제가 검증해야 할 것은 그 효과의 크기이지 존재 여부가 아니다.</w:t>
            </w:r>
          </w:p>
        </w:tc>
      </w:tr>
    </w:tbl>
    <w:p>
      <w:pPr>
        <w:spacing w:after="0" w:before="0"/>
      </w:pP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5.5  판정 여유 재평가 — 분포형 셀·압축 상태 (Rev.1 신설)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Rev.0 해석 코드와 같은 조건(표 5-1: 열원 이력, 셀 90 kg/m², 접촉 컨덕턴스 2,000 W/m²K, 아머 세라믹화, 열분해 흡열)으로 1차원 대리 모델을 구성하였다. 원 해석의 인접 셀 방열 조건이 표 5-1에 없으므로, 실시예 1을 재현하는 보정 방식을 세 가지로 두었다. </w:t>
      </w:r>
      <w:r>
        <w:rPr>
          <w:rFonts w:ascii="Apple SD Gothic Neo" w:cs="Apple SD Gothic Neo" w:eastAsia="Apple SD Gothic Neo" w:hAnsi="Apple SD Gothic Neo"/>
          <w:b/>
          <w:bCs/>
          <w:i w:val="false"/>
          <w:iCs w:val="false"/>
          <w:color w:val="000000"/>
          <w:sz w:val="20"/>
          <w:szCs w:val="20"/>
        </w:rPr>
        <w:t xml:space="preserve">Cal-1</w:t>
      </w:r>
      <w:r>
        <w:rPr>
          <w:rFonts w:ascii="Apple SD Gothic Neo" w:cs="Apple SD Gothic Neo" w:eastAsia="Apple SD Gothic Neo" w:hAnsi="Apple SD Gothic Neo"/>
          <w:b w:val="false"/>
          <w:bCs w:val="false"/>
          <w:i w:val="false"/>
          <w:iCs w:val="false"/>
          <w:color w:val="000000"/>
          <w:sz w:val="20"/>
          <w:szCs w:val="20"/>
        </w:rPr>
        <w:t xml:space="preserve">은 Fig.1의 시간 거동(약 10분 정점 후 하강)을 재현하도록 셀 방열 120 W/m²K를 둔 것이고, </w:t>
      </w:r>
      <w:r>
        <w:rPr>
          <w:rFonts w:ascii="Apple SD Gothic Neo" w:cs="Apple SD Gothic Neo" w:eastAsia="Apple SD Gothic Neo" w:hAnsi="Apple SD Gothic Neo"/>
          <w:b/>
          <w:bCs/>
          <w:i w:val="false"/>
          <w:iCs w:val="false"/>
          <w:color w:val="000000"/>
          <w:sz w:val="20"/>
          <w:szCs w:val="20"/>
        </w:rPr>
        <w:t xml:space="preserve">Cal-2</w:t>
      </w:r>
      <w:r>
        <w:rPr>
          <w:rFonts w:ascii="Apple SD Gothic Neo" w:cs="Apple SD Gothic Neo" w:eastAsia="Apple SD Gothic Neo" w:hAnsi="Apple SD Gothic Neo"/>
          <w:b w:val="false"/>
          <w:bCs w:val="false"/>
          <w:i w:val="false"/>
          <w:iCs w:val="false"/>
          <w:color w:val="000000"/>
          <w:sz w:val="20"/>
          <w:szCs w:val="20"/>
        </w:rPr>
        <w:t xml:space="preserve">는 표 5-1 문언 그대로(단열 셀), </w:t>
      </w:r>
      <w:r>
        <w:rPr>
          <w:rFonts w:ascii="Apple SD Gothic Neo" w:cs="Apple SD Gothic Neo" w:eastAsia="Apple SD Gothic Neo" w:hAnsi="Apple SD Gothic Neo"/>
          <w:b/>
          <w:bCs/>
          <w:i w:val="false"/>
          <w:iCs w:val="false"/>
          <w:color w:val="000000"/>
          <w:sz w:val="20"/>
          <w:szCs w:val="20"/>
        </w:rPr>
        <w:t xml:space="preserve">Cal-3</w:t>
      </w:r>
      <w:r>
        <w:rPr>
          <w:rFonts w:ascii="Apple SD Gothic Neo" w:cs="Apple SD Gothic Neo" w:eastAsia="Apple SD Gothic Neo" w:hAnsi="Apple SD Gothic Neo"/>
          <w:b w:val="false"/>
          <w:bCs w:val="false"/>
          <w:i w:val="false"/>
          <w:iCs w:val="false"/>
          <w:color w:val="000000"/>
          <w:sz w:val="20"/>
          <w:szCs w:val="20"/>
        </w:rPr>
        <w:t xml:space="preserve">은 잔류 열원이 시정수 1,200 s로 식는 경우이다. 각 보정에서 집중용량 셀의 최고온도가 122.2 ℃가 되도록 코어의 고체·기체 열전도도 k0를 맞춘 뒤, </w:t>
      </w:r>
      <w:r>
        <w:rPr>
          <w:rFonts w:ascii="Apple SD Gothic Neo" w:cs="Apple SD Gothic Neo" w:eastAsia="Apple SD Gothic Neo" w:hAnsi="Apple SD Gothic Neo"/>
          <w:b/>
          <w:bCs/>
          <w:i w:val="false"/>
          <w:iCs w:val="false"/>
          <w:color w:val="000000"/>
          <w:sz w:val="20"/>
          <w:szCs w:val="20"/>
        </w:rPr>
        <w:t xml:space="preserve">셀 모델과 압축 조건만</w:t>
      </w:r>
      <w:r>
        <w:rPr>
          <w:rFonts w:ascii="Apple SD Gothic Neo" w:cs="Apple SD Gothic Neo" w:eastAsia="Apple SD Gothic Neo" w:hAnsi="Apple SD Gothic Neo"/>
          <w:b w:val="false"/>
          <w:bCs w:val="false"/>
          <w:i w:val="false"/>
          <w:iCs w:val="false"/>
          <w:color w:val="000000"/>
          <w:sz w:val="20"/>
          <w:szCs w:val="20"/>
        </w:rPr>
        <w:t xml:space="preserve"> 바꾸었다.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5-4. 보정 방식별 인접 셀 표면 최고온도 (0~7,200 s, 판정 기준 150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350"/>
        <w:gridCol w:w="1300"/>
        <w:gridCol w:w="1300"/>
        <w:gridCol w:w="1300"/>
        <w:gridCol w:w="1138"/>
      </w:tblGrid>
      <w:tr>
        <w:trPr>
          <w:tblHeader/>
        </w:trPr>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케이스</w:t>
            </w:r>
          </w:p>
        </w:tc>
        <w:tc>
          <w:tcPr>
            <w:tcW w:type="dxa" w:w="135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셀 모델</w:t>
            </w:r>
          </w:p>
        </w:tc>
        <w:tc>
          <w:tcPr>
            <w:tcW w:type="dxa" w:w="135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해석 두께</w:t>
            </w:r>
          </w:p>
        </w:tc>
        <w:tc>
          <w:tcPr>
            <w:tcW w:type="dxa" w:w="13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Cal-1 Fig.1 형상</w:t>
            </w:r>
          </w:p>
        </w:tc>
        <w:tc>
          <w:tcPr>
            <w:tcW w:type="dxa" w:w="13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Cal-2 표 5-1 문언</w:t>
            </w:r>
          </w:p>
        </w:tc>
        <w:tc>
          <w:tcPr>
            <w:tcW w:type="dxa" w:w="13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Cal-3 열원 감쇠</w:t>
            </w:r>
          </w:p>
        </w:tc>
        <w:tc>
          <w:tcPr>
            <w:tcW w:type="dxa" w:w="11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판정</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A (Rev.0 조건 재현)</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집중용량</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비압축</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122.3 ℃</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122.2 ℃</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122.2 ℃</w:t>
            </w:r>
          </w:p>
        </w:tc>
        <w:tc>
          <w:tcPr>
            <w:tcW w:type="dxa" w:w="1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적합</w:t>
            </w:r>
          </w:p>
        </w:tc>
      </w:tr>
      <w:tr>
        <w:trPr>
          <w:tblHeader w:val="false"/>
        </w:trPr>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C</w:t>
            </w:r>
          </w:p>
        </w:tc>
        <w:tc>
          <w:tcPr>
            <w:tcW w:type="dxa" w:w="13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분포형 k 0.6</w:t>
            </w:r>
          </w:p>
        </w:tc>
        <w:tc>
          <w:tcPr>
            <w:tcW w:type="dxa" w:w="13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비압축</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290.8 ℃</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124.6 ℃</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225.5 ℃</w:t>
            </w:r>
          </w:p>
        </w:tc>
        <w:tc>
          <w:tcPr>
            <w:tcW w:type="dxa" w:w="1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보정 의존</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D</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분포형 k 0.3</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비압축</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338.6 ℃</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128.2 ℃</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269.7 ℃</w:t>
            </w:r>
          </w:p>
        </w:tc>
        <w:tc>
          <w:tcPr>
            <w:tcW w:type="dxa" w:w="1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보정 의존</w:t>
            </w:r>
          </w:p>
        </w:tc>
      </w:tr>
      <w:tr>
        <w:trPr>
          <w:tblHeader w:val="false"/>
        </w:trPr>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E</w:t>
            </w:r>
          </w:p>
        </w:tc>
        <w:tc>
          <w:tcPr>
            <w:tcW w:type="dxa" w:w="13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집중용량</w:t>
            </w:r>
          </w:p>
        </w:tc>
        <w:tc>
          <w:tcPr>
            <w:tcW w:type="dxa" w:w="13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압축 0.25 MPa</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182.8 ℃</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166.0 ℃</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182.3 ℃</w:t>
            </w:r>
          </w:p>
        </w:tc>
        <w:tc>
          <w:tcPr>
            <w:tcW w:type="dxa" w:w="1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부적합</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F</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분포형 k 0.6</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압축 0.25 MPa</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390.0 ℃</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159.9 ℃</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327.3 ℃</w:t>
            </w:r>
          </w:p>
        </w:tc>
        <w:tc>
          <w:tcPr>
            <w:tcW w:type="dxa" w:w="1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부적합</w:t>
            </w:r>
          </w:p>
        </w:tc>
      </w:tr>
      <w:tr>
        <w:trPr>
          <w:tblHeader w:val="false"/>
        </w:trPr>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H (구조 기반 k0 0.025)</w:t>
            </w:r>
          </w:p>
        </w:tc>
        <w:tc>
          <w:tcPr>
            <w:tcW w:type="dxa" w:w="13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분포형 k 0.6</w:t>
            </w:r>
          </w:p>
        </w:tc>
        <w:tc>
          <w:tcPr>
            <w:tcW w:type="dxa" w:w="13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비압축</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166.4 ℃</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166.4 ℃</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160.2 ℃</w:t>
            </w:r>
          </w:p>
        </w:tc>
        <w:tc>
          <w:tcPr>
            <w:tcW w:type="dxa" w:w="1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부적합</w:t>
            </w:r>
          </w:p>
        </w:tc>
      </w:tr>
      <w:tr>
        <w:trPr>
          <w:tblHeader w:val="false"/>
        </w:trPr>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(보정된 코어 k0)</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3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0.088</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0.008</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0.052</w:t>
            </w:r>
          </w:p>
        </w:tc>
        <w:tc>
          <w:tcPr>
            <w:tcW w:type="dxa" w:w="1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W/m·K</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대리 모델 결과(P0 기반 해석)이며 실측이 아니다. 삭마·벤트 대류·캔 면내 확산은 보정 k0에 흡수되었다. 압축 케이스는 압축에 따른 고체 전도 증가를 반영하지 않아 실제보다 유리한 쪽이다. 재현: recipes/seion_tp/run_cases.py.</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5-5. 총두께별 통과 조건 — 압축 0.25 MPa·분포형 셀(k 0.6)에서 인접 셀 ≤ 150 ℃를 만족하는 코어 k0 상한 [W/m·K]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400"/>
        <w:gridCol w:w="1400"/>
        <w:gridCol w:w="3738"/>
      </w:tblGrid>
      <w:tr>
        <w:trPr>
          <w:tblHeader/>
        </w:trPr>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총두께 (비압축)</w:t>
            </w:r>
          </w:p>
        </w:tc>
        <w:tc>
          <w:tcPr>
            <w:tcW w:type="dxa" w:w="1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압축 후 코어 두께</w:t>
            </w:r>
          </w:p>
        </w:tc>
        <w:tc>
          <w:tcPr>
            <w:tcW w:type="dxa" w:w="1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Cal-1 k0 상한</w:t>
            </w:r>
          </w:p>
        </w:tc>
        <w:tc>
          <w:tcPr>
            <w:tcW w:type="dxa" w:w="1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Cal-2 k0 상한</w:t>
            </w:r>
          </w:p>
        </w:tc>
        <w:tc>
          <w:tcPr>
            <w:tcW w:type="dxa" w:w="37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판정 (에어로겔 0.012~0.015 / 구조 추정 0.025 기준)</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1.50 mm (현 설계)</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0.33 mm</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0.0075</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0.0058</w:t>
            </w:r>
          </w:p>
        </w:tc>
        <w:tc>
          <w:tcPr>
            <w:tcW w:type="dxa" w:w="37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C0392B"/>
                <w:sz w:val="16"/>
                <w:szCs w:val="16"/>
              </w:rPr>
              <w:t xml:space="preserve">도달 불가 — 에어로겔보다 낮은 k 필요</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2.00 mm</w:t>
            </w:r>
          </w:p>
        </w:tc>
        <w:tc>
          <w:tcPr>
            <w:tcW w:type="dxa" w:w="1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0.65 mm</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0.0160</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0.0118</w:t>
            </w:r>
          </w:p>
        </w:tc>
        <w:tc>
          <w:tcPr>
            <w:tcW w:type="dxa" w:w="37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에어로겔급이면 Cal-1 통과, Cal-2 경계</w:t>
            </w:r>
          </w:p>
        </w:tc>
      </w:tr>
      <w:tr>
        <w:trPr>
          <w:tblHeader w:val="false"/>
        </w:trPr>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2.50 mm</w:t>
            </w:r>
          </w:p>
        </w:tc>
        <w:tc>
          <w:tcPr>
            <w:tcW w:type="dxa" w:w="1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0.96 mm</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0.0247</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0.0180</w:t>
            </w:r>
          </w:p>
        </w:tc>
        <w:tc>
          <w:tcPr>
            <w:tcW w:type="dxa" w:w="37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에어로겔급이면 통과 · 구조 추정(0.025)은 Cal-1 경계</w:t>
            </w:r>
          </w:p>
        </w:tc>
      </w:tr>
      <w:tr>
        <w:trPr>
          <w:tblHeader w:val="false"/>
        </w:trPr>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3.00 mm</w:t>
            </w:r>
          </w:p>
        </w:tc>
        <w:tc>
          <w:tcPr>
            <w:tcW w:type="dxa" w:w="1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1.27 mm</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0.0336</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0.0242</w:t>
            </w:r>
          </w:p>
        </w:tc>
        <w:tc>
          <w:tcPr>
            <w:tcW w:type="dxa" w:w="37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구조 추정(0.025)이면 Cal-1 통과, Cal-2 경계</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아머 0.10 mm·천이대 0.20 mm ×2를 유지하고 코어만 늘린 경우. k0 상한은 보정된 k0와 무관하며 경계조건(Cal)에만 의존한다. 재현: recipes/seion_tp/thick_option.py, required_k.py.</w:t>
      </w:r>
    </w:p>
    <w:p xmlns:a="http://schemas.openxmlformats.org/drawingml/2006/main" xmlns:pic="http://schemas.openxmlformats.org/drawingml/2006/picture">
      <w:pPr>
        <w:spacing w:after="50" w:before="140" w:line="240" w:lineRule="auto"/>
        <w:jc w:val="center"/>
      </w:pPr>
      <w:r>
        <w:drawing>
          <wp:inline distT="0" distB="0" distL="0" distR="0">
            <wp:extent cx="5943600" cy="2278380"/>
            <wp:effectExtent t="0" r="0" b="0" l="0"/>
            <wp:docPr id="901" name="Fig16"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01" cstate="none"/>
                    <a:srcRect/>
                    <a:stretch>
                      <a:fillRect/>
                    </a:stretch>
                  </pic:blipFill>
                  <pic:spPr bwMode="auto">
                    <a:xfrm>
                      <a:off x="0" y="0"/>
                      <a:ext cx="5943600" cy="227838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Fig.16  (a) 인접 셀 표면온도 — Cal-1 기준 셀 모델·압축별, (b) 총두께별 통과 가능한 코어 k0 상한 [Rev.1]</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결과는 네 가지로 정리된다.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첫째, </w:t>
      </w:r>
      <w:r>
        <w:rPr>
          <w:rFonts w:ascii="Apple SD Gothic Neo" w:cs="Apple SD Gothic Neo" w:eastAsia="Apple SD Gothic Neo" w:hAnsi="Apple SD Gothic Neo"/>
          <w:b/>
          <w:bCs/>
          <w:i w:val="false"/>
          <w:iCs w:val="false"/>
          <w:color w:val="000000"/>
          <w:sz w:val="20"/>
          <w:szCs w:val="20"/>
        </w:rPr>
        <w:t xml:space="preserve">압축 상태를 반영하면 보정 방식과 무관하게 부적합이다.</w:t>
      </w:r>
      <w:r>
        <w:rPr>
          <w:rFonts w:ascii="Apple SD Gothic Neo" w:cs="Apple SD Gothic Neo" w:eastAsia="Apple SD Gothic Neo" w:hAnsi="Apple SD Gothic Neo"/>
          <w:b w:val="false"/>
          <w:bCs w:val="false"/>
          <w:i w:val="false"/>
          <w:iCs w:val="false"/>
          <w:color w:val="000000"/>
          <w:sz w:val="20"/>
          <w:szCs w:val="20"/>
        </w:rPr>
        <w:t xml:space="preserve"> 집중용량 셀에서도 166~183 ℃(케이스 E), 분포형 셀에서는 160~390 ℃(케이스 F)로 기준을 넘는다.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둘째, </w:t>
      </w:r>
      <w:r>
        <w:rPr>
          <w:rFonts w:ascii="Apple SD Gothic Neo" w:cs="Apple SD Gothic Neo" w:eastAsia="Apple SD Gothic Neo" w:hAnsi="Apple SD Gothic Neo"/>
          <w:b/>
          <w:bCs/>
          <w:i w:val="false"/>
          <w:iCs w:val="false"/>
          <w:color w:val="000000"/>
          <w:sz w:val="20"/>
          <w:szCs w:val="20"/>
        </w:rPr>
        <w:t xml:space="preserve">1.50 mm 두께는 다공 재료의 물리적 한계를 넘는 k를 요구한다.</w:t>
      </w:r>
      <w:r>
        <w:rPr>
          <w:rFonts w:ascii="Apple SD Gothic Neo" w:cs="Apple SD Gothic Neo" w:eastAsia="Apple SD Gothic Neo" w:hAnsi="Apple SD Gothic Neo"/>
          <w:b w:val="false"/>
          <w:bCs w:val="false"/>
          <w:i w:val="false"/>
          <w:iCs w:val="false"/>
          <w:color w:val="000000"/>
          <w:sz w:val="20"/>
          <w:szCs w:val="20"/>
        </w:rPr>
        <w:t xml:space="preserve"> 압축 상태에서 통과하려면 코어 k0가 0.006~0.008 W/m·K여야 하는데(표 5-5), 이는 정지 공기(0.026)의 1/4, 실리카 에어로겔(0.012~0.015)의 약 절반이다.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셋째, </w:t>
      </w:r>
      <w:r>
        <w:rPr>
          <w:rFonts w:ascii="Apple SD Gothic Neo" w:cs="Apple SD Gothic Neo" w:eastAsia="Apple SD Gothic Neo" w:hAnsi="Apple SD Gothic Neo"/>
          <w:b/>
          <w:bCs/>
          <w:i w:val="false"/>
          <w:iCs w:val="false"/>
          <w:color w:val="000000"/>
          <w:sz w:val="20"/>
          <w:szCs w:val="20"/>
        </w:rPr>
        <w:t xml:space="preserve">집중용량 셀 가정은 큰 비보수 요인일 수 있다.</w:t>
      </w:r>
      <w:r>
        <w:rPr>
          <w:rFonts w:ascii="Apple SD Gothic Neo" w:cs="Apple SD Gothic Neo" w:eastAsia="Apple SD Gothic Neo" w:hAnsi="Apple SD Gothic Neo"/>
          <w:b w:val="false"/>
          <w:bCs w:val="false"/>
          <w:i w:val="false"/>
          <w:iCs w:val="false"/>
          <w:color w:val="000000"/>
          <w:sz w:val="20"/>
          <w:szCs w:val="20"/>
        </w:rPr>
        <w:t xml:space="preserve"> Fig.1의 시간 거동을 재현하는 보정(Cal-1·Cal-3)에서는 셀을 분포형으로 바꾸는 것만으로 표면이 225~339 ℃까지 오른다. 표 5-1 문언 그대로(Cal-2)이면 영향은 2~6 ℃이다. 어느 쪽인지는 원 해석의 셀 방열 조건에 달려 있으므로 이를 명시해야 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넷째, </w:t>
      </w:r>
      <w:r>
        <w:rPr>
          <w:rFonts w:ascii="Apple SD Gothic Neo" w:cs="Apple SD Gothic Neo" w:eastAsia="Apple SD Gothic Neo" w:hAnsi="Apple SD Gothic Neo"/>
          <w:b/>
          <w:bCs/>
          <w:i w:val="false"/>
          <w:iCs w:val="false"/>
          <w:color w:val="000000"/>
          <w:sz w:val="20"/>
          <w:szCs w:val="20"/>
        </w:rPr>
        <w:t xml:space="preserve">두께를 늘리면 성립 영역이 생긴다.</w:t>
      </w:r>
      <w:r>
        <w:rPr>
          <w:rFonts w:ascii="Apple SD Gothic Neo" w:cs="Apple SD Gothic Neo" w:eastAsia="Apple SD Gothic Neo" w:hAnsi="Apple SD Gothic Neo"/>
          <w:b w:val="false"/>
          <w:bCs w:val="false"/>
          <w:i w:val="false"/>
          <w:iCs w:val="false"/>
          <w:color w:val="000000"/>
          <w:sz w:val="20"/>
          <w:szCs w:val="20"/>
        </w:rPr>
        <w:t xml:space="preserve"> 에어로겔급 k0(0.015)이면 총두께 2.0~2.5 mm, 본 레시피의 구조 기반 추정 k0(0.025)이면 2.5~3.0 mm에서 통과한다. 따라서 총두께는 S0에서 실측한 압축 상태 k_eff로 결정해야 한다.</w:t>
      </w:r>
    </w:p>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6"/>
              <w:left w:val="single" w:color="1F3864" w:sz="6"/>
              <w:bottom w:val="none"/>
              <w:right w:val="single" w:color="1F3864" w:sz="6"/>
            </w:tcBorders>
            <w:shd w:fill="1F3864"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Rev.1 판정 — 설계 성립 조건과 대안</w:t>
            </w:r>
          </w:p>
        </w:tc>
      </w:tr>
      <w:tr>
        <w:tc>
          <w:tcPr>
            <w:tcW w:type="dxa" w:w="9638"/>
            <w:tcBorders>
              <w:top w:val="none"/>
              <w:left w:val="single" w:color="1F3864" w:sz="6"/>
              <w:bottom w:val="single" w:color="1F3864" w:sz="6"/>
              <w:right w:val="single" w:color="1F3864"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1.50 mm 설계는 압축 상태에서 성립하지 않는다(표 5-5). </w:t>
            </w:r>
            <w:r>
              <w:rPr>
                <w:rFonts w:ascii="Apple SD Gothic Neo" w:cs="Apple SD Gothic Neo" w:eastAsia="Apple SD Gothic Neo" w:hAnsi="Apple SD Gothic Neo"/>
                <w:b/>
                <w:bCs/>
                <w:i w:val="false"/>
                <w:iCs w:val="false"/>
                <w:color w:val="000000"/>
                <w:sz w:val="19"/>
                <w:szCs w:val="19"/>
              </w:rPr>
              <w:t xml:space="preserve">총두께를 “S0 실측 압축상태 k_eff → 표 5-5”로 결정</w:t>
            </w:r>
            <w:r>
              <w:rPr>
                <w:rFonts w:ascii="Apple SD Gothic Neo" w:cs="Apple SD Gothic Neo" w:eastAsia="Apple SD Gothic Neo" w:hAnsi="Apple SD Gothic Neo"/>
                <w:b w:val="false"/>
                <w:bCs w:val="false"/>
                <w:i w:val="false"/>
                <w:iCs w:val="false"/>
                <w:color w:val="000000"/>
                <w:sz w:val="19"/>
                <w:szCs w:val="19"/>
              </w:rPr>
              <w:t xml:space="preserve">하는 방식으로 KPI K2를 바꾼다. 에어로겔급 k_eff(0.015)이면 2.0~2.5 mm가 설계 기준이다.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대안: ① 총두께 2.0~2.5 mm 상향(수요처 두께 예산 확인 필요), ② 나노 스트라타를 에어로겔 층으로 대체한 적층 구조(Plan B — 아머·천이대 배합은 그대로 활용), ③ 압축 변형을 코어 밖(아머·천이대 또는 별도 탄성층)으로 옮겨 코어 두께를 보존하는 구조 변경.</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후속 해석: 원 해석의 셀 방열 경계조건을 확인하고, 수요처 셀의 실측 열폭주 표면온도 이력과 젤리롤 두께방향 k를 입수하여 표 5-4·5-5를 갱신한다. 쿨링 플레이트와 캔 면내 확산을 포함한 2차원 해석으로 확장한다.</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6.  신뢰성 설계 (Reliability Physics)</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6.1  Failure Mode 정의</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패드의 고장 모드를 7가지로 정의하고, 각각에 대하여 발생 기구·목표 확률·설계 대응·검증 방법을 지정한다.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6-1. Failure Mode 및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2100"/>
        <w:gridCol w:w="2100"/>
        <w:gridCol w:w="1900"/>
        <w:gridCol w:w="1268"/>
      </w:tblGrid>
      <w:tr>
        <w:trPr>
          <w:tblHeader/>
        </w:trPr>
        <w:tc>
          <w:tcPr>
            <w:tcW w:type="dxa" w:w="5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ID</w:t>
            </w:r>
          </w:p>
        </w:tc>
        <w:tc>
          <w:tcPr>
            <w:tcW w:type="dxa" w:w="175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고장 모드</w:t>
            </w:r>
          </w:p>
        </w:tc>
        <w:tc>
          <w:tcPr>
            <w:tcW w:type="dxa" w:w="2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발생 기구</w:t>
            </w:r>
          </w:p>
        </w:tc>
        <w:tc>
          <w:tcPr>
            <w:tcW w:type="dxa" w:w="2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설계 대응</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검증 방법</w:t>
            </w:r>
          </w:p>
        </w:tc>
        <w:tc>
          <w:tcPr>
            <w:tcW w:type="dxa" w:w="126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중요도</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F1</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삭마에 의한 유효두께 상실</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화염·벤트 제트 노출, 저밀도 코어 직접 노출</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치밀 아머층 + 세라믹화 전구체 (3.1절)</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버너 노출 후 단면 SEM</w:t>
            </w:r>
          </w:p>
        </w:tc>
        <w:tc>
          <w:tcPr>
            <w:tcW w:type="dxa" w:w="126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상</w:t>
            </w:r>
          </w:p>
        </w:tc>
      </w:tr>
      <w:tr>
        <w:trPr>
          <w:tblHeader w:val="false"/>
        </w:trPr>
        <w:tc>
          <w:tcPr>
            <w:tcW w:type="dxa" w:w="5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F2</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스트라타 계면 박리</w:t>
            </w:r>
          </w:p>
        </w:tc>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열충격·반복압축 하 계면 응력 집중</w:t>
            </w:r>
          </w:p>
        </w:tc>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경사 조성 천이대, 접착 계면 부재 (3.3절)</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90° Peel / DCB, 열충격 −40~85 ℃</w:t>
            </w:r>
          </w:p>
        </w:tc>
        <w:tc>
          <w:tcPr>
            <w:tcW w:type="dxa" w:w="126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상</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F3</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열폭주 가스 두께방향 관통</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기공 연통의 등방성</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투과 이방성 α ≥ 50 (4.3절)</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Darcy 이방성 투과도 실측</w:t>
            </w:r>
          </w:p>
        </w:tc>
        <w:tc>
          <w:tcPr>
            <w:tcW w:type="dxa" w:w="126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상</w:t>
            </w:r>
          </w:p>
        </w:tc>
      </w:tr>
      <w:tr>
        <w:trPr>
          <w:tblHeader w:val="false"/>
        </w:trPr>
        <w:tc>
          <w:tcPr>
            <w:tcW w:type="dxa" w:w="5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F4</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나노기공 붕괴 (장기 크리프)</w:t>
            </w:r>
          </w:p>
        </w:tc>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고온·정하중 하 실리카 골격 좌굴</w:t>
            </w:r>
          </w:p>
        </w:tc>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나노상 강성 확보, 변형 국재화 설계</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85 ℃ 1,000 h 정하중 크리프</w:t>
            </w:r>
          </w:p>
        </w:tc>
        <w:tc>
          <w:tcPr>
            <w:tcW w:type="dxa" w:w="126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중</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F5</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세라믹화층 균열·박리</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세라믹화 시 체적수축</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규회석 침상 충전으로 균열 전파 억제</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버너 시험 후 SEM, 열중량분석</w:t>
            </w:r>
          </w:p>
        </w:tc>
        <w:tc>
          <w:tcPr>
            <w:tcW w:type="dxa" w:w="126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중</w:t>
            </w:r>
          </w:p>
        </w:tc>
      </w:tr>
      <w:tr>
        <w:trPr>
          <w:tblHeader w:val="false"/>
        </w:trPr>
        <w:tc>
          <w:tcPr>
            <w:tcW w:type="dxa" w:w="5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F6</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공정 재현성 이탈 (f_nano 산포)</w:t>
            </w:r>
          </w:p>
        </w:tc>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γ_eff·D 변동, 감압 프로파일 산포</w:t>
            </w:r>
          </w:p>
        </w:tc>
        <w:tc>
          <w:tcPr>
            <w:tcW w:type="dxa" w:w="2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공정창 넓은 인자 선택 (4.4절)</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30배치 SPC, CpK ≥ 1.33</w:t>
            </w:r>
          </w:p>
        </w:tc>
        <w:tc>
          <w:tcPr>
            <w:tcW w:type="dxa" w:w="126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상</w:t>
            </w:r>
          </w:p>
        </w:tc>
      </w:tr>
      <w:tr>
        <w:trPr>
          <w:tblHeader w:val="false"/>
        </w:trPr>
        <w:tc>
          <w:tcPr>
            <w:tcW w:type="dxa" w:w="5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F7</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장기 에이징 영구압축률 증가</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실록산 재배열, 후가교 진행</w:t>
            </w:r>
          </w:p>
        </w:tc>
        <w:tc>
          <w:tcPr>
            <w:tcW w:type="dxa" w:w="2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후가교 완결(P6)로 잔류 반응 소진</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70 ℃ 3,000 cyc 후 D395</w:t>
            </w:r>
          </w:p>
        </w:tc>
        <w:tc>
          <w:tcPr>
            <w:tcW w:type="dxa" w:w="126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중</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F1·F2·F3·F6 을 중요도 "상"으로 분류하였다. 이 중 F2와 F3은 본 발명의 핵심 구조(층분리)에서 직접 파생되는 모드이므로, 층분리가 양날의 검임을 인정하고 관리 대상으로 명시한다.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6.2  층분리의 이중성 — 기능이자 위험</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층상 구조는 본 과제의 핵심 기능이자 동시에 F2(계면 박리)의 원인이다. 이 이중성을 설계로 관리하는 방식은 다음과 같다.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첫째, 스트라타 경계는 접착에 의한 계면이 아니라 CO₂ 유도 가교의 자기조직화로 형성된 조성 구배이다. 별도 적층 공정이 없으므로 접착 계면 특유의 결함(기포, 미접착부)이 원리적으로 존재하지 않는다.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둘째, 스트라타 주기 수가 성능에 둔감하다는 해석 결과(4.3절)를 이용하여, 계면 수를 최소화하는 방향(n_strata = 3)으로 설계점을 잡았다. 계면이 적을수록 박리 기점이 줄어든다.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셋째, F2는 해석으로 판정할 수 없는 모드이므로 2년차 실측(90° Peel / DCB + 열충격)을 우선 과업으로 배치한다. 계면 인성이 목표에 미달할 경우의 대안은 경사지수 n 을 1.0에서 0.5로 낮추어 천이를 더 완만하게 하는 것이며, 이때 대가는 천이대 두께 증가(코어 잠식)이다.</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7.  레시피 최적화 실증설계 (DOE) 및 계측 계획</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7.1  실증 원칙</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과제의 실증은 "성능이 좋은 시편을 하나 만드는 것"이 아니라 "레시피 인자에서 구조 인자로 가는 전달함수를 실측으로 교정하는 것"을 목표로 한다. 전달함수가 교정되면 목표 변경(두께, 셀 종류, 요구 온도)에 대해 레시피를 재계산할 수 있으나, 시편 하나만으로는 그것이 불가능하기 때문이다.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따라서 실증은 다음 네 단계(Rev.1: S0 신설)로 순차 진행한다.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600"/>
        <w:gridCol w:w="1900"/>
        <w:gridCol w:w="2538"/>
      </w:tblGrid>
      <w:tr>
        <w:trPr>
          <w:tblHeader/>
        </w:trPr>
        <w:tc>
          <w:tcPr>
            <w:tcW w:type="dxa" w:w="13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단계</w:t>
            </w:r>
          </w:p>
        </w:tc>
        <w:tc>
          <w:tcPr>
            <w:tcW w:type="dxa" w:w="13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시기</w:t>
            </w:r>
          </w:p>
        </w:tc>
        <w:tc>
          <w:tcPr>
            <w:tcW w:type="dxa" w:w="2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목적</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산출물</w:t>
            </w:r>
          </w:p>
        </w:tc>
        <w:tc>
          <w:tcPr>
            <w:tcW w:type="dxa" w:w="25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판정</w:t>
            </w:r>
          </w:p>
        </w:tc>
      </w:tr>
      <w:tr>
        <w:trPr>
          <w:tblHeader w:val="false"/>
        </w:trPr>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S0 Go/No-go [Rev.1]</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1년차 1~6 M</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고무 기지 나노기공 상 형성 · 층분리(n_strata,0 ≥ 1) · 압축상태 k_eff 확인 (≤ 1 L 소형 고속감압 셀)</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단면 SEM 시계열, BET, 압축 Hot Disk</w:t>
            </w:r>
          </w:p>
        </w:tc>
        <w:tc>
          <w:tcPr>
            <w:tcW w:type="dxa" w:w="25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φ_nano ≥ 0.8 · d ≤ 200 nm · 압축상태 k_eff 실측 → 총두께 결정(표 5-5), 미달 시 Plan B</w:t>
            </w:r>
          </w:p>
        </w:tc>
      </w:tr>
      <w:tr>
        <w:trPr>
          <w:tblHeader w:val="false"/>
        </w:trPr>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S1 기초물성 실측</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1년차 3~9 M</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TF의 미지 상수 확정 (γ_eff, D_CO₂, D_x)</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물성 데이터셋</w:t>
            </w:r>
          </w:p>
        </w:tc>
        <w:tc>
          <w:tcPr>
            <w:tcW w:type="dxa" w:w="25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γ_eff 3~10 mN/m 범위 확인</w:t>
            </w:r>
          </w:p>
        </w:tc>
      </w:tr>
      <w:tr>
        <w:trPr>
          <w:tblHeader w:val="false"/>
        </w:trPr>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S2 L18 DOE</w:t>
            </w:r>
          </w:p>
        </w:tc>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1년차 6~14 M</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주효과 분리, 공정창 실측</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반응표면 모델</w:t>
            </w:r>
          </w:p>
        </w:tc>
        <w:tc>
          <w:tcPr>
            <w:tcW w:type="dxa" w:w="25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d_macro·d_micro 목표 ±20 %</w:t>
            </w:r>
          </w:p>
        </w:tc>
      </w:tr>
      <w:tr>
        <w:trPr>
          <w:tblHeader w:val="false"/>
        </w:trPr>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S3 순차 최적화</w:t>
            </w:r>
          </w:p>
        </w:tc>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2년차 12~18 M</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최급상승법으로 설계점 수렴</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확정 레시피</w:t>
            </w:r>
          </w:p>
        </w:tc>
        <w:tc>
          <w:tcPr>
            <w:tcW w:type="dxa" w:w="25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세 KPI 동시 만족</w:t>
            </w:r>
          </w:p>
        </w:tc>
      </w:tr>
    </w:tbl>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7.2  인자 및 수준</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레시피 인자 중 성능 민감도가 높고 제어 가능한 5개를 선정하였다. 각 인자는 전달함수 상의 역할이 서로 다르므로 교락(confounding)이 물리적으로 해석 가능하다.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7-2. DOE 인자 및 수준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20"/>
        <w:gridCol w:w="1000"/>
        <w:gridCol w:w="1200"/>
        <w:gridCol w:w="1000"/>
        <w:gridCol w:w="3498"/>
      </w:tblGrid>
      <w:tr>
        <w:trPr>
          <w:tblHeader/>
        </w:trPr>
        <w:tc>
          <w:tcPr>
            <w:tcW w:type="dxa" w:w="6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인자</w:t>
            </w:r>
          </w:p>
        </w:tc>
        <w:tc>
          <w:tcPr>
            <w:tcW w:type="dxa" w:w="23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명칭</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수준 1</w:t>
            </w:r>
          </w:p>
        </w:tc>
        <w:tc>
          <w:tcPr>
            <w:tcW w:type="dxa" w:w="1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수준 2 (중심)</w:t>
            </w:r>
          </w:p>
        </w:tc>
        <w:tc>
          <w:tcPr>
            <w:tcW w:type="dxa" w:w="1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수준 3</w:t>
            </w:r>
          </w:p>
        </w:tc>
        <w:tc>
          <w:tcPr>
            <w:tcW w:type="dxa" w:w="349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지배 전달함수 / 표적 구조인자</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A</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포화압 P_sat [MPa]</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10</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14</w:t>
            </w:r>
          </w:p>
        </w:tc>
        <w:tc>
          <w:tcPr>
            <w:tcW w:type="dxa" w:w="349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CO2 용해량 -&gt; 총 공극률</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B</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중간압 P_mid [MPa]</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7</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9</w:t>
            </w:r>
          </w:p>
        </w:tc>
        <w:tc>
          <w:tcPr>
            <w:tcW w:type="dxa" w:w="349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1/2차 구동력 배분 -&gt; 셀밀도 비</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C</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2차 감압속도 [MPa/s]</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15</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35</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55</w:t>
            </w:r>
          </w:p>
        </w:tc>
        <w:tc>
          <w:tcPr>
            <w:tcW w:type="dxa" w:w="349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나노기공 직경 d_micro</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D</w:t>
            </w:r>
          </w:p>
        </w:tc>
        <w:tc>
          <w:tcPr>
            <w:tcW w:type="dxa" w:w="23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등온 유지시간 [min]</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4</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8</w:t>
            </w:r>
          </w:p>
        </w:tc>
        <w:tc>
          <w:tcPr>
            <w:tcW w:type="dxa" w:w="1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12</w:t>
            </w:r>
          </w:p>
        </w:tc>
        <w:tc>
          <w:tcPr>
            <w:tcW w:type="dxa" w:w="349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스트라타 주기 p, n_strata</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E</w:t>
            </w:r>
          </w:p>
        </w:tc>
        <w:tc>
          <w:tcPr>
            <w:tcW w:type="dxa" w:w="23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실리카 전구체 [phr]</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25</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35</w:t>
            </w:r>
          </w:p>
        </w:tc>
        <w:tc>
          <w:tcPr>
            <w:tcW w:type="dxa" w:w="1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45</w:t>
            </w:r>
          </w:p>
        </w:tc>
        <w:tc>
          <w:tcPr>
            <w:tcW w:type="dxa" w:w="349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f_nano, 나노상 강성</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수준 2는 제3·4장에서 확정한 기준 레시피 값이다. 수준 1·3은 기준값 대비 ±20~30 % 범위로 설정하였다.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7.3  실험 배치 — L18 직교배열</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5인자 3수준을 완전요인으로 수행하면 3⁵ = 243회가 필요하다. L18 직교배열을 사용하면 18회로 5개 주효과를 직교 분리할 수 있다. 오차 추정을 위하여 2반복하고, 곡률 검정을 위하여 중심점을 6회 추가하여 총 42회를 수행한다.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7-3. L18 실험 배치표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50"/>
        <w:gridCol w:w="1700"/>
        <w:gridCol w:w="1750"/>
        <w:gridCol w:w="1650"/>
        <w:gridCol w:w="1688"/>
      </w:tblGrid>
      <w:tr>
        <w:trPr>
          <w:tblHeader/>
        </w:trPr>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Run</w:t>
            </w:r>
          </w:p>
        </w:tc>
        <w:tc>
          <w:tcPr>
            <w:tcW w:type="dxa" w:w="175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A  P_sat
[MPa]</w:t>
            </w:r>
          </w:p>
        </w:tc>
        <w:tc>
          <w:tcPr>
            <w:tcW w:type="dxa" w:w="1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B  P_mid
[MPa]</w:t>
            </w:r>
          </w:p>
        </w:tc>
        <w:tc>
          <w:tcPr>
            <w:tcW w:type="dxa" w:w="175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C  dP/dt₂
[MPa/s]</w:t>
            </w:r>
          </w:p>
        </w:tc>
        <w:tc>
          <w:tcPr>
            <w:tcW w:type="dxa" w:w="165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D  t_hold
[min]</w:t>
            </w:r>
          </w:p>
        </w:tc>
        <w:tc>
          <w:tcPr>
            <w:tcW w:type="dxa" w:w="168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E  실리카
[phr]</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R01</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10</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R02</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10</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8</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R03</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10</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9</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R04</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8</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R05</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R06</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9</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R07</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14</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R08</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14</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8</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R09</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14</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9</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R10</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10</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R11</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10</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R12</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10</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9</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8</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R13</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R14</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R15</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9</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8</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R16</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14</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55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8</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45</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R17</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14</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7</w:t>
            </w:r>
          </w:p>
        </w:tc>
        <w:tc>
          <w:tcPr>
            <w:tcW w:type="dxa" w:w="17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15</w:t>
            </w:r>
          </w:p>
        </w:tc>
        <w:tc>
          <w:tcPr>
            <w:tcW w:type="dxa" w:w="165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12</w:t>
            </w:r>
          </w:p>
        </w:tc>
        <w:tc>
          <w:tcPr>
            <w:tcW w:type="dxa" w:w="168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25</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R18</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14</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9</w:t>
            </w:r>
          </w:p>
        </w:tc>
        <w:tc>
          <w:tcPr>
            <w:tcW w:type="dxa" w:w="17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c>
          <w:tcPr>
            <w:tcW w:type="dxa" w:w="165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4</w:t>
            </w:r>
          </w:p>
        </w:tc>
        <w:tc>
          <w:tcPr>
            <w:tcW w:type="dxa" w:w="168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35</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총 실행 42 회 = 18 런 × 2 반복 + 중심점 6 회. 1 사이클 약 2.6 h 기준 순 가동 약 110 h.</w:t>
      </w:r>
    </w:p>
    <w:p>
      <w:pPr>
        <w:spacing w:after="50" w:before="140" w:line="240" w:lineRule="auto"/>
        <w:jc w:val="center"/>
      </w:pPr>
      <w:r>
        <w:drawing>
          <wp:inline distT="0" distB="0" distL="0" distR="0">
            <wp:extent cx="35147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14725" cy="2314575"/>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Fig.13  L18 직교배열 실험 배치 (수준값 히트맵)</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7.4  계측 계획</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각 런에 대하여 구조 인자와 성능 지표를 측정한다. 자체 보유 장비로 측정 가능한 항목과 공동활용·위탁이 필요한 항목을 구분하였다.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7-4. 계측 항목 및 사양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200"/>
        <w:gridCol w:w="1400"/>
        <w:gridCol w:w="1438"/>
      </w:tblGrid>
      <w:tr>
        <w:trPr>
          <w:tblHeader/>
        </w:trPr>
        <w:tc>
          <w:tcPr>
            <w:tcW w:type="dxa" w:w="2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측정 항목</w:t>
            </w:r>
          </w:p>
        </w:tc>
        <w:tc>
          <w:tcPr>
            <w:tcW w:type="dxa" w:w="3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방법 / 규격</w:t>
            </w:r>
          </w:p>
        </w:tc>
        <w:tc>
          <w:tcPr>
            <w:tcW w:type="dxa" w:w="1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목표 정밀도</w:t>
            </w:r>
          </w:p>
        </w:tc>
        <w:tc>
          <w:tcPr>
            <w:tcW w:type="dxa" w:w="1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수행 주체</w:t>
            </w:r>
          </w:p>
        </w:tc>
        <w:tc>
          <w:tcPr>
            <w:tcW w:type="dxa" w:w="14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등급</w:t>
            </w:r>
          </w:p>
        </w:tc>
      </w:tr>
      <w:tr>
        <w:trPr>
          <w:tblHeader w:val="false"/>
        </w:trPr>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d_macro, d_micro</w:t>
            </w:r>
          </w:p>
        </w:tc>
        <w:tc>
          <w:tcPr>
            <w:tcW w:type="dxa" w:w="3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마이크로CT + FE-SEM</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공동활용</w:t>
            </w:r>
          </w:p>
        </w:tc>
        <w:tc>
          <w:tcPr>
            <w:tcW w:type="dxa" w:w="14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공극률 φ</w:t>
            </w:r>
          </w:p>
        </w:tc>
        <w:tc>
          <w:tcPr>
            <w:tcW w:type="dxa" w:w="3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ASTM D792 / 마이크로CT</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자체</w:t>
            </w:r>
          </w:p>
        </w:tc>
        <w:tc>
          <w:tcPr>
            <w:tcW w:type="dxa" w:w="14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개방셀률</w:t>
            </w:r>
          </w:p>
        </w:tc>
        <w:tc>
          <w:tcPr>
            <w:tcW w:type="dxa" w:w="3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ASTM D6226</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자체</w:t>
            </w:r>
          </w:p>
        </w:tc>
        <w:tc>
          <w:tcPr>
            <w:tcW w:type="dxa" w:w="14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나노기공 분포</w:t>
            </w:r>
          </w:p>
        </w:tc>
        <w:tc>
          <w:tcPr>
            <w:tcW w:type="dxa" w:w="3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BET / BJH 질소흡착</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공동활용</w:t>
            </w:r>
          </w:p>
        </w:tc>
        <w:tc>
          <w:tcPr>
            <w:tcW w:type="dxa" w:w="14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면내/두께 기체투과도 K_ip, K_tp</w:t>
            </w:r>
          </w:p>
        </w:tc>
        <w:tc>
          <w:tcPr>
            <w:tcW w:type="dxa" w:w="3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Darcy 투과도계 (자체 제작)</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±10 %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자체</w:t>
            </w:r>
          </w:p>
        </w:tc>
        <w:tc>
          <w:tcPr>
            <w:tcW w:type="dxa" w:w="14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열전도도 k_eff(T)</w:t>
            </w:r>
          </w:p>
        </w:tc>
        <w:tc>
          <w:tcPr>
            <w:tcW w:type="dxa" w:w="3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Hot Disk ISO 22007-2</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자체</w:t>
            </w:r>
          </w:p>
        </w:tc>
        <w:tc>
          <w:tcPr>
            <w:tcW w:type="dxa" w:w="14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압축응력-변형률 CFD</w:t>
            </w:r>
          </w:p>
        </w:tc>
        <w:tc>
          <w:tcPr>
            <w:tcW w:type="dxa" w:w="3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UTM, ASTM D1056</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자체</w:t>
            </w:r>
          </w:p>
        </w:tc>
        <w:tc>
          <w:tcPr>
            <w:tcW w:type="dxa" w:w="14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영구압축률</w:t>
            </w:r>
          </w:p>
        </w:tc>
        <w:tc>
          <w:tcPr>
            <w:tcW w:type="dxa" w:w="3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ASTM D395 Method B, 70 ℃/22 h</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자체</w:t>
            </w:r>
          </w:p>
        </w:tc>
        <w:tc>
          <w:tcPr>
            <w:tcW w:type="dxa" w:w="14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나노상 탄성계수</w:t>
            </w:r>
          </w:p>
        </w:tc>
        <w:tc>
          <w:tcPr>
            <w:tcW w:type="dxa" w:w="3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나노인덴테이션</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±8 %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공동활용</w:t>
            </w:r>
          </w:p>
        </w:tc>
        <w:tc>
          <w:tcPr>
            <w:tcW w:type="dxa" w:w="14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계면 인성</w:t>
            </w:r>
          </w:p>
        </w:tc>
        <w:tc>
          <w:tcPr>
            <w:tcW w:type="dxa" w:w="3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90° Peel / DCB</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±10 %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자체</w:t>
            </w:r>
          </w:p>
        </w:tc>
        <w:tc>
          <w:tcPr>
            <w:tcW w:type="dxa" w:w="14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삭마 후퇴량</w:t>
            </w:r>
          </w:p>
        </w:tc>
        <w:tc>
          <w:tcPr>
            <w:tcW w:type="dxa" w:w="3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버너 노출 후 단면 SEM</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±10 %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위탁</w:t>
            </w:r>
          </w:p>
        </w:tc>
        <w:tc>
          <w:tcPr>
            <w:tcW w:type="dxa" w:w="14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백면온도 이력</w:t>
            </w:r>
          </w:p>
        </w:tc>
        <w:tc>
          <w:tcPr>
            <w:tcW w:type="dxa" w:w="3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화염 백면온도 시험</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 ℃</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위탁</w:t>
            </w:r>
          </w:p>
        </w:tc>
        <w:tc>
          <w:tcPr>
            <w:tcW w:type="dxa" w:w="14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r>
        <w:trPr>
          <w:tblHeader w:val="false"/>
        </w:trPr>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모듈 열전파 시험</w:t>
            </w:r>
          </w:p>
        </w:tc>
        <w:tc>
          <w:tcPr>
            <w:tcW w:type="dxa" w:w="3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GB 38031-2025 TP 시험</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위탁</w:t>
            </w:r>
          </w:p>
        </w:tc>
        <w:tc>
          <w:tcPr>
            <w:tcW w:type="dxa" w:w="14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자체 = 본 과제 구축 장비, 공동활용 = 국가연구시설장비 포털 활용, 위탁 = 공인시험기관. 장비 확보 전략은 8.3절 참조.</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7.5  실측이 가정과 어긋날 경우의 대응</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계획서의 설계는 두 개의 미측정 상수 위에 서 있다. 실측 결과가 가정을 벗어날 경우의 대응안을 미리 정의한다. 이 절이 본 계획서의 위험관리 핵심이다.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7-5. 실측 이탈 시 대응 시나리오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900"/>
        <w:gridCol w:w="1900"/>
        <w:gridCol w:w="2200"/>
        <w:gridCol w:w="1338"/>
      </w:tblGrid>
      <w:tr>
        <w:trPr>
          <w:tblHeader/>
        </w:trPr>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상수</w:t>
            </w:r>
          </w:p>
        </w:tc>
        <w:tc>
          <w:tcPr>
            <w:tcW w:type="dxa" w:w="1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가정값</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이탈 시나리오</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대응</w:t>
            </w:r>
          </w:p>
        </w:tc>
        <w:tc>
          <w:tcPr>
            <w:tcW w:type="dxa" w:w="2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레시피 변경</w:t>
            </w:r>
          </w:p>
        </w:tc>
        <w:tc>
          <w:tcPr>
            <w:tcW w:type="dxa" w:w="13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성능 영향</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γ_eff</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6.84 mN/m</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&lt; 3 mN/m (핵생성 과다)</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ΔP₂ 축소 — 2차 감압폭 감소</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P_mid 7 → 4 MPa</w:t>
            </w:r>
          </w:p>
        </w:tc>
        <w:tc>
          <w:tcPr>
            <w:tcW w:type="dxa" w:w="13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d_micro 증가 → 단열 저하, f_nano 상향으로 보상</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γ_eff</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6.84 mN/m</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&gt; 10 mN/m (핵생성 부족)</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ΔP₂ 확대 + 계면활성 첨가</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P_sat 12 → 14 MPa, 실록산계 조핵제 2 phr 추가</w:t>
            </w:r>
          </w:p>
        </w:tc>
        <w:tc>
          <w:tcPr>
            <w:tcW w:type="dxa" w:w="13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조핵제가 셀벽 물성에 미치는 영향 재검증 필요</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D_CO₂</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5.0e-11 m²/s</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10배 큼 (주기 과대)</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유지시간 단축</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t_hold 8 → 1 min</w:t>
            </w:r>
          </w:p>
        </w:tc>
        <w:tc>
          <w:tcPr>
            <w:tcW w:type="dxa" w:w="13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n_strata 유지. 4.3절에 따라 성능 영향 경미</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D_x/D_CO₂</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0.36</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f_nano 목표 미달</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실리카 전구체 증량</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35 → 45 phr (DOE 수준 3)</w:t>
            </w:r>
          </w:p>
        </w:tc>
        <w:tc>
          <w:tcPr>
            <w:tcW w:type="dxa" w:w="13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코어 강성 상승 → 변형률 저하, 아머 박막화로 보상</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D_CO₂ [Rev.1]</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5.0e-11 m²/s</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20~40배 큼 (무충전 PDMS 문헌값)</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유효 확산 저감 또는 유지 단축</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충전량 증가 · P3 온도 50 → 35 ℃, t_hold 12~24 s 검토</w:t>
            </w:r>
          </w:p>
        </w:tc>
        <w:tc>
          <w:tcPr>
            <w:tcW w:type="dxa" w:w="13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1차 감압과 시간 중첩 — n_strata,0 &lt; 1이면 Plan B</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나노기공 상 [Rev.1]</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φ 0.88 · d 80 nm</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고무 기지에서 합일·붕괴로 미형성</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Plan B 전환</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나노 스트라타 → 에어로겔 층 적층 (A·천이대 배합 유지)</w:t>
            </w:r>
          </w:p>
        </w:tc>
        <w:tc>
          <w:tcPr>
            <w:tcW w:type="dxa" w:w="13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scCO₂ 1단 감압으로 공정 단순화, 층 계면 접착 관리 필요</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k_eff (압축) [Rev.1]</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0.015 W/m·K</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0.015 초과</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두께 상향 또는 구조 변경</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총두께 2.5~3.0 mm (k_eff 0.025 기준, 표 5-5) 또는 압축 변형을 코어 밖으로 이전</w:t>
            </w:r>
          </w:p>
        </w:tc>
        <w:tc>
          <w:tcPr>
            <w:tcW w:type="dxa" w:w="13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부피 예산 초과 여부 수요처 확인 필요</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Rev.0의 네 시나리오는 총두께 1.50 mm 제약 안에서 정의되었다. Rev.1 재해석(5.5절)에 따라 압축 상태에서는 1.50 mm로 성립하지 않으므로, "k_eff (압축)" 대응은 1.50 mm 제약을 벗어나며, 이 경우 수요처 두께 예산 협의가 선행되어야 한다.</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8.  소요 자원 및 사업화</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8.1  평가위원께 먼저 밝히는 사실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6"/>
              <w:bottom w:val="none"/>
              <w:right w:val="single" w:color="C0392B" w:sz="6"/>
            </w:tcBorders>
            <w:shd w:fill="C0392B"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본 과제의 네 가지 약점을 먼저 제시한다 (Rev.1: 넷째 추가)</w:t>
            </w:r>
          </w:p>
        </w:tc>
      </w:tr>
      <w:tr>
        <w:tc>
          <w:tcPr>
            <w:tcW w:type="dxa" w:w="9638"/>
            <w:tcBorders>
              <w:top w:val="none"/>
              <w:left w:val="single" w:color="C0392B" w:sz="6"/>
              <w:bottom w:val="single" w:color="C0392B" w:sz="6"/>
              <w:right w:val="single" w:color="C0392B"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첫째, </w:t>
            </w:r>
            <w:r>
              <w:rPr>
                <w:rFonts w:ascii="Apple SD Gothic Neo" w:cs="Apple SD Gothic Neo" w:eastAsia="Apple SD Gothic Neo" w:hAnsi="Apple SD Gothic Neo"/>
                <w:b/>
                <w:bCs/>
                <w:i w:val="false"/>
                <w:iCs w:val="false"/>
                <w:color w:val="C0392B"/>
                <w:sz w:val="19"/>
                <w:szCs w:val="19"/>
              </w:rPr>
              <w:t xml:space="preserve">착수 시점 E1 실측값이 0 건이다</w:t>
            </w:r>
            <w:r>
              <w:rPr>
                <w:rFonts w:ascii="Apple SD Gothic Neo" w:cs="Apple SD Gothic Neo" w:eastAsia="Apple SD Gothic Neo" w:hAnsi="Apple SD Gothic Neo"/>
                <w:b w:val="false"/>
                <w:bCs w:val="false"/>
                <w:i w:val="false"/>
                <w:iCs w:val="false"/>
                <w:color w:val="000000"/>
                <w:sz w:val="19"/>
                <w:szCs w:val="19"/>
              </w:rPr>
              <w:t xml:space="preserve">. 본 계획서의 모든 성능 수치는 수치해석 결과이며, 유사 조성으로 제작된 시편의 실측 데이터가 없다. 이는 본 과제의 가장 큰 위험이며, 1년차 예산의 상당 부분을 기초물성 실측(S1)에 배정한 이유이다.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둘째, </w:t>
            </w:r>
            <w:r>
              <w:rPr>
                <w:rFonts w:ascii="Apple SD Gothic Neo" w:cs="Apple SD Gothic Neo" w:eastAsia="Apple SD Gothic Neo" w:hAnsi="Apple SD Gothic Neo"/>
                <w:b/>
                <w:bCs/>
                <w:i w:val="false"/>
                <w:iCs w:val="false"/>
                <w:color w:val="C0392B"/>
                <w:sz w:val="19"/>
                <w:szCs w:val="19"/>
              </w:rPr>
              <w:t xml:space="preserve">scCO₂ 배치 공정은 생산성이 낮다</w:t>
            </w:r>
            <w:r>
              <w:rPr>
                <w:rFonts w:ascii="Apple SD Gothic Neo" w:cs="Apple SD Gothic Neo" w:eastAsia="Apple SD Gothic Neo" w:hAnsi="Apple SD Gothic Neo"/>
                <w:b w:val="false"/>
                <w:bCs w:val="false"/>
                <w:i w:val="false"/>
                <w:iCs w:val="false"/>
                <w:color w:val="000000"/>
                <w:sz w:val="19"/>
                <w:szCs w:val="19"/>
              </w:rPr>
              <w:t xml:space="preserve">. 포화 단계에만 90분이 소요되어 사이클당 약 2.6시간이다. 연속 압출 발포 대비 명백한 열위이며, 본 과제는 이를 감수하고 성능을 우선한다. 생산성 개선(다단 챔버 병렬화, 포화시간 단축 조성, 연속화)은 본 과제 범위 밖의 후속 과제로 분리한다.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셋째, </w:t>
            </w:r>
            <w:r>
              <w:rPr>
                <w:rFonts w:ascii="Apple SD Gothic Neo" w:cs="Apple SD Gothic Neo" w:eastAsia="Apple SD Gothic Neo" w:hAnsi="Apple SD Gothic Neo"/>
                <w:b/>
                <w:bCs/>
                <w:i w:val="false"/>
                <w:iCs w:val="false"/>
                <w:color w:val="C0392B"/>
                <w:sz w:val="19"/>
                <w:szCs w:val="19"/>
              </w:rPr>
              <w:t xml:space="preserve">경사 천이대는 열 성능을 악화시킨다</w:t>
            </w:r>
            <w:r>
              <w:rPr>
                <w:rFonts w:ascii="Apple SD Gothic Neo" w:cs="Apple SD Gothic Neo" w:eastAsia="Apple SD Gothic Neo" w:hAnsi="Apple SD Gothic Neo"/>
                <w:b w:val="false"/>
                <w:bCs w:val="false"/>
                <w:i w:val="false"/>
                <w:iCs w:val="false"/>
                <w:color w:val="000000"/>
                <w:sz w:val="19"/>
                <w:szCs w:val="19"/>
              </w:rPr>
              <w:t xml:space="preserve">(표 5-3, 비교예 2 → 3). 천이대의 정당화 근거는 박리 억제이며, 이는 아직 실측으로 입증되지 않았다(F2). 2년차 계면 인성 시험에서 천이대의 효과가 확인되지 않으면 천이대를 제거하고 그 0.40 mm 를 코어에 배정하는 설계 변경을 검토한다.</w:t>
            </w:r>
          </w:p>
          <w:p>
            <w:pPr>
              <w:spacing w:after="70" w:before="40" w:line="300"/>
              <w:jc w:val="left"/>
            </w:pPr>
            <w:r>
              <w:rPr>
                <w:rFonts w:ascii="Apple SD Gothic Neo" w:cs="Apple SD Gothic Neo" w:eastAsia="Apple SD Gothic Neo" w:hAnsi="Apple SD Gothic Neo"/>
                <w:b w:val="false"/>
                <w:bCs w:val="false"/>
                <w:i w:val="false"/>
                <w:iCs w:val="false"/>
                <w:color w:val="000000"/>
                <w:sz w:val="19"/>
                <w:szCs w:val="19"/>
              </w:rPr>
              <w:t xml:space="preserve">넷째, </w:t>
            </w:r>
            <w:r>
              <w:rPr>
                <w:rFonts w:ascii="Apple SD Gothic Neo" w:cs="Apple SD Gothic Neo" w:eastAsia="Apple SD Gothic Neo" w:hAnsi="Apple SD Gothic Neo"/>
                <w:b/>
                <w:bCs/>
                <w:i w:val="false"/>
                <w:iCs w:val="false"/>
                <w:color w:val="000000"/>
                <w:sz w:val="19"/>
                <w:szCs w:val="19"/>
              </w:rPr>
              <w:t xml:space="preserve">[Rev.1] 1.50 mm 두께로는 압축 상태 열 판정을 통과하지 못한다.</w:t>
            </w:r>
            <w:r>
              <w:rPr>
                <w:rFonts w:ascii="Apple SD Gothic Neo" w:cs="Apple SD Gothic Neo" w:eastAsia="Apple SD Gothic Neo" w:hAnsi="Apple SD Gothic Neo"/>
                <w:b w:val="false"/>
                <w:bCs w:val="false"/>
                <w:i w:val="false"/>
                <w:iCs w:val="false"/>
                <w:color w:val="000000"/>
                <w:sz w:val="19"/>
                <w:szCs w:val="19"/>
              </w:rPr>
              <w:t xml:space="preserve"> 비압축·집중용량 조건의 여유 27.7 ℃는 0.25 MPa 압축을 반영하면 보정 방식과 무관하게 역전되며(5.5절), 통과에 필요한 코어 k0(0.006~0.008 W/m·K)는 에어로겔보다 낮다. 총두께를 2.0~3.0 mm로 재설정하거나 구조를 바꿔야 하며, 그 기준값(압축상태 k_eff)을 1년차 S0에서 먼저 실측한다.</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8.2  소요 예산</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8-1. 연차별 소요 예산 (단위: 백만원)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38"/>
        <w:gridCol w:w="1100"/>
        <w:gridCol w:w="1100"/>
        <w:gridCol w:w="1100"/>
        <w:gridCol w:w="1500"/>
      </w:tblGrid>
      <w:tr>
        <w:trPr>
          <w:tblHeader/>
        </w:trPr>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구분</w:t>
            </w:r>
          </w:p>
        </w:tc>
        <w:tc>
          <w:tcPr>
            <w:tcW w:type="dxa" w:w="39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항목</w:t>
            </w:r>
          </w:p>
        </w:tc>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1년차</w:t>
            </w:r>
          </w:p>
        </w:tc>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2년차</w:t>
            </w:r>
          </w:p>
        </w:tc>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3년차</w:t>
            </w:r>
          </w:p>
        </w:tc>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합계</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장비</w:t>
            </w:r>
          </w:p>
        </w:tc>
        <w:tc>
          <w:tcPr>
            <w:tcW w:type="dxa" w:w="3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scCO₂ 다단감압 발포 오토클레이브 (20 L, 30 MPa, 감압 프로파일 제어)</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350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350</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장비</w:t>
            </w:r>
          </w:p>
        </w:tc>
        <w:tc>
          <w:tcPr>
            <w:tcW w:type="dxa" w:w="3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경사조성 공급 다이 + 표면구속 몰드 세트</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80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20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100</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장비</w:t>
            </w:r>
          </w:p>
        </w:tc>
        <w:tc>
          <w:tcPr>
            <w:tcW w:type="dxa" w:w="3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Darcy 이방성 기체투과도 측정기 (자체 제작)</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60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60</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장비</w:t>
            </w:r>
          </w:p>
        </w:tc>
        <w:tc>
          <w:tcPr>
            <w:tcW w:type="dxa" w:w="3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압축영구변형 항온챔버 + UTM</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90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90</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장비</w:t>
            </w:r>
          </w:p>
        </w:tc>
        <w:tc>
          <w:tcPr>
            <w:tcW w:type="dxa" w:w="3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Hot Disk 열전도도 측정기</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35</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35</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장비</w:t>
            </w:r>
          </w:p>
        </w:tc>
        <w:tc>
          <w:tcPr>
            <w:tcW w:type="dxa" w:w="3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공동활용 (마이크로CT·나노인덴터·BET)</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15</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20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10</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45</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시험</w:t>
            </w:r>
          </w:p>
        </w:tc>
        <w:tc>
          <w:tcPr>
            <w:tcW w:type="dxa" w:w="3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화염 백면온도·삭마 시험 위탁</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40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40</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80</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시험</w:t>
            </w:r>
          </w:p>
        </w:tc>
        <w:tc>
          <w:tcPr>
            <w:tcW w:type="dxa" w:w="3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모듈 열전파(TP) 인증시험 위탁</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120</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120</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인건비</w:t>
            </w:r>
          </w:p>
        </w:tc>
        <w:tc>
          <w:tcPr>
            <w:tcW w:type="dxa" w:w="3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책임연구원 1 · 선임 2 · 연구원 2</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380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400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420</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1,200</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재료비</w:t>
            </w:r>
          </w:p>
        </w:tc>
        <w:tc>
          <w:tcPr>
            <w:tcW w:type="dxa" w:w="3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LSR·실리카 전구체·세라믹화 충전제·CO₂</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90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110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90</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290</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기타</w:t>
            </w:r>
          </w:p>
        </w:tc>
        <w:tc>
          <w:tcPr>
            <w:tcW w:type="dxa" w:w="3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출원·등록(국내 1 + PCT 1), 학회, 간접비</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60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80</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120</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260</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000000"/>
                <w:sz w:val="15"/>
                <w:szCs w:val="15"/>
              </w:rPr>
              <w:t xml:space="preserve">합계</w:t>
            </w:r>
          </w:p>
        </w:tc>
        <w:tc>
          <w:tcPr>
            <w:tcW w:type="dxa" w:w="3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bCs/>
                <w:i w:val="false"/>
                <w:iCs w:val="false"/>
                <w:color w:val="000000"/>
                <w:sz w:val="15"/>
                <w:szCs w:val="15"/>
              </w:rPr>
              <w:t xml:space="preserve"/>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1,160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670</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800</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bCs/>
                <w:i w:val="false"/>
                <w:iCs w:val="false"/>
                <w:color w:val="000000"/>
                <w:sz w:val="15"/>
                <w:szCs w:val="15"/>
              </w:rPr>
              <w:t xml:space="preserve">2,630</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총 2,630 백만원(26.3억). 1년차에 장비 구축이 집중되어 1,160 백만원으로 최대이다. 부가세 포함, 2026년 9월 기준 시장가 추정이며 집행 시 견적 재확인이 필요하다[추정].</w:t>
      </w:r>
    </w:p>
    <w:p>
      <w:pPr>
        <w:spacing w:after="50" w:before="140" w:line="240" w:lineRule="auto"/>
        <w:jc w:val="center"/>
      </w:pPr>
      <w:r>
        <w:drawing>
          <wp:inline distT="0" distB="0" distL="0" distR="0">
            <wp:extent cx="44577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57700" cy="2257425"/>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Fig.14  소요 예산 구성 — 구분별(좌) 및 연차별(우)</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8.3  장비 확보 전략 — 자체 구축과 공동활용의 구분</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과제에 필요한 장비 중 일부는 자체 구매가 예산 범위를 크게 초과한다. 이를 자체 구축·자체 제작·공동활용의 세 경로로 나누어 배분하였다.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8-2. 장비 확보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1100"/>
        <w:gridCol w:w="3038"/>
      </w:tblGrid>
      <w:tr>
        <w:trPr>
          <w:tblHeader/>
        </w:trPr>
        <w:tc>
          <w:tcPr>
            <w:tcW w:type="dxa" w:w="2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장비</w:t>
            </w:r>
          </w:p>
        </w:tc>
        <w:tc>
          <w:tcPr>
            <w:tcW w:type="dxa" w:w="1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필요성</w:t>
            </w:r>
          </w:p>
        </w:tc>
        <w:tc>
          <w:tcPr>
            <w:tcW w:type="dxa" w:w="1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확보 경로</w:t>
            </w:r>
          </w:p>
        </w:tc>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금액 [백만원]</w:t>
            </w:r>
          </w:p>
        </w:tc>
        <w:tc>
          <w:tcPr>
            <w:tcW w:type="dxa" w:w="30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근거</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scCO₂ 다단감압 오토클레이브 (20 L, 30 MPa)</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필수 — 없으면 시편 제작 불가</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자체 구축</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350</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감압 프로파일 제어가 본 과제 핵심 — 외부 장비로 대체 불가. [Rev.1] 20 L 용기를 7 MPa에서 0.2 s에 감압하려면 평균 CO₂ 배출 약 16.5 kg/s(DN40급 고속밸브, 줄-톰슨 냉각 대책) 필요 → 시편 단계는 ≤ 1 L 고속감압 셀을 우선 구성하고 동일 예산 내에서 사양 분할</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경사조성 다이 + 표면구속 몰드</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필수 — 천이대·아머층 형성</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자체 제작</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100</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상용품 없음, 설계 자체가 노하우</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Darcy 이방성 기체투과도 측정기</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필수 — K5(α) 측정</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자체 제작</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60</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면내/두께 분리 측정 상용품 없음</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압축영구변형 챔버 + UTM</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필수 — K3/K4 반복 측정</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자체 구축</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90</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측정 빈도 높아 외부 의뢰 비효율</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Hot Disk 열전도도계</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필수 — 온도별 k 측정</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자체 구축</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35</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r>
      <w:tr>
        <w:trPr>
          <w:tblHeader w:val="false"/>
        </w:trPr>
        <w:tc>
          <w:tcPr>
            <w:tcW w:type="dxa" w:w="2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마이크로CT · 나노인덴터 · BET</w:t>
            </w:r>
          </w:p>
        </w:tc>
        <w:tc>
          <w:tcPr>
            <w:tcW w:type="dxa" w:w="1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필수 — K6/K7 측정</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공동활용</w:t>
            </w:r>
          </w:p>
        </w:tc>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45</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자체 구매는 예산 범위 밖 (수억 원대). 국가연구시설장비 포털 활용</w:t>
            </w:r>
          </w:p>
        </w:tc>
      </w:tr>
      <w:tr>
        <w:trPr>
          <w:tblHeader w:val="false"/>
        </w:trPr>
        <w:tc>
          <w:tcPr>
            <w:tcW w:type="dxa" w:w="2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버너 백면온도 · 모듈 TP 시험</w:t>
            </w:r>
          </w:p>
        </w:tc>
        <w:tc>
          <w:tcPr>
            <w:tcW w:type="dxa" w:w="1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필수 — 최종 인증</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위탁</w:t>
            </w:r>
          </w:p>
        </w:tc>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200</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공인시험기관 성적서 필요</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자체 구축 장비 총 535 백만원, 공동활용 45, 위탁 200. 자체 구축 판단 기준은 (i) 측정 빈도가 높거나 (ii) 상용품이 없어 설계 자체가 과제 산출물인 경우이다. Rev.1: 장비 예산 총액은 변동 없음. 오토클레이브 사양을 "≤ 1 L 고속감압 셀 + 20 L 스케일업 용기"로 분할하고, 감압 곡선(속도·균일도)을 구매 사양서에 명시한다.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8.4  사업화 경로</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8-3. 사업화 단계 및 진입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2600"/>
        <w:gridCol w:w="2038"/>
      </w:tblGrid>
      <w:tr>
        <w:trPr>
          <w:tblHeader/>
        </w:trPr>
        <w:tc>
          <w:tcPr>
            <w:tcW w:type="dxa" w:w="13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단계</w:t>
            </w:r>
          </w:p>
        </w:tc>
        <w:tc>
          <w:tcPr>
            <w:tcW w:type="dxa" w:w="1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시기</w:t>
            </w:r>
          </w:p>
        </w:tc>
        <w:tc>
          <w:tcPr>
            <w:tcW w:type="dxa" w:w="2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대상</w:t>
            </w:r>
          </w:p>
        </w:tc>
        <w:tc>
          <w:tcPr>
            <w:tcW w:type="dxa" w:w="2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진입 조건</w:t>
            </w:r>
          </w:p>
        </w:tc>
        <w:tc>
          <w:tcPr>
            <w:tcW w:type="dxa" w:w="20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비고</w:t>
            </w:r>
          </w:p>
        </w:tc>
      </w:tr>
      <w:tr>
        <w:trPr>
          <w:tblHeader w:val="false"/>
        </w:trPr>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샘플 공급</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3년차 하반기</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국내 각형 전지 제조사</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자체 시험 성적서 + 재현성 CpK ≥ 1.33</w:t>
            </w:r>
          </w:p>
        </w:tc>
        <w:tc>
          <w:tcPr>
            <w:tcW w:type="dxa" w:w="2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수요처 사양서 입수 후 재조정</w:t>
            </w:r>
          </w:p>
        </w:tc>
      </w:tr>
      <w:tr>
        <w:trPr>
          <w:tblHeader w:val="false"/>
        </w:trPr>
        <w:tc>
          <w:tcPr>
            <w:tcW w:type="dxa" w:w="13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공동 검증</w:t>
            </w:r>
          </w:p>
        </w:tc>
        <w:tc>
          <w:tcPr>
            <w:tcW w:type="dxa" w:w="1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과제 종료 +6 M</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수요처 모듈 라인</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수요처 모듈 TP 시험 통과</w:t>
            </w:r>
          </w:p>
        </w:tc>
        <w:tc>
          <w:tcPr>
            <w:tcW w:type="dxa" w:w="2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w:t>
            </w:r>
          </w:p>
        </w:tc>
      </w:tr>
      <w:tr>
        <w:trPr>
          <w:tblHeader w:val="false"/>
        </w:trPr>
        <w:tc>
          <w:tcPr>
            <w:tcW w:type="dxa" w:w="13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양산 전환</w:t>
            </w:r>
          </w:p>
        </w:tc>
        <w:tc>
          <w:tcPr>
            <w:tcW w:type="dxa" w:w="1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과제 종료 +18 M</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생산성 개선 후속과제 완료</w:t>
            </w:r>
          </w:p>
        </w:tc>
        <w:tc>
          <w:tcPr>
            <w:tcW w:type="dxa" w:w="2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배치 공정 병렬화 필요 (8.1절)</w:t>
            </w:r>
          </w:p>
        </w:tc>
      </w:tr>
    </w:tbl>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지식재산 전략은 구조 청구항과 공정 청구항의 결합으로 구성한다. 다층 배터리 절연재·압축패드 조합은 선행기술이 조밀하므로(US 2025/0273770, US 2023/0198051, WO 2024/175318 등), 층 구성과 두께 수치만으로는 진보성 확보가 어렵다. 본 과제의 청구 축은 "두 기공군의 공간 분리 구조"와 "그것을 형성하는 scCO₂ 다단 감압 조건"의 결합이다. 국내 출원 1건(1년차 말), PCT 1건(2년차)을 계획한다.</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Chapter 9.  로드맵 및 결론</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9.1  TRL 로드맵</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9-1. 연차별 TRL 전개 및 판정 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4738"/>
      </w:tblGrid>
      <w:tr>
        <w:trPr>
          <w:tblHeader/>
        </w:trPr>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연차</w:t>
            </w:r>
          </w:p>
        </w:tc>
        <w:tc>
          <w:tcPr>
            <w:tcW w:type="dxa" w:w="1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TRL</w:t>
            </w:r>
          </w:p>
        </w:tc>
        <w:tc>
          <w:tcPr>
            <w:tcW w:type="dxa" w:w="2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주요 과업</w:t>
            </w:r>
          </w:p>
        </w:tc>
        <w:tc>
          <w:tcPr>
            <w:tcW w:type="dxa" w:w="47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연차 판정 KPI (Stage Gate)</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1년차</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TRL 3 → 4</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레시피 1차 확정 · 단품 시편</w:t>
            </w:r>
          </w:p>
        </w:tc>
        <w:tc>
          <w:tcPr>
            <w:tcW w:type="dxa" w:w="47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[Rev.1] S0 Go/No-go 통과(나노기공 상·n_strata,0 ≥ 1) 및 압축상태 k_eff 실측 → 총두께 확정, γ_eff 실측, L18 DOE 완료, d_macro/d_micro 목표 ±20 % 달성</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2년차</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TRL 4 → 5</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패드 시작품 · 셀간 단위 검증</w:t>
            </w:r>
          </w:p>
        </w:tc>
        <w:tc>
          <w:tcPr>
            <w:tcW w:type="dxa" w:w="47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α ≥ 50 실측, 영구압축률 ≤ 10 %, 백면온도 시험 통과, [Rev.1] 확정 두께에서 압축·분포형 셀 조건 TP 해석 여유 ≥ 10 ℃</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3년차</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TRL 5 → 6</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모듈 탑재 · 인증시험</w:t>
            </w:r>
          </w:p>
        </w:tc>
        <w:tc>
          <w:tcPr>
            <w:tcW w:type="dxa" w:w="47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GB 38031-2025 TP 시험 2 h 무화재·무폭발, 양산 공정 재현성 CpK ≥ 1.33</w:t>
            </w:r>
          </w:p>
        </w:tc>
      </w:tr>
    </w:tbl>
    <w:p>
      <w:pPr>
        <w:spacing w:after="50" w:before="140" w:line="240" w:lineRule="auto"/>
        <w:jc w:val="center"/>
      </w:pPr>
      <w:r>
        <w:drawing>
          <wp:inline distT="0" distB="0" distL="0" distR="0">
            <wp:extent cx="44577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1828800"/>
                    </a:xfrm>
                    <a:prstGeom prst="rect">
                      <a:avLst/>
                    </a:prstGeom>
                  </pic:spPr>
                </pic:pic>
              </a:graphicData>
            </a:graphic>
          </wp:inline>
        </w:drawing>
      </w:r>
    </w:p>
    <w:p>
      <w:pPr>
        <w:spacing w:after="170" w:before="0" w:line="300"/>
        <w:jc w:val="center"/>
      </w:pPr>
      <w:r>
        <w:rPr>
          <w:rFonts w:ascii="Apple SD Gothic Neo" w:cs="Apple SD Gothic Neo" w:eastAsia="Apple SD Gothic Neo" w:hAnsi="Apple SD Gothic Neo"/>
          <w:b/>
          <w:bCs/>
          <w:i w:val="false"/>
          <w:iCs w:val="false"/>
          <w:color w:val="1F3864"/>
          <w:sz w:val="17"/>
          <w:szCs w:val="17"/>
        </w:rPr>
        <w:t xml:space="preserve">Fig.15  TRL 로드맵 (3년, TRL 3 → 6)</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각 연차 말에 Stage Gate를 두고, 판정 KPI 미달 시 표 7-5의 대응 시나리오를 적용하거나 과제 범위를 조정한다. 특히 1년차 게이트에서 γ_eff 실측값이 3~10 mN/m 범위를 벗어나면, 2년차 계획을 전면 재설계한다. [Rev.1] 1년차 6개월 시점의 S0 판정에서 미달하면 Plan B(에어로겔 층 적층)로 전환하며, 이 경우 2년차 이후 과업은 적층·접착 계면 신뢰성 중심으로 재편한다.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9.2  결론</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계획서는 다음을 제시하였다.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첫째, 총두께 1.50 mm 셀간 패드로 2시간 무열전파를 달성하는 것은 균질 폼으로는 불가능하지만(비교예 1, 193.5 ℃), 나노기공과 대형 연통기공을 두께방향으로 공간 분리하면 해석상 122.2 ℃ 로 달성 가능하다. </w:t>
      </w:r>
      <w:r>
        <w:rPr>
          <w:rFonts w:ascii="Apple SD Gothic Neo" w:cs="Apple SD Gothic Neo" w:eastAsia="Apple SD Gothic Neo" w:hAnsi="Apple SD Gothic Neo"/>
          <w:b/>
          <w:bCs/>
          <w:i w:val="false"/>
          <w:iCs w:val="false"/>
          <w:color w:val="000000"/>
          <w:sz w:val="20"/>
          <w:szCs w:val="20"/>
        </w:rPr>
        <w:t xml:space="preserve">단, Rev.1 재해석에서 이 결론은 비압축 두께·집중용량 셀 조건에서만 성립한다. 0.25 MPa 압축 상태에서는 1.50 mm로 성립하지 않으며, 에어로겔급 k_eff 기준 총두께 2.0~2.5 mm가 필요하다(5.5절, 표 5-5).</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둘째, 이 공간 분리는 단열과 압축 회복이라는 통상 상충하는 두 지표를 동시에 개선한다. 조성을 바꾸지 않고 배치만 바꾸었을 때 인접 셀 최고온도 136.3 → 124.6 ℃, 영구압축률 18.40 → 6.74 % 가 동시에 얻어진다. 이것이 본 과제의 기술적 핵심이다.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셋째, 이 구조를 만드는 레시피를 배합(표 3-1·3-2)과 공정(표 4-1)으로 확정하였고, 레시피 인자에서 구조 인자로 가는 전달함수 5개를 정의하였다(표 2-1). 요구되는 폴리머–CO₂ 계면장력 6.84 mN/m 는 문헌 범위 3~10 mN/m 의 중앙에 위치하여 물리적으로 성립한다.</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넷째, 본 계획서의 모든 성능 수치는 해석값이며 E1 실측은 0 건이다. 전달함수의 미지 상수 2종(γ_eff, D_CO₂)에 대한 실측이 1년차 최우선 과업이며, 실측이 가정과 어긋날 경우의 대응 시나리오 4종을 표 7-5에 미리 정의하였다.</w:t>
      </w:r>
    </w:p>
    <w:p>
      <w:pPr>
        <w:spacing w:after="200"/>
      </w:pPr>
      <w:r>
        <w:rPr>
          <w:rFonts w:ascii="Apple SD Gothic Neo" w:cs="Apple SD Gothic Neo" w:eastAsia="Apple SD Gothic Neo" w:hAnsi="Apple SD Gothic Neo"/>
          <w:b w:val="false"/>
          <w:bCs w:val="false"/>
          <w:i w:val="false"/>
          <w:iCs w:val="false"/>
          <w:color w:val="000000"/>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6"/>
              <w:left w:val="single" w:color="1F3864" w:sz="6"/>
              <w:bottom w:val="none"/>
              <w:right w:val="single" w:color="1F3864" w:sz="6"/>
            </w:tcBorders>
            <w:shd w:fill="1F3864" w:val="clear"/>
            <w:tcMar>
              <w:top w:type="dxa" w:w="70"/>
              <w:left w:type="dxa" w:w="110"/>
              <w:bottom w:type="dxa" w:w="70"/>
              <w:right w:type="dxa" w:w="110"/>
            </w:tcMar>
          </w:tcPr>
          <w:p>
            <w:pPr>
              <w:spacing w:after="0" w:before="0" w:line="300"/>
              <w:jc w:val="left"/>
            </w:pPr>
            <w:r>
              <w:rPr>
                <w:rFonts w:ascii="Apple SD Gothic Neo" w:cs="Apple SD Gothic Neo" w:eastAsia="Apple SD Gothic Neo" w:hAnsi="Apple SD Gothic Neo"/>
                <w:b/>
                <w:bCs/>
                <w:i w:val="false"/>
                <w:iCs w:val="false"/>
                <w:color w:val="FFFFFF"/>
                <w:sz w:val="20"/>
                <w:szCs w:val="20"/>
              </w:rPr>
              <w:t xml:space="preserve">최종 결론</w:t>
            </w:r>
          </w:p>
        </w:tc>
      </w:tr>
      <w:tr>
        <w:tc>
          <w:tcPr>
            <w:tcW w:type="dxa" w:w="9638"/>
            <w:tcBorders>
              <w:top w:val="none"/>
              <w:left w:val="single" w:color="1F3864" w:sz="6"/>
              <w:bottom w:val="single" w:color="1F3864" w:sz="6"/>
              <w:right w:val="single" w:color="1F3864" w:sz="6"/>
            </w:tcBorders>
            <w:shd w:fill="F2F5FA" w:val="clear"/>
            <w:tcMar>
              <w:top w:type="dxa" w:w="90"/>
              <w:left w:type="dxa" w:w="110"/>
              <w:bottom w:type="dxa" w:w="90"/>
              <w:right w:type="dxa" w:w="110"/>
            </w:tcMar>
          </w:tcPr>
          <w:p>
            <w:pPr>
              <w:spacing w:after="7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과제는 "더 좋은 단열재를 만드는 과제"가 아니라 </w:t>
            </w:r>
            <w:r>
              <w:rPr>
                <w:rFonts w:ascii="Apple SD Gothic Neo" w:cs="Apple SD Gothic Neo" w:eastAsia="Apple SD Gothic Neo" w:hAnsi="Apple SD Gothic Neo"/>
                <w:b/>
                <w:bCs/>
                <w:i w:val="false"/>
                <w:iCs w:val="false"/>
                <w:color w:val="2E7D32"/>
                <w:sz w:val="20"/>
                <w:szCs w:val="20"/>
              </w:rPr>
              <w:t xml:space="preserve">"단열과 압축 회복의 상충을 조성이 아닌 배치로 푸는 과제"</w:t>
            </w:r>
            <w:r>
              <w:rPr>
                <w:rFonts w:ascii="Apple SD Gothic Neo" w:cs="Apple SD Gothic Neo" w:eastAsia="Apple SD Gothic Neo" w:hAnsi="Apple SD Gothic Neo"/>
                <w:b w:val="false"/>
                <w:bCs w:val="false"/>
                <w:i w:val="false"/>
                <w:iCs w:val="false"/>
                <w:color w:val="000000"/>
                <w:sz w:val="20"/>
                <w:szCs w:val="20"/>
              </w:rPr>
              <w:t xml:space="preserve">이다. 이 착상의 타당성은 동일 조성·동일 모델 하의 대비로 확인되었으며, 남은 것은 그 효과의 크기를 실측으로 확정하는 일이다.</w:t>
            </w:r>
          </w:p>
          <w:p>
            <w:pPr>
              <w:spacing w:after="7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[Rev.1] 남은 것은 효과의 크기만이 아니다. 층분리의 실제 형성 여부와 압축 상태 코어 열전도도를 1년차 S0에서 먼저 실측하고, 그 값으로 총두께(2.0~3.0 mm)를 확정한 뒤 본 레시피 또는 Plan B로 진행한다.</w:t>
            </w:r>
          </w:p>
        </w:tc>
      </w:tr>
    </w:tbl>
    <w:p>
      <w:pPr>
        <w:spacing w:after="140"/>
      </w:pPr>
      <w:r>
        <w:rPr>
          <w:rFonts w:ascii="Apple SD Gothic Neo" w:cs="Apple SD Gothic Neo" w:eastAsia="Apple SD Gothic Neo" w:hAnsi="Apple SD Gothic Neo"/>
          <w:b w:val="false"/>
          <w:bCs w:val="false"/>
          <w:i w:val="false"/>
          <w:iCs w:val="false"/>
          <w:color w:val="000000"/>
          <w:sz w:val="20"/>
          <w:szCs w:val="20"/>
        </w:rPr>
        <w:t xml:space="preserve"/>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부록 A.  Engineering Calculation Appendix</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부록은 본문의 모든 핵심 수치를 재현하기 위한 상수·중간값·절차를 제공한다. 계산 스크립트는 과제 산출물로 함께 제출한다.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A-1.  사용 상수 및 물성</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A-1. 계산에 사용한 상수 및 물성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700"/>
        <w:gridCol w:w="1200"/>
        <w:gridCol w:w="3038"/>
      </w:tblGrid>
      <w:tr>
        <w:trPr>
          <w:tblHeader/>
        </w:trPr>
        <w:tc>
          <w:tcPr>
            <w:tcW w:type="dxa" w:w="11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기호</w:t>
            </w:r>
          </w:p>
        </w:tc>
        <w:tc>
          <w:tcPr>
            <w:tcW w:type="dxa" w:w="26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명칭</w:t>
            </w:r>
          </w:p>
        </w:tc>
        <w:tc>
          <w:tcPr>
            <w:tcW w:type="dxa" w:w="1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값</w:t>
            </w:r>
          </w:p>
        </w:tc>
        <w:tc>
          <w:tcPr>
            <w:tcW w:type="dxa" w:w="1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단위</w:t>
            </w:r>
          </w:p>
        </w:tc>
        <w:tc>
          <w:tcPr>
            <w:tcW w:type="dxa" w:w="30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5"/>
                <w:szCs w:val="15"/>
              </w:rPr>
              <w:t xml:space="preserve">출처 / 등급</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k_B</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볼츠만 상수</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1.380649 × 10⁻²³</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J/K</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정의값</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K_H</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PDMS–CO₂ Henry 용해도 계수</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0.013</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g/g·MPa</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 (문헌 0.010~0.016)</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ρ_s</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무발포 실리콘 기지 밀도</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1,250</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kg/m³</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c_p</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실리콘 비열</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1,300</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J/kg·K</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k_s25</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실리콘 열전도도 (25 ℃)</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0.22</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W/m·K</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ΔH_pyr</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실리콘 열분해 흡열량</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6.5 × 10⁵</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J/kg</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k_cer</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세라믹화 후 열전도도</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0.95</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W/m·K</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λ(50 ℃)</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공기 평균자유행로</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 74</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nm</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계산값</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E_s</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무발포 기지 탄성계수</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8.0</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MPa</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σ_c</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실리카 골격 파쇄 강도</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50</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MPa</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나노상 강성 배수</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60</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배</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 (에어로겔 범위) [검증필요]</w:t>
            </w:r>
          </w:p>
        </w:tc>
      </w:tr>
      <w:tr>
        <w:trPr>
          <w:tblHeader w:val="false"/>
        </w:trPr>
        <w:tc>
          <w:tcPr>
            <w:tcW w:type="dxa" w:w="11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μ</w:t>
            </w:r>
          </w:p>
        </w:tc>
        <w:tc>
          <w:tcPr>
            <w:tcW w:type="dxa" w:w="26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열폭주 가스 점도 (600 ℃)</w:t>
            </w:r>
          </w:p>
        </w:tc>
        <w:tc>
          <w:tcPr>
            <w:tcW w:type="dxa" w:w="1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3.2 × 10⁻⁵</w:t>
            </w:r>
          </w:p>
        </w:tc>
        <w:tc>
          <w:tcPr>
            <w:tcW w:type="dxa" w:w="1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Pa·s</w:t>
            </w:r>
          </w:p>
        </w:tc>
        <w:tc>
          <w:tcPr>
            <w:tcW w:type="dxa" w:w="3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P0</w:t>
            </w:r>
          </w:p>
        </w:tc>
      </w:tr>
      <w:tr>
        <w:trPr>
          <w:tblHeader w:val="false"/>
        </w:trPr>
        <w:tc>
          <w:tcPr>
            <w:tcW w:type="dxa" w:w="11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K_tp</w:t>
            </w:r>
          </w:p>
        </w:tc>
        <w:tc>
          <w:tcPr>
            <w:tcW w:type="dxa" w:w="26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두께방향 기준 투과도</w:t>
            </w:r>
          </w:p>
        </w:tc>
        <w:tc>
          <w:tcPr>
            <w:tcW w:type="dxa" w:w="1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5"/>
                <w:szCs w:val="15"/>
              </w:rPr>
              <w:t xml:space="preserve">2.0 × 10⁻¹³</w:t>
            </w:r>
          </w:p>
        </w:tc>
        <w:tc>
          <w:tcPr>
            <w:tcW w:type="dxa" w:w="1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5"/>
                <w:szCs w:val="15"/>
              </w:rPr>
              <w:t xml:space="preserve">m²</w:t>
            </w:r>
          </w:p>
        </w:tc>
        <w:tc>
          <w:tcPr>
            <w:tcW w:type="dxa" w:w="3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5"/>
                <w:szCs w:val="15"/>
              </w:rPr>
              <w:t xml:space="preserve">가정값 [검증필요]</w:t>
            </w:r>
          </w:p>
        </w:tc>
      </w:tr>
    </w:tbl>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A-2.  단계별 중간값 (본문 수치의 재현)</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A-2. 계산 체인 및 중간값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200"/>
        <w:gridCol w:w="3200"/>
        <w:gridCol w:w="2000"/>
        <w:gridCol w:w="1618"/>
      </w:tblGrid>
      <w:tr>
        <w:trPr>
          <w:tblHeader/>
        </w:trPr>
        <w:tc>
          <w:tcPr>
            <w:tcW w:type="dxa" w:w="62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순번</w:t>
            </w:r>
          </w:p>
        </w:tc>
        <w:tc>
          <w:tcPr>
            <w:tcW w:type="dxa" w:w="2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계산 항목</w:t>
            </w:r>
          </w:p>
        </w:tc>
        <w:tc>
          <w:tcPr>
            <w:tcW w:type="dxa" w:w="3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식</w:t>
            </w:r>
          </w:p>
        </w:tc>
        <w:tc>
          <w:tcPr>
            <w:tcW w:type="dxa" w:w="2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중간값</w:t>
            </w:r>
          </w:p>
        </w:tc>
        <w:tc>
          <w:tcPr>
            <w:tcW w:type="dxa" w:w="161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본문 위치</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아머 배합체 밀도</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Σmᵢ / Σ(mᵢ/ρᵢ)</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1427 kg/m³</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3-1</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2</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코어 배합체 밀도</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동상</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1142 kg/m³</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3-2</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3</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아머 무기물 함량</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Σm_무기 / Σm × 100</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46.1 %</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3.1절</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4</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포화 CO₂ 용해량</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c = K_H · P_sat</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0.16 g/g</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TF-1</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5</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1차 감압 후 잔류</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c = K_H · P_mid</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0.09 g/g (58.3 %)</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TF-1</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6</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대형기공 요구 셀밀도</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6φ/(πd³(1−φ))</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3.207e+12 m⁻³</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4-2</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7</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나노기공 요구 셀밀도</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동상</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2.735e+22 m⁻³</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4-2</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8</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셀밀도 비</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log₁₀(N_micro/N_macro)</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9.93 자릿수</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4-2</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9</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핵생성 장벽 (1차)</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16πγ³/(3ΔP₁²)/k_BT</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48.15</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4-2</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10</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핵생성 장벽 (2차)</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16πγ³/(3ΔP₂²)/k_BT</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25.28</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4-2</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11</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요구 계면장력</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γ = [ln(N₂/N₁)·3k_BT / (16π(1/ΔP₁²−1/ΔP₂²))]^(1/3)</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6.844 mN/m</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4.2절</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12</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스트라타 주기</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p = 2√(D_CO₂ · t_hold)</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309.8 μm</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4-3</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13</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코어 두께</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1.50 − 2(0.10 + 0.20)</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0.90 mm</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4-3</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14</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스트라타 주기 수</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t_core / p</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2.90</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4-3</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15</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확산계수 비</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 f_nano)²</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0.36</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4-3</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16</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코어 평균 공극률</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f·φ_n + (1−f)·φ_m</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0.86</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3-3</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17</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코어 발포 밀도</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ρ_c(1 − φ̄)</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161.0 kg/m³</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3-3</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18</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발포 배율</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ρ_c / ρ*</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7.09 배</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3-3</w:t>
            </w:r>
          </w:p>
        </w:tc>
      </w:tr>
      <w:tr>
        <w:trPr>
          <w:tblHeader w:val="false"/>
        </w:trPr>
        <w:tc>
          <w:tcPr>
            <w:tcW w:type="dxa" w:w="62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19</w:t>
            </w:r>
          </w:p>
        </w:tc>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패드 면적당 질량</w:t>
            </w:r>
          </w:p>
        </w:tc>
        <w:tc>
          <w:tcPr>
            <w:tcW w:type="dxa" w:w="3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Σ tᵢ ρᵢ</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748.1 g/m²</w:t>
            </w:r>
          </w:p>
        </w:tc>
        <w:tc>
          <w:tcPr>
            <w:tcW w:type="dxa" w:w="161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3-3</w:t>
            </w:r>
          </w:p>
        </w:tc>
      </w:tr>
      <w:tr>
        <w:trPr>
          <w:tblHeader w:val="false"/>
        </w:trPr>
        <w:tc>
          <w:tcPr>
            <w:tcW w:type="dxa" w:w="62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20</w:t>
            </w:r>
          </w:p>
        </w:tc>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패드 1장 질량</w:t>
            </w:r>
          </w:p>
        </w:tc>
        <w:tc>
          <w:tcPr>
            <w:tcW w:type="dxa" w:w="3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면적당 질량 × 0.0173 m²</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right"/>
            </w:pPr>
            <w:r>
              <w:rPr>
                <w:rFonts w:ascii="Apple SD Gothic Neo" w:cs="Apple SD Gothic Neo" w:eastAsia="Apple SD Gothic Neo" w:hAnsi="Apple SD Gothic Neo"/>
                <w:b w:val="false"/>
                <w:bCs w:val="false"/>
                <w:i w:val="false"/>
                <w:iCs w:val="false"/>
                <w:color w:val="000000"/>
                <w:sz w:val="14"/>
                <w:szCs w:val="14"/>
              </w:rPr>
              <w:t xml:space="preserve">12.94 g</w:t>
            </w:r>
          </w:p>
        </w:tc>
        <w:tc>
          <w:tcPr>
            <w:tcW w:type="dxa" w:w="161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표 3-3</w:t>
            </w:r>
          </w:p>
        </w:tc>
      </w:tr>
    </w:tbl>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A-3.  재현 절차</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계획서의 모든 수치는 다음 순서로 재현된다.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38"/>
      </w:tblGrid>
      <w:tr>
        <w:trPr>
          <w:tblHeader/>
        </w:trPr>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순서</w:t>
            </w:r>
          </w:p>
        </w:tc>
        <w:tc>
          <w:tcPr>
            <w:tcW w:type="dxa" w:w="2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스크립트</w:t>
            </w:r>
          </w:p>
        </w:tc>
        <w:tc>
          <w:tcPr>
            <w:tcW w:type="dxa" w:w="60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산출</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1</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sim/model.py</w:t>
            </w:r>
          </w:p>
        </w:tc>
        <w:tc>
          <w:tcPr>
            <w:tcW w:type="dxa" w:w="6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물리 모델 (열전도·삭마·Darcy·Gibson-Ashby)</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sim/sweep.py</w:t>
            </w:r>
          </w:p>
        </w:tc>
        <w:tc>
          <w:tcPr>
            <w:tcW w:type="dxa" w:w="6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설계 파라미터 스윕 → figs/sweep2d.npz (117점)</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run_all.py</w:t>
            </w:r>
          </w:p>
        </w:tc>
        <w:tc>
          <w:tcPr>
            <w:tcW w:type="dxa" w:w="6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비교예·실시예 7건 해석 → patent/results.json (표 5-2)</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4</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recipe/calc.py</w:t>
            </w:r>
          </w:p>
        </w:tc>
        <w:tc>
          <w:tcPr>
            <w:tcW w:type="dxa" w:w="6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레시피 전달함수·DOE·예산 → 표 A-2 전체</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recipe/export.py</w:t>
            </w:r>
          </w:p>
        </w:tc>
        <w:tc>
          <w:tcPr>
            <w:tcW w:type="dxa" w:w="6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단일 데이터 소스 → recipe/docdata.json</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6</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sim/figures.py, recipe/figs.py</w:t>
            </w:r>
          </w:p>
        </w:tc>
        <w:tc>
          <w:tcPr>
            <w:tcW w:type="dxa" w:w="6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Fig.1~15</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7</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make_docx.js</w:t>
            </w:r>
          </w:p>
        </w:tc>
        <w:tc>
          <w:tcPr>
            <w:tcW w:type="dxa" w:w="6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본 문서</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8 [Rev.1]</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recipes/seion_tp/tp_cellmodel.py, run_cases.py, required_k.py, thick_option.py, figs.py</w:t>
            </w:r>
          </w:p>
        </w:tc>
        <w:tc>
          <w:tcPr>
            <w:tcW w:type="dxa" w:w="6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보정 3종 대리 모델·두께별 k0 상한 → 표 5-4·5-5, Fig.16</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본문·표·그림·부록의 모든 수치는 recipe/docdata.json 단일 소스에서 생성되므로 상호 불일치가 발생하지 않는다.</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A-4.  극단조건 검증</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A-3. 민감도 및 극단조건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00"/>
        <w:gridCol w:w="2038"/>
      </w:tblGrid>
      <w:tr>
        <w:trPr>
          <w:tblHeader/>
        </w:trPr>
        <w:tc>
          <w:tcPr>
            <w:tcW w:type="dxa" w:w="22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점검 항목</w:t>
            </w:r>
          </w:p>
        </w:tc>
        <w:tc>
          <w:tcPr>
            <w:tcW w:type="dxa" w:w="20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조건</w:t>
            </w:r>
          </w:p>
        </w:tc>
        <w:tc>
          <w:tcPr>
            <w:tcW w:type="dxa" w:w="3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결과</w:t>
            </w:r>
          </w:p>
        </w:tc>
        <w:tc>
          <w:tcPr>
            <w:tcW w:type="dxa" w:w="20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판정</w:t>
            </w:r>
          </w:p>
        </w:tc>
      </w:tr>
      <w:tr>
        <w:trPr>
          <w:tblHeader w:val="false"/>
        </w:trPr>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스트라타 주기 수 민감도</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n_strata = 1 ~ 14</w:t>
            </w:r>
          </w:p>
        </w:tc>
        <w:tc>
          <w:tcPr>
            <w:tcW w:type="dxa" w:w="3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인접셀 최고온도 111.4 ~ 116.6 ℃ (폭 5.2 ℃)</w:t>
            </w:r>
          </w:p>
        </w:tc>
        <w:tc>
          <w:tcPr>
            <w:tcW w:type="dxa" w:w="2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둔감 — 공정창 넓음</w:t>
            </w:r>
          </w:p>
        </w:tc>
      </w:tr>
      <w:tr>
        <w:trPr>
          <w:tblHeader w:val="false"/>
        </w:trPr>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아머 없음 (극단)</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t_armor = 0</w:t>
            </w:r>
          </w:p>
        </w:tc>
        <w:tc>
          <w:tcPr>
            <w:tcW w:type="dxa" w:w="3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삭마 0.760 mm, 193.5 ℃</w:t>
            </w:r>
          </w:p>
        </w:tc>
        <w:tc>
          <w:tcPr>
            <w:tcW w:type="dxa" w:w="2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부적합 — 아머 필수</w:t>
            </w:r>
          </w:p>
        </w:tc>
      </w:tr>
      <w:tr>
        <w:trPr>
          <w:tblHeader w:val="false"/>
        </w:trPr>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층분리 없음 (극단)</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균질 혼합</w:t>
            </w:r>
          </w:p>
        </w:tc>
        <w:tc>
          <w:tcPr>
            <w:tcW w:type="dxa" w:w="3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영구압축률 18.40 %</w:t>
            </w:r>
          </w:p>
        </w:tc>
        <w:tc>
          <w:tcPr>
            <w:tcW w:type="dxa" w:w="2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부적합 — 층분리 필수</w:t>
            </w:r>
          </w:p>
        </w:tc>
      </w:tr>
      <w:tr>
        <w:trPr>
          <w:tblHeader w:val="false"/>
        </w:trPr>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열 최적화 극단</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f_nano 0.55, t_armor 0.05 mm</w:t>
            </w:r>
          </w:p>
        </w:tc>
        <w:tc>
          <w:tcPr>
            <w:tcW w:type="dxa" w:w="3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96 ~ 103 ℃, 영구압축률 9.73 %</w:t>
            </w:r>
          </w:p>
        </w:tc>
        <w:tc>
          <w:tcPr>
            <w:tcW w:type="dxa" w:w="2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한계값 근접 — 미채택</w:t>
            </w:r>
          </w:p>
        </w:tc>
      </w:tr>
      <w:tr>
        <w:trPr>
          <w:tblHeader w:val="false"/>
        </w:trPr>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설계 여유</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실행가능 격자</w:t>
            </w:r>
          </w:p>
        </w:tc>
        <w:tc>
          <w:tcPr>
            <w:tcW w:type="dxa" w:w="3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117점 중 62점 (53 %)</w:t>
            </w:r>
          </w:p>
        </w:tc>
        <w:tc>
          <w:tcPr>
            <w:tcW w:type="dxa" w:w="2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충분</w:t>
            </w:r>
          </w:p>
        </w:tc>
      </w:tr>
      <w:tr>
        <w:trPr>
          <w:tblHeader w:val="false"/>
        </w:trPr>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셀 모델 (Rev.1)</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집중 → 분포형 k 0.3~1.0</w:t>
            </w:r>
          </w:p>
        </w:tc>
        <w:tc>
          <w:tcPr>
            <w:tcW w:type="dxa" w:w="3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Cal-2: +2~6 ℃ / Cal-1·3: 225~339 ℃</w:t>
            </w:r>
          </w:p>
        </w:tc>
        <w:tc>
          <w:tcPr>
            <w:tcW w:type="dxa" w:w="2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보정(셀 방열) 의존 — 조건 명시 필요</w:t>
            </w:r>
          </w:p>
        </w:tc>
      </w:tr>
      <w:tr>
        <w:trPr>
          <w:tblHeader w:val="false"/>
        </w:trPr>
        <w:tc>
          <w:tcPr>
            <w:tcW w:type="dxa" w:w="22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압축 상태 (Rev.1)</w:t>
            </w:r>
          </w:p>
        </w:tc>
        <w:tc>
          <w:tcPr>
            <w:tcW w:type="dxa" w:w="20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0.25 MPa, 코어 0.34 mm</w:t>
            </w:r>
          </w:p>
        </w:tc>
        <w:tc>
          <w:tcPr>
            <w:tcW w:type="dxa" w:w="3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집중 166~183 ℃ / 분포형 160~390 ℃</w:t>
            </w:r>
          </w:p>
        </w:tc>
        <w:tc>
          <w:tcPr>
            <w:tcW w:type="dxa" w:w="20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부적합 (보정 무관)</w:t>
            </w:r>
          </w:p>
        </w:tc>
      </w:tr>
      <w:tr>
        <w:trPr>
          <w:tblHeader w:val="false"/>
        </w:trPr>
        <w:tc>
          <w:tcPr>
            <w:tcW w:type="dxa" w:w="22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1.50 mm 통과 k0 (Rev.1)</w:t>
            </w:r>
          </w:p>
        </w:tc>
        <w:tc>
          <w:tcPr>
            <w:tcW w:type="dxa" w:w="20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압축·분포형 셀</w:t>
            </w:r>
          </w:p>
        </w:tc>
        <w:tc>
          <w:tcPr>
            <w:tcW w:type="dxa" w:w="3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k0 ≤ 0.006~0.008 W/m·K</w:t>
            </w:r>
          </w:p>
        </w:tc>
        <w:tc>
          <w:tcPr>
            <w:tcW w:type="dxa" w:w="20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C0392B"/>
                <w:sz w:val="16"/>
                <w:szCs w:val="16"/>
              </w:rPr>
              <w:t xml:space="preserve">다공 재료로 도달 불가</w:t>
            </w:r>
          </w:p>
        </w:tc>
      </w:tr>
    </w:tbl>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부록 B.  데이터 등급표</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본 계획서에 사용된 모든 파라미터의 등급을 일괄 제시한다. E1 열이 비어 있는 항목은 본 과제에서 측정해야 할 대상이다.</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B-1. 파라미터 데이터 등급표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700"/>
        <w:gridCol w:w="1400"/>
        <w:gridCol w:w="2138"/>
      </w:tblGrid>
      <w:tr>
        <w:trPr>
          <w:tblHeader/>
        </w:trPr>
        <w:tc>
          <w:tcPr>
            <w:tcW w:type="dxa" w:w="25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파라미터</w:t>
            </w:r>
          </w:p>
        </w:tc>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E1 (실측)</w:t>
            </w:r>
          </w:p>
        </w:tc>
        <w:tc>
          <w:tcPr>
            <w:tcW w:type="dxa" w:w="27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P0 (문헌·Prior)</w:t>
            </w:r>
          </w:p>
        </w:tc>
        <w:tc>
          <w:tcPr>
            <w:tcW w:type="dxa" w:w="14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T (목표)</w:t>
            </w:r>
          </w:p>
        </w:tc>
        <w:tc>
          <w:tcPr>
            <w:tcW w:type="dxa" w:w="21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4"/>
                <w:szCs w:val="14"/>
              </w:rPr>
              <w:t xml:space="preserve">출처 / 확보 계획</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폴리머–CO₂ 계면장력 γ_eff</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3 ~ 10 mN/m</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6.84 mN/m</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1년차 S1 — pendant drop 법</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유효 CO₂ 확산계수 D_CO₂</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10⁻¹¹ ~ 10⁻⁹ m²/s</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5.0e-11</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1년차 S1 — 흡탈착 중량법</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가교 전파 확산계수 D_x</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1.8e-11</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1년차 S1 — 단면 SEM 시계열</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Henry 용해도 계수 K_H</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0.010 ~ 0.016 g/g·MPa</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0.013</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1년차 S1</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대형기공 직경 d_macro</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150 μm</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2년차 — 마이크로CT</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나노기공 직경 d_micro</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80 nm</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2년차 — BET/BJH</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나노 스트라타 두께분율 f_nano</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0.3</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2년차 — 단면 SEM</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투과 이방성비 α</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50</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2년차 — Darcy 투과도계</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영구압축률 (셀크기 의존)</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84.8 % (&lt;10 μm), 1.5 % (&gt;50 μm)</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10 %</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P0: J.Mater.Sci. / 2년차 D395</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나노상 탄성계수 배수</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수십 배 (에어로겔)</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60 배</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2년차 — 나노인덴테이션</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계면 인성 (스트라타)</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목표 미설정</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2년차 — 90° Peel / DCB</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삭마 후퇴량</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0.05 mm</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3년차 — 버너 시험</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인접셀 최고온도</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150 ℃</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3년차 — 모듈 TP 시험</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실리콘 열물성 (ρ, cp, k)</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표 A-1 참조</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P0 — 문헌</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열폭주 셀 표면온도 이력</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최고 600~800 ℃</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780 ℃ 적용</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P0 — 대상 셀 실측으로 대체 필요</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압축상태 코어 유효 열전도도 k_eff [Rev.1]</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0.025 (구조 기반 추정)</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 0.015 W/m·K (총두께 결정 입력)</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1년차 S0 — 압축 지그 Hot Disk</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원 해석의 인접 셀 방열 조건 [Rev.1]</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Fig.1 거동 역산 시 약 120 W/m²K</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원 해석 코드(sim/model.py) 확인</w:t>
            </w:r>
          </w:p>
        </w:tc>
      </w:tr>
      <w:tr>
        <w:trPr>
          <w:tblHeader w:val="false"/>
        </w:trPr>
        <w:tc>
          <w:tcPr>
            <w:tcW w:type="dxa" w:w="25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발포 전 코어 두께 / 층분리 시점 n_strata [Rev.1]</w:t>
            </w:r>
          </w:p>
        </w:tc>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126 μm / 0.41 (계산)</w:t>
            </w:r>
          </w:p>
        </w:tc>
        <w:tc>
          <w:tcPr>
            <w:tcW w:type="dxa" w:w="14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n_strata,0 ≥ 1</w:t>
            </w:r>
          </w:p>
        </w:tc>
        <w:tc>
          <w:tcPr>
            <w:tcW w:type="dxa" w:w="21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1년차 S0 — 단면 SEM 시계열</w:t>
            </w:r>
          </w:p>
        </w:tc>
      </w:tr>
      <w:tr>
        <w:trPr>
          <w:tblHeader w:val="false"/>
        </w:trPr>
        <w:tc>
          <w:tcPr>
            <w:tcW w:type="dxa" w:w="25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인접 셀 젤리롤 두께방향 k [Rev.1]</w:t>
            </w:r>
          </w:p>
        </w:tc>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7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0.3 ~ 1.0 W/m·K</w:t>
            </w:r>
          </w:p>
        </w:tc>
        <w:tc>
          <w:tcPr>
            <w:tcW w:type="dxa" w:w="14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4"/>
                <w:szCs w:val="14"/>
              </w:rPr>
              <w:t xml:space="preserve">—</w:t>
            </w:r>
          </w:p>
        </w:tc>
        <w:tc>
          <w:tcPr>
            <w:tcW w:type="dxa" w:w="21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4"/>
                <w:szCs w:val="14"/>
              </w:rPr>
              <w:t xml:space="preserve">수요처 셀 데이터 입수</w:t>
            </w:r>
          </w:p>
        </w:tc>
      </w:tr>
    </w:tbl>
    <w:p>
      <w:pPr>
        <w:spacing w:after="140" w:before="40" w:line="260"/>
        <w:jc w:val="left"/>
      </w:pPr>
      <w:r>
        <w:rPr>
          <w:rFonts w:ascii="Apple SD Gothic Neo" w:cs="Apple SD Gothic Neo" w:eastAsia="Apple SD Gothic Neo" w:hAnsi="Apple SD Gothic Neo"/>
          <w:b w:val="false"/>
          <w:bCs w:val="false"/>
          <w:i w:val="false"/>
          <w:iCs w:val="false"/>
          <w:color w:val="7F8C8D"/>
          <w:sz w:val="15"/>
          <w:szCs w:val="15"/>
        </w:rPr>
        <w:t xml:space="preserve">※ E1 열이 전부 공란이다. 이것이 본 과제의 출발점이며, 3년 후 이 표의 E1 열을 채우는 것이 본 과제의 정의이다.</w:t>
      </w:r>
    </w:p>
    <w:p>
      <w:r>
        <w:br w:type="page"/>
      </w:r>
    </w:p>
    <w:p>
      <w:pPr>
        <w:pStyle w:val="Heading1"/>
        <w:pBdr>
          <w:bottom w:val="single" w:color="1F3864" w:sz="14" w:space="6"/>
        </w:pBdr>
        <w:spacing w:after="180" w:before="0" w:line="300"/>
      </w:pPr>
      <w:r>
        <w:rPr>
          <w:rFonts w:ascii="Apple SD Gothic Neo" w:cs="Apple SD Gothic Neo" w:eastAsia="Apple SD Gothic Neo" w:hAnsi="Apple SD Gothic Neo"/>
          <w:b/>
          <w:bCs/>
          <w:i w:val="false"/>
          <w:iCs w:val="false"/>
          <w:color w:val="1F3864"/>
          <w:sz w:val="32"/>
          <w:szCs w:val="32"/>
        </w:rPr>
        <w:t xml:space="preserve">부록 C.  Figure 목록 및 참고문헌</w:t>
      </w:r>
    </w:p>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C-1.  Figure 목록</w:t>
      </w:r>
    </w:p>
    <w:p>
      <w:pPr>
        <w:spacing w:after="50" w:before="150" w:line="300"/>
        <w:jc w:val="left"/>
      </w:pPr>
      <w:r>
        <w:rPr>
          <w:rFonts w:ascii="Apple SD Gothic Neo" w:cs="Apple SD Gothic Neo" w:eastAsia="Apple SD Gothic Neo" w:hAnsi="Apple SD Gothic Neo"/>
          <w:b/>
          <w:bCs/>
          <w:i w:val="false"/>
          <w:iCs w:val="false"/>
          <w:color w:val="1F3864"/>
          <w:sz w:val="18"/>
          <w:szCs w:val="18"/>
        </w:rPr>
        <w:t xml:space="preserve">표 C-1. 수록 도면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938"/>
      </w:tblGrid>
      <w:tr>
        <w:trPr>
          <w:tblHeader/>
        </w:trPr>
        <w:tc>
          <w:tcPr>
            <w:tcW w:type="dxa" w:w="9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번호</w:t>
            </w:r>
          </w:p>
        </w:tc>
        <w:tc>
          <w:tcPr>
            <w:tcW w:type="dxa" w:w="5800"/>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제목</w:t>
            </w:r>
          </w:p>
        </w:tc>
        <w:tc>
          <w:tcPr>
            <w:tcW w:type="dxa" w:w="2938"/>
            <w:tcBorders>
              <w:top w:val="single" w:color="C9D2E3" w:sz="2"/>
              <w:left w:val="single" w:color="C9D2E3" w:sz="2"/>
              <w:bottom w:val="single" w:color="C9D2E3" w:sz="2"/>
              <w:right w:val="single" w:color="C9D2E3" w:sz="2"/>
            </w:tcBorders>
            <w:shd w:fill="1F3864"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bCs/>
                <w:i w:val="false"/>
                <w:iCs w:val="false"/>
                <w:color w:val="FFFFFF"/>
                <w:sz w:val="16"/>
                <w:szCs w:val="16"/>
              </w:rPr>
              <w:t xml:space="preserve">본문 위치</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구성별 인접 셀 온도 이력 (GB 38031-2025 2시간 기준)</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Executive Summary Q1</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Fig.2</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고전핵생성이론 기반 감압 설계맵</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Executive Summary Q2</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Fig.3</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기공 구속(Knudsen) 효과에 의한 기체 열전도 억제</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2.2 (가)</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Fig.4</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압축 거동 및 변형 국재화에 의한 영구압축률 억제</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2.2 (나)</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Fig.5</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레시피 → 구조 → 성능 전달함수 체계</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2.2 (다)</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Fig.6</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두께방향 공극률·기공크기 경사 프로파일</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3.3</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Fig.7</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층별 배합 레시피 비교</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3.3</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Fig.8</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scCO₂ 다단 감압 공정 레시피 — 압력·온도 프로파일</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4.1</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Fig.9</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공정 흐름도 및 인자–구조 대응</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4.1</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Fig.10</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설계 파라미터 스윕 및 제약 만족 영역</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4.4</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Fig.11</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패드 내부 두께방향 온도장의 시간 변화</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5.2</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Fig.12</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투과 이방성비에 따른 벤트 유도율 및 관통 유속</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5.3</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Fig.13</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L18 직교배열 실험 배치</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7.3</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Fig.14</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소요 예산 구성</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8.2</w:t>
            </w:r>
          </w:p>
        </w:tc>
      </w:tr>
      <w:tr>
        <w:trPr>
          <w:tblHeader w:val="false"/>
        </w:trPr>
        <w:tc>
          <w:tcPr>
            <w:tcW w:type="dxa" w:w="9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Fig.15</w:t>
            </w:r>
          </w:p>
        </w:tc>
        <w:tc>
          <w:tcPr>
            <w:tcW w:type="dxa" w:w="5800"/>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TRL 로드맵</w:t>
            </w:r>
          </w:p>
        </w:tc>
        <w:tc>
          <w:tcPr>
            <w:tcW w:type="dxa" w:w="2938"/>
            <w:tcBorders>
              <w:top w:val="single" w:color="C9D2E3" w:sz="2"/>
              <w:left w:val="single" w:color="C9D2E3" w:sz="2"/>
              <w:bottom w:val="single" w:color="C9D2E3" w:sz="2"/>
              <w:right w:val="single" w:color="C9D2E3" w:sz="2"/>
            </w:tcBorders>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9.1</w:t>
            </w:r>
          </w:p>
        </w:tc>
      </w:tr>
      <w:tr>
        <w:trPr>
          <w:tblHeader w:val="false"/>
        </w:trPr>
        <w:tc>
          <w:tcPr>
            <w:tcW w:type="dxa" w:w="9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Fig.16</w:t>
            </w:r>
          </w:p>
        </w:tc>
        <w:tc>
          <w:tcPr>
            <w:tcW w:type="dxa" w:w="5800"/>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left"/>
            </w:pPr>
            <w:r>
              <w:rPr>
                <w:rFonts w:ascii="Apple SD Gothic Neo" w:cs="Apple SD Gothic Neo" w:eastAsia="Apple SD Gothic Neo" w:hAnsi="Apple SD Gothic Neo"/>
                <w:b w:val="false"/>
                <w:bCs w:val="false"/>
                <w:i w:val="false"/>
                <w:iCs w:val="false"/>
                <w:color w:val="000000"/>
                <w:sz w:val="16"/>
                <w:szCs w:val="16"/>
              </w:rPr>
              <w:t xml:space="preserve">인접 셀 표면온도(셀 모델·압축별) 및 총두께별 통과 k0 상한 [Rev.1]</w:t>
            </w:r>
          </w:p>
        </w:tc>
        <w:tc>
          <w:tcPr>
            <w:tcW w:type="dxa" w:w="2938"/>
            <w:tcBorders>
              <w:top w:val="single" w:color="C9D2E3" w:sz="2"/>
              <w:left w:val="single" w:color="C9D2E3" w:sz="2"/>
              <w:bottom w:val="single" w:color="C9D2E3" w:sz="2"/>
              <w:right w:val="single" w:color="C9D2E3" w:sz="2"/>
            </w:tcBorders>
            <w:shd w:fill="F2F5FA" w:val="clear"/>
            <w:tcMar>
              <w:top w:type="dxa" w:w="50"/>
              <w:left w:type="dxa" w:w="80"/>
              <w:bottom w:type="dxa" w:w="50"/>
              <w:right w:type="dxa" w:w="80"/>
            </w:tcMar>
            <w:vAlign w:val="center"/>
          </w:tcPr>
          <w:p>
            <w:pPr>
              <w:spacing w:after="10" w:before="10" w:line="250"/>
              <w:jc w:val="center"/>
            </w:pPr>
            <w:r>
              <w:rPr>
                <w:rFonts w:ascii="Apple SD Gothic Neo" w:cs="Apple SD Gothic Neo" w:eastAsia="Apple SD Gothic Neo" w:hAnsi="Apple SD Gothic Neo"/>
                <w:b w:val="false"/>
                <w:bCs w:val="false"/>
                <w:i w:val="false"/>
                <w:iCs w:val="false"/>
                <w:color w:val="000000"/>
                <w:sz w:val="16"/>
                <w:szCs w:val="16"/>
              </w:rPr>
              <w:t xml:space="preserve">5.5</w:t>
            </w:r>
          </w:p>
        </w:tc>
      </w:tr>
    </w:tbl>
    <w:p>
      <w:pPr>
        <w:pStyle w:val="Heading2"/>
        <w:spacing w:after="110" w:before="240" w:line="300"/>
      </w:pPr>
      <w:r>
        <w:rPr>
          <w:rFonts w:ascii="Apple SD Gothic Neo" w:cs="Apple SD Gothic Neo" w:eastAsia="Apple SD Gothic Neo" w:hAnsi="Apple SD Gothic Neo"/>
          <w:b/>
          <w:bCs/>
          <w:i w:val="false"/>
          <w:iCs w:val="false"/>
          <w:color w:val="1F3864"/>
          <w:sz w:val="26"/>
          <w:szCs w:val="26"/>
        </w:rPr>
        <w:t xml:space="preserve">C-2.  참고문헌</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[1] GB 38031-2025, 전기자동차용 구동축전지 안전요구사항, 중국 국가표준, 2025. (신규 형식승인 2026-07-01, 기존 차종 2027-07-01 적용)</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[2] Journal of Materials Science, 57 (2022) — Design of lightweight silicone rubber foam for outstanding deformation recoverability based on supercritical CO₂ foaming technology. (셀 크기와 영구압축률 상관: 10 μm 미만 84.8 %, 50 μm 초과 1.5 %)</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[3] Journal of Supercritical Fluids, 222 (2025) 106614 — Formation of layered cell structure in silicone rubber foam via supercritical CO₂-induced crosslinking. (CO₂ 유도 가교에 의한 층상 구조 자기조직화, 이방성 3.1배)</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[4] Chemical Engineering Journal (2025) — Ceramifiable flame-retardant silicone rubber foam for long-term fire resistance and thermal insulating.</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[5] Macromolecules — Surface-Constrained Foaming of Polymer Thin Films with Supercritical Carbon Dioxide. (표면 구속에 의한 스킨 두께 제어 25 μm ~ 제거)</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[6] Journal of Supercritical Fluids (2010) — A two-step depressurization batch process for the formation of bi-modal cell structure polystyrene foams using scCO₂.</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[7] US 2025/0273770 A1 — Multilayer Battery Pack Insulator and Method of Construction Thereof.</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[8] US 2023/0198051 A1 — Multi-layer thermal insulation element for batteries.</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[9] WO 2024/175318 A1 — Battery thermal insulation pad and battery product using same.</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[10] US 2022/0037714 A1 — Battery module having pad composite having swelling absorption and heat shielding function.</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[11] ASTM D395 Method B — Standard Test Methods for Rubber Property, Compression Set.</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[12] ASTM D6226 — Standard Test Method for Open Cell Content of Rigid Cellular Plastics.</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[13] ISO 22007-2 — Plastics, Determination of thermal conductivity, Transient plane heat source (hot disc) method.</w:t>
      </w:r>
    </w:p>
    <w:p>
      <w:pPr>
        <w:spacing w:after="60" w:before="40" w:line="300"/>
        <w:jc w:val="left"/>
      </w:pPr>
      <w:r>
        <w:rPr>
          <w:rFonts w:ascii="Apple SD Gothic Neo" w:cs="Apple SD Gothic Neo" w:eastAsia="Apple SD Gothic Neo" w:hAnsi="Apple SD Gothic Neo"/>
          <w:b w:val="false"/>
          <w:bCs w:val="false"/>
          <w:i w:val="false"/>
          <w:iCs w:val="false"/>
          <w:color w:val="000000"/>
          <w:sz w:val="20"/>
          <w:szCs w:val="20"/>
        </w:rPr>
        <w:t xml:space="preserve">[14] T. C. Merkel, V. I. Bondar, K. Nagai, B. D. Freeman, I. Pinnau, "Gas sorption, diffusion, and permeation in poly(dimethylsiloxane)", J. Polym. Sci. B: Polym. Phys. 38 (2000) 415–434. (무충전 PDMS의 CO₂ 확산계수 — 값 원문 대조 필요[검증필요])</w:t>
      </w:r>
    </w:p>
    <w:p>
      <w:pPr>
        <w:spacing w:after="60"/>
      </w:pPr>
      <w:r>
        <w:rPr>
          <w:rFonts w:ascii="Apple SD Gothic Neo" w:cs="Apple SD Gothic Neo" w:eastAsia="Apple SD Gothic Neo" w:hAnsi="Apple SD Gothic Neo"/>
          <w:b w:val="false"/>
          <w:bCs w:val="false"/>
          <w:i w:val="false"/>
          <w:iCs w:val="false"/>
          <w:color w:val="000000"/>
          <w:sz w:val="20"/>
          <w:szCs w:val="20"/>
        </w:rPr>
        <w:t xml:space="preserve"/>
      </w:r>
    </w:p>
    <w:p>
      <w:pPr>
        <w:spacing w:after="60" w:before="40" w:line="300"/>
        <w:jc w:val="center"/>
      </w:pPr>
      <w:r>
        <w:rPr>
          <w:rFonts w:ascii="Apple SD Gothic Neo" w:cs="Apple SD Gothic Neo" w:eastAsia="Apple SD Gothic Neo" w:hAnsi="Apple SD Gothic Neo"/>
          <w:b w:val="false"/>
          <w:bCs w:val="false"/>
          <w:i w:val="false"/>
          <w:iCs w:val="false"/>
          <w:color w:val="7F8C8D"/>
          <w:sz w:val="20"/>
          <w:szCs w:val="20"/>
        </w:rPr>
        <w:t xml:space="preserve">— 이상 —</w:t>
      </w:r>
    </w:p>
    <w:sectPr>
      <w:headerReference w:type="default" r:id="rId7"/>
      <w:footerReference w:type="default" r:id="rId8"/>
      <w:pgSz w:w="11906" w:h="16838" w:orient="portrait"/>
      <w:pgMar w:top="1247" w:right="1133" w:bottom="1133" w:left="1133"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pple SD Gothic Neo" w:cs="Apple SD Gothic Neo" w:eastAsia="Apple SD Gothic Neo" w:hAnsi="Apple SD Gothic Neo"/>
        <w:b w:val="false"/>
        <w:bCs w:val="false"/>
        <w:i w:val="false"/>
        <w:iCs w:val="false"/>
        <w:color w:val="7F8C8D"/>
        <w:sz w:val="15"/>
        <w:szCs w:val="15"/>
      </w:rPr>
      <w:t xml:space="preserve">세이온연구소  |  SEION-C2CPAD-RNDPLAN-2026-001 Rev.1  |  </w:t>
    </w:r>
    <w:r>
      <w:rPr>
        <w:rFonts w:ascii="Apple SD Gothic Neo" w:cs="Apple SD Gothic Neo" w:eastAsia="Apple SD Gothic Neo" w:hAnsi="Apple SD Gothic Neo"/>
        <w:color w:val="7F8C8D"/>
        <w:sz w:val="15"/>
        <w:szCs w:val="15"/>
      </w:rPr>
      <w:fldChar w:fldCharType="begin"/>
      <w:instrText xml:space="preserve">PAGE</w:instrText>
      <w:fldChar w:fldCharType="separate"/>
      <w:fldChar w:fldCharType="end"/>
    </w:r>
    <w:r>
      <w:rPr>
        <w:rFonts w:ascii="Apple SD Gothic Neo" w:cs="Apple SD Gothic Neo" w:eastAsia="Apple SD Gothic Neo" w:hAnsi="Apple SD Gothic Neo"/>
        <w:b w:val="false"/>
        <w:bCs w:val="false"/>
        <w:i w:val="false"/>
        <w:iCs w:val="false"/>
        <w:color w:val="7F8C8D"/>
        <w:sz w:val="15"/>
        <w:szCs w:val="15"/>
      </w:rPr>
      <w:t xml:space="preserve"> / </w:t>
    </w:r>
    <w:r>
      <w:rPr>
        <w:rFonts w:ascii="Apple SD Gothic Neo" w:cs="Apple SD Gothic Neo" w:eastAsia="Apple SD Gothic Neo" w:hAnsi="Apple SD Gothic Neo"/>
        <w:color w:val="7F8C8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8" w:sz="4" w:space="4"/>
      </w:pBdr>
      <w:spacing w:after="0"/>
      <w:jc w:val="right"/>
    </w:pPr>
    <w:r>
      <w:rPr>
        <w:rFonts w:ascii="Apple SD Gothic Neo" w:cs="Apple SD Gothic Neo" w:eastAsia="Apple SD Gothic Neo" w:hAnsi="Apple SD Gothic Neo"/>
        <w:b w:val="false"/>
        <w:bCs w:val="false"/>
        <w:i w:val="false"/>
        <w:iCs w:val="false"/>
        <w:color w:val="7F8C8D"/>
        <w:sz w:val="15"/>
        <w:szCs w:val="15"/>
      </w:rPr>
      <w:t xml:space="preserve">층상 이방성 바이모달 코어 셀간 패드 기술개발계획서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ple SD Gothic Neo" w:cs="Apple SD Gothic Neo" w:eastAsia="Apple SD Gothic Neo" w:hAnsi="Apple SD Gothic Neo"/>
      <w:b/>
      <w:bCs/>
      <w:color w:val="1F3864"/>
      <w:sz w:val="32"/>
      <w:szCs w:val="32"/>
    </w:rPr>
  </w:style>
  <w:style w:type="paragraph" w:styleId="Heading2">
    <w:name w:val="Heading 2"/>
    <w:basedOn w:val="Normal"/>
    <w:next w:val="Normal"/>
    <w:qFormat/>
    <w:rPr>
      <w:rFonts w:ascii="Apple SD Gothic Neo" w:cs="Apple SD Gothic Neo" w:eastAsia="Apple SD Gothic Neo" w:hAnsi="Apple SD Gothic Neo"/>
      <w:b/>
      <w:bCs/>
      <w:color w:val="1F3864"/>
      <w:sz w:val="26"/>
      <w:szCs w:val="26"/>
    </w:rPr>
  </w:style>
  <w:style w:type="paragraph" w:styleId="Heading3">
    <w:name w:val="Heading 3"/>
    <w:basedOn w:val="Normal"/>
    <w:next w:val="Normal"/>
    <w:qFormat/>
    <w:rPr>
      <w:rFonts w:ascii="Apple SD Gothic Neo" w:cs="Apple SD Gothic Neo" w:eastAsia="Apple SD Gothic Neo" w:hAnsi="Apple SD Gothic Neo"/>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f48320ccb2c41d34e6fc1030dc1bac530b7040.png"/><Relationship Id="rId10" Type="http://schemas.openxmlformats.org/officeDocument/2006/relationships/image" Target="media/5f03f4f9201883454baab498ef5cba9fb060281d.png"/><Relationship Id="rId11" Type="http://schemas.openxmlformats.org/officeDocument/2006/relationships/image" Target="media/3174b752b5ee006054a59b0a1b48faa9112087bd.png"/><Relationship Id="rId12" Type="http://schemas.openxmlformats.org/officeDocument/2006/relationships/image" Target="media/d54feb795af10ac130a028c0769d905ec38597b3.png"/><Relationship Id="rId13" Type="http://schemas.openxmlformats.org/officeDocument/2006/relationships/image" Target="media/8feef86a57d3c92204ffa9ed133bf89731227852.png"/><Relationship Id="rId14" Type="http://schemas.openxmlformats.org/officeDocument/2006/relationships/image" Target="media/9629bc07e29a5b1e28cf6f928b77df65f0c1298a.png"/><Relationship Id="rId15" Type="http://schemas.openxmlformats.org/officeDocument/2006/relationships/image" Target="media/d988c4ef854e9bd7b310a04b9e1afe3e02d62f94.png"/><Relationship Id="rId16" Type="http://schemas.openxmlformats.org/officeDocument/2006/relationships/image" Target="media/997112b6dd9322c7228c399b983b35b79e215b76.png"/><Relationship Id="rId17" Type="http://schemas.openxmlformats.org/officeDocument/2006/relationships/image" Target="media/e5edea984122bf5da493ac4ab74234e10fb993c2.png"/><Relationship Id="rId18" Type="http://schemas.openxmlformats.org/officeDocument/2006/relationships/image" Target="media/af742fa2a1b8723eec468206b47146316cfa708e.png"/><Relationship Id="rId19" Type="http://schemas.openxmlformats.org/officeDocument/2006/relationships/image" Target="media/9d5d0f217c54c45fa2a8052116bf54f73d827df3.png"/><Relationship Id="rId20" Type="http://schemas.openxmlformats.org/officeDocument/2006/relationships/image" Target="media/f0df9a9c198d058dc50018e5607a2c9204a60349.png"/><Relationship Id="rId21" Type="http://schemas.openxmlformats.org/officeDocument/2006/relationships/image" Target="media/53daaa1f2489e34c4e9117c48c492738ad90faaf.png"/><Relationship Id="rId22" Type="http://schemas.openxmlformats.org/officeDocument/2006/relationships/image" Target="media/1abf8e1fe084a55cfeee72f9d3e1d0adab5ab1d6.png"/><Relationship Id="rId23" Type="http://schemas.openxmlformats.org/officeDocument/2006/relationships/image" Target="media/3d5dce9c90a1442825730bd9a2573fd570d8896a.png"/><Relationship Id="rId24" Type="http://schemas.openxmlformats.org/officeDocument/2006/relationships/fontTable" Target="fontTable.xml"/><Relationship Id="rId901" Type="http://schemas.openxmlformats.org/officeDocument/2006/relationships/image" Target="media/rev1_fig16_tp_cellmode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층상 이방성 바이모달 코어 셀간 패드 기술개발계획서</dc:title>
  <dc:creator>세이온연구소</dc:creator>
  <dc:description>SEION-C2CPAD-RNDPLAN-2026-001 Rev.0</dc:description>
  <cp:lastModifiedBy>Un-named</cp:lastModifiedBy>
  <cp:revision>1</cp:revision>
  <dcterms:created xsi:type="dcterms:W3CDTF">2026-09-27T13:21:17.980Z</dcterms:created>
  <dcterms:modified xsi:type="dcterms:W3CDTF">2026-09-27T13:21:17.980Z</dcterms:modified>
</cp:coreProperties>
</file>

<file path=docProps/custom.xml><?xml version="1.0" encoding="utf-8"?>
<Properties xmlns="http://schemas.openxmlformats.org/officeDocument/2006/custom-properties" xmlns:vt="http://schemas.openxmlformats.org/officeDocument/2006/docPropsVTypes"/>
</file>