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Generation Brasil</w:t>
      </w:r>
    </w:p>
    <w:p w:rsidR="00000000" w:rsidDel="00000000" w:rsidP="00000000" w:rsidRDefault="00000000" w:rsidRPr="00000000" w14:paraId="00000002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01: </w:t>
      </w:r>
      <w:r w:rsidDel="00000000" w:rsidR="00000000" w:rsidRPr="00000000">
        <w:rPr>
          <w:i w:val="1"/>
          <w:sz w:val="20"/>
          <w:szCs w:val="20"/>
          <w:rtl w:val="0"/>
        </w:rPr>
        <w:t xml:space="preserve">Ana Paula, Ariel, Henrique, Stefani, Talita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Turma 30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Abaixo listamos as justificativas para as escolhas que fizemos em relação aos atributos das tabelas “Usuário”, “Tema” e “Postagem”.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“Usuário”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Id_usuario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Funciona como c</w:t>
      </w:r>
      <w:r w:rsidDel="00000000" w:rsidR="00000000" w:rsidRPr="00000000">
        <w:rPr>
          <w:rtl w:val="0"/>
        </w:rPr>
        <w:t xml:space="preserve">have primária de identificação, obrigatória.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Nome_Completo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Funciona como c</w:t>
      </w:r>
      <w:r w:rsidDel="00000000" w:rsidR="00000000" w:rsidRPr="00000000">
        <w:rPr>
          <w:rtl w:val="0"/>
        </w:rPr>
        <w:t xml:space="preserve">have de especificação, também obrigatória e necessária.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Login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Chave de autenticação com e-mail.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Senha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Chave de autenticação para acessar a rede, obrigatória.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“Tema”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Id_tema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Chave primária de identificação.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Fome_Zero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Decidimos nomear dessa maneira, pois é uma das t</w:t>
      </w:r>
      <w:r w:rsidDel="00000000" w:rsidR="00000000" w:rsidRPr="00000000">
        <w:rPr>
          <w:rtl w:val="0"/>
        </w:rPr>
        <w:t xml:space="preserve">emáticas da ODS-2.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Seguranca_Alim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Pelo mesmo motivo, nomeamos este atributo por ele também refletir uma t</w:t>
      </w:r>
      <w:r w:rsidDel="00000000" w:rsidR="00000000" w:rsidRPr="00000000">
        <w:rPr>
          <w:rtl w:val="0"/>
        </w:rPr>
        <w:t xml:space="preserve">emática da ODS-2.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Agricultura_Sustentavel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Mesma coisa: outra t</w:t>
      </w:r>
      <w:r w:rsidDel="00000000" w:rsidR="00000000" w:rsidRPr="00000000">
        <w:rPr>
          <w:rtl w:val="0"/>
        </w:rPr>
        <w:t xml:space="preserve">emática da ODS-2.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“Postagem”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Id_postagem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Chave primária de identificação, obrigatória.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Imagem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Imagem ilustrativa relacionada com a temática da postagem. Em termos de UX, elementos visuais otimizam o engajamento de usuários com as funções da plataforma e com os conteúdos recebidos.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Título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Chave de diferenciação do conteúdo.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Texto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Conteúdo propriamente dito.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Data_Hora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postagem, para efeitos de maior organização no banco de dados.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Id_usuario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Chave estrangeira, obrigatória.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Id_tema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Chave estrangeira, também obrigatória.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