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86997" w14:textId="7F2E1F13" w:rsidR="00F34574" w:rsidRPr="00A4775E" w:rsidRDefault="00F34574" w:rsidP="003222F0">
      <w:pPr>
        <w:pStyle w:val="Tytu"/>
        <w:ind w:left="851" w:right="-705" w:hanging="851"/>
      </w:pPr>
      <w:r>
        <w:tab/>
        <w:t>Przedstawienie problemu dla systemu</w:t>
      </w:r>
      <w:r w:rsidR="003222F0">
        <w:t xml:space="preserve"> </w:t>
      </w:r>
      <w:r w:rsidR="003C2D26">
        <w:t>TURBOBANK</w:t>
      </w:r>
    </w:p>
    <w:p w14:paraId="65386998" w14:textId="77777777" w:rsidR="00F34574" w:rsidRPr="00A4775E" w:rsidRDefault="00F34574">
      <w:pPr>
        <w:pStyle w:val="Tytu"/>
        <w:jc w:val="right"/>
      </w:pPr>
    </w:p>
    <w:p w14:paraId="6538699D" w14:textId="77777777" w:rsidR="00F34574" w:rsidRPr="00A4775E" w:rsidRDefault="00F34574"/>
    <w:p w14:paraId="6538699E" w14:textId="77777777" w:rsidR="00F34574" w:rsidRPr="00A4775E" w:rsidRDefault="00F34574"/>
    <w:p w14:paraId="6538699F" w14:textId="77777777" w:rsidR="00F34574" w:rsidRPr="00A4775E" w:rsidRDefault="00F34574">
      <w:pPr>
        <w:pStyle w:val="InfoBlue"/>
        <w:rPr>
          <w:i w:val="0"/>
          <w:iCs/>
        </w:rPr>
      </w:pPr>
    </w:p>
    <w:p w14:paraId="653869A0" w14:textId="77777777" w:rsidR="00F34574" w:rsidRPr="00A4775E" w:rsidRDefault="00F34574">
      <w:pPr>
        <w:pStyle w:val="InfoBlue"/>
        <w:rPr>
          <w:i w:val="0"/>
          <w:iCs/>
        </w:rPr>
      </w:pPr>
    </w:p>
    <w:p w14:paraId="653869A8" w14:textId="3D18DB85" w:rsidR="00F34574" w:rsidRPr="0023345B" w:rsidRDefault="0023345B" w:rsidP="00336D2A">
      <w:pPr>
        <w:pStyle w:val="MainTitle"/>
        <w:rPr>
          <w:sz w:val="48"/>
          <w:szCs w:val="48"/>
        </w:rPr>
      </w:pPr>
      <w:r w:rsidRPr="0023345B">
        <w:rPr>
          <w:sz w:val="48"/>
          <w:szCs w:val="48"/>
        </w:rPr>
        <w:t>SKŁAD ZESPOŁU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304"/>
      </w:tblGrid>
      <w:tr w:rsidR="00F34574" w14:paraId="653869AD" w14:textId="77777777">
        <w:tc>
          <w:tcPr>
            <w:tcW w:w="2196" w:type="dxa"/>
          </w:tcPr>
          <w:p w14:paraId="653869A9" w14:textId="77777777" w:rsidR="00F34574" w:rsidRDefault="00F3457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152" w:type="dxa"/>
          </w:tcPr>
          <w:p w14:paraId="653869AA" w14:textId="77777777" w:rsidR="00F34574" w:rsidRDefault="00F3457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Wersja</w:t>
            </w:r>
          </w:p>
        </w:tc>
        <w:tc>
          <w:tcPr>
            <w:tcW w:w="3744" w:type="dxa"/>
          </w:tcPr>
          <w:p w14:paraId="653869AB" w14:textId="77777777" w:rsidR="00F34574" w:rsidRDefault="00F3457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Uwagi</w:t>
            </w:r>
          </w:p>
        </w:tc>
        <w:tc>
          <w:tcPr>
            <w:tcW w:w="2304" w:type="dxa"/>
          </w:tcPr>
          <w:p w14:paraId="653869AC" w14:textId="62509C7E" w:rsidR="00F34574" w:rsidRDefault="0023345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Skład zespołu</w:t>
            </w:r>
          </w:p>
        </w:tc>
      </w:tr>
      <w:tr w:rsidR="00F34574" w14:paraId="653869B2" w14:textId="77777777">
        <w:tc>
          <w:tcPr>
            <w:tcW w:w="2196" w:type="dxa"/>
          </w:tcPr>
          <w:p w14:paraId="653869AE" w14:textId="36A7230A" w:rsidR="00F34574" w:rsidRDefault="00330096">
            <w:pPr>
              <w:pStyle w:val="Tabletext"/>
            </w:pPr>
            <w:r>
              <w:fldChar w:fldCharType="begin"/>
            </w:r>
            <w:r>
              <w:instrText xml:space="preserve"> TIME \@ "d MMMM yyyy" </w:instrText>
            </w:r>
            <w:r>
              <w:fldChar w:fldCharType="separate"/>
            </w:r>
            <w:r w:rsidR="00606A13">
              <w:rPr>
                <w:noProof/>
              </w:rPr>
              <w:t>27 lutego 2023</w:t>
            </w:r>
            <w:r>
              <w:fldChar w:fldCharType="end"/>
            </w:r>
          </w:p>
        </w:tc>
        <w:tc>
          <w:tcPr>
            <w:tcW w:w="1152" w:type="dxa"/>
          </w:tcPr>
          <w:p w14:paraId="653869AF" w14:textId="77777777" w:rsidR="00F34574" w:rsidRDefault="00F34574">
            <w:pPr>
              <w:pStyle w:val="Tabletext"/>
              <w:jc w:val="center"/>
            </w:pPr>
            <w:r>
              <w:t>&lt;1.0&gt;</w:t>
            </w:r>
          </w:p>
        </w:tc>
        <w:tc>
          <w:tcPr>
            <w:tcW w:w="3744" w:type="dxa"/>
          </w:tcPr>
          <w:p w14:paraId="653869B0" w14:textId="77777777" w:rsidR="00F34574" w:rsidRDefault="00000000">
            <w:pPr>
              <w:pStyle w:val="Tabletext"/>
            </w:pPr>
            <w:fldSimple w:instr=" DOCPROPERTY &quot;Uwaga&quot;  \* MERGEFORMAT ">
              <w:r w:rsidR="00FC46FD">
                <w:t>Pierwsza wersja dokument</w:t>
              </w:r>
            </w:fldSimple>
          </w:p>
        </w:tc>
        <w:tc>
          <w:tcPr>
            <w:tcW w:w="2304" w:type="dxa"/>
          </w:tcPr>
          <w:p w14:paraId="653869B1" w14:textId="5D233BA9" w:rsidR="00F34574" w:rsidRDefault="00903045">
            <w:pPr>
              <w:pStyle w:val="Tabletext"/>
              <w:ind w:firstLine="30"/>
            </w:pPr>
            <w:r>
              <w:t>Marcin Kurzawski</w:t>
            </w:r>
          </w:p>
        </w:tc>
      </w:tr>
      <w:tr w:rsidR="00F34574" w14:paraId="653869B7" w14:textId="77777777">
        <w:tc>
          <w:tcPr>
            <w:tcW w:w="2196" w:type="dxa"/>
          </w:tcPr>
          <w:p w14:paraId="653869B3" w14:textId="77777777" w:rsidR="00F34574" w:rsidRDefault="00F34574">
            <w:pPr>
              <w:pStyle w:val="Tabletext"/>
            </w:pPr>
          </w:p>
        </w:tc>
        <w:tc>
          <w:tcPr>
            <w:tcW w:w="1152" w:type="dxa"/>
          </w:tcPr>
          <w:p w14:paraId="653869B4" w14:textId="77777777" w:rsidR="00F34574" w:rsidRDefault="00F34574">
            <w:pPr>
              <w:pStyle w:val="Tabletext"/>
            </w:pPr>
          </w:p>
        </w:tc>
        <w:tc>
          <w:tcPr>
            <w:tcW w:w="3744" w:type="dxa"/>
          </w:tcPr>
          <w:p w14:paraId="653869B5" w14:textId="77777777" w:rsidR="00F34574" w:rsidRDefault="00F34574">
            <w:pPr>
              <w:pStyle w:val="Tabletext"/>
            </w:pPr>
          </w:p>
        </w:tc>
        <w:tc>
          <w:tcPr>
            <w:tcW w:w="2304" w:type="dxa"/>
          </w:tcPr>
          <w:p w14:paraId="653869B6" w14:textId="77777777" w:rsidR="00F34574" w:rsidRDefault="00F34574">
            <w:pPr>
              <w:pStyle w:val="Tabletext"/>
            </w:pPr>
          </w:p>
        </w:tc>
      </w:tr>
      <w:tr w:rsidR="00F34574" w14:paraId="653869BC" w14:textId="77777777">
        <w:tc>
          <w:tcPr>
            <w:tcW w:w="2196" w:type="dxa"/>
          </w:tcPr>
          <w:p w14:paraId="653869B8" w14:textId="77777777" w:rsidR="00F34574" w:rsidRDefault="00F34574">
            <w:pPr>
              <w:pStyle w:val="Tabletext"/>
            </w:pPr>
          </w:p>
        </w:tc>
        <w:tc>
          <w:tcPr>
            <w:tcW w:w="1152" w:type="dxa"/>
          </w:tcPr>
          <w:p w14:paraId="653869B9" w14:textId="77777777" w:rsidR="00F34574" w:rsidRDefault="00F34574">
            <w:pPr>
              <w:pStyle w:val="Tabletext"/>
            </w:pPr>
          </w:p>
        </w:tc>
        <w:tc>
          <w:tcPr>
            <w:tcW w:w="3744" w:type="dxa"/>
          </w:tcPr>
          <w:p w14:paraId="653869BA" w14:textId="77777777" w:rsidR="00F34574" w:rsidRDefault="00F34574">
            <w:pPr>
              <w:pStyle w:val="Tabletext"/>
            </w:pPr>
          </w:p>
        </w:tc>
        <w:tc>
          <w:tcPr>
            <w:tcW w:w="2304" w:type="dxa"/>
          </w:tcPr>
          <w:p w14:paraId="653869BB" w14:textId="77777777" w:rsidR="00F34574" w:rsidRDefault="00F34574">
            <w:pPr>
              <w:pStyle w:val="Tabletext"/>
            </w:pPr>
          </w:p>
        </w:tc>
      </w:tr>
      <w:tr w:rsidR="00F34574" w14:paraId="653869C1" w14:textId="77777777">
        <w:tc>
          <w:tcPr>
            <w:tcW w:w="2196" w:type="dxa"/>
          </w:tcPr>
          <w:p w14:paraId="653869BD" w14:textId="77777777" w:rsidR="00F34574" w:rsidRDefault="00F34574">
            <w:pPr>
              <w:pStyle w:val="Tabletext"/>
            </w:pPr>
          </w:p>
        </w:tc>
        <w:tc>
          <w:tcPr>
            <w:tcW w:w="1152" w:type="dxa"/>
          </w:tcPr>
          <w:p w14:paraId="653869BE" w14:textId="77777777" w:rsidR="00F34574" w:rsidRDefault="00F34574">
            <w:pPr>
              <w:pStyle w:val="Tabletext"/>
            </w:pPr>
          </w:p>
        </w:tc>
        <w:tc>
          <w:tcPr>
            <w:tcW w:w="3744" w:type="dxa"/>
          </w:tcPr>
          <w:p w14:paraId="653869BF" w14:textId="77777777" w:rsidR="00F34574" w:rsidRDefault="00F34574">
            <w:pPr>
              <w:pStyle w:val="Tabletext"/>
            </w:pPr>
          </w:p>
        </w:tc>
        <w:tc>
          <w:tcPr>
            <w:tcW w:w="2304" w:type="dxa"/>
          </w:tcPr>
          <w:p w14:paraId="653869C0" w14:textId="77777777" w:rsidR="00F34574" w:rsidRDefault="00F34574">
            <w:pPr>
              <w:pStyle w:val="Tabletext"/>
            </w:pPr>
          </w:p>
        </w:tc>
      </w:tr>
    </w:tbl>
    <w:p w14:paraId="63FA66E7" w14:textId="77777777" w:rsidR="00336D2A" w:rsidRDefault="00336D2A" w:rsidP="00336D2A">
      <w:pPr>
        <w:pStyle w:val="MainTitle"/>
        <w:jc w:val="left"/>
      </w:pPr>
    </w:p>
    <w:p w14:paraId="01C8A950" w14:textId="77777777" w:rsidR="00336D2A" w:rsidRDefault="00336D2A" w:rsidP="00336D2A">
      <w:pPr>
        <w:pStyle w:val="MainTitle"/>
        <w:jc w:val="left"/>
      </w:pPr>
    </w:p>
    <w:p w14:paraId="3D159D21" w14:textId="77777777" w:rsidR="00336D2A" w:rsidRDefault="00336D2A" w:rsidP="00336D2A">
      <w:pPr>
        <w:pStyle w:val="MainTitle"/>
        <w:jc w:val="left"/>
      </w:pPr>
    </w:p>
    <w:p w14:paraId="653869C5" w14:textId="0A140522" w:rsidR="00F34574" w:rsidRDefault="00F34574" w:rsidP="00336D2A">
      <w:pPr>
        <w:pStyle w:val="MainTitle"/>
      </w:pPr>
      <w:r>
        <w:t>Spis treści</w:t>
      </w:r>
    </w:p>
    <w:p w14:paraId="653869C7" w14:textId="77777777" w:rsidR="00F34574" w:rsidRDefault="00F34574"/>
    <w:p w14:paraId="7F0850B6" w14:textId="1EF27714" w:rsidR="00336D2A" w:rsidRDefault="00330096">
      <w:pPr>
        <w:pStyle w:val="Spistreci1"/>
        <w:tabs>
          <w:tab w:val="right" w:leader="dot" w:pos="9350"/>
        </w:tabs>
        <w:rPr>
          <w:b w:val="0"/>
          <w:bCs w:val="0"/>
          <w:noProof/>
          <w:szCs w:val="22"/>
        </w:rPr>
      </w:pPr>
      <w:r>
        <w:rPr>
          <w:b w:val="0"/>
          <w:bCs w:val="0"/>
        </w:rPr>
        <w:fldChar w:fldCharType="begin"/>
      </w:r>
      <w:r w:rsidR="00F34574"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128351506" w:history="1">
        <w:r w:rsidR="00336D2A" w:rsidRPr="0095651E">
          <w:rPr>
            <w:rStyle w:val="Hipercze"/>
            <w:noProof/>
          </w:rPr>
          <w:t>Zamawiający</w:t>
        </w:r>
        <w:r w:rsidR="00336D2A">
          <w:rPr>
            <w:noProof/>
            <w:webHidden/>
          </w:rPr>
          <w:tab/>
        </w:r>
        <w:r w:rsidR="00336D2A">
          <w:rPr>
            <w:noProof/>
            <w:webHidden/>
          </w:rPr>
          <w:fldChar w:fldCharType="begin"/>
        </w:r>
        <w:r w:rsidR="00336D2A">
          <w:rPr>
            <w:noProof/>
            <w:webHidden/>
          </w:rPr>
          <w:instrText xml:space="preserve"> PAGEREF _Toc128351506 \h </w:instrText>
        </w:r>
        <w:r w:rsidR="00336D2A">
          <w:rPr>
            <w:noProof/>
            <w:webHidden/>
          </w:rPr>
        </w:r>
        <w:r w:rsidR="00336D2A">
          <w:rPr>
            <w:noProof/>
            <w:webHidden/>
          </w:rPr>
          <w:fldChar w:fldCharType="separate"/>
        </w:r>
        <w:r w:rsidR="00336D2A">
          <w:rPr>
            <w:noProof/>
            <w:webHidden/>
          </w:rPr>
          <w:t>2</w:t>
        </w:r>
        <w:r w:rsidR="00336D2A">
          <w:rPr>
            <w:noProof/>
            <w:webHidden/>
          </w:rPr>
          <w:fldChar w:fldCharType="end"/>
        </w:r>
      </w:hyperlink>
    </w:p>
    <w:p w14:paraId="7D0D5D5C" w14:textId="65FDD56F" w:rsidR="00336D2A" w:rsidRDefault="00000000">
      <w:pPr>
        <w:pStyle w:val="Spistreci1"/>
        <w:tabs>
          <w:tab w:val="right" w:leader="dot" w:pos="9350"/>
        </w:tabs>
        <w:rPr>
          <w:b w:val="0"/>
          <w:bCs w:val="0"/>
          <w:noProof/>
          <w:szCs w:val="22"/>
        </w:rPr>
      </w:pPr>
      <w:hyperlink w:anchor="_Toc128351507" w:history="1">
        <w:r w:rsidR="00336D2A" w:rsidRPr="0095651E">
          <w:rPr>
            <w:rStyle w:val="Hipercze"/>
            <w:noProof/>
          </w:rPr>
          <w:t>Opis problemu</w:t>
        </w:r>
        <w:r w:rsidR="00336D2A">
          <w:rPr>
            <w:noProof/>
            <w:webHidden/>
          </w:rPr>
          <w:tab/>
        </w:r>
        <w:r w:rsidR="00336D2A">
          <w:rPr>
            <w:noProof/>
            <w:webHidden/>
          </w:rPr>
          <w:fldChar w:fldCharType="begin"/>
        </w:r>
        <w:r w:rsidR="00336D2A">
          <w:rPr>
            <w:noProof/>
            <w:webHidden/>
          </w:rPr>
          <w:instrText xml:space="preserve"> PAGEREF _Toc128351507 \h </w:instrText>
        </w:r>
        <w:r w:rsidR="00336D2A">
          <w:rPr>
            <w:noProof/>
            <w:webHidden/>
          </w:rPr>
        </w:r>
        <w:r w:rsidR="00336D2A">
          <w:rPr>
            <w:noProof/>
            <w:webHidden/>
          </w:rPr>
          <w:fldChar w:fldCharType="separate"/>
        </w:r>
        <w:r w:rsidR="00336D2A">
          <w:rPr>
            <w:noProof/>
            <w:webHidden/>
          </w:rPr>
          <w:t>2</w:t>
        </w:r>
        <w:r w:rsidR="00336D2A">
          <w:rPr>
            <w:noProof/>
            <w:webHidden/>
          </w:rPr>
          <w:fldChar w:fldCharType="end"/>
        </w:r>
      </w:hyperlink>
    </w:p>
    <w:p w14:paraId="04C38D62" w14:textId="1CF209B2" w:rsidR="00336D2A" w:rsidRDefault="00000000">
      <w:pPr>
        <w:pStyle w:val="Spistreci1"/>
        <w:tabs>
          <w:tab w:val="right" w:leader="dot" w:pos="9350"/>
        </w:tabs>
        <w:rPr>
          <w:b w:val="0"/>
          <w:bCs w:val="0"/>
          <w:noProof/>
          <w:szCs w:val="22"/>
        </w:rPr>
      </w:pPr>
      <w:hyperlink w:anchor="_Toc128351508" w:history="1">
        <w:r w:rsidR="00336D2A" w:rsidRPr="0095651E">
          <w:rPr>
            <w:rStyle w:val="Hipercze"/>
            <w:noProof/>
          </w:rPr>
          <w:t>Żądania udziałowca</w:t>
        </w:r>
        <w:r w:rsidR="00336D2A">
          <w:rPr>
            <w:noProof/>
            <w:webHidden/>
          </w:rPr>
          <w:tab/>
        </w:r>
        <w:r w:rsidR="00336D2A">
          <w:rPr>
            <w:noProof/>
            <w:webHidden/>
          </w:rPr>
          <w:fldChar w:fldCharType="begin"/>
        </w:r>
        <w:r w:rsidR="00336D2A">
          <w:rPr>
            <w:noProof/>
            <w:webHidden/>
          </w:rPr>
          <w:instrText xml:space="preserve"> PAGEREF _Toc128351508 \h </w:instrText>
        </w:r>
        <w:r w:rsidR="00336D2A">
          <w:rPr>
            <w:noProof/>
            <w:webHidden/>
          </w:rPr>
        </w:r>
        <w:r w:rsidR="00336D2A">
          <w:rPr>
            <w:noProof/>
            <w:webHidden/>
          </w:rPr>
          <w:fldChar w:fldCharType="separate"/>
        </w:r>
        <w:r w:rsidR="00336D2A">
          <w:rPr>
            <w:noProof/>
            <w:webHidden/>
          </w:rPr>
          <w:t>3</w:t>
        </w:r>
        <w:r w:rsidR="00336D2A">
          <w:rPr>
            <w:noProof/>
            <w:webHidden/>
          </w:rPr>
          <w:fldChar w:fldCharType="end"/>
        </w:r>
      </w:hyperlink>
    </w:p>
    <w:p w14:paraId="653869CD" w14:textId="4810BBC8" w:rsidR="00F03AA8" w:rsidRPr="00F03AA8" w:rsidRDefault="00330096" w:rsidP="00F03AA8">
      <w:r>
        <w:lastRenderedPageBreak/>
        <w:fldChar w:fldCharType="end"/>
      </w:r>
      <w:bookmarkStart w:id="0" w:name="_Toc531244514"/>
    </w:p>
    <w:p w14:paraId="653869CE" w14:textId="77777777" w:rsidR="00DB2C3C" w:rsidRDefault="00DB2C3C">
      <w:pPr>
        <w:pStyle w:val="Nagwek1"/>
      </w:pPr>
      <w:bookmarkStart w:id="1" w:name="_Toc128351506"/>
      <w:bookmarkEnd w:id="0"/>
      <w:r>
        <w:t>Zamawiający</w:t>
      </w:r>
      <w:bookmarkEnd w:id="1"/>
    </w:p>
    <w:p w14:paraId="653869CF" w14:textId="77777777" w:rsidR="00DB2C3C" w:rsidRDefault="00DB2C3C" w:rsidP="00DB2C3C"/>
    <w:p w14:paraId="653869D1" w14:textId="43185594" w:rsidR="00DB2C3C" w:rsidRPr="00DB2C3C" w:rsidRDefault="00903045" w:rsidP="00764107">
      <w:pPr>
        <w:ind w:firstLine="360"/>
      </w:pPr>
      <w:r>
        <w:t xml:space="preserve">Zarząd banku </w:t>
      </w:r>
      <w:proofErr w:type="spellStart"/>
      <w:r>
        <w:t>Superbank</w:t>
      </w:r>
      <w:proofErr w:type="spellEnd"/>
      <w:r>
        <w:t xml:space="preserve"> zlecił realizację systemu  TURBOBANK, przedstawiając poniższe żądania.</w:t>
      </w:r>
    </w:p>
    <w:p w14:paraId="653869D3" w14:textId="38564468" w:rsidR="00F34574" w:rsidRDefault="00DB2C3C" w:rsidP="00764107">
      <w:pPr>
        <w:pStyle w:val="Nagwek1"/>
      </w:pPr>
      <w:bookmarkStart w:id="2" w:name="_Ref191390734"/>
      <w:bookmarkStart w:id="3" w:name="_Toc128351507"/>
      <w:r>
        <w:t>Opis problemu</w:t>
      </w:r>
      <w:bookmarkEnd w:id="2"/>
      <w:bookmarkEnd w:id="3"/>
      <w:r w:rsidR="00764107">
        <w:br/>
      </w:r>
    </w:p>
    <w:p w14:paraId="07FAD9EF" w14:textId="4AC05149" w:rsidR="00606A13" w:rsidRDefault="00764107" w:rsidP="006B5977">
      <w:pPr>
        <w:ind w:firstLine="708"/>
      </w:pPr>
      <w:r>
        <w:t xml:space="preserve">Bank </w:t>
      </w:r>
      <w:proofErr w:type="spellStart"/>
      <w:r w:rsidR="00903045">
        <w:t>Turbobank</w:t>
      </w:r>
      <w:proofErr w:type="spellEnd"/>
      <w:r w:rsidR="00903045">
        <w:t xml:space="preserve"> zajmuje się udzielaniem kredytów klientom zgłaszającym się do banku. Instytucja oferuje standardową paletę kredytów, zaczynając od niewielkich kredytów na krótki okres czasu,</w:t>
      </w:r>
      <w:r w:rsidR="00593B17">
        <w:t xml:space="preserve"> kredytów na długi okres czasu,</w:t>
      </w:r>
      <w:r w:rsidR="00903045">
        <w:t xml:space="preserve"> kredyt na samochód, kredyt hipoteczny, kredyt na działalność biznesową. Klient pragnący złożyć wniosek o kredyt przychodzi do banku i spotyka się z pracownikiem działu obsługi klienta.</w:t>
      </w:r>
      <w:r w:rsidR="006B5977">
        <w:t xml:space="preserve"> </w:t>
      </w:r>
    </w:p>
    <w:p w14:paraId="09348E81" w14:textId="422E3323" w:rsidR="000F0238" w:rsidRDefault="00606A13" w:rsidP="000F0238">
      <w:pPr>
        <w:ind w:firstLine="708"/>
      </w:pPr>
      <w:r>
        <w:t xml:space="preserve">Pracownik działu obsługi klienta przyjmuje klienta na umówionej wizycie w banku. Pracownik drukuje papierową kartę wniosku kredytowego. </w:t>
      </w:r>
      <w:r w:rsidR="00E01DB7">
        <w:t>I wypełnia</w:t>
      </w:r>
      <w:r>
        <w:t xml:space="preserve"> ją niezbędnymi informacjami</w:t>
      </w:r>
      <w:r w:rsidR="00584C80">
        <w:t xml:space="preserve"> (</w:t>
      </w:r>
      <w:r w:rsidR="00584C80">
        <w:t>typ kredytu, rodzaj rat i czas spłaty</w:t>
      </w:r>
      <w:r w:rsidR="000F0238">
        <w:t xml:space="preserve"> wybrane przez klienta</w:t>
      </w:r>
      <w:r w:rsidR="00584C80">
        <w:t xml:space="preserve">, a także </w:t>
      </w:r>
      <w:r w:rsidR="00584C80">
        <w:t>rodzaj dochodu, wysokość dochodu, źródło dochodu, wiek klienta, stan cywilny</w:t>
      </w:r>
      <w:r w:rsidR="00584C80">
        <w:t>)</w:t>
      </w:r>
      <w:r>
        <w:t xml:space="preserve">. </w:t>
      </w:r>
      <w:r w:rsidR="00584C80">
        <w:t xml:space="preserve">Pracownik banku kseruje </w:t>
      </w:r>
      <w:r w:rsidR="00593B17">
        <w:t>zaświadczenia</w:t>
      </w:r>
      <w:r w:rsidR="00584C80">
        <w:t xml:space="preserve"> o dochodach klienta i umieszcza je w teczce wniosku </w:t>
      </w:r>
      <w:r w:rsidR="000F0238">
        <w:t xml:space="preserve">wraz z samym wnioskiem. </w:t>
      </w:r>
      <w:r>
        <w:t xml:space="preserve">Klienta identyfikuje się poprzez unikalny numer PESEL. </w:t>
      </w:r>
      <w:r>
        <w:t>Klient może wziąć w banku dowolną ilość kredytów.</w:t>
      </w:r>
      <w:r w:rsidR="000F0238">
        <w:t xml:space="preserve"> Teczka przekazywana jest następnie analitykowi. </w:t>
      </w:r>
    </w:p>
    <w:p w14:paraId="2B27A75E" w14:textId="269B89EC" w:rsidR="00606A13" w:rsidRPr="005178D8" w:rsidRDefault="000F0238" w:rsidP="000F0238">
      <w:pPr>
        <w:ind w:firstLine="708"/>
        <w:rPr>
          <w:i/>
          <w:iCs/>
        </w:rPr>
      </w:pPr>
      <w:r w:rsidRPr="005178D8">
        <w:rPr>
          <w:i/>
          <w:iCs/>
        </w:rPr>
        <w:t xml:space="preserve">Zamiast tworzenia teczki i ręcznego wypełniania wniosku system może usprawnić proces poprzez obsługę powyższych działań w formie elektronicznej – e-wniosku i przechowywanie w bazie danych informacji o klientach oraz przechowywania informacji o wnioskach i skanach </w:t>
      </w:r>
      <w:r w:rsidR="00593B17" w:rsidRPr="005178D8">
        <w:rPr>
          <w:i/>
          <w:iCs/>
        </w:rPr>
        <w:t>zaświadczenia</w:t>
      </w:r>
      <w:r w:rsidRPr="005178D8">
        <w:rPr>
          <w:i/>
          <w:iCs/>
        </w:rPr>
        <w:t xml:space="preserve"> o dochodach.</w:t>
      </w:r>
    </w:p>
    <w:p w14:paraId="764D1D5A" w14:textId="63500477" w:rsidR="00BA21A3" w:rsidRDefault="00E01DB7" w:rsidP="00C975D7">
      <w:pPr>
        <w:ind w:firstLine="708"/>
      </w:pPr>
      <w:r>
        <w:t>Kolejnym krokiem jest analiza wniosku przez analityka</w:t>
      </w:r>
      <w:r w:rsidR="000F0238">
        <w:t xml:space="preserve">, który </w:t>
      </w:r>
      <w:r w:rsidR="00BA21A3">
        <w:t>przejmuje</w:t>
      </w:r>
      <w:r w:rsidR="000F0238">
        <w:t xml:space="preserve"> teczkę wniosku od pracownika obsługi klienta</w:t>
      </w:r>
      <w:r>
        <w:t>. Analityk pobiera z Biura Informacji Kredytowej</w:t>
      </w:r>
      <w:r w:rsidR="000F0238">
        <w:t xml:space="preserve"> o historii kredytowej klienta i jego zadłużeniu</w:t>
      </w:r>
      <w:r>
        <w:t xml:space="preserve">. Następnie wylicza jego </w:t>
      </w:r>
      <w:proofErr w:type="spellStart"/>
      <w:r>
        <w:t>scoring</w:t>
      </w:r>
      <w:proofErr w:type="spellEnd"/>
      <w:r>
        <w:t xml:space="preserve"> kredytowy (w zakresie 0-100), po czym dokonuje analizy wniosku pod kątem prania brudnych pieniędzy i malwersacji finansowych. </w:t>
      </w:r>
      <w:r w:rsidR="00584C80">
        <w:t xml:space="preserve">Wszystkie te kalkulacje i </w:t>
      </w:r>
      <w:r w:rsidR="000F0238">
        <w:t xml:space="preserve">obleczenia wykonywane są przy użyciu pliku </w:t>
      </w:r>
      <w:proofErr w:type="spellStart"/>
      <w:r w:rsidR="000F0238">
        <w:t>excel</w:t>
      </w:r>
      <w:proofErr w:type="spellEnd"/>
      <w:r w:rsidR="000F0238">
        <w:t>.</w:t>
      </w:r>
      <w:r w:rsidR="00584C80">
        <w:t xml:space="preserve"> </w:t>
      </w:r>
      <w:r w:rsidR="000F0238">
        <w:t xml:space="preserve">Jest to długi proces wymagający dużych nakładów </w:t>
      </w:r>
      <w:r w:rsidR="00593B17">
        <w:t>pracy</w:t>
      </w:r>
      <w:r w:rsidR="000F0238">
        <w:t>. W przypadku wykrycia podejrz</w:t>
      </w:r>
      <w:r w:rsidR="00593B17">
        <w:t>anego wniosku analityk tworzy raport i przekazuje go dyrektorowi</w:t>
      </w:r>
      <w:r w:rsidR="00BA21A3">
        <w:t>, a w</w:t>
      </w:r>
      <w:r w:rsidR="00593B17">
        <w:t xml:space="preserve">niosek ocenia negatywnie i przekazuje teczkę z powrotem do pracownika obsługi klienta. </w:t>
      </w:r>
      <w:r w:rsidR="00BA21A3">
        <w:t>Jeżeli nie ma podejrzenia malwersacji finansowych, analityk opiniuje wniosek i wydaje decyzję pozytywna lub negatywną w zależności od bieżących reguł w bankowości. Wpisuje swoja decyzję na wniosku i oddaje z powrotem do działu obsługi klienta.</w:t>
      </w:r>
    </w:p>
    <w:p w14:paraId="0FC8458A" w14:textId="5CFEED67" w:rsidR="00BA21A3" w:rsidRPr="005178D8" w:rsidRDefault="00BA21A3" w:rsidP="00C975D7">
      <w:pPr>
        <w:ind w:firstLine="708"/>
        <w:rPr>
          <w:i/>
          <w:iCs/>
        </w:rPr>
      </w:pPr>
      <w:r w:rsidRPr="005178D8">
        <w:rPr>
          <w:i/>
          <w:iCs/>
        </w:rPr>
        <w:t xml:space="preserve">Powyższy proces może być usprawniony przez automatyczne pobieranie danych z BIK i automatyczną kalkulację </w:t>
      </w:r>
      <w:proofErr w:type="spellStart"/>
      <w:r w:rsidRPr="005178D8">
        <w:rPr>
          <w:i/>
          <w:iCs/>
        </w:rPr>
        <w:t>scoringu</w:t>
      </w:r>
      <w:proofErr w:type="spellEnd"/>
      <w:r w:rsidRPr="005178D8">
        <w:rPr>
          <w:i/>
          <w:iCs/>
        </w:rPr>
        <w:t xml:space="preserve"> i ocenę malwersacji finansowych</w:t>
      </w:r>
      <w:r w:rsidR="005178D8" w:rsidRPr="005178D8">
        <w:rPr>
          <w:i/>
          <w:iCs/>
        </w:rPr>
        <w:t xml:space="preserve"> oraz generowanie i wysyłanie raportu dyrektorowi banku w przypadku wykrycia takiej malwersacji</w:t>
      </w:r>
      <w:r w:rsidRPr="005178D8">
        <w:rPr>
          <w:i/>
          <w:iCs/>
        </w:rPr>
        <w:t>.</w:t>
      </w:r>
      <w:r w:rsidR="005178D8" w:rsidRPr="005178D8">
        <w:rPr>
          <w:i/>
          <w:iCs/>
        </w:rPr>
        <w:t xml:space="preserve"> Analityk będzie jedynie oceniał </w:t>
      </w:r>
      <w:r w:rsidR="005178D8" w:rsidRPr="005178D8">
        <w:rPr>
          <w:i/>
          <w:iCs/>
        </w:rPr>
        <w:lastRenderedPageBreak/>
        <w:t>wniosek. Automatyczna generacji raportów o podejrzanych transakcjach usprawni komunikację w procesie wykrywania malwersacji.</w:t>
      </w:r>
    </w:p>
    <w:p w14:paraId="27914C8E" w14:textId="01190118" w:rsidR="00E01DB7" w:rsidRDefault="00BA21A3" w:rsidP="00C975D7">
      <w:pPr>
        <w:ind w:firstLine="708"/>
      </w:pPr>
      <w:r>
        <w:t xml:space="preserve">W końcowym etapie pracownik ponownie przejmuje teczkę wniosku od analityka i </w:t>
      </w:r>
      <w:proofErr w:type="spellStart"/>
      <w:r>
        <w:t>kontyaktuje</w:t>
      </w:r>
      <w:proofErr w:type="spellEnd"/>
      <w:r>
        <w:t xml:space="preserve"> się z klientem. W przypadku wniosków negatywnych podaje on informację, że wniosek rozpatrzono negatywnie. W przypadku pozytywnym, jeżeli klient nadal wyraża chęć wzięcia kredytu klient pojawia się w banku i podpisuje umowę. </w:t>
      </w:r>
      <w:proofErr w:type="spellStart"/>
      <w:r>
        <w:t>Pracwnik</w:t>
      </w:r>
      <w:proofErr w:type="spellEnd"/>
      <w:r>
        <w:t xml:space="preserve"> obsługi klienta ostatecznie zatwierdza i zamyka wniosek. </w:t>
      </w:r>
    </w:p>
    <w:p w14:paraId="653869DA" w14:textId="0F24583B" w:rsidR="00A4775E" w:rsidRDefault="00C975D7" w:rsidP="00595177">
      <w:pPr>
        <w:ind w:firstLine="708"/>
      </w:pPr>
      <w:r>
        <w:t xml:space="preserve">Bank musi spełniać polityki regulacyjne. Z tego powodu </w:t>
      </w:r>
      <w:r w:rsidR="00593B17">
        <w:t xml:space="preserve">grupa analityków </w:t>
      </w:r>
      <w:r>
        <w:t xml:space="preserve">codziennie </w:t>
      </w:r>
      <w:r w:rsidR="00593B17">
        <w:t xml:space="preserve">tworzy raport </w:t>
      </w:r>
      <w:r>
        <w:t>dotyczący podejrzanych transakcji oraz sprawozdanie z działalności banku. Raport przeglądany jest przez dyrektora</w:t>
      </w:r>
      <w:r w:rsidR="00543FB5">
        <w:t xml:space="preserve"> </w:t>
      </w:r>
      <w:r w:rsidR="00764107">
        <w:t>banku</w:t>
      </w:r>
      <w:r>
        <w:t xml:space="preserve">. Jeżeli zachodzi konieczność podaje on dodatkowe parametry i raport generowany </w:t>
      </w:r>
      <w:r w:rsidR="00593B17">
        <w:t>obliczany jest przez analityków raportujących ponownie.</w:t>
      </w:r>
      <w:r>
        <w:t xml:space="preserve"> Gotowy raport </w:t>
      </w:r>
      <w:r w:rsidR="00593B17">
        <w:t>po zatwierdzeniu przez dyrektora banku wysyłany jest do Komisji nadzoru Finansowego</w:t>
      </w:r>
      <w:r>
        <w:t xml:space="preserve"> Komisji nadzoru Finansowego</w:t>
      </w:r>
      <w:r w:rsidR="005178D8">
        <w:t xml:space="preserve"> w formie papierowej</w:t>
      </w:r>
      <w:r>
        <w:t>.</w:t>
      </w:r>
    </w:p>
    <w:p w14:paraId="08A3D62C" w14:textId="3A4C88DB" w:rsidR="00593B17" w:rsidRPr="005178D8" w:rsidRDefault="00593B17" w:rsidP="00595177">
      <w:pPr>
        <w:ind w:firstLine="708"/>
        <w:rPr>
          <w:i/>
          <w:iCs/>
          <w:u w:val="single"/>
        </w:rPr>
      </w:pPr>
      <w:r w:rsidRPr="005178D8">
        <w:rPr>
          <w:i/>
          <w:iCs/>
        </w:rPr>
        <w:t>System będzie umożliwiał automatyczne generowanie raportów dziennych, dzięki czemu analitycy nie będą musieli się tym zajmować i będą mogli się skupić na ocenianiu wniosków klientów. Dyrektor będzie mógł szybko i łatwo podawać dodatkowe parametry do ponownego generowania raportu. Sam raport będzie wysyłany do Komisji Nadzoru Finansowego Automatycznie</w:t>
      </w:r>
      <w:r w:rsidR="005178D8" w:rsidRPr="005178D8">
        <w:rPr>
          <w:i/>
          <w:iCs/>
        </w:rPr>
        <w:t xml:space="preserve"> po zatwierdzeniu przez dyrektora</w:t>
      </w:r>
      <w:r w:rsidRPr="005178D8">
        <w:rPr>
          <w:i/>
          <w:iCs/>
        </w:rPr>
        <w:t>.</w:t>
      </w:r>
    </w:p>
    <w:p w14:paraId="653869DD" w14:textId="7518D04D" w:rsidR="00DB2C3C" w:rsidRDefault="00595177" w:rsidP="00A4775E">
      <w:r>
        <w:t>Bank chciałby usprawnić obsługę decyzji kredytowych i związanych z tym procesów. Dlatego zamierza opracować system informatyczny, który przyspieszy i usprawni obsługę procesowania wniosków kredytowych i generowanie raportów i sprawozdań.</w:t>
      </w:r>
      <w:r w:rsidR="00A4775E">
        <w:t xml:space="preserve"> </w:t>
      </w:r>
    </w:p>
    <w:p w14:paraId="653869DE" w14:textId="77777777" w:rsidR="00DB2C3C" w:rsidRPr="00A7791F" w:rsidRDefault="00DB2C3C" w:rsidP="00A4775E">
      <w:pPr>
        <w:pStyle w:val="Nagwek1"/>
      </w:pPr>
      <w:bookmarkStart w:id="4" w:name="_Toc128351508"/>
      <w:r w:rsidRPr="00A7791F">
        <w:t>Żądania udziałowca</w:t>
      </w:r>
      <w:bookmarkEnd w:id="4"/>
    </w:p>
    <w:p w14:paraId="653869DF" w14:textId="77777777" w:rsidR="00FC46FD" w:rsidRPr="00A7791F" w:rsidRDefault="00FC46FD" w:rsidP="00FC46FD"/>
    <w:p w14:paraId="206195DA" w14:textId="132A72D0" w:rsidR="00F45716" w:rsidRDefault="00F45716" w:rsidP="00F45716">
      <w:pPr>
        <w:spacing w:after="0"/>
      </w:pPr>
      <w:r>
        <w:t xml:space="preserve">Pierwszym etapem prac </w:t>
      </w:r>
      <w:r w:rsidRPr="003C6060">
        <w:t>ma być opracowanie projektu systemu, który zapewni:</w:t>
      </w:r>
      <w:r>
        <w:t xml:space="preserve"> </w:t>
      </w:r>
    </w:p>
    <w:p w14:paraId="5E834A3C" w14:textId="019478AE" w:rsidR="00543FB5" w:rsidRDefault="00543FB5" w:rsidP="00543FB5">
      <w:pPr>
        <w:pStyle w:val="Akapitzlist"/>
        <w:numPr>
          <w:ilvl w:val="0"/>
          <w:numId w:val="28"/>
        </w:numPr>
        <w:spacing w:after="0"/>
      </w:pPr>
      <w:r>
        <w:t>Przechowywanie informacji o klientach banku</w:t>
      </w:r>
    </w:p>
    <w:p w14:paraId="37E666A1" w14:textId="658296ED" w:rsidR="00593B17" w:rsidRDefault="00593B17" w:rsidP="00593B17">
      <w:pPr>
        <w:pStyle w:val="Akapitzlist"/>
        <w:numPr>
          <w:ilvl w:val="0"/>
          <w:numId w:val="28"/>
        </w:numPr>
        <w:spacing w:after="0"/>
      </w:pPr>
      <w:r>
        <w:t xml:space="preserve">Wspomaganie procesu opiniowania kredytowego w zakresie obliczania </w:t>
      </w:r>
      <w:proofErr w:type="spellStart"/>
      <w:r>
        <w:t>scoringu</w:t>
      </w:r>
      <w:proofErr w:type="spellEnd"/>
      <w:r>
        <w:t xml:space="preserve"> kredytowego, wykrywania podejrzanych transakcji i opiniowania wniosku kredytowego.</w:t>
      </w:r>
    </w:p>
    <w:p w14:paraId="34219148" w14:textId="181B7405" w:rsidR="00543FB5" w:rsidRDefault="00543FB5" w:rsidP="00543FB5">
      <w:pPr>
        <w:pStyle w:val="Akapitzlist"/>
        <w:numPr>
          <w:ilvl w:val="0"/>
          <w:numId w:val="28"/>
        </w:numPr>
        <w:spacing w:after="0"/>
      </w:pPr>
      <w:r>
        <w:t xml:space="preserve">Generowanie raportów dotyczących </w:t>
      </w:r>
      <w:r w:rsidR="003C2D26">
        <w:t>podejrzanych transakcji oraz działalności banku wysyłanych do Komisji Nadzoru Finansowego</w:t>
      </w:r>
      <w:r>
        <w:t>.</w:t>
      </w:r>
    </w:p>
    <w:p w14:paraId="543EE8CD" w14:textId="3C650616" w:rsidR="0049335B" w:rsidRDefault="0049335B" w:rsidP="0049335B">
      <w:pPr>
        <w:pStyle w:val="Akapitzlist"/>
        <w:numPr>
          <w:ilvl w:val="0"/>
          <w:numId w:val="28"/>
        </w:numPr>
        <w:spacing w:after="0"/>
      </w:pPr>
      <w:r>
        <w:t>Przechowywanie informacji o wnioskach kredytowych</w:t>
      </w:r>
    </w:p>
    <w:p w14:paraId="0AA74958" w14:textId="74B996BF" w:rsidR="0049335B" w:rsidRDefault="0049335B" w:rsidP="0049335B">
      <w:pPr>
        <w:pStyle w:val="Akapitzlist"/>
        <w:numPr>
          <w:ilvl w:val="0"/>
          <w:numId w:val="28"/>
        </w:numPr>
        <w:spacing w:after="0"/>
      </w:pPr>
      <w:r>
        <w:t>Przechowywanie raportów dziennych</w:t>
      </w:r>
    </w:p>
    <w:p w14:paraId="1DD6CB38" w14:textId="77777777" w:rsidR="0049335B" w:rsidRDefault="0049335B" w:rsidP="0049335B">
      <w:pPr>
        <w:pStyle w:val="Akapitzlist"/>
        <w:spacing w:after="0"/>
      </w:pPr>
    </w:p>
    <w:p w14:paraId="60715EF8" w14:textId="6CC10452" w:rsidR="00F45716" w:rsidRDefault="00F45716" w:rsidP="0049335B">
      <w:pPr>
        <w:spacing w:after="0"/>
        <w:ind w:left="360"/>
      </w:pPr>
    </w:p>
    <w:sectPr w:rsidR="00F45716" w:rsidSect="00330096">
      <w:headerReference w:type="even" r:id="rId11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49886" w14:textId="77777777" w:rsidR="0054484D" w:rsidRDefault="0054484D">
      <w:pPr>
        <w:spacing w:line="240" w:lineRule="auto"/>
      </w:pPr>
      <w:r>
        <w:separator/>
      </w:r>
    </w:p>
  </w:endnote>
  <w:endnote w:type="continuationSeparator" w:id="0">
    <w:p w14:paraId="280B9D91" w14:textId="77777777" w:rsidR="0054484D" w:rsidRDefault="005448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AB728" w14:textId="77777777" w:rsidR="0054484D" w:rsidRDefault="0054484D">
      <w:pPr>
        <w:spacing w:line="240" w:lineRule="auto"/>
      </w:pPr>
      <w:r>
        <w:separator/>
      </w:r>
    </w:p>
  </w:footnote>
  <w:footnote w:type="continuationSeparator" w:id="0">
    <w:p w14:paraId="6B047BD6" w14:textId="77777777" w:rsidR="0054484D" w:rsidRDefault="005448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869EF" w14:textId="77777777" w:rsidR="006C03F4" w:rsidRDefault="006C03F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AA4EC5"/>
    <w:multiLevelType w:val="hybridMultilevel"/>
    <w:tmpl w:val="458A2578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9A2464F"/>
    <w:multiLevelType w:val="hybridMultilevel"/>
    <w:tmpl w:val="F8E2B7CA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9D2736"/>
    <w:multiLevelType w:val="hybridMultilevel"/>
    <w:tmpl w:val="E8C6804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22BC5"/>
    <w:multiLevelType w:val="hybridMultilevel"/>
    <w:tmpl w:val="BE928084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7857F1"/>
    <w:multiLevelType w:val="hybridMultilevel"/>
    <w:tmpl w:val="4844B13C"/>
    <w:lvl w:ilvl="0" w:tplc="497A44B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B401E"/>
    <w:multiLevelType w:val="hybridMultilevel"/>
    <w:tmpl w:val="E8F47658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EEC6EFF"/>
    <w:multiLevelType w:val="hybridMultilevel"/>
    <w:tmpl w:val="D4CE8F7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F25BC"/>
    <w:multiLevelType w:val="hybridMultilevel"/>
    <w:tmpl w:val="9D16D1E6"/>
    <w:lvl w:ilvl="0" w:tplc="497A44BA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24D7120D"/>
    <w:multiLevelType w:val="hybridMultilevel"/>
    <w:tmpl w:val="53E848EA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D2517C"/>
    <w:multiLevelType w:val="hybridMultilevel"/>
    <w:tmpl w:val="A8E28734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834A6F"/>
    <w:multiLevelType w:val="hybridMultilevel"/>
    <w:tmpl w:val="71AEA4C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C158A1"/>
    <w:multiLevelType w:val="hybridMultilevel"/>
    <w:tmpl w:val="9B86D9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A0C54"/>
    <w:multiLevelType w:val="hybridMultilevel"/>
    <w:tmpl w:val="6354008A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84B426D"/>
    <w:multiLevelType w:val="hybridMultilevel"/>
    <w:tmpl w:val="3560F56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8272C"/>
    <w:multiLevelType w:val="hybridMultilevel"/>
    <w:tmpl w:val="DD721580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402329"/>
    <w:multiLevelType w:val="hybridMultilevel"/>
    <w:tmpl w:val="2E50FF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74DF3"/>
    <w:multiLevelType w:val="hybridMultilevel"/>
    <w:tmpl w:val="36968D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E55C94"/>
    <w:multiLevelType w:val="hybridMultilevel"/>
    <w:tmpl w:val="EA8227C6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2D16B4E"/>
    <w:multiLevelType w:val="hybridMultilevel"/>
    <w:tmpl w:val="B84830F0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3B422A"/>
    <w:multiLevelType w:val="hybridMultilevel"/>
    <w:tmpl w:val="321A78E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523185"/>
    <w:multiLevelType w:val="hybridMultilevel"/>
    <w:tmpl w:val="E9248636"/>
    <w:lvl w:ilvl="0" w:tplc="497A44BA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61762D06"/>
    <w:multiLevelType w:val="hybridMultilevel"/>
    <w:tmpl w:val="D3726BD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6937F1"/>
    <w:multiLevelType w:val="hybridMultilevel"/>
    <w:tmpl w:val="CEF6316C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72806F60"/>
    <w:multiLevelType w:val="hybridMultilevel"/>
    <w:tmpl w:val="E6A8602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3636642"/>
    <w:multiLevelType w:val="hybridMultilevel"/>
    <w:tmpl w:val="867EF37C"/>
    <w:lvl w:ilvl="0" w:tplc="E30E3458">
      <w:start w:val="1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C919C4"/>
    <w:multiLevelType w:val="hybridMultilevel"/>
    <w:tmpl w:val="4A6805CE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77EB513B"/>
    <w:multiLevelType w:val="hybridMultilevel"/>
    <w:tmpl w:val="F2146ED6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89493570">
    <w:abstractNumId w:val="0"/>
  </w:num>
  <w:num w:numId="2" w16cid:durableId="1793593083">
    <w:abstractNumId w:val="19"/>
  </w:num>
  <w:num w:numId="3" w16cid:durableId="1611668204">
    <w:abstractNumId w:val="22"/>
  </w:num>
  <w:num w:numId="4" w16cid:durableId="249780980">
    <w:abstractNumId w:val="14"/>
  </w:num>
  <w:num w:numId="5" w16cid:durableId="1622108242">
    <w:abstractNumId w:val="2"/>
  </w:num>
  <w:num w:numId="6" w16cid:durableId="1727755602">
    <w:abstractNumId w:val="10"/>
  </w:num>
  <w:num w:numId="7" w16cid:durableId="2026789555">
    <w:abstractNumId w:val="9"/>
  </w:num>
  <w:num w:numId="8" w16cid:durableId="1099059627">
    <w:abstractNumId w:val="18"/>
  </w:num>
  <w:num w:numId="9" w16cid:durableId="520049303">
    <w:abstractNumId w:val="4"/>
  </w:num>
  <w:num w:numId="10" w16cid:durableId="1397900739">
    <w:abstractNumId w:val="27"/>
  </w:num>
  <w:num w:numId="11" w16cid:durableId="1261642358">
    <w:abstractNumId w:val="20"/>
  </w:num>
  <w:num w:numId="12" w16cid:durableId="492110523">
    <w:abstractNumId w:val="15"/>
  </w:num>
  <w:num w:numId="13" w16cid:durableId="1609701297">
    <w:abstractNumId w:val="11"/>
  </w:num>
  <w:num w:numId="14" w16cid:durableId="1933320606">
    <w:abstractNumId w:val="5"/>
  </w:num>
  <w:num w:numId="15" w16cid:durableId="2108648764">
    <w:abstractNumId w:val="24"/>
  </w:num>
  <w:num w:numId="16" w16cid:durableId="1008338142">
    <w:abstractNumId w:val="21"/>
  </w:num>
  <w:num w:numId="17" w16cid:durableId="1999722946">
    <w:abstractNumId w:val="8"/>
  </w:num>
  <w:num w:numId="18" w16cid:durableId="2024211379">
    <w:abstractNumId w:val="13"/>
  </w:num>
  <w:num w:numId="19" w16cid:durableId="1874921292">
    <w:abstractNumId w:val="26"/>
  </w:num>
  <w:num w:numId="20" w16cid:durableId="1172373983">
    <w:abstractNumId w:val="1"/>
  </w:num>
  <w:num w:numId="21" w16cid:durableId="1796172829">
    <w:abstractNumId w:val="6"/>
  </w:num>
  <w:num w:numId="22" w16cid:durableId="2006201792">
    <w:abstractNumId w:val="3"/>
  </w:num>
  <w:num w:numId="23" w16cid:durableId="412315624">
    <w:abstractNumId w:val="7"/>
  </w:num>
  <w:num w:numId="24" w16cid:durableId="552619466">
    <w:abstractNumId w:val="23"/>
  </w:num>
  <w:num w:numId="25" w16cid:durableId="1550610892">
    <w:abstractNumId w:val="16"/>
  </w:num>
  <w:num w:numId="26" w16cid:durableId="138502938">
    <w:abstractNumId w:val="25"/>
  </w:num>
  <w:num w:numId="27" w16cid:durableId="1802066896">
    <w:abstractNumId w:val="17"/>
  </w:num>
  <w:num w:numId="28" w16cid:durableId="21002544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EC"/>
    <w:rsid w:val="000628BB"/>
    <w:rsid w:val="000B70EC"/>
    <w:rsid w:val="000E5955"/>
    <w:rsid w:val="000F0238"/>
    <w:rsid w:val="00117ECC"/>
    <w:rsid w:val="00140C90"/>
    <w:rsid w:val="00163AC8"/>
    <w:rsid w:val="0016582A"/>
    <w:rsid w:val="00187621"/>
    <w:rsid w:val="001C2192"/>
    <w:rsid w:val="001E00F3"/>
    <w:rsid w:val="00214D32"/>
    <w:rsid w:val="0023345B"/>
    <w:rsid w:val="00253064"/>
    <w:rsid w:val="002C74C0"/>
    <w:rsid w:val="003222F0"/>
    <w:rsid w:val="003248F5"/>
    <w:rsid w:val="00330096"/>
    <w:rsid w:val="00336D2A"/>
    <w:rsid w:val="003B2569"/>
    <w:rsid w:val="003C216E"/>
    <w:rsid w:val="003C2D26"/>
    <w:rsid w:val="004477CF"/>
    <w:rsid w:val="00473909"/>
    <w:rsid w:val="00475C77"/>
    <w:rsid w:val="004912E9"/>
    <w:rsid w:val="0049335B"/>
    <w:rsid w:val="004A4E7A"/>
    <w:rsid w:val="005178D8"/>
    <w:rsid w:val="00534898"/>
    <w:rsid w:val="00543FB5"/>
    <w:rsid w:val="0054484D"/>
    <w:rsid w:val="00584C80"/>
    <w:rsid w:val="00593B17"/>
    <w:rsid w:val="00595177"/>
    <w:rsid w:val="005A5949"/>
    <w:rsid w:val="00606A13"/>
    <w:rsid w:val="0068028D"/>
    <w:rsid w:val="006B5977"/>
    <w:rsid w:val="006C03F4"/>
    <w:rsid w:val="00764107"/>
    <w:rsid w:val="007F0CA3"/>
    <w:rsid w:val="007F6A28"/>
    <w:rsid w:val="00855420"/>
    <w:rsid w:val="008826FC"/>
    <w:rsid w:val="00903045"/>
    <w:rsid w:val="00956AFE"/>
    <w:rsid w:val="00993AA9"/>
    <w:rsid w:val="00A4775E"/>
    <w:rsid w:val="00A715A0"/>
    <w:rsid w:val="00A7791F"/>
    <w:rsid w:val="00B221DC"/>
    <w:rsid w:val="00BA21A3"/>
    <w:rsid w:val="00C71683"/>
    <w:rsid w:val="00C975D7"/>
    <w:rsid w:val="00D07DF6"/>
    <w:rsid w:val="00D26798"/>
    <w:rsid w:val="00D2773D"/>
    <w:rsid w:val="00DA3FA1"/>
    <w:rsid w:val="00DB2C3C"/>
    <w:rsid w:val="00DD6AB6"/>
    <w:rsid w:val="00E01DB7"/>
    <w:rsid w:val="00E61527"/>
    <w:rsid w:val="00EB21D8"/>
    <w:rsid w:val="00ED79C2"/>
    <w:rsid w:val="00F02536"/>
    <w:rsid w:val="00F03AA8"/>
    <w:rsid w:val="00F34574"/>
    <w:rsid w:val="00F45716"/>
    <w:rsid w:val="00FC46FD"/>
    <w:rsid w:val="00FE396B"/>
    <w:rsid w:val="00FF472D"/>
    <w:rsid w:val="00FF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5386997"/>
  <w15:docId w15:val="{4BE132D7-7279-499A-8482-D6FFAAA1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222F0"/>
  </w:style>
  <w:style w:type="paragraph" w:styleId="Nagwek1">
    <w:name w:val="heading 1"/>
    <w:basedOn w:val="Normalny"/>
    <w:next w:val="Normalny"/>
    <w:link w:val="Nagwek1Znak"/>
    <w:uiPriority w:val="9"/>
    <w:qFormat/>
    <w:rsid w:val="003222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222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222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222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3222F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3222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3222F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3222F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3222F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2">
    <w:name w:val="Paragraph2"/>
    <w:basedOn w:val="Normalny"/>
    <w:rsid w:val="00330096"/>
    <w:pPr>
      <w:spacing w:before="80"/>
      <w:ind w:left="720"/>
    </w:pPr>
    <w:rPr>
      <w:color w:val="000000"/>
      <w:lang w:val="en-AU"/>
    </w:rPr>
  </w:style>
  <w:style w:type="paragraph" w:styleId="Tytu">
    <w:name w:val="Title"/>
    <w:basedOn w:val="Normalny"/>
    <w:next w:val="Normalny"/>
    <w:link w:val="TytuZnak"/>
    <w:uiPriority w:val="10"/>
    <w:qFormat/>
    <w:rsid w:val="003222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222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Wcicienormalne">
    <w:name w:val="Normal Indent"/>
    <w:basedOn w:val="Normalny"/>
    <w:rsid w:val="00330096"/>
    <w:pPr>
      <w:ind w:left="900" w:hanging="900"/>
    </w:pPr>
  </w:style>
  <w:style w:type="paragraph" w:styleId="Spistreci1">
    <w:name w:val="toc 1"/>
    <w:basedOn w:val="Normalny"/>
    <w:next w:val="Normalny"/>
    <w:uiPriority w:val="39"/>
    <w:rsid w:val="00330096"/>
    <w:pPr>
      <w:spacing w:before="240" w:after="120"/>
    </w:pPr>
    <w:rPr>
      <w:b/>
      <w:bCs/>
      <w:szCs w:val="24"/>
    </w:rPr>
  </w:style>
  <w:style w:type="paragraph" w:styleId="Spistreci2">
    <w:name w:val="toc 2"/>
    <w:basedOn w:val="Normalny"/>
    <w:next w:val="Normalny"/>
    <w:uiPriority w:val="39"/>
    <w:rsid w:val="00330096"/>
    <w:pPr>
      <w:spacing w:before="120"/>
      <w:ind w:left="200"/>
    </w:pPr>
    <w:rPr>
      <w:i/>
      <w:iCs/>
      <w:szCs w:val="24"/>
    </w:rPr>
  </w:style>
  <w:style w:type="paragraph" w:styleId="Spistreci3">
    <w:name w:val="toc 3"/>
    <w:basedOn w:val="Normalny"/>
    <w:next w:val="Normalny"/>
    <w:semiHidden/>
    <w:rsid w:val="00330096"/>
    <w:pPr>
      <w:ind w:left="400"/>
    </w:pPr>
    <w:rPr>
      <w:szCs w:val="24"/>
    </w:rPr>
  </w:style>
  <w:style w:type="paragraph" w:styleId="Nagwek">
    <w:name w:val="header"/>
    <w:basedOn w:val="Normalny"/>
    <w:rsid w:val="00330096"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link w:val="StopkaZnak"/>
    <w:uiPriority w:val="99"/>
    <w:rsid w:val="00330096"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  <w:rsid w:val="00330096"/>
  </w:style>
  <w:style w:type="paragraph" w:customStyle="1" w:styleId="MainTitle">
    <w:name w:val="Main Title"/>
    <w:basedOn w:val="Normalny"/>
    <w:rsid w:val="0033009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ny"/>
    <w:rsid w:val="00330096"/>
    <w:pPr>
      <w:ind w:left="720" w:hanging="432"/>
    </w:pPr>
  </w:style>
  <w:style w:type="paragraph" w:customStyle="1" w:styleId="Tabletext">
    <w:name w:val="Tabletext"/>
    <w:basedOn w:val="Normalny"/>
    <w:rsid w:val="00330096"/>
    <w:pPr>
      <w:keepLines/>
      <w:spacing w:after="120"/>
    </w:pPr>
  </w:style>
  <w:style w:type="paragraph" w:styleId="Tekstpodstawowy">
    <w:name w:val="Body Text"/>
    <w:basedOn w:val="Normalny"/>
    <w:rsid w:val="00330096"/>
    <w:pPr>
      <w:keepLines/>
      <w:spacing w:after="120"/>
      <w:ind w:left="720"/>
    </w:pPr>
  </w:style>
  <w:style w:type="paragraph" w:customStyle="1" w:styleId="Bullet2">
    <w:name w:val="Bullet2"/>
    <w:basedOn w:val="Normalny"/>
    <w:rsid w:val="00330096"/>
    <w:pPr>
      <w:ind w:left="1440" w:hanging="360"/>
    </w:pPr>
    <w:rPr>
      <w:color w:val="000080"/>
    </w:rPr>
  </w:style>
  <w:style w:type="paragraph" w:customStyle="1" w:styleId="Plandokumentu">
    <w:name w:val="Plan dokumentu"/>
    <w:basedOn w:val="Normalny"/>
    <w:semiHidden/>
    <w:rsid w:val="00330096"/>
    <w:pPr>
      <w:shd w:val="clear" w:color="auto" w:fill="000080"/>
    </w:pPr>
    <w:rPr>
      <w:rFonts w:ascii="Tahoma" w:hAnsi="Tahoma"/>
    </w:rPr>
  </w:style>
  <w:style w:type="character" w:styleId="Odwoanieprzypisudolnego">
    <w:name w:val="footnote reference"/>
    <w:basedOn w:val="Domylnaczcionkaakapitu"/>
    <w:semiHidden/>
    <w:rsid w:val="00330096"/>
    <w:rPr>
      <w:sz w:val="20"/>
      <w:vertAlign w:val="superscript"/>
    </w:rPr>
  </w:style>
  <w:style w:type="paragraph" w:styleId="Tekstprzypisudolnego">
    <w:name w:val="footnote text"/>
    <w:basedOn w:val="Normalny"/>
    <w:semiHidden/>
    <w:rsid w:val="00330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ny"/>
    <w:rsid w:val="00330096"/>
    <w:pPr>
      <w:spacing w:before="80" w:line="240" w:lineRule="auto"/>
    </w:pPr>
  </w:style>
  <w:style w:type="paragraph" w:customStyle="1" w:styleId="Paragraph3">
    <w:name w:val="Paragraph3"/>
    <w:basedOn w:val="Normalny"/>
    <w:rsid w:val="00330096"/>
    <w:pPr>
      <w:spacing w:before="80" w:line="240" w:lineRule="auto"/>
      <w:ind w:left="1530"/>
    </w:pPr>
  </w:style>
  <w:style w:type="paragraph" w:customStyle="1" w:styleId="Paragraph4">
    <w:name w:val="Paragraph4"/>
    <w:basedOn w:val="Normalny"/>
    <w:rsid w:val="00330096"/>
    <w:pPr>
      <w:spacing w:before="80" w:line="240" w:lineRule="auto"/>
      <w:ind w:left="2250"/>
    </w:pPr>
  </w:style>
  <w:style w:type="paragraph" w:styleId="Spistreci4">
    <w:name w:val="toc 4"/>
    <w:basedOn w:val="Normalny"/>
    <w:next w:val="Normalny"/>
    <w:semiHidden/>
    <w:rsid w:val="00330096"/>
    <w:pPr>
      <w:ind w:left="600"/>
    </w:pPr>
    <w:rPr>
      <w:szCs w:val="24"/>
    </w:rPr>
  </w:style>
  <w:style w:type="paragraph" w:styleId="Spistreci5">
    <w:name w:val="toc 5"/>
    <w:basedOn w:val="Normalny"/>
    <w:next w:val="Normalny"/>
    <w:semiHidden/>
    <w:rsid w:val="00330096"/>
    <w:pPr>
      <w:ind w:left="800"/>
    </w:pPr>
    <w:rPr>
      <w:szCs w:val="24"/>
    </w:rPr>
  </w:style>
  <w:style w:type="paragraph" w:styleId="Spistreci6">
    <w:name w:val="toc 6"/>
    <w:basedOn w:val="Normalny"/>
    <w:next w:val="Normalny"/>
    <w:semiHidden/>
    <w:rsid w:val="00330096"/>
    <w:pPr>
      <w:ind w:left="1000"/>
    </w:pPr>
    <w:rPr>
      <w:szCs w:val="24"/>
    </w:rPr>
  </w:style>
  <w:style w:type="paragraph" w:styleId="Spistreci7">
    <w:name w:val="toc 7"/>
    <w:basedOn w:val="Normalny"/>
    <w:next w:val="Normalny"/>
    <w:semiHidden/>
    <w:rsid w:val="00330096"/>
    <w:pPr>
      <w:ind w:left="1200"/>
    </w:pPr>
    <w:rPr>
      <w:szCs w:val="24"/>
    </w:rPr>
  </w:style>
  <w:style w:type="paragraph" w:styleId="Spistreci8">
    <w:name w:val="toc 8"/>
    <w:basedOn w:val="Normalny"/>
    <w:next w:val="Normalny"/>
    <w:semiHidden/>
    <w:rsid w:val="00330096"/>
    <w:pPr>
      <w:ind w:left="1400"/>
    </w:pPr>
    <w:rPr>
      <w:szCs w:val="24"/>
    </w:rPr>
  </w:style>
  <w:style w:type="paragraph" w:styleId="Spistreci9">
    <w:name w:val="toc 9"/>
    <w:basedOn w:val="Normalny"/>
    <w:next w:val="Normalny"/>
    <w:semiHidden/>
    <w:rsid w:val="00330096"/>
    <w:pPr>
      <w:ind w:left="1600"/>
    </w:pPr>
    <w:rPr>
      <w:szCs w:val="24"/>
    </w:rPr>
  </w:style>
  <w:style w:type="paragraph" w:styleId="Tekstpodstawowy2">
    <w:name w:val="Body Text 2"/>
    <w:basedOn w:val="Normalny"/>
    <w:rsid w:val="0033009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ny"/>
    <w:rsid w:val="00330096"/>
    <w:pPr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ny"/>
    <w:rsid w:val="00330096"/>
    <w:pPr>
      <w:tabs>
        <w:tab w:val="left" w:pos="360"/>
        <w:tab w:val="left" w:pos="720"/>
      </w:tabs>
      <w:spacing w:before="120" w:line="240" w:lineRule="auto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rsid w:val="00330096"/>
    <w:pPr>
      <w:spacing w:after="120"/>
      <w:ind w:left="720"/>
    </w:pPr>
    <w:rPr>
      <w:i/>
      <w:color w:val="0000FF"/>
    </w:rPr>
  </w:style>
  <w:style w:type="character" w:styleId="Hipercze">
    <w:name w:val="Hyperlink"/>
    <w:basedOn w:val="Domylnaczcionkaakapitu"/>
    <w:uiPriority w:val="99"/>
    <w:rsid w:val="00330096"/>
    <w:rPr>
      <w:color w:val="0000FF"/>
      <w:u w:val="single"/>
    </w:rPr>
  </w:style>
  <w:style w:type="paragraph" w:customStyle="1" w:styleId="lt1">
    <w:name w:val="lt1"/>
    <w:basedOn w:val="Normalny"/>
    <w:rsid w:val="00330096"/>
    <w:pPr>
      <w:spacing w:before="100" w:beforeAutospacing="1" w:after="100" w:afterAutospacing="1" w:line="240" w:lineRule="auto"/>
    </w:pPr>
    <w:rPr>
      <w:color w:val="000000"/>
      <w:szCs w:val="24"/>
    </w:rPr>
  </w:style>
  <w:style w:type="paragraph" w:styleId="Tekstpodstawowywcity">
    <w:name w:val="Body Text Indent"/>
    <w:basedOn w:val="Normalny"/>
    <w:rsid w:val="00330096"/>
    <w:pPr>
      <w:ind w:firstLine="72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14D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4D32"/>
    <w:rPr>
      <w:rFonts w:ascii="Tahoma" w:hAnsi="Tahoma" w:cs="Tahoma"/>
      <w:sz w:val="16"/>
      <w:szCs w:val="16"/>
      <w:lang w:eastAsia="en-US"/>
    </w:rPr>
  </w:style>
  <w:style w:type="paragraph" w:styleId="Akapitzlist">
    <w:name w:val="List Paragraph"/>
    <w:basedOn w:val="Normalny"/>
    <w:uiPriority w:val="34"/>
    <w:qFormat/>
    <w:rsid w:val="003222F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3222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222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222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3222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3222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rsid w:val="003222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rsid w:val="003222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rsid w:val="003222F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rsid w:val="003222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3222F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ytuZnak">
    <w:name w:val="Tytuł Znak"/>
    <w:basedOn w:val="Domylnaczcionkaakapitu"/>
    <w:link w:val="Tytu"/>
    <w:uiPriority w:val="10"/>
    <w:rsid w:val="003222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odtytuZnak">
    <w:name w:val="Podtytuł Znak"/>
    <w:basedOn w:val="Domylnaczcionkaakapitu"/>
    <w:link w:val="Podtytu"/>
    <w:uiPriority w:val="11"/>
    <w:rsid w:val="003222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3222F0"/>
    <w:rPr>
      <w:b/>
      <w:bCs/>
    </w:rPr>
  </w:style>
  <w:style w:type="character" w:styleId="Uwydatnienie">
    <w:name w:val="Emphasis"/>
    <w:basedOn w:val="Domylnaczcionkaakapitu"/>
    <w:uiPriority w:val="20"/>
    <w:qFormat/>
    <w:rsid w:val="003222F0"/>
    <w:rPr>
      <w:i/>
      <w:iCs/>
    </w:rPr>
  </w:style>
  <w:style w:type="paragraph" w:styleId="Bezodstpw">
    <w:name w:val="No Spacing"/>
    <w:uiPriority w:val="1"/>
    <w:qFormat/>
    <w:rsid w:val="003222F0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3222F0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3222F0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222F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222F0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3222F0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3222F0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3222F0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3222F0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3222F0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222F0"/>
    <w:pPr>
      <w:outlineLvl w:val="9"/>
    </w:pPr>
  </w:style>
  <w:style w:type="character" w:customStyle="1" w:styleId="StopkaZnak">
    <w:name w:val="Stopka Znak"/>
    <w:basedOn w:val="Domylnaczcionkaakapitu"/>
    <w:link w:val="Stopka"/>
    <w:uiPriority w:val="99"/>
    <w:rsid w:val="00165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Stasiak\Dane%20aplikacji\Microsoft\Szablony\Przedstawienie%20problemu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EB1C74C507174CB80ACBA5C0758B2C" ma:contentTypeVersion="0" ma:contentTypeDescription="Create a new document." ma:contentTypeScope="" ma:versionID="452fe86534787d08a3ead8a5fcb28c9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3B434-4C02-4936-9B26-8D99D5A73A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0B77CC-482A-44DD-AEA5-63C02BDD44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19CF12-9B06-4AF3-ABBD-CF29A2533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909E559-E5F5-4876-AA32-3C6A4666F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Przedstawienie problemu.dot</Template>
  <TotalTime>69</TotalTime>
  <Pages>3</Pages>
  <Words>753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Przedstawienie problemu</vt:lpstr>
    </vt:vector>
  </TitlesOfParts>
  <Company>Politechnika Warszawska - Studia Podyplomowe Zastosowania Informatyki</Company>
  <LinksUpToDate>false</LinksUpToDate>
  <CharactersWithSpaces>5264</CharactersWithSpaces>
  <SharedDoc>false</SharedDoc>
  <HLinks>
    <vt:vector size="18" baseType="variant">
      <vt:variant>
        <vt:i4>1703994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_Toc191391365</vt:lpwstr>
      </vt:variant>
      <vt:variant>
        <vt:i4>1703994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_Toc191391364</vt:lpwstr>
      </vt:variant>
      <vt:variant>
        <vt:i4>1703994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_Toc191391363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Przedstawienie problemu</dc:title>
  <dc:subject>Modelowanie obiektowe w UML</dc:subject>
  <dc:creator>Włodzimierz Dąbrowski, Andrzej Stasiak</dc:creator>
  <cp:lastModifiedBy>bubBbaka bubBbaka</cp:lastModifiedBy>
  <cp:revision>6</cp:revision>
  <cp:lastPrinted>2023-02-26T23:45:00Z</cp:lastPrinted>
  <dcterms:created xsi:type="dcterms:W3CDTF">2023-02-26T23:44:00Z</dcterms:created>
  <dcterms:modified xsi:type="dcterms:W3CDTF">2023-02-27T02:26:00Z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">
    <vt:lpwstr>DYPLOM</vt:lpwstr>
  </property>
  <property fmtid="{D5CDD505-2E9C-101B-9397-08002B2CF9AE}" pid="3" name="Firma">
    <vt:lpwstr>Politechnika Warszawska </vt:lpwstr>
  </property>
  <property fmtid="{D5CDD505-2E9C-101B-9397-08002B2CF9AE}" pid="4" name="Wersja">
    <vt:lpwstr>1.0</vt:lpwstr>
  </property>
  <property fmtid="{D5CDD505-2E9C-101B-9397-08002B2CF9AE}" pid="5" name="Uwaga">
    <vt:lpwstr>Pierwsza wersja dokument</vt:lpwstr>
  </property>
  <property fmtid="{D5CDD505-2E9C-101B-9397-08002B2CF9AE}" pid="6" name="Faza projektu">
    <vt:lpwstr>Dokument fazy wprowadzenie (ang. Inception)</vt:lpwstr>
  </property>
  <property fmtid="{D5CDD505-2E9C-101B-9397-08002B2CF9AE}" pid="7" name="Firma - skrót">
    <vt:lpwstr>PW</vt:lpwstr>
  </property>
  <property fmtid="{D5CDD505-2E9C-101B-9397-08002B2CF9AE}" pid="8" name="ContentTypeId">
    <vt:lpwstr>0x010100BEEB1C74C507174CB80ACBA5C0758B2C</vt:lpwstr>
  </property>
  <property fmtid="{D5CDD505-2E9C-101B-9397-08002B2CF9AE}" pid="9" name="Uczelnia">
    <vt:lpwstr>Politechnika Warszawska</vt:lpwstr>
  </property>
  <property fmtid="{D5CDD505-2E9C-101B-9397-08002B2CF9AE}" pid="10" name="Studia">
    <vt:lpwstr>Zaoczne Międzywydziałowe Studia Magisterskie</vt:lpwstr>
  </property>
  <property fmtid="{D5CDD505-2E9C-101B-9397-08002B2CF9AE}" pid="11" name="Przedmiot">
    <vt:lpwstr>METODYKA PROJEKTOWANIA SYSTEMÓW INFORMACYJNYCH</vt:lpwstr>
  </property>
  <property fmtid="{D5CDD505-2E9C-101B-9397-08002B2CF9AE}" pid="12" name="Termin">
    <vt:lpwstr>wiosna, 20</vt:lpwstr>
  </property>
</Properties>
</file>