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FC773" w14:textId="77777777" w:rsidR="00D92E00" w:rsidRDefault="00D92E00" w:rsidP="00D92E00">
      <w:r>
        <w:t xml:space="preserve">Dear Editors of </w:t>
      </w:r>
      <w:proofErr w:type="gramStart"/>
      <w:r>
        <w:t>the UNLV</w:t>
      </w:r>
      <w:proofErr w:type="gramEnd"/>
      <w:r>
        <w:t xml:space="preserve"> Gaming Research &amp; Review Journal:</w:t>
      </w:r>
    </w:p>
    <w:p w14:paraId="22A342DF" w14:textId="5175AEA6" w:rsidR="00D92E00" w:rsidRDefault="00D92E00" w:rsidP="00D92E00">
      <w:r>
        <w:t>Thank you for the careful review of our submitted manuscript and the decision of “Revisions Requested for Acceptance.” Please see our included resubmission. We hope that we have sufficiently addressed all concerns raised by the reviewers to their and your satisfaction. We detail our edits below</w:t>
      </w:r>
      <w:r w:rsidR="00E01D9A">
        <w:t xml:space="preserve"> in our responses to each reviewer</w:t>
      </w:r>
      <w:r>
        <w:t xml:space="preserve">. </w:t>
      </w:r>
    </w:p>
    <w:p w14:paraId="55BD66BF" w14:textId="77777777" w:rsidR="002E61EB" w:rsidRDefault="002E61EB" w:rsidP="002E61EB">
      <w:pPr>
        <w:spacing w:line="240" w:lineRule="auto"/>
      </w:pPr>
    </w:p>
    <w:p w14:paraId="331CFFAF" w14:textId="5FA7F77C" w:rsidR="007F6617" w:rsidRPr="00E01D9A" w:rsidRDefault="007F6617" w:rsidP="007F6617">
      <w:pPr>
        <w:spacing w:line="240" w:lineRule="auto"/>
        <w:rPr>
          <w:b/>
          <w:bCs/>
          <w:u w:val="single"/>
        </w:rPr>
      </w:pPr>
      <w:r>
        <w:rPr>
          <w:b/>
          <w:bCs/>
          <w:u w:val="single"/>
        </w:rPr>
        <w:t>Reviewer 1:</w:t>
      </w:r>
    </w:p>
    <w:p w14:paraId="49D943E1" w14:textId="67C2B169" w:rsidR="007F6617" w:rsidRDefault="007F6617" w:rsidP="007F6617">
      <w:pPr>
        <w:spacing w:line="240" w:lineRule="auto"/>
      </w:pPr>
      <w:r>
        <w:t xml:space="preserve">Literature, Aldous and </w:t>
      </w:r>
      <w:proofErr w:type="spellStart"/>
      <w:r>
        <w:t>Diaconis</w:t>
      </w:r>
      <w:proofErr w:type="spellEnd"/>
      <w:r>
        <w:t xml:space="preserve"> (1986): Check Bayer and </w:t>
      </w:r>
      <w:proofErr w:type="spellStart"/>
      <w:r>
        <w:t>Diaconis</w:t>
      </w:r>
      <w:proofErr w:type="spellEnd"/>
      <w:r>
        <w:t xml:space="preserve"> ("...Dovetail</w:t>
      </w:r>
    </w:p>
    <w:p w14:paraId="2F0DFB76" w14:textId="77777777" w:rsidR="007F6617" w:rsidRDefault="007F6617" w:rsidP="007F6617">
      <w:pPr>
        <w:spacing w:line="240" w:lineRule="auto"/>
      </w:pPr>
      <w:r>
        <w:t>Shuffle...") to see if it's a more accurate reference.</w:t>
      </w:r>
    </w:p>
    <w:p w14:paraId="6C35526E" w14:textId="60F3B081" w:rsidR="00876C03" w:rsidRPr="00876C03" w:rsidRDefault="00876C03" w:rsidP="007F6617">
      <w:pPr>
        <w:spacing w:line="240" w:lineRule="auto"/>
        <w:rPr>
          <w:b/>
          <w:bCs/>
        </w:rPr>
      </w:pPr>
      <w:r>
        <w:rPr>
          <w:b/>
          <w:bCs/>
        </w:rPr>
        <w:t xml:space="preserve">We thank the reviewer for this comment </w:t>
      </w:r>
      <w:r w:rsidR="000B5B73">
        <w:rPr>
          <w:b/>
          <w:bCs/>
        </w:rPr>
        <w:t>and</w:t>
      </w:r>
      <w:r>
        <w:rPr>
          <w:b/>
          <w:bCs/>
        </w:rPr>
        <w:t xml:space="preserve"> have double-checked </w:t>
      </w:r>
      <w:r w:rsidR="000B5B73">
        <w:rPr>
          <w:b/>
          <w:bCs/>
        </w:rPr>
        <w:t>this</w:t>
      </w:r>
      <w:r>
        <w:rPr>
          <w:b/>
          <w:bCs/>
        </w:rPr>
        <w:t xml:space="preserve">. </w:t>
      </w:r>
      <w:r w:rsidR="000B5B73">
        <w:rPr>
          <w:b/>
          <w:bCs/>
        </w:rPr>
        <w:t xml:space="preserve">We believe that the </w:t>
      </w:r>
      <w:r w:rsidR="0074687B">
        <w:rPr>
          <w:b/>
          <w:bCs/>
        </w:rPr>
        <w:t xml:space="preserve">Aldous and </w:t>
      </w:r>
      <w:proofErr w:type="spellStart"/>
      <w:r w:rsidR="0074687B">
        <w:rPr>
          <w:b/>
          <w:bCs/>
        </w:rPr>
        <w:t>Diaconis</w:t>
      </w:r>
      <w:proofErr w:type="spellEnd"/>
      <w:r w:rsidR="0074687B">
        <w:rPr>
          <w:b/>
          <w:bCs/>
        </w:rPr>
        <w:t xml:space="preserve"> </w:t>
      </w:r>
      <w:r w:rsidR="000B5B73">
        <w:rPr>
          <w:b/>
          <w:bCs/>
        </w:rPr>
        <w:t>paper we cited is the original source for</w:t>
      </w:r>
      <w:r w:rsidR="0074687B">
        <w:rPr>
          <w:b/>
          <w:bCs/>
        </w:rPr>
        <w:t xml:space="preserve"> the seven shuffles claim. </w:t>
      </w:r>
      <w:r w:rsidR="000B5B73">
        <w:rPr>
          <w:b/>
          <w:bCs/>
        </w:rPr>
        <w:t xml:space="preserve"> </w:t>
      </w:r>
    </w:p>
    <w:p w14:paraId="56C968BB" w14:textId="77777777" w:rsidR="00876C03" w:rsidRDefault="00876C03" w:rsidP="007F6617">
      <w:pPr>
        <w:spacing w:line="240" w:lineRule="auto"/>
      </w:pPr>
    </w:p>
    <w:p w14:paraId="4674A6D9" w14:textId="77777777" w:rsidR="007F6617" w:rsidRDefault="007F6617" w:rsidP="007F6617">
      <w:pPr>
        <w:spacing w:line="240" w:lineRule="auto"/>
      </w:pPr>
      <w:r>
        <w:t>Literature, Shuffling Processes A through C: I had to reread the procedures a</w:t>
      </w:r>
    </w:p>
    <w:p w14:paraId="0431A987" w14:textId="77777777" w:rsidR="007F6617" w:rsidRDefault="007F6617" w:rsidP="007F6617">
      <w:pPr>
        <w:spacing w:line="240" w:lineRule="auto"/>
      </w:pPr>
      <w:r>
        <w:t>few times to understand how "collisions" worked in these shuffling procedures.</w:t>
      </w:r>
    </w:p>
    <w:p w14:paraId="00415998" w14:textId="77777777" w:rsidR="007F6617" w:rsidRDefault="007F6617" w:rsidP="007F6617">
      <w:pPr>
        <w:spacing w:line="240" w:lineRule="auto"/>
      </w:pPr>
      <w:r>
        <w:t>It looks like you took the language word-for-word from the original source, and</w:t>
      </w:r>
    </w:p>
    <w:p w14:paraId="6616BC83" w14:textId="77777777" w:rsidR="007F6617" w:rsidRDefault="007F6617" w:rsidP="007F6617">
      <w:pPr>
        <w:spacing w:line="240" w:lineRule="auto"/>
      </w:pPr>
      <w:r>
        <w:t>that source didn't do a good job of explaining things either. It might help if</w:t>
      </w:r>
    </w:p>
    <w:p w14:paraId="114AD273" w14:textId="77777777" w:rsidR="007F6617" w:rsidRDefault="007F6617" w:rsidP="007F6617">
      <w:pPr>
        <w:spacing w:line="240" w:lineRule="auto"/>
      </w:pPr>
      <w:r>
        <w:t xml:space="preserve">you are </w:t>
      </w:r>
      <w:proofErr w:type="gramStart"/>
      <w:r>
        <w:t>more clearer</w:t>
      </w:r>
      <w:proofErr w:type="gramEnd"/>
      <w:r>
        <w:t xml:space="preserve"> on the data structure at the beginning of a process's</w:t>
      </w:r>
    </w:p>
    <w:p w14:paraId="7E783401" w14:textId="77777777" w:rsidR="007F6617" w:rsidRDefault="007F6617" w:rsidP="007F6617">
      <w:pPr>
        <w:spacing w:line="240" w:lineRule="auto"/>
      </w:pPr>
      <w:r>
        <w:t>explanation. What you're really doing is starting with n separate numbered bins,</w:t>
      </w:r>
    </w:p>
    <w:p w14:paraId="64700D56" w14:textId="77777777" w:rsidR="007F6617" w:rsidRDefault="007F6617" w:rsidP="007F6617">
      <w:pPr>
        <w:spacing w:line="240" w:lineRule="auto"/>
      </w:pPr>
      <w:r>
        <w:t>with Card k starting by itself in Bin k. For Shuffling Process A, at each stage,</w:t>
      </w:r>
    </w:p>
    <w:p w14:paraId="39BC8990" w14:textId="77777777" w:rsidR="007F6617" w:rsidRDefault="007F6617" w:rsidP="007F6617">
      <w:pPr>
        <w:spacing w:line="240" w:lineRule="auto"/>
      </w:pPr>
      <w:proofErr w:type="gramStart"/>
      <w:r>
        <w:t>you</w:t>
      </w:r>
      <w:proofErr w:type="gramEnd"/>
      <w:r>
        <w:t xml:space="preserve"> randomly choose a card, pull it out of the bin it's in (let's call it Bin</w:t>
      </w:r>
    </w:p>
    <w:p w14:paraId="10F633AE" w14:textId="77777777" w:rsidR="007F6617" w:rsidRDefault="007F6617" w:rsidP="007F6617">
      <w:pPr>
        <w:spacing w:line="240" w:lineRule="auto"/>
      </w:pPr>
      <w:r>
        <w:t>j), and then either put it in Bin (j-1), put it back in Bin j, or put it in Bin</w:t>
      </w:r>
    </w:p>
    <w:p w14:paraId="50294FEF" w14:textId="77777777" w:rsidR="007F6617" w:rsidRDefault="007F6617" w:rsidP="007F6617">
      <w:pPr>
        <w:spacing w:line="240" w:lineRule="auto"/>
      </w:pPr>
      <w:r>
        <w:t>(j+1). I would express the probabilities as 0.25, 0.50, and 0.25 (It looks</w:t>
      </w:r>
    </w:p>
    <w:p w14:paraId="5BEC66BA" w14:textId="77777777" w:rsidR="007F6617" w:rsidRDefault="007F6617" w:rsidP="007F6617">
      <w:pPr>
        <w:spacing w:line="240" w:lineRule="auto"/>
      </w:pPr>
      <w:r>
        <w:t>cleaner in text as decimals.). If you drop the card into an empty bin, fine.</w:t>
      </w:r>
    </w:p>
    <w:p w14:paraId="172DE4C9" w14:textId="77777777" w:rsidR="007F6617" w:rsidRDefault="007F6617" w:rsidP="007F6617">
      <w:pPr>
        <w:spacing w:line="240" w:lineRule="auto"/>
      </w:pPr>
      <w:r>
        <w:t>It's there by itself. If there are already other cards in the bin, then you've</w:t>
      </w:r>
    </w:p>
    <w:p w14:paraId="56AEA61F" w14:textId="77777777" w:rsidR="007F6617" w:rsidRDefault="007F6617" w:rsidP="007F6617">
      <w:pPr>
        <w:spacing w:line="240" w:lineRule="auto"/>
      </w:pPr>
      <w:r>
        <w:t>got rules for how it collides or gets mixed in with the cards already there. At</w:t>
      </w:r>
    </w:p>
    <w:p w14:paraId="0527C876" w14:textId="77777777" w:rsidR="007F6617" w:rsidRDefault="007F6617" w:rsidP="007F6617">
      <w:pPr>
        <w:spacing w:line="240" w:lineRule="auto"/>
      </w:pPr>
      <w:proofErr w:type="gramStart"/>
      <w:r>
        <w:t>the</w:t>
      </w:r>
      <w:proofErr w:type="gramEnd"/>
      <w:r>
        <w:t xml:space="preserve"> end you scoop the cards in Bin 1, followed by the cards in Bin 2, and so on.</w:t>
      </w:r>
    </w:p>
    <w:p w14:paraId="487BDF62" w14:textId="24AD0B46" w:rsidR="00876C03" w:rsidRPr="00876C03" w:rsidRDefault="00876C03" w:rsidP="007F6617">
      <w:pPr>
        <w:spacing w:line="240" w:lineRule="auto"/>
        <w:rPr>
          <w:b/>
          <w:bCs/>
        </w:rPr>
      </w:pPr>
      <w:r>
        <w:rPr>
          <w:b/>
          <w:bCs/>
        </w:rPr>
        <w:lastRenderedPageBreak/>
        <w:t xml:space="preserve">We </w:t>
      </w:r>
      <w:r w:rsidR="0074687B">
        <w:rPr>
          <w:b/>
          <w:bCs/>
        </w:rPr>
        <w:t xml:space="preserve">agree that our descriptions could benefit from additional clarity. We have re-worked this portion of the manuscript accordingly. </w:t>
      </w:r>
    </w:p>
    <w:p w14:paraId="4839FE25" w14:textId="77777777" w:rsidR="00876C03" w:rsidRDefault="00876C03" w:rsidP="007F6617">
      <w:pPr>
        <w:spacing w:line="240" w:lineRule="auto"/>
      </w:pPr>
    </w:p>
    <w:p w14:paraId="6241F822" w14:textId="53358B9E" w:rsidR="007F6617" w:rsidRDefault="007F6617" w:rsidP="007F6617">
      <w:pPr>
        <w:spacing w:line="240" w:lineRule="auto"/>
      </w:pPr>
      <w:r>
        <w:t>Methodology, Initial left-hand and right-hand movements: Figure 1 is a little</w:t>
      </w:r>
    </w:p>
    <w:p w14:paraId="17D92312" w14:textId="77777777" w:rsidR="007F6617" w:rsidRDefault="007F6617" w:rsidP="007F6617">
      <w:pPr>
        <w:spacing w:line="240" w:lineRule="auto"/>
      </w:pPr>
      <w:r>
        <w:t>deceiving in the sense that the four piles of cards aren't always the same</w:t>
      </w:r>
    </w:p>
    <w:p w14:paraId="0023208A" w14:textId="77777777" w:rsidR="007F6617" w:rsidRDefault="007F6617" w:rsidP="007F6617">
      <w:pPr>
        <w:spacing w:line="240" w:lineRule="auto"/>
      </w:pPr>
      <w:r>
        <w:t>length. It would help if you defined an initial general data structure for the</w:t>
      </w:r>
    </w:p>
    <w:p w14:paraId="5EA40E0C" w14:textId="77777777" w:rsidR="007F6617" w:rsidRDefault="007F6617" w:rsidP="007F6617">
      <w:pPr>
        <w:spacing w:line="240" w:lineRule="auto"/>
      </w:pPr>
      <w:r>
        <w:t xml:space="preserve">deck. After reading through the wash, roll, and slice sections a few times, </w:t>
      </w:r>
      <w:proofErr w:type="gramStart"/>
      <w:r>
        <w:t>my</w:t>
      </w:r>
      <w:proofErr w:type="gramEnd"/>
    </w:p>
    <w:p w14:paraId="56BBB9E0" w14:textId="77777777" w:rsidR="007F6617" w:rsidRDefault="007F6617" w:rsidP="007F6617">
      <w:pPr>
        <w:spacing w:line="240" w:lineRule="auto"/>
      </w:pPr>
      <w:r>
        <w:t>sense is that the data structure in general consists of four vectors v1 to v4 of</w:t>
      </w:r>
    </w:p>
    <w:p w14:paraId="7AD6B497" w14:textId="77777777" w:rsidR="007F6617" w:rsidRDefault="007F6617" w:rsidP="007F6617">
      <w:pPr>
        <w:spacing w:line="240" w:lineRule="auto"/>
      </w:pPr>
      <w:r>
        <w:t>potentially different lengths, and four numbers n1 to n4 with the lengths of the</w:t>
      </w:r>
    </w:p>
    <w:p w14:paraId="19DB0C7A" w14:textId="77777777" w:rsidR="007F6617" w:rsidRDefault="007F6617" w:rsidP="007F6617">
      <w:pPr>
        <w:spacing w:line="240" w:lineRule="auto"/>
      </w:pPr>
      <w:r>
        <w:t>four vectors (to make the indexing easier). Each of the numbers 1 to 52 occurs</w:t>
      </w:r>
    </w:p>
    <w:p w14:paraId="037A7579" w14:textId="77777777" w:rsidR="007F6617" w:rsidRDefault="007F6617" w:rsidP="007F6617">
      <w:pPr>
        <w:spacing w:line="240" w:lineRule="auto"/>
      </w:pPr>
      <w:r>
        <w:t>exactly once somewhere in the four vectors, and n1 + n2 + n3 + n4 = 52. For the</w:t>
      </w:r>
    </w:p>
    <w:p w14:paraId="0BF94B92" w14:textId="77777777" w:rsidR="007F6617" w:rsidRDefault="007F6617" w:rsidP="007F6617">
      <w:pPr>
        <w:spacing w:line="240" w:lineRule="auto"/>
      </w:pPr>
      <w:r>
        <w:t>initial split of a sorted deck into four equal piles, n1 = n2 = n3 = n4 = 13, v1</w:t>
      </w:r>
    </w:p>
    <w:p w14:paraId="75D4E4BF" w14:textId="77777777" w:rsidR="007F6617" w:rsidRDefault="007F6617" w:rsidP="007F6617">
      <w:pPr>
        <w:spacing w:line="240" w:lineRule="auto"/>
      </w:pPr>
      <w:r>
        <w:t>= 1:13, v2 = 14:26, v3 = 27:39, and v4 = 40:52 (using R's syntax).</w:t>
      </w:r>
    </w:p>
    <w:p w14:paraId="14F6EEDD" w14:textId="7AE0F993" w:rsidR="00622717" w:rsidRPr="00E60DB8" w:rsidRDefault="00E60DB8" w:rsidP="007F6617">
      <w:pPr>
        <w:spacing w:line="240" w:lineRule="auto"/>
        <w:rPr>
          <w:b/>
          <w:bCs/>
          <w:i/>
          <w:iCs/>
        </w:rPr>
      </w:pPr>
      <w:proofErr w:type="gramStart"/>
      <w:r w:rsidRPr="00E60DB8">
        <w:rPr>
          <w:b/>
          <w:bCs/>
          <w:i/>
          <w:iCs/>
        </w:rPr>
        <w:t>Mike</w:t>
      </w:r>
      <w:proofErr w:type="gramEnd"/>
      <w:r w:rsidRPr="00E60DB8">
        <w:rPr>
          <w:b/>
          <w:bCs/>
          <w:i/>
          <w:iCs/>
        </w:rPr>
        <w:t xml:space="preserve"> can you address this?</w:t>
      </w:r>
    </w:p>
    <w:p w14:paraId="1DCAB13F" w14:textId="77777777" w:rsidR="00622717" w:rsidRDefault="00622717" w:rsidP="007F6617">
      <w:pPr>
        <w:spacing w:line="240" w:lineRule="auto"/>
      </w:pPr>
    </w:p>
    <w:p w14:paraId="035862E2" w14:textId="77777777" w:rsidR="007F6617" w:rsidRDefault="007F6617" w:rsidP="007F6617">
      <w:pPr>
        <w:spacing w:line="240" w:lineRule="auto"/>
      </w:pPr>
      <w:r>
        <w:t xml:space="preserve">Methodology, </w:t>
      </w:r>
      <w:proofErr w:type="gramStart"/>
      <w:r>
        <w:t>Rolling</w:t>
      </w:r>
      <w:proofErr w:type="gramEnd"/>
      <w:r>
        <w:t>: Show a numerical example. Start with an initial data</w:t>
      </w:r>
    </w:p>
    <w:p w14:paraId="70D6365D" w14:textId="77777777" w:rsidR="007F6617" w:rsidRDefault="007F6617" w:rsidP="007F6617">
      <w:pPr>
        <w:spacing w:line="240" w:lineRule="auto"/>
      </w:pPr>
      <w:r>
        <w:t>structure (An imbalanced one where n1, n2, n3, and n4 are all different might be</w:t>
      </w:r>
    </w:p>
    <w:p w14:paraId="64F08BD0" w14:textId="77777777" w:rsidR="007F6617" w:rsidRDefault="007F6617" w:rsidP="007F6617">
      <w:pPr>
        <w:spacing w:line="240" w:lineRule="auto"/>
      </w:pPr>
      <w:r>
        <w:t xml:space="preserve">useful.). Point out where you are getting </w:t>
      </w:r>
      <w:proofErr w:type="spellStart"/>
      <w:r>
        <w:t>vec_len</w:t>
      </w:r>
      <w:proofErr w:type="spellEnd"/>
      <w:r>
        <w:t>. Pick a number and say that</w:t>
      </w:r>
    </w:p>
    <w:p w14:paraId="7B30987B" w14:textId="77777777" w:rsidR="007F6617" w:rsidRDefault="007F6617" w:rsidP="007F6617">
      <w:pPr>
        <w:spacing w:line="240" w:lineRule="auto"/>
      </w:pPr>
      <w:r>
        <w:t>you drew it from the truncated Poisson distribution. Show what the new post-roll</w:t>
      </w:r>
    </w:p>
    <w:p w14:paraId="1256926F" w14:textId="77777777" w:rsidR="007F6617" w:rsidRDefault="007F6617" w:rsidP="007F6617">
      <w:pPr>
        <w:spacing w:line="240" w:lineRule="auto"/>
      </w:pPr>
      <w:r>
        <w:t>data structure looks like.</w:t>
      </w:r>
    </w:p>
    <w:p w14:paraId="55DC5119" w14:textId="0AFA821E" w:rsidR="00622717" w:rsidRPr="00E60DB8" w:rsidRDefault="00E60DB8" w:rsidP="007F6617">
      <w:pPr>
        <w:spacing w:line="240" w:lineRule="auto"/>
        <w:rPr>
          <w:b/>
          <w:bCs/>
          <w:i/>
          <w:iCs/>
        </w:rPr>
      </w:pPr>
      <w:proofErr w:type="gramStart"/>
      <w:r>
        <w:rPr>
          <w:b/>
          <w:bCs/>
          <w:i/>
          <w:iCs/>
        </w:rPr>
        <w:t>Mike</w:t>
      </w:r>
      <w:proofErr w:type="gramEnd"/>
      <w:r>
        <w:rPr>
          <w:b/>
          <w:bCs/>
          <w:i/>
          <w:iCs/>
        </w:rPr>
        <w:t xml:space="preserve"> can you take a stab at this too?</w:t>
      </w:r>
    </w:p>
    <w:p w14:paraId="6B083871" w14:textId="77777777" w:rsidR="00622717" w:rsidRDefault="00622717" w:rsidP="007F6617">
      <w:pPr>
        <w:spacing w:line="240" w:lineRule="auto"/>
      </w:pPr>
    </w:p>
    <w:p w14:paraId="1E3C6798" w14:textId="77777777" w:rsidR="007F6617" w:rsidRDefault="007F6617" w:rsidP="007F6617">
      <w:pPr>
        <w:spacing w:line="240" w:lineRule="auto"/>
      </w:pPr>
      <w:r>
        <w:t>Methodology, Slice: Rewrite this section also, adding an illustrative example.</w:t>
      </w:r>
    </w:p>
    <w:p w14:paraId="0E5EFFB3" w14:textId="77777777" w:rsidR="007F6617" w:rsidRDefault="007F6617" w:rsidP="007F6617">
      <w:pPr>
        <w:spacing w:line="240" w:lineRule="auto"/>
      </w:pPr>
      <w:r>
        <w:t>The vice/versa wording is confusing. A left-handed inner slice moves cards from</w:t>
      </w:r>
    </w:p>
    <w:p w14:paraId="6D842275" w14:textId="77777777" w:rsidR="007F6617" w:rsidRDefault="007F6617" w:rsidP="007F6617">
      <w:pPr>
        <w:spacing w:line="240" w:lineRule="auto"/>
      </w:pPr>
      <w:r>
        <w:t>v2 to v3. A left-handed outer slice moves cards from v1 to v2. Also, be specific</w:t>
      </w:r>
    </w:p>
    <w:p w14:paraId="012AD7B2" w14:textId="77777777" w:rsidR="007F6617" w:rsidRDefault="007F6617" w:rsidP="007F6617">
      <w:pPr>
        <w:spacing w:line="240" w:lineRule="auto"/>
      </w:pPr>
      <w:r>
        <w:lastRenderedPageBreak/>
        <w:t>about which cards move to the front or back of which vectors. This paper is</w:t>
      </w:r>
    </w:p>
    <w:p w14:paraId="63A17E6F" w14:textId="77777777" w:rsidR="007F6617" w:rsidRDefault="007F6617" w:rsidP="007F6617">
      <w:pPr>
        <w:spacing w:line="240" w:lineRule="auto"/>
      </w:pPr>
      <w:r>
        <w:t xml:space="preserve">already highly technical (like </w:t>
      </w:r>
      <w:proofErr w:type="gramStart"/>
      <w:r>
        <w:t>all of</w:t>
      </w:r>
      <w:proofErr w:type="gramEnd"/>
      <w:r>
        <w:t xml:space="preserve"> the </w:t>
      </w:r>
      <w:proofErr w:type="spellStart"/>
      <w:r>
        <w:t>Diaconis</w:t>
      </w:r>
      <w:proofErr w:type="spellEnd"/>
      <w:r>
        <w:t>-related papers on shuffling),</w:t>
      </w:r>
    </w:p>
    <w:p w14:paraId="457C6010" w14:textId="77777777" w:rsidR="007F6617" w:rsidRDefault="007F6617" w:rsidP="007F6617">
      <w:pPr>
        <w:spacing w:line="240" w:lineRule="auto"/>
      </w:pPr>
      <w:proofErr w:type="gramStart"/>
      <w:r>
        <w:t>so</w:t>
      </w:r>
      <w:proofErr w:type="gramEnd"/>
      <w:r>
        <w:t xml:space="preserve"> you might as well lean into it and use vectors and indices.</w:t>
      </w:r>
    </w:p>
    <w:p w14:paraId="0C9E6E7B" w14:textId="77777777" w:rsidR="00E60DB8" w:rsidRDefault="00E60DB8" w:rsidP="007F6617">
      <w:pPr>
        <w:spacing w:line="240" w:lineRule="auto"/>
      </w:pPr>
    </w:p>
    <w:p w14:paraId="07955CB9" w14:textId="77777777" w:rsidR="00E60DB8" w:rsidRDefault="00E60DB8" w:rsidP="007F6617">
      <w:pPr>
        <w:spacing w:line="240" w:lineRule="auto"/>
      </w:pPr>
    </w:p>
    <w:p w14:paraId="4F7E0ECB" w14:textId="77777777" w:rsidR="007F6617" w:rsidRDefault="007F6617" w:rsidP="007F6617">
      <w:pPr>
        <w:spacing w:line="240" w:lineRule="auto"/>
      </w:pPr>
      <w:r>
        <w:t>Results, the locations of the previous community cards: While it is interesting</w:t>
      </w:r>
    </w:p>
    <w:p w14:paraId="320A5870" w14:textId="77777777" w:rsidR="007F6617" w:rsidRDefault="007F6617" w:rsidP="007F6617">
      <w:pPr>
        <w:spacing w:line="240" w:lineRule="auto"/>
      </w:pPr>
      <w:r>
        <w:t>that the last hand's community cards don't end up in Locations 43 to 47 after a</w:t>
      </w:r>
    </w:p>
    <w:p w14:paraId="51EFA098" w14:textId="77777777" w:rsidR="007F6617" w:rsidRDefault="007F6617" w:rsidP="007F6617">
      <w:pPr>
        <w:spacing w:line="240" w:lineRule="auto"/>
      </w:pPr>
      <w:r>
        <w:t>wash, it's not that important to the next hand. Big picture, it doesn't matter</w:t>
      </w:r>
    </w:p>
    <w:p w14:paraId="70F0D43D" w14:textId="77777777" w:rsidR="007F6617" w:rsidRDefault="007F6617" w:rsidP="007F6617">
      <w:pPr>
        <w:spacing w:line="240" w:lineRule="auto"/>
      </w:pPr>
      <w:r>
        <w:t>if that card is in Locations 21, 31, 41, 45, or 52. It's not in the hand. The</w:t>
      </w:r>
    </w:p>
    <w:p w14:paraId="620B0D03" w14:textId="77777777" w:rsidR="007F6617" w:rsidRDefault="007F6617" w:rsidP="007F6617">
      <w:pPr>
        <w:spacing w:line="240" w:lineRule="auto"/>
      </w:pPr>
      <w:r>
        <w:t xml:space="preserve">more practical question is </w:t>
      </w:r>
      <w:proofErr w:type="gramStart"/>
      <w:r>
        <w:t>whether or not</w:t>
      </w:r>
      <w:proofErr w:type="gramEnd"/>
      <w:r>
        <w:t xml:space="preserve"> a card that a player sees (as one of</w:t>
      </w:r>
    </w:p>
    <w:p w14:paraId="5CFF18CF" w14:textId="77777777" w:rsidR="007F6617" w:rsidRDefault="007F6617" w:rsidP="007F6617">
      <w:pPr>
        <w:spacing w:line="240" w:lineRule="auto"/>
      </w:pPr>
      <w:r>
        <w:t xml:space="preserve">their hole cards, at showdown, on the board) </w:t>
      </w:r>
      <w:proofErr w:type="gramStart"/>
      <w:r>
        <w:t>shows</w:t>
      </w:r>
      <w:proofErr w:type="gramEnd"/>
      <w:r>
        <w:t xml:space="preserve"> up in the next hand.</w:t>
      </w:r>
    </w:p>
    <w:p w14:paraId="4167AC8B" w14:textId="77777777" w:rsidR="007F6617" w:rsidRDefault="007F6617" w:rsidP="007F6617">
      <w:pPr>
        <w:spacing w:line="240" w:lineRule="auto"/>
      </w:pPr>
      <w:r>
        <w:t>Results, card neighbors: What is the practical significance of card neighbors?</w:t>
      </w:r>
    </w:p>
    <w:p w14:paraId="41532730" w14:textId="77777777" w:rsidR="007F6617" w:rsidRDefault="007F6617" w:rsidP="007F6617">
      <w:pPr>
        <w:spacing w:line="240" w:lineRule="auto"/>
      </w:pPr>
      <w:r>
        <w:t>Let's say that a player's cards get mucked as neighbors, and that the board gets</w:t>
      </w:r>
    </w:p>
    <w:p w14:paraId="2E133C59" w14:textId="77777777" w:rsidR="007F6617" w:rsidRDefault="007F6617" w:rsidP="007F6617">
      <w:pPr>
        <w:spacing w:line="240" w:lineRule="auto"/>
      </w:pPr>
      <w:r>
        <w:t xml:space="preserve">scooped into being neighbors. </w:t>
      </w:r>
      <w:proofErr w:type="gramStart"/>
      <w:r>
        <w:t>In order for</w:t>
      </w:r>
      <w:proofErr w:type="gramEnd"/>
      <w:r>
        <w:t xml:space="preserve"> two neighboring cards to show up</w:t>
      </w:r>
    </w:p>
    <w:p w14:paraId="32FEE8FE" w14:textId="77777777" w:rsidR="007F6617" w:rsidRDefault="007F6617" w:rsidP="007F6617">
      <w:pPr>
        <w:spacing w:line="240" w:lineRule="auto"/>
      </w:pPr>
      <w:r>
        <w:t xml:space="preserve">together again, they either </w:t>
      </w:r>
      <w:proofErr w:type="gramStart"/>
      <w:r>
        <w:t>have to</w:t>
      </w:r>
      <w:proofErr w:type="gramEnd"/>
      <w:r>
        <w:t xml:space="preserve"> be spaced the right number of cards apart to</w:t>
      </w:r>
    </w:p>
    <w:p w14:paraId="783D16C3" w14:textId="77777777" w:rsidR="007F6617" w:rsidRDefault="007F6617" w:rsidP="007F6617">
      <w:pPr>
        <w:spacing w:line="240" w:lineRule="auto"/>
      </w:pPr>
      <w:r>
        <w:t xml:space="preserve">be a person's hole cards, they </w:t>
      </w:r>
      <w:proofErr w:type="gramStart"/>
      <w:r>
        <w:t>have to</w:t>
      </w:r>
      <w:proofErr w:type="gramEnd"/>
      <w:r>
        <w:t xml:space="preserve"> be together on the flop, or they </w:t>
      </w:r>
      <w:proofErr w:type="gramStart"/>
      <w:r>
        <w:t>have to</w:t>
      </w:r>
      <w:proofErr w:type="gramEnd"/>
    </w:p>
    <w:p w14:paraId="605AAF87" w14:textId="5A9F2369" w:rsidR="007F6617" w:rsidRDefault="007F6617" w:rsidP="007F6617">
      <w:pPr>
        <w:spacing w:line="240" w:lineRule="auto"/>
      </w:pPr>
      <w:r>
        <w:t>be exactly two locations apart to have a burn card in between.</w:t>
      </w:r>
    </w:p>
    <w:p w14:paraId="32942BBE" w14:textId="77777777" w:rsidR="007F6617" w:rsidRDefault="007F6617" w:rsidP="007F6617">
      <w:pPr>
        <w:spacing w:line="240" w:lineRule="auto"/>
      </w:pPr>
    </w:p>
    <w:p w14:paraId="3DAA66E8" w14:textId="77777777" w:rsidR="00876C03" w:rsidRDefault="00876C03" w:rsidP="007F6617">
      <w:pPr>
        <w:spacing w:line="240" w:lineRule="auto"/>
      </w:pPr>
    </w:p>
    <w:p w14:paraId="04CBADED" w14:textId="5BF88C1B" w:rsidR="00FD7A4B" w:rsidRPr="00E01D9A" w:rsidRDefault="00FD7A4B" w:rsidP="00FD7A4B">
      <w:pPr>
        <w:spacing w:line="240" w:lineRule="auto"/>
        <w:rPr>
          <w:b/>
          <w:bCs/>
          <w:u w:val="single"/>
        </w:rPr>
      </w:pPr>
      <w:r>
        <w:rPr>
          <w:b/>
          <w:bCs/>
          <w:u w:val="single"/>
        </w:rPr>
        <w:t>Reviewer 2:</w:t>
      </w:r>
    </w:p>
    <w:p w14:paraId="745B1B71" w14:textId="71E993A4" w:rsidR="00FD7A4B" w:rsidRPr="00FD7A4B" w:rsidRDefault="00FD7A4B" w:rsidP="00FD7A4B">
      <w:pPr>
        <w:spacing w:line="240" w:lineRule="auto"/>
      </w:pPr>
      <w:r w:rsidRPr="00FD7A4B">
        <w:t>My most significant concern is that the authors cite three alterna</w:t>
      </w:r>
      <w:r>
        <w:t>ti</w:t>
      </w:r>
      <w:r w:rsidRPr="00FD7A4B">
        <w:t>ve algorithms for modelling</w:t>
      </w:r>
    </w:p>
    <w:p w14:paraId="6638A766" w14:textId="1C89AB22" w:rsidR="00FD7A4B" w:rsidRPr="00FD7A4B" w:rsidRDefault="00FD7A4B" w:rsidP="00FD7A4B">
      <w:pPr>
        <w:spacing w:line="240" w:lineRule="auto"/>
      </w:pPr>
      <w:r w:rsidRPr="00FD7A4B">
        <w:t xml:space="preserve">the wash shuffle from an </w:t>
      </w:r>
      <w:proofErr w:type="spellStart"/>
      <w:r w:rsidRPr="00FD7A4B">
        <w:t>arXiv</w:t>
      </w:r>
      <w:proofErr w:type="spellEnd"/>
      <w:r w:rsidRPr="00FD7A4B">
        <w:t xml:space="preserve"> paper (White, 20</w:t>
      </w:r>
      <w:r>
        <w:t>1</w:t>
      </w:r>
      <w:r w:rsidRPr="00FD7A4B">
        <w:t>9), but do not compare their results with</w:t>
      </w:r>
    </w:p>
    <w:p w14:paraId="267ADCE2" w14:textId="36468B3D" w:rsidR="00FD7A4B" w:rsidRPr="00FD7A4B" w:rsidRDefault="00FD7A4B" w:rsidP="00FD7A4B">
      <w:pPr>
        <w:spacing w:line="240" w:lineRule="auto"/>
      </w:pPr>
      <w:r w:rsidRPr="00FD7A4B">
        <w:t>predic</w:t>
      </w:r>
      <w:r>
        <w:t>ti</w:t>
      </w:r>
      <w:r w:rsidRPr="00FD7A4B">
        <w:t>ons from this paper. This should be done, especially considering the paucity of previous</w:t>
      </w:r>
    </w:p>
    <w:p w14:paraId="527881FF" w14:textId="77777777" w:rsidR="00FD7A4B" w:rsidRPr="00FD7A4B" w:rsidRDefault="00FD7A4B" w:rsidP="00FD7A4B">
      <w:pPr>
        <w:spacing w:line="240" w:lineRule="auto"/>
      </w:pPr>
      <w:r w:rsidRPr="00FD7A4B">
        <w:t>research on the wash shuffle. Although the algorithm is plausible, plausibility does not equate</w:t>
      </w:r>
    </w:p>
    <w:p w14:paraId="742000CE" w14:textId="77777777" w:rsidR="00FD7A4B" w:rsidRPr="00FD7A4B" w:rsidRDefault="00FD7A4B" w:rsidP="00FD7A4B">
      <w:pPr>
        <w:spacing w:line="240" w:lineRule="auto"/>
      </w:pPr>
      <w:r w:rsidRPr="00FD7A4B">
        <w:lastRenderedPageBreak/>
        <w:t>to correctness. Proving correctness is probably not possible without performing an</w:t>
      </w:r>
    </w:p>
    <w:p w14:paraId="0ACBD1A1" w14:textId="1BB206D5" w:rsidR="00FD7A4B" w:rsidRPr="00FD7A4B" w:rsidRDefault="00FD7A4B" w:rsidP="00FD7A4B">
      <w:pPr>
        <w:spacing w:line="240" w:lineRule="auto"/>
      </w:pPr>
      <w:r w:rsidRPr="00FD7A4B">
        <w:t>unrealis</w:t>
      </w:r>
      <w:r>
        <w:t>ti</w:t>
      </w:r>
      <w:r w:rsidRPr="00FD7A4B">
        <w:t xml:space="preserve">cally large experimental </w:t>
      </w:r>
      <w:proofErr w:type="gramStart"/>
      <w:r w:rsidRPr="00FD7A4B">
        <w:t>study;</w:t>
      </w:r>
      <w:proofErr w:type="gramEnd"/>
      <w:r w:rsidRPr="00FD7A4B">
        <w:t xml:space="preserve"> however, the authors could try to compare with these</w:t>
      </w:r>
    </w:p>
    <w:p w14:paraId="4835CB74" w14:textId="418A398A" w:rsidR="00FD7A4B" w:rsidRPr="00FD7A4B" w:rsidRDefault="00FD7A4B" w:rsidP="00FD7A4B">
      <w:pPr>
        <w:spacing w:line="240" w:lineRule="auto"/>
      </w:pPr>
      <w:r w:rsidRPr="00FD7A4B">
        <w:t>previously discussed algorithms. The White paper is quite abstract and mathema</w:t>
      </w:r>
      <w:r>
        <w:t>ti</w:t>
      </w:r>
      <w:r w:rsidRPr="00FD7A4B">
        <w:t>cal, which</w:t>
      </w:r>
    </w:p>
    <w:p w14:paraId="52CB034C" w14:textId="77777777" w:rsidR="00FD7A4B" w:rsidRPr="00FD7A4B" w:rsidRDefault="00FD7A4B" w:rsidP="00FD7A4B">
      <w:pPr>
        <w:spacing w:line="240" w:lineRule="auto"/>
      </w:pPr>
      <w:r w:rsidRPr="00FD7A4B">
        <w:t>might make direct comparison with this work difficult. However, White’s algorithms are</w:t>
      </w:r>
    </w:p>
    <w:p w14:paraId="514A5280" w14:textId="4703EFB5" w:rsidR="00FD7A4B" w:rsidRPr="00FD7A4B" w:rsidRDefault="00FD7A4B" w:rsidP="00FD7A4B">
      <w:pPr>
        <w:spacing w:line="240" w:lineRule="auto"/>
      </w:pPr>
      <w:r w:rsidRPr="00FD7A4B">
        <w:t>rela</w:t>
      </w:r>
      <w:r>
        <w:t>ti</w:t>
      </w:r>
      <w:r w:rsidRPr="00FD7A4B">
        <w:t>vely simple compared to this work, and it would be very easy to simulate them in a sec</w:t>
      </w:r>
      <w:r>
        <w:t>ti</w:t>
      </w:r>
      <w:r w:rsidRPr="00FD7A4B">
        <w:t>on</w:t>
      </w:r>
    </w:p>
    <w:p w14:paraId="2B4BD4D0" w14:textId="651CB2E0" w:rsidR="00FD7A4B" w:rsidRPr="00FD7A4B" w:rsidRDefault="00FD7A4B" w:rsidP="00FD7A4B">
      <w:pPr>
        <w:spacing w:line="240" w:lineRule="auto"/>
      </w:pPr>
      <w:r w:rsidRPr="00FD7A4B">
        <w:t>of this paper for direct comparison. This addi</w:t>
      </w:r>
      <w:r>
        <w:t>ti</w:t>
      </w:r>
      <w:r w:rsidRPr="00FD7A4B">
        <w:t>on would strengthen the paper very significantly</w:t>
      </w:r>
    </w:p>
    <w:p w14:paraId="17300103" w14:textId="44043FC4" w:rsidR="00FD7A4B" w:rsidRPr="00FD7A4B" w:rsidRDefault="00FD7A4B" w:rsidP="00FD7A4B">
      <w:pPr>
        <w:spacing w:line="240" w:lineRule="auto"/>
      </w:pPr>
      <w:r w:rsidRPr="00FD7A4B">
        <w:t>because it would ground the new simula</w:t>
      </w:r>
      <w:r>
        <w:t>ti</w:t>
      </w:r>
      <w:r w:rsidRPr="00FD7A4B">
        <w:t>ons with previous results, thus strengthening</w:t>
      </w:r>
    </w:p>
    <w:p w14:paraId="27A39493" w14:textId="77777777" w:rsidR="00FD7A4B" w:rsidRPr="00FD7A4B" w:rsidRDefault="00FD7A4B" w:rsidP="00FD7A4B">
      <w:pPr>
        <w:spacing w:line="240" w:lineRule="auto"/>
      </w:pPr>
      <w:r w:rsidRPr="00FD7A4B">
        <w:t>confidence in the validity of this work. Such a comparison might also tell us something</w:t>
      </w:r>
    </w:p>
    <w:p w14:paraId="5BD507EA" w14:textId="77777777" w:rsidR="00FD7A4B" w:rsidRDefault="00FD7A4B" w:rsidP="00FD7A4B">
      <w:pPr>
        <w:spacing w:line="240" w:lineRule="auto"/>
      </w:pPr>
      <w:r w:rsidRPr="00FD7A4B">
        <w:t>interes</w:t>
      </w:r>
      <w:r>
        <w:t>ti</w:t>
      </w:r>
      <w:r w:rsidRPr="00FD7A4B">
        <w:t>ng about the sensi</w:t>
      </w:r>
      <w:r>
        <w:t>ti</w:t>
      </w:r>
      <w:r w:rsidRPr="00FD7A4B">
        <w:t>vity of the new results to the simula</w:t>
      </w:r>
      <w:r>
        <w:t>ti</w:t>
      </w:r>
      <w:r w:rsidRPr="00FD7A4B">
        <w:t xml:space="preserve">on mechanics. </w:t>
      </w:r>
    </w:p>
    <w:p w14:paraId="3109BFA7" w14:textId="77777777" w:rsidR="00FD7A4B" w:rsidRDefault="00FD7A4B" w:rsidP="00FD7A4B">
      <w:pPr>
        <w:spacing w:line="240" w:lineRule="auto"/>
      </w:pPr>
    </w:p>
    <w:p w14:paraId="04563377" w14:textId="27F565AF" w:rsidR="00FD7A4B" w:rsidRPr="00FD7A4B" w:rsidRDefault="00FD7A4B" w:rsidP="00FD7A4B">
      <w:pPr>
        <w:spacing w:line="240" w:lineRule="auto"/>
      </w:pPr>
      <w:r w:rsidRPr="00FD7A4B">
        <w:t>I also note that</w:t>
      </w:r>
      <w:r>
        <w:t xml:space="preserve"> </w:t>
      </w:r>
      <w:r w:rsidRPr="00FD7A4B">
        <w:t>the White paper is referenced as an “unpublished manuscript”. I don’t think this is the correct</w:t>
      </w:r>
      <w:r>
        <w:t xml:space="preserve"> </w:t>
      </w:r>
      <w:r w:rsidRPr="00FD7A4B">
        <w:t xml:space="preserve">way to reference this paper, which is published on </w:t>
      </w:r>
      <w:proofErr w:type="spellStart"/>
      <w:r w:rsidRPr="00FD7A4B">
        <w:t>arXiv</w:t>
      </w:r>
      <w:proofErr w:type="spellEnd"/>
      <w:r w:rsidRPr="00FD7A4B">
        <w:t xml:space="preserve">, but not </w:t>
      </w:r>
      <w:proofErr w:type="gramStart"/>
      <w:r w:rsidRPr="00FD7A4B">
        <w:t>refereed</w:t>
      </w:r>
      <w:proofErr w:type="gramEnd"/>
      <w:r w:rsidRPr="00FD7A4B">
        <w:t>.</w:t>
      </w:r>
    </w:p>
    <w:p w14:paraId="49655410" w14:textId="7EF2FC04" w:rsidR="00FD7A4B" w:rsidRPr="00FD7A4B" w:rsidRDefault="00FD7A4B" w:rsidP="00FD7A4B">
      <w:pPr>
        <w:spacing w:line="240" w:lineRule="auto"/>
        <w:rPr>
          <w:b/>
          <w:bCs/>
        </w:rPr>
      </w:pPr>
      <w:r>
        <w:rPr>
          <w:b/>
          <w:bCs/>
        </w:rPr>
        <w:t xml:space="preserve">We thank the reviewer for pointing this out and have changed “an unpublished manuscript” to “an unrefereed </w:t>
      </w:r>
      <w:proofErr w:type="spellStart"/>
      <w:r>
        <w:rPr>
          <w:b/>
          <w:bCs/>
        </w:rPr>
        <w:t>arXiv</w:t>
      </w:r>
      <w:proofErr w:type="spellEnd"/>
      <w:r>
        <w:rPr>
          <w:b/>
          <w:bCs/>
        </w:rPr>
        <w:t xml:space="preserve"> manuscript.”</w:t>
      </w:r>
    </w:p>
    <w:p w14:paraId="5100F3CB" w14:textId="77777777" w:rsidR="00FD7A4B" w:rsidRDefault="00FD7A4B" w:rsidP="00FD7A4B">
      <w:pPr>
        <w:spacing w:line="240" w:lineRule="auto"/>
      </w:pPr>
    </w:p>
    <w:p w14:paraId="7A0107E9" w14:textId="4F56D39C" w:rsidR="00FD7A4B" w:rsidRPr="00FD7A4B" w:rsidRDefault="00FD7A4B" w:rsidP="00FD7A4B">
      <w:pPr>
        <w:spacing w:line="240" w:lineRule="auto"/>
      </w:pPr>
      <w:r w:rsidRPr="00FD7A4B">
        <w:t>More explana</w:t>
      </w:r>
      <w:r>
        <w:t>ti</w:t>
      </w:r>
      <w:r w:rsidRPr="00FD7A4B">
        <w:t>on of the choice of parameters would help in a few places. For example, why</w:t>
      </w:r>
    </w:p>
    <w:p w14:paraId="149971E1" w14:textId="12467514" w:rsidR="00FD7A4B" w:rsidRPr="00FD7A4B" w:rsidRDefault="00FD7A4B" w:rsidP="00FD7A4B">
      <w:pPr>
        <w:spacing w:line="240" w:lineRule="auto"/>
      </w:pPr>
      <w:r w:rsidRPr="00FD7A4B">
        <w:t>choose g=3 in the truncated gamma distribu</w:t>
      </w:r>
      <w:r>
        <w:t>ti</w:t>
      </w:r>
      <w:r w:rsidRPr="00FD7A4B">
        <w:t>on? Why should an “inner slice” occur with a</w:t>
      </w:r>
    </w:p>
    <w:p w14:paraId="5DB27E82" w14:textId="77777777" w:rsidR="00FD7A4B" w:rsidRPr="00FD7A4B" w:rsidRDefault="00FD7A4B" w:rsidP="00FD7A4B">
      <w:pPr>
        <w:spacing w:line="240" w:lineRule="auto"/>
      </w:pPr>
      <w:r w:rsidRPr="00FD7A4B">
        <w:t xml:space="preserve">probability of 70% and an “outer slice” with a probability of 30%, </w:t>
      </w:r>
      <w:proofErr w:type="spellStart"/>
      <w:r w:rsidRPr="00FD7A4B">
        <w:t>etc</w:t>
      </w:r>
      <w:proofErr w:type="spellEnd"/>
      <w:r w:rsidRPr="00FD7A4B">
        <w:t>? The parameters chosen</w:t>
      </w:r>
    </w:p>
    <w:p w14:paraId="23AC1CCA" w14:textId="3620A4E0" w:rsidR="00FD7A4B" w:rsidRPr="00FD7A4B" w:rsidRDefault="00FD7A4B" w:rsidP="00FD7A4B">
      <w:pPr>
        <w:spacing w:line="240" w:lineRule="auto"/>
      </w:pPr>
      <w:r w:rsidRPr="00FD7A4B">
        <w:t>are reasonable, but the choice should be be</w:t>
      </w:r>
      <w:r>
        <w:t>tt</w:t>
      </w:r>
      <w:r w:rsidRPr="00FD7A4B">
        <w:t>er mo</w:t>
      </w:r>
      <w:r>
        <w:t>ti</w:t>
      </w:r>
      <w:r w:rsidRPr="00FD7A4B">
        <w:t>vated in the text of the paper. Even more</w:t>
      </w:r>
    </w:p>
    <w:p w14:paraId="1CD949E0" w14:textId="1E171C8C" w:rsidR="00FD7A4B" w:rsidRPr="00FD7A4B" w:rsidRDefault="00FD7A4B" w:rsidP="00FD7A4B">
      <w:pPr>
        <w:spacing w:line="240" w:lineRule="auto"/>
      </w:pPr>
      <w:proofErr w:type="gramStart"/>
      <w:r w:rsidRPr="00FD7A4B">
        <w:t>importantly</w:t>
      </w:r>
      <w:proofErr w:type="gramEnd"/>
      <w:r w:rsidRPr="00FD7A4B">
        <w:t>, the sensi</w:t>
      </w:r>
      <w:r>
        <w:t>ti</w:t>
      </w:r>
      <w:r w:rsidRPr="00FD7A4B">
        <w:t>vity of the results on all adjustable parameters should be determined</w:t>
      </w:r>
    </w:p>
    <w:p w14:paraId="56F3DDB5" w14:textId="77777777" w:rsidR="00FD7A4B" w:rsidRPr="00FD7A4B" w:rsidRDefault="00FD7A4B" w:rsidP="00FD7A4B">
      <w:pPr>
        <w:spacing w:line="240" w:lineRule="auto"/>
      </w:pPr>
      <w:r w:rsidRPr="00FD7A4B">
        <w:t>and discussed. i.e. Are the results robust with respect to parameter choices, within reasonable</w:t>
      </w:r>
    </w:p>
    <w:p w14:paraId="648D3F98" w14:textId="77777777" w:rsidR="00FD7A4B" w:rsidRPr="00FD7A4B" w:rsidRDefault="00FD7A4B" w:rsidP="00FD7A4B">
      <w:pPr>
        <w:spacing w:line="240" w:lineRule="auto"/>
      </w:pPr>
      <w:r w:rsidRPr="00FD7A4B">
        <w:t>ranges?</w:t>
      </w:r>
    </w:p>
    <w:p w14:paraId="19CD9811" w14:textId="77777777" w:rsidR="00FD7A4B" w:rsidRPr="00FD7A4B" w:rsidRDefault="00FD7A4B" w:rsidP="00FD7A4B">
      <w:pPr>
        <w:spacing w:line="240" w:lineRule="auto"/>
      </w:pPr>
      <w:r w:rsidRPr="00FD7A4B">
        <w:t>Minor concerns:</w:t>
      </w:r>
    </w:p>
    <w:p w14:paraId="7F4F8296" w14:textId="0EAA5400" w:rsidR="00FD7A4B" w:rsidRPr="00FD7A4B" w:rsidRDefault="00FD7A4B" w:rsidP="00FD7A4B">
      <w:pPr>
        <w:spacing w:line="240" w:lineRule="auto"/>
      </w:pPr>
      <w:r w:rsidRPr="00FD7A4B">
        <w:t>In the discussion of Shuffling Process C, the men</w:t>
      </w:r>
      <w:r>
        <w:t>ti</w:t>
      </w:r>
      <w:r w:rsidRPr="00FD7A4B">
        <w:t>on of “ver</w:t>
      </w:r>
      <w:r>
        <w:t>ti</w:t>
      </w:r>
      <w:r w:rsidRPr="00FD7A4B">
        <w:t>ces in a d-dimensional grid” comes</w:t>
      </w:r>
    </w:p>
    <w:p w14:paraId="2851C076" w14:textId="39B0BC99" w:rsidR="00FD7A4B" w:rsidRPr="00FD7A4B" w:rsidRDefault="00FD7A4B" w:rsidP="00FD7A4B">
      <w:pPr>
        <w:spacing w:line="240" w:lineRule="auto"/>
      </w:pPr>
      <w:r w:rsidRPr="00FD7A4B">
        <w:t>across as cryp</w:t>
      </w:r>
      <w:r>
        <w:t>ti</w:t>
      </w:r>
      <w:r w:rsidRPr="00FD7A4B">
        <w:t>c without including some context. A bit of explana</w:t>
      </w:r>
      <w:r>
        <w:t>ti</w:t>
      </w:r>
      <w:r w:rsidRPr="00FD7A4B">
        <w:t>on here would help.</w:t>
      </w:r>
    </w:p>
    <w:p w14:paraId="63512E08" w14:textId="50723637" w:rsidR="00FD7A4B" w:rsidRPr="00FD7A4B" w:rsidRDefault="00FD7A4B" w:rsidP="00FD7A4B">
      <w:pPr>
        <w:spacing w:line="240" w:lineRule="auto"/>
      </w:pPr>
      <w:r w:rsidRPr="00FD7A4B">
        <w:lastRenderedPageBreak/>
        <w:t>The nota</w:t>
      </w:r>
      <w:r>
        <w:t>ti</w:t>
      </w:r>
      <w:r w:rsidRPr="00FD7A4B">
        <w:t>on in Figure 1 and associated mechanics should be be</w:t>
      </w:r>
      <w:r>
        <w:t>tt</w:t>
      </w:r>
      <w:r w:rsidRPr="00FD7A4B">
        <w:t>er described, especially the</w:t>
      </w:r>
    </w:p>
    <w:p w14:paraId="3C5FC777" w14:textId="22F59837" w:rsidR="00FD7A4B" w:rsidRPr="00FD7A4B" w:rsidRDefault="00FD7A4B" w:rsidP="00FD7A4B">
      <w:pPr>
        <w:spacing w:line="240" w:lineRule="auto"/>
      </w:pPr>
      <w:r w:rsidRPr="00FD7A4B">
        <w:t>1A, 1B, 2A, 2B, etc. nota</w:t>
      </w:r>
      <w:r>
        <w:t>ti</w:t>
      </w:r>
      <w:r w:rsidRPr="00FD7A4B">
        <w:t>on, which is barely described in the text. This is the only part of the</w:t>
      </w:r>
    </w:p>
    <w:p w14:paraId="417402E9" w14:textId="1C2A831C" w:rsidR="00FD7A4B" w:rsidRPr="00FD7A4B" w:rsidRDefault="00FD7A4B" w:rsidP="00FD7A4B">
      <w:pPr>
        <w:spacing w:line="240" w:lineRule="auto"/>
      </w:pPr>
      <w:r w:rsidRPr="00FD7A4B">
        <w:t>paper where I felt that the wri</w:t>
      </w:r>
      <w:r>
        <w:t>ti</w:t>
      </w:r>
      <w:r w:rsidRPr="00FD7A4B">
        <w:t xml:space="preserve">ng was unclear, but it is unfortunately </w:t>
      </w:r>
      <w:proofErr w:type="gramStart"/>
      <w:r w:rsidRPr="00FD7A4B">
        <w:t>a cri</w:t>
      </w:r>
      <w:r>
        <w:t>ti</w:t>
      </w:r>
      <w:r w:rsidRPr="00FD7A4B">
        <w:t>cally</w:t>
      </w:r>
      <w:proofErr w:type="gramEnd"/>
      <w:r w:rsidRPr="00FD7A4B">
        <w:t xml:space="preserve"> important</w:t>
      </w:r>
    </w:p>
    <w:p w14:paraId="1AA086F4" w14:textId="0245B8DB" w:rsidR="00FD7A4B" w:rsidRPr="00FD7A4B" w:rsidRDefault="00FD7A4B" w:rsidP="00FD7A4B">
      <w:pPr>
        <w:spacing w:line="240" w:lineRule="auto"/>
      </w:pPr>
      <w:r w:rsidRPr="00FD7A4B">
        <w:t>sec</w:t>
      </w:r>
      <w:r>
        <w:t>ti</w:t>
      </w:r>
      <w:r w:rsidRPr="00FD7A4B">
        <w:t>on for understanding the algorithm. The descrip</w:t>
      </w:r>
      <w:r>
        <w:t>ti</w:t>
      </w:r>
      <w:r w:rsidRPr="00FD7A4B">
        <w:t>on here should be expanded, with enough</w:t>
      </w:r>
    </w:p>
    <w:p w14:paraId="1B65FE1C" w14:textId="462FF0D7" w:rsidR="00FD7A4B" w:rsidRPr="00FD7A4B" w:rsidRDefault="00FD7A4B" w:rsidP="00FD7A4B">
      <w:pPr>
        <w:spacing w:line="240" w:lineRule="auto"/>
      </w:pPr>
      <w:r w:rsidRPr="00FD7A4B">
        <w:t>detail that another research could in principle reproduce the simula</w:t>
      </w:r>
      <w:r>
        <w:t>ti</w:t>
      </w:r>
      <w:r w:rsidRPr="00FD7A4B">
        <w:t>ons.</w:t>
      </w:r>
    </w:p>
    <w:p w14:paraId="32D225E1" w14:textId="5DBA2657" w:rsidR="00FD7A4B" w:rsidRPr="00FD7A4B" w:rsidRDefault="00FD7A4B" w:rsidP="00FD7A4B">
      <w:pPr>
        <w:spacing w:line="240" w:lineRule="auto"/>
      </w:pPr>
      <w:r w:rsidRPr="00FD7A4B">
        <w:t>Figure 1’s cap</w:t>
      </w:r>
      <w:r>
        <w:t>ti</w:t>
      </w:r>
      <w:r w:rsidRPr="00FD7A4B">
        <w:t xml:space="preserve">on is very short for such an important figure. More </w:t>
      </w:r>
      <w:proofErr w:type="gramStart"/>
      <w:r w:rsidRPr="00FD7A4B">
        <w:t>descrip</w:t>
      </w:r>
      <w:r>
        <w:t>ti</w:t>
      </w:r>
      <w:r w:rsidRPr="00FD7A4B">
        <w:t>on</w:t>
      </w:r>
      <w:proofErr w:type="gramEnd"/>
      <w:r w:rsidRPr="00FD7A4B">
        <w:t xml:space="preserve"> here would help</w:t>
      </w:r>
    </w:p>
    <w:p w14:paraId="4303FAEF" w14:textId="77777777" w:rsidR="00FD7A4B" w:rsidRPr="00FD7A4B" w:rsidRDefault="00FD7A4B" w:rsidP="00FD7A4B">
      <w:pPr>
        <w:spacing w:line="240" w:lineRule="auto"/>
      </w:pPr>
      <w:r w:rsidRPr="00FD7A4B">
        <w:t xml:space="preserve">the reader </w:t>
      </w:r>
      <w:proofErr w:type="gramStart"/>
      <w:r w:rsidRPr="00FD7A4B">
        <w:t>to understand</w:t>
      </w:r>
      <w:proofErr w:type="gramEnd"/>
      <w:r w:rsidRPr="00FD7A4B">
        <w:t xml:space="preserve"> the shuffling mechanism.</w:t>
      </w:r>
    </w:p>
    <w:p w14:paraId="64E56249" w14:textId="2B6D0894" w:rsidR="002E61EB" w:rsidRDefault="00FD7A4B" w:rsidP="00FD7A4B">
      <w:pPr>
        <w:spacing w:line="240" w:lineRule="auto"/>
      </w:pPr>
      <w:r w:rsidRPr="00FD7A4B">
        <w:t>Finally, there is a typo in the first paragraph of the Discussion sec</w:t>
      </w:r>
      <w:r>
        <w:t>ti</w:t>
      </w:r>
      <w:r w:rsidRPr="00FD7A4B">
        <w:t>on: “</w:t>
      </w:r>
      <w:proofErr w:type="spellStart"/>
      <w:r w:rsidRPr="00FD7A4B">
        <w:t>demostrate</w:t>
      </w:r>
      <w:proofErr w:type="spellEnd"/>
      <w:r w:rsidRPr="00FD7A4B">
        <w:t>”.</w:t>
      </w:r>
    </w:p>
    <w:p w14:paraId="4EF886AD" w14:textId="77777777" w:rsidR="002E61EB" w:rsidRPr="002E61EB" w:rsidRDefault="002E61EB" w:rsidP="002E61EB">
      <w:pPr>
        <w:spacing w:line="240" w:lineRule="auto"/>
      </w:pPr>
    </w:p>
    <w:p w14:paraId="2F5373DD" w14:textId="77777777" w:rsidR="002E61EB" w:rsidRDefault="002E61EB" w:rsidP="009A6C96">
      <w:pPr>
        <w:spacing w:line="240" w:lineRule="auto"/>
      </w:pPr>
    </w:p>
    <w:p w14:paraId="2F90B709" w14:textId="77777777" w:rsidR="00B300D6" w:rsidRDefault="00B300D6" w:rsidP="009A6C96">
      <w:pPr>
        <w:spacing w:line="240" w:lineRule="auto"/>
      </w:pPr>
    </w:p>
    <w:p w14:paraId="5DCA8E43" w14:textId="77777777" w:rsidR="00B300D6" w:rsidRPr="00662665" w:rsidRDefault="00B300D6" w:rsidP="009A6C96">
      <w:pPr>
        <w:spacing w:line="240" w:lineRule="auto"/>
      </w:pPr>
    </w:p>
    <w:p w14:paraId="3EC090CF" w14:textId="77777777" w:rsidR="00662665" w:rsidRPr="00662665" w:rsidRDefault="00662665" w:rsidP="009A6C96">
      <w:pPr>
        <w:spacing w:line="240" w:lineRule="auto"/>
      </w:pPr>
    </w:p>
    <w:p w14:paraId="7C802153" w14:textId="77777777" w:rsidR="00662665" w:rsidRDefault="00662665" w:rsidP="009A6C96">
      <w:pPr>
        <w:spacing w:line="240" w:lineRule="auto"/>
      </w:pPr>
    </w:p>
    <w:p w14:paraId="5A8B5BF8" w14:textId="77777777" w:rsidR="00662665" w:rsidRPr="00662665" w:rsidRDefault="00662665" w:rsidP="009A6C96">
      <w:pPr>
        <w:spacing w:line="240" w:lineRule="auto"/>
      </w:pPr>
    </w:p>
    <w:p w14:paraId="2F542BCF" w14:textId="77777777" w:rsidR="00662665" w:rsidRPr="00662665" w:rsidRDefault="00662665" w:rsidP="009A6C96">
      <w:pPr>
        <w:spacing w:line="240" w:lineRule="auto"/>
      </w:pPr>
    </w:p>
    <w:p w14:paraId="4B21818F" w14:textId="77777777" w:rsidR="00662665" w:rsidRPr="00662665" w:rsidRDefault="00662665" w:rsidP="009A6C96">
      <w:pPr>
        <w:spacing w:line="240" w:lineRule="auto"/>
      </w:pPr>
    </w:p>
    <w:sectPr w:rsidR="00662665" w:rsidRPr="00662665" w:rsidSect="002E61EB">
      <w:headerReference w:type="default" r:id="rId7"/>
      <w:footerReference w:type="default" r:id="rId8"/>
      <w:pgSz w:w="12240" w:h="15840"/>
      <w:pgMar w:top="3208"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B05A3" w14:textId="77777777" w:rsidR="00A83239" w:rsidRDefault="00A83239" w:rsidP="00662665">
      <w:r>
        <w:separator/>
      </w:r>
    </w:p>
  </w:endnote>
  <w:endnote w:type="continuationSeparator" w:id="0">
    <w:p w14:paraId="490ECF9E" w14:textId="77777777" w:rsidR="00A83239" w:rsidRDefault="00A83239" w:rsidP="0066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95541" w14:textId="26390EA0" w:rsidR="00DB43AB" w:rsidRDefault="00E065BF" w:rsidP="00E065BF">
    <w:pPr>
      <w:pStyle w:val="Footer"/>
      <w:tabs>
        <w:tab w:val="clear" w:pos="4680"/>
        <w:tab w:val="clear" w:pos="9360"/>
        <w:tab w:val="left" w:pos="4084"/>
      </w:tabs>
    </w:pPr>
    <w:r>
      <w:tab/>
    </w:r>
    <w:r w:rsidRPr="00E41C59">
      <w:rPr>
        <w:noProof/>
        <w:color w:val="DCD6CC" w:themeColor="accent6"/>
      </w:rPr>
      <mc:AlternateContent>
        <mc:Choice Requires="wps">
          <w:drawing>
            <wp:anchor distT="0" distB="0" distL="114300" distR="114300" simplePos="0" relativeHeight="251668480" behindDoc="0" locked="0" layoutInCell="1" allowOverlap="1" wp14:anchorId="7EB2D8AF" wp14:editId="2E2FBA05">
              <wp:simplePos x="0" y="0"/>
              <wp:positionH relativeFrom="margin">
                <wp:posOffset>0</wp:posOffset>
              </wp:positionH>
              <wp:positionV relativeFrom="paragraph">
                <wp:posOffset>-635</wp:posOffset>
              </wp:positionV>
              <wp:extent cx="6768059" cy="0"/>
              <wp:effectExtent l="0" t="0" r="13970" b="12700"/>
              <wp:wrapNone/>
              <wp:docPr id="8" name="Straight Connector 8"/>
              <wp:cNvGraphicFramePr/>
              <a:graphic xmlns:a="http://schemas.openxmlformats.org/drawingml/2006/main">
                <a:graphicData uri="http://schemas.microsoft.com/office/word/2010/wordprocessingShape">
                  <wps:wsp>
                    <wps:cNvCnPr/>
                    <wps:spPr>
                      <a:xfrm>
                        <a:off x="0" y="0"/>
                        <a:ext cx="67680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4F87C" id="Straight Connector 8"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5pt" to="532.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" strokecolor="#04859b [3204]"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46809" w14:textId="77777777" w:rsidR="00A83239" w:rsidRDefault="00A83239" w:rsidP="00662665">
      <w:r>
        <w:separator/>
      </w:r>
    </w:p>
  </w:footnote>
  <w:footnote w:type="continuationSeparator" w:id="0">
    <w:p w14:paraId="6B3C4460" w14:textId="77777777" w:rsidR="00A83239" w:rsidRDefault="00A83239" w:rsidP="00662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880F2" w14:textId="783B3DE7" w:rsidR="00DB43AB" w:rsidRDefault="00D92E00" w:rsidP="00E41C59">
    <w:pPr>
      <w:pStyle w:val="Header"/>
      <w:tabs>
        <w:tab w:val="clear" w:pos="4680"/>
      </w:tabs>
      <w:spacing w:line="240" w:lineRule="auto"/>
    </w:pPr>
    <w:r>
      <w:rPr>
        <w:noProof/>
      </w:rPr>
      <mc:AlternateContent>
        <mc:Choice Requires="wps">
          <w:drawing>
            <wp:anchor distT="0" distB="0" distL="114300" distR="114300" simplePos="0" relativeHeight="251659264" behindDoc="0" locked="0" layoutInCell="1" allowOverlap="1" wp14:anchorId="199E9816" wp14:editId="3A005B1F">
              <wp:simplePos x="0" y="0"/>
              <wp:positionH relativeFrom="column">
                <wp:posOffset>3398520</wp:posOffset>
              </wp:positionH>
              <wp:positionV relativeFrom="paragraph">
                <wp:posOffset>228600</wp:posOffset>
              </wp:positionV>
              <wp:extent cx="3157855" cy="808990"/>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3157855" cy="808990"/>
                      </a:xfrm>
                      <a:prstGeom prst="rect">
                        <a:avLst/>
                      </a:prstGeom>
                      <a:solidFill>
                        <a:schemeClr val="lt1"/>
                      </a:solidFill>
                      <a:ln w="6350">
                        <a:noFill/>
                      </a:ln>
                    </wps:spPr>
                    <wps:txbx>
                      <w:txbxContent>
                        <w:p w14:paraId="780022D0" w14:textId="7BEC805F" w:rsidR="002E61EB" w:rsidRPr="00407661" w:rsidRDefault="00D92E00" w:rsidP="002E61EB">
                          <w:pPr>
                            <w:spacing w:line="240" w:lineRule="auto"/>
                            <w:jc w:val="right"/>
                          </w:pPr>
                          <w:r>
                            <w:t>Department of Statistics and Applied Probability</w:t>
                          </w:r>
                          <w:r w:rsidR="002E61EB">
                            <w:br/>
                          </w:r>
                          <w:r w:rsidR="002E61EB">
                            <w:br/>
                          </w:r>
                          <w:r>
                            <w:t>South Hall 5607A</w:t>
                          </w:r>
                          <w:r w:rsidR="002E61EB" w:rsidRPr="00407661">
                            <w:t>, University of California</w:t>
                          </w:r>
                          <w:r w:rsidR="002E61EB" w:rsidRPr="00407661">
                            <w:br/>
                            <w:t>Santa Barbara CA 93106</w:t>
                          </w:r>
                          <w:r>
                            <w:t>-3110</w:t>
                          </w:r>
                          <w:r w:rsidRPr="00407661">
                            <w:t xml:space="preserve"> </w:t>
                          </w:r>
                          <w:r w:rsidR="002E61EB" w:rsidRPr="00407661">
                            <w:br/>
                          </w:r>
                          <w:r>
                            <w:rPr>
                              <w:b/>
                              <w:color w:val="003660" w:themeColor="text2"/>
                            </w:rPr>
                            <w:t>pstat</w:t>
                          </w:r>
                          <w:r w:rsidR="002E61EB" w:rsidRPr="009860BF">
                            <w:rPr>
                              <w:b/>
                              <w:color w:val="003660" w:themeColor="text2"/>
                            </w:rPr>
                            <w:t>.ucsb.edu</w:t>
                          </w:r>
                        </w:p>
                        <w:p w14:paraId="38446CF7" w14:textId="77777777" w:rsidR="002E61EB" w:rsidRPr="00407661" w:rsidRDefault="002E61EB" w:rsidP="002E61EB">
                          <w:pPr>
                            <w:spacing w:after="0" w:line="240" w:lineRule="auto"/>
                            <w:jc w:val="right"/>
                          </w:pPr>
                        </w:p>
                        <w:p w14:paraId="34150CAF" w14:textId="77777777" w:rsidR="002E61EB" w:rsidRPr="00DB43AB" w:rsidRDefault="002E61EB" w:rsidP="002E61EB">
                          <w:pPr>
                            <w:spacing w:line="240" w:lineRule="auto"/>
                            <w:jc w:val="right"/>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E9816" id="_x0000_t202" coordsize="21600,21600" o:spt="202" path="m,l,21600r21600,l21600,xe">
              <v:stroke joinstyle="miter"/>
              <v:path gradientshapeok="t" o:connecttype="rect"/>
            </v:shapetype>
            <v:shape id="Text Box 2" o:spid="_x0000_s1026" type="#_x0000_t202" style="position:absolute;margin-left:267.6pt;margin-top:18pt;width:248.6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" fillcolor="white [3201]" stroked="f" strokeweight=".5pt">
              <v:textbox inset=",,0">
                <w:txbxContent>
                  <w:p w14:paraId="780022D0" w14:textId="7BEC805F" w:rsidR="002E61EB" w:rsidRPr="00407661" w:rsidRDefault="00D92E00" w:rsidP="002E61EB">
                    <w:pPr>
                      <w:spacing w:line="240" w:lineRule="auto"/>
                      <w:jc w:val="right"/>
                    </w:pPr>
                    <w:r>
                      <w:t>Department of Statistics and Applied Probability</w:t>
                    </w:r>
                    <w:r w:rsidR="002E61EB">
                      <w:br/>
                    </w:r>
                    <w:r w:rsidR="002E61EB">
                      <w:br/>
                    </w:r>
                    <w:r>
                      <w:t>South Hall 5607A</w:t>
                    </w:r>
                    <w:r w:rsidR="002E61EB" w:rsidRPr="00407661">
                      <w:t>, University of California</w:t>
                    </w:r>
                    <w:r w:rsidR="002E61EB" w:rsidRPr="00407661">
                      <w:br/>
                      <w:t>Santa Barbara CA 93106</w:t>
                    </w:r>
                    <w:r>
                      <w:t>-3110</w:t>
                    </w:r>
                    <w:r w:rsidRPr="00407661">
                      <w:t xml:space="preserve"> </w:t>
                    </w:r>
                    <w:r w:rsidR="002E61EB" w:rsidRPr="00407661">
                      <w:br/>
                    </w:r>
                    <w:r>
                      <w:rPr>
                        <w:b/>
                        <w:color w:val="003660" w:themeColor="text2"/>
                      </w:rPr>
                      <w:t>pstat</w:t>
                    </w:r>
                    <w:r w:rsidR="002E61EB" w:rsidRPr="009860BF">
                      <w:rPr>
                        <w:b/>
                        <w:color w:val="003660" w:themeColor="text2"/>
                      </w:rPr>
                      <w:t>.ucsb.edu</w:t>
                    </w:r>
                  </w:p>
                  <w:p w14:paraId="38446CF7" w14:textId="77777777" w:rsidR="002E61EB" w:rsidRPr="00407661" w:rsidRDefault="002E61EB" w:rsidP="002E61EB">
                    <w:pPr>
                      <w:spacing w:after="0" w:line="240" w:lineRule="auto"/>
                      <w:jc w:val="right"/>
                    </w:pPr>
                  </w:p>
                  <w:p w14:paraId="34150CAF" w14:textId="77777777" w:rsidR="002E61EB" w:rsidRPr="00DB43AB" w:rsidRDefault="002E61EB" w:rsidP="002E61EB">
                    <w:pPr>
                      <w:spacing w:line="240" w:lineRule="auto"/>
                      <w:jc w:val="right"/>
                    </w:pPr>
                  </w:p>
                </w:txbxContent>
              </v:textbox>
            </v:shape>
          </w:pict>
        </mc:Fallback>
      </mc:AlternateContent>
    </w:r>
    <w:r w:rsidR="007736FA">
      <w:rPr>
        <w:noProof/>
      </w:rPr>
      <w:drawing>
        <wp:anchor distT="0" distB="0" distL="114300" distR="114300" simplePos="0" relativeHeight="251673600" behindDoc="1" locked="0" layoutInCell="1" allowOverlap="1" wp14:anchorId="7B9786B2" wp14:editId="7F17655A">
          <wp:simplePos x="0" y="0"/>
          <wp:positionH relativeFrom="column">
            <wp:posOffset>-206687</wp:posOffset>
          </wp:positionH>
          <wp:positionV relativeFrom="paragraph">
            <wp:posOffset>-202367</wp:posOffset>
          </wp:positionV>
          <wp:extent cx="1161737" cy="116173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Santa-Barbara-seal-Navy PMS.eps"/>
                  <pic:cNvPicPr/>
                </pic:nvPicPr>
                <pic:blipFill>
                  <a:blip r:embed="rId1">
                    <a:extLst>
                      <a:ext uri="{28A0092B-C50C-407E-A947-70E740481C1C}">
                        <a14:useLocalDpi xmlns:a14="http://schemas.microsoft.com/office/drawing/2010/main" val="0"/>
                      </a:ext>
                    </a:extLst>
                  </a:blip>
                  <a:stretch>
                    <a:fillRect/>
                  </a:stretch>
                </pic:blipFill>
                <pic:spPr>
                  <a:xfrm>
                    <a:off x="0" y="0"/>
                    <a:ext cx="1161737" cy="1161737"/>
                  </a:xfrm>
                  <a:prstGeom prst="rect">
                    <a:avLst/>
                  </a:prstGeom>
                </pic:spPr>
              </pic:pic>
            </a:graphicData>
          </a:graphic>
          <wp14:sizeRelH relativeFrom="page">
            <wp14:pctWidth>0</wp14:pctWidth>
          </wp14:sizeRelH>
          <wp14:sizeRelV relativeFrom="page">
            <wp14:pctHeight>0</wp14:pctHeight>
          </wp14:sizeRelV>
        </wp:anchor>
      </w:drawing>
    </w:r>
    <w:r w:rsidR="002E61EB" w:rsidRPr="00E41C59">
      <w:rPr>
        <w:noProof/>
        <w:color w:val="DCD6CC" w:themeColor="accent6"/>
      </w:rPr>
      <mc:AlternateContent>
        <mc:Choice Requires="wps">
          <w:drawing>
            <wp:anchor distT="0" distB="0" distL="114300" distR="114300" simplePos="0" relativeHeight="251665408" behindDoc="0" locked="0" layoutInCell="1" allowOverlap="1" wp14:anchorId="3F98364A" wp14:editId="0A93E8B0">
              <wp:simplePos x="0" y="0"/>
              <wp:positionH relativeFrom="margin">
                <wp:posOffset>-190500</wp:posOffset>
              </wp:positionH>
              <wp:positionV relativeFrom="paragraph">
                <wp:posOffset>1219585</wp:posOffset>
              </wp:positionV>
              <wp:extent cx="6768059" cy="0"/>
              <wp:effectExtent l="0" t="0" r="13970" b="12700"/>
              <wp:wrapNone/>
              <wp:docPr id="5" name="Straight Connector 5"/>
              <wp:cNvGraphicFramePr/>
              <a:graphic xmlns:a="http://schemas.openxmlformats.org/drawingml/2006/main">
                <a:graphicData uri="http://schemas.microsoft.com/office/word/2010/wordprocessingShape">
                  <wps:wsp>
                    <wps:cNvCnPr/>
                    <wps:spPr>
                      <a:xfrm>
                        <a:off x="0" y="0"/>
                        <a:ext cx="67680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F1754" id="Straight Connector 5"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15pt,96.05pt" to="517.9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" strokecolor="#04859b [3204]" strokeweight=".5pt">
              <v:stroke joinstyle="miter"/>
              <w10:wrap anchorx="margin"/>
            </v:line>
          </w:pict>
        </mc:Fallback>
      </mc:AlternateContent>
    </w:r>
    <w:r w:rsidR="002E61EB">
      <w:rPr>
        <w:noProof/>
      </w:rPr>
      <w:drawing>
        <wp:anchor distT="0" distB="0" distL="114300" distR="114300" simplePos="0" relativeHeight="251663360" behindDoc="1" locked="0" layoutInCell="1" allowOverlap="1" wp14:anchorId="6F73DB00" wp14:editId="4AA577D3">
          <wp:simplePos x="0" y="0"/>
          <wp:positionH relativeFrom="column">
            <wp:posOffset>4227195</wp:posOffset>
          </wp:positionH>
          <wp:positionV relativeFrom="paragraph">
            <wp:posOffset>-5715</wp:posOffset>
          </wp:positionV>
          <wp:extent cx="2323465" cy="1727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ic:nvPicPr>
                <pic:blipFill>
                  <a:blip r:embed="rId2">
                    <a:extLst>
                      <a:ext uri="{28A0092B-C50C-407E-A947-70E740481C1C}">
                        <a14:useLocalDpi xmlns:a14="http://schemas.microsoft.com/office/drawing/2010/main" val="0"/>
                      </a:ext>
                    </a:extLst>
                  </a:blip>
                  <a:stretch>
                    <a:fillRect/>
                  </a:stretch>
                </pic:blipFill>
                <pic:spPr>
                  <a:xfrm>
                    <a:off x="0" y="0"/>
                    <a:ext cx="2323465" cy="17272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00"/>
    <w:rsid w:val="000425FB"/>
    <w:rsid w:val="0005447C"/>
    <w:rsid w:val="00096DEE"/>
    <w:rsid w:val="000A01F8"/>
    <w:rsid w:val="000B5B73"/>
    <w:rsid w:val="00100309"/>
    <w:rsid w:val="0019202C"/>
    <w:rsid w:val="001B6AAE"/>
    <w:rsid w:val="00232147"/>
    <w:rsid w:val="002C3AC0"/>
    <w:rsid w:val="002E61EB"/>
    <w:rsid w:val="003C5E99"/>
    <w:rsid w:val="003F3C1E"/>
    <w:rsid w:val="003F409C"/>
    <w:rsid w:val="00433270"/>
    <w:rsid w:val="0045335A"/>
    <w:rsid w:val="005751FE"/>
    <w:rsid w:val="00622717"/>
    <w:rsid w:val="00656589"/>
    <w:rsid w:val="00662665"/>
    <w:rsid w:val="00693AA8"/>
    <w:rsid w:val="006C1836"/>
    <w:rsid w:val="006C3CCD"/>
    <w:rsid w:val="006F402B"/>
    <w:rsid w:val="00703BD3"/>
    <w:rsid w:val="00726D7B"/>
    <w:rsid w:val="00736E05"/>
    <w:rsid w:val="0074687B"/>
    <w:rsid w:val="007736FA"/>
    <w:rsid w:val="007F5865"/>
    <w:rsid w:val="007F6617"/>
    <w:rsid w:val="00876C03"/>
    <w:rsid w:val="009651A8"/>
    <w:rsid w:val="009A6C96"/>
    <w:rsid w:val="00A52D34"/>
    <w:rsid w:val="00A83239"/>
    <w:rsid w:val="00B246A2"/>
    <w:rsid w:val="00B300D6"/>
    <w:rsid w:val="00BD161A"/>
    <w:rsid w:val="00C55E76"/>
    <w:rsid w:val="00C87BB8"/>
    <w:rsid w:val="00D92E00"/>
    <w:rsid w:val="00DB43AB"/>
    <w:rsid w:val="00DE52DB"/>
    <w:rsid w:val="00E01D9A"/>
    <w:rsid w:val="00E065BF"/>
    <w:rsid w:val="00E41C59"/>
    <w:rsid w:val="00E60DB8"/>
    <w:rsid w:val="00EA4C67"/>
    <w:rsid w:val="00F6282A"/>
    <w:rsid w:val="00FD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8CEA4"/>
  <w14:defaultImageDpi w14:val="32767"/>
  <w15:chartTrackingRefBased/>
  <w15:docId w15:val="{06BBFAD6-33A9-4290-BEFD-6E9D4C5A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2665"/>
    <w:pPr>
      <w:spacing w:after="240" w:line="240" w:lineRule="exact"/>
    </w:pPr>
    <w:rPr>
      <w:rFonts w:ascii="Century Gothic" w:hAnsi="Century Gothic" w:cs="Times New Roman (Body CS)"/>
      <w:spacing w:val="10"/>
      <w:sz w:val="18"/>
      <w:szCs w:val="18"/>
    </w:rPr>
  </w:style>
  <w:style w:type="paragraph" w:styleId="Heading1">
    <w:name w:val="heading 1"/>
    <w:basedOn w:val="Normal"/>
    <w:next w:val="Normal"/>
    <w:link w:val="Heading1Char"/>
    <w:uiPriority w:val="9"/>
    <w:qFormat/>
    <w:rsid w:val="00662665"/>
    <w:pPr>
      <w:outlineLvl w:val="0"/>
    </w:pPr>
    <w:rPr>
      <w:b/>
      <w:sz w:val="32"/>
      <w:szCs w:val="32"/>
    </w:rPr>
  </w:style>
  <w:style w:type="paragraph" w:styleId="Heading2">
    <w:name w:val="heading 2"/>
    <w:basedOn w:val="NoSpacing"/>
    <w:next w:val="Normal"/>
    <w:link w:val="Heading2Char"/>
    <w:uiPriority w:val="9"/>
    <w:unhideWhenUsed/>
    <w:qFormat/>
    <w:rsid w:val="009A6C96"/>
    <w:pPr>
      <w:spacing w:after="120"/>
      <w:outlineLvl w:val="1"/>
    </w:pPr>
    <w:rPr>
      <w:b/>
      <w:color w:val="003660" w:themeColor="text2"/>
      <w:sz w:val="24"/>
      <w:szCs w:val="24"/>
    </w:rPr>
  </w:style>
  <w:style w:type="paragraph" w:styleId="Heading3">
    <w:name w:val="heading 3"/>
    <w:basedOn w:val="Normal"/>
    <w:next w:val="Normal"/>
    <w:link w:val="Heading3Char"/>
    <w:uiPriority w:val="9"/>
    <w:unhideWhenUsed/>
    <w:qFormat/>
    <w:rsid w:val="009A6C96"/>
    <w:pPr>
      <w:keepNext/>
      <w:keepLines/>
      <w:spacing w:before="40" w:after="120" w:line="240" w:lineRule="auto"/>
      <w:outlineLvl w:val="2"/>
    </w:pPr>
    <w:rPr>
      <w:rFonts w:eastAsiaTheme="majorEastAsia" w:cstheme="majorBidi"/>
      <w:color w:val="04859B"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3AB"/>
    <w:pPr>
      <w:tabs>
        <w:tab w:val="center" w:pos="4680"/>
        <w:tab w:val="right" w:pos="9360"/>
      </w:tabs>
    </w:pPr>
  </w:style>
  <w:style w:type="character" w:customStyle="1" w:styleId="HeaderChar">
    <w:name w:val="Header Char"/>
    <w:basedOn w:val="DefaultParagraphFont"/>
    <w:link w:val="Header"/>
    <w:uiPriority w:val="99"/>
    <w:rsid w:val="00DB43AB"/>
  </w:style>
  <w:style w:type="paragraph" w:styleId="Footer">
    <w:name w:val="footer"/>
    <w:basedOn w:val="Normal"/>
    <w:link w:val="FooterChar"/>
    <w:uiPriority w:val="99"/>
    <w:unhideWhenUsed/>
    <w:rsid w:val="00DB43AB"/>
    <w:pPr>
      <w:tabs>
        <w:tab w:val="center" w:pos="4680"/>
        <w:tab w:val="right" w:pos="9360"/>
      </w:tabs>
    </w:pPr>
  </w:style>
  <w:style w:type="character" w:customStyle="1" w:styleId="FooterChar">
    <w:name w:val="Footer Char"/>
    <w:basedOn w:val="DefaultParagraphFont"/>
    <w:link w:val="Footer"/>
    <w:uiPriority w:val="99"/>
    <w:rsid w:val="00DB43AB"/>
  </w:style>
  <w:style w:type="character" w:customStyle="1" w:styleId="Heading1Char">
    <w:name w:val="Heading 1 Char"/>
    <w:basedOn w:val="DefaultParagraphFont"/>
    <w:link w:val="Heading1"/>
    <w:uiPriority w:val="9"/>
    <w:rsid w:val="00662665"/>
    <w:rPr>
      <w:rFonts w:ascii="Century Gothic" w:hAnsi="Century Gothic" w:cs="Times New Roman (Body CS)"/>
      <w:b/>
      <w:spacing w:val="10"/>
      <w:sz w:val="32"/>
      <w:szCs w:val="32"/>
    </w:rPr>
  </w:style>
  <w:style w:type="character" w:customStyle="1" w:styleId="Heading2Char">
    <w:name w:val="Heading 2 Char"/>
    <w:basedOn w:val="DefaultParagraphFont"/>
    <w:link w:val="Heading2"/>
    <w:uiPriority w:val="9"/>
    <w:rsid w:val="009A6C96"/>
    <w:rPr>
      <w:rFonts w:ascii="Century Gothic" w:hAnsi="Century Gothic" w:cs="Times New Roman (Body CS)"/>
      <w:b/>
      <w:color w:val="003660" w:themeColor="text2"/>
      <w:spacing w:val="10"/>
    </w:rPr>
  </w:style>
  <w:style w:type="character" w:customStyle="1" w:styleId="Heading3Char">
    <w:name w:val="Heading 3 Char"/>
    <w:basedOn w:val="DefaultParagraphFont"/>
    <w:link w:val="Heading3"/>
    <w:uiPriority w:val="9"/>
    <w:rsid w:val="009A6C96"/>
    <w:rPr>
      <w:rFonts w:ascii="Century Gothic" w:eastAsiaTheme="majorEastAsia" w:hAnsi="Century Gothic" w:cstheme="majorBidi"/>
      <w:color w:val="04859B" w:themeColor="accent1"/>
      <w:spacing w:val="10"/>
      <w:sz w:val="22"/>
      <w:szCs w:val="22"/>
    </w:rPr>
  </w:style>
  <w:style w:type="paragraph" w:styleId="NoSpacing">
    <w:name w:val="No Spacing"/>
    <w:aliases w:val="small text"/>
    <w:basedOn w:val="Normal"/>
    <w:uiPriority w:val="1"/>
    <w:qFormat/>
    <w:rsid w:val="0005447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419">
      <w:bodyDiv w:val="1"/>
      <w:marLeft w:val="0"/>
      <w:marRight w:val="0"/>
      <w:marTop w:val="0"/>
      <w:marBottom w:val="0"/>
      <w:divBdr>
        <w:top w:val="none" w:sz="0" w:space="0" w:color="auto"/>
        <w:left w:val="none" w:sz="0" w:space="0" w:color="auto"/>
        <w:bottom w:val="none" w:sz="0" w:space="0" w:color="auto"/>
        <w:right w:val="none" w:sz="0" w:space="0" w:color="auto"/>
      </w:divBdr>
    </w:div>
    <w:div w:id="154348386">
      <w:bodyDiv w:val="1"/>
      <w:marLeft w:val="0"/>
      <w:marRight w:val="0"/>
      <w:marTop w:val="0"/>
      <w:marBottom w:val="0"/>
      <w:divBdr>
        <w:top w:val="none" w:sz="0" w:space="0" w:color="auto"/>
        <w:left w:val="none" w:sz="0" w:space="0" w:color="auto"/>
        <w:bottom w:val="none" w:sz="0" w:space="0" w:color="auto"/>
        <w:right w:val="none" w:sz="0" w:space="0" w:color="auto"/>
      </w:divBdr>
    </w:div>
    <w:div w:id="233708863">
      <w:bodyDiv w:val="1"/>
      <w:marLeft w:val="0"/>
      <w:marRight w:val="0"/>
      <w:marTop w:val="0"/>
      <w:marBottom w:val="0"/>
      <w:divBdr>
        <w:top w:val="none" w:sz="0" w:space="0" w:color="auto"/>
        <w:left w:val="none" w:sz="0" w:space="0" w:color="auto"/>
        <w:bottom w:val="none" w:sz="0" w:space="0" w:color="auto"/>
        <w:right w:val="none" w:sz="0" w:space="0" w:color="auto"/>
      </w:divBdr>
    </w:div>
    <w:div w:id="501627555">
      <w:bodyDiv w:val="1"/>
      <w:marLeft w:val="0"/>
      <w:marRight w:val="0"/>
      <w:marTop w:val="0"/>
      <w:marBottom w:val="0"/>
      <w:divBdr>
        <w:top w:val="none" w:sz="0" w:space="0" w:color="auto"/>
        <w:left w:val="none" w:sz="0" w:space="0" w:color="auto"/>
        <w:bottom w:val="none" w:sz="0" w:space="0" w:color="auto"/>
        <w:right w:val="none" w:sz="0" w:space="0" w:color="auto"/>
      </w:divBdr>
    </w:div>
    <w:div w:id="533351134">
      <w:bodyDiv w:val="1"/>
      <w:marLeft w:val="0"/>
      <w:marRight w:val="0"/>
      <w:marTop w:val="0"/>
      <w:marBottom w:val="0"/>
      <w:divBdr>
        <w:top w:val="none" w:sz="0" w:space="0" w:color="auto"/>
        <w:left w:val="none" w:sz="0" w:space="0" w:color="auto"/>
        <w:bottom w:val="none" w:sz="0" w:space="0" w:color="auto"/>
        <w:right w:val="none" w:sz="0" w:space="0" w:color="auto"/>
      </w:divBdr>
    </w:div>
    <w:div w:id="590283138">
      <w:bodyDiv w:val="1"/>
      <w:marLeft w:val="0"/>
      <w:marRight w:val="0"/>
      <w:marTop w:val="0"/>
      <w:marBottom w:val="0"/>
      <w:divBdr>
        <w:top w:val="none" w:sz="0" w:space="0" w:color="auto"/>
        <w:left w:val="none" w:sz="0" w:space="0" w:color="auto"/>
        <w:bottom w:val="none" w:sz="0" w:space="0" w:color="auto"/>
        <w:right w:val="none" w:sz="0" w:space="0" w:color="auto"/>
      </w:divBdr>
    </w:div>
    <w:div w:id="655957866">
      <w:bodyDiv w:val="1"/>
      <w:marLeft w:val="0"/>
      <w:marRight w:val="0"/>
      <w:marTop w:val="0"/>
      <w:marBottom w:val="0"/>
      <w:divBdr>
        <w:top w:val="none" w:sz="0" w:space="0" w:color="auto"/>
        <w:left w:val="none" w:sz="0" w:space="0" w:color="auto"/>
        <w:bottom w:val="none" w:sz="0" w:space="0" w:color="auto"/>
        <w:right w:val="none" w:sz="0" w:space="0" w:color="auto"/>
      </w:divBdr>
    </w:div>
    <w:div w:id="932397866">
      <w:bodyDiv w:val="1"/>
      <w:marLeft w:val="0"/>
      <w:marRight w:val="0"/>
      <w:marTop w:val="0"/>
      <w:marBottom w:val="0"/>
      <w:divBdr>
        <w:top w:val="none" w:sz="0" w:space="0" w:color="auto"/>
        <w:left w:val="none" w:sz="0" w:space="0" w:color="auto"/>
        <w:bottom w:val="none" w:sz="0" w:space="0" w:color="auto"/>
        <w:right w:val="none" w:sz="0" w:space="0" w:color="auto"/>
      </w:divBdr>
    </w:div>
    <w:div w:id="1094592869">
      <w:bodyDiv w:val="1"/>
      <w:marLeft w:val="0"/>
      <w:marRight w:val="0"/>
      <w:marTop w:val="0"/>
      <w:marBottom w:val="0"/>
      <w:divBdr>
        <w:top w:val="none" w:sz="0" w:space="0" w:color="auto"/>
        <w:left w:val="none" w:sz="0" w:space="0" w:color="auto"/>
        <w:bottom w:val="none" w:sz="0" w:space="0" w:color="auto"/>
        <w:right w:val="none" w:sz="0" w:space="0" w:color="auto"/>
      </w:divBdr>
    </w:div>
    <w:div w:id="1118765209">
      <w:bodyDiv w:val="1"/>
      <w:marLeft w:val="0"/>
      <w:marRight w:val="0"/>
      <w:marTop w:val="0"/>
      <w:marBottom w:val="0"/>
      <w:divBdr>
        <w:top w:val="none" w:sz="0" w:space="0" w:color="auto"/>
        <w:left w:val="none" w:sz="0" w:space="0" w:color="auto"/>
        <w:bottom w:val="none" w:sz="0" w:space="0" w:color="auto"/>
        <w:right w:val="none" w:sz="0" w:space="0" w:color="auto"/>
      </w:divBdr>
    </w:div>
    <w:div w:id="1151019703">
      <w:bodyDiv w:val="1"/>
      <w:marLeft w:val="0"/>
      <w:marRight w:val="0"/>
      <w:marTop w:val="0"/>
      <w:marBottom w:val="0"/>
      <w:divBdr>
        <w:top w:val="none" w:sz="0" w:space="0" w:color="auto"/>
        <w:left w:val="none" w:sz="0" w:space="0" w:color="auto"/>
        <w:bottom w:val="none" w:sz="0" w:space="0" w:color="auto"/>
        <w:right w:val="none" w:sz="0" w:space="0" w:color="auto"/>
      </w:divBdr>
    </w:div>
    <w:div w:id="1204445719">
      <w:bodyDiv w:val="1"/>
      <w:marLeft w:val="0"/>
      <w:marRight w:val="0"/>
      <w:marTop w:val="0"/>
      <w:marBottom w:val="0"/>
      <w:divBdr>
        <w:top w:val="none" w:sz="0" w:space="0" w:color="auto"/>
        <w:left w:val="none" w:sz="0" w:space="0" w:color="auto"/>
        <w:bottom w:val="none" w:sz="0" w:space="0" w:color="auto"/>
        <w:right w:val="none" w:sz="0" w:space="0" w:color="auto"/>
      </w:divBdr>
    </w:div>
    <w:div w:id="1344631097">
      <w:bodyDiv w:val="1"/>
      <w:marLeft w:val="0"/>
      <w:marRight w:val="0"/>
      <w:marTop w:val="0"/>
      <w:marBottom w:val="0"/>
      <w:divBdr>
        <w:top w:val="none" w:sz="0" w:space="0" w:color="auto"/>
        <w:left w:val="none" w:sz="0" w:space="0" w:color="auto"/>
        <w:bottom w:val="none" w:sz="0" w:space="0" w:color="auto"/>
        <w:right w:val="none" w:sz="0" w:space="0" w:color="auto"/>
      </w:divBdr>
    </w:div>
    <w:div w:id="1468544310">
      <w:bodyDiv w:val="1"/>
      <w:marLeft w:val="0"/>
      <w:marRight w:val="0"/>
      <w:marTop w:val="0"/>
      <w:marBottom w:val="0"/>
      <w:divBdr>
        <w:top w:val="none" w:sz="0" w:space="0" w:color="auto"/>
        <w:left w:val="none" w:sz="0" w:space="0" w:color="auto"/>
        <w:bottom w:val="none" w:sz="0" w:space="0" w:color="auto"/>
        <w:right w:val="none" w:sz="0" w:space="0" w:color="auto"/>
      </w:divBdr>
    </w:div>
    <w:div w:id="1608656872">
      <w:bodyDiv w:val="1"/>
      <w:marLeft w:val="0"/>
      <w:marRight w:val="0"/>
      <w:marTop w:val="0"/>
      <w:marBottom w:val="0"/>
      <w:divBdr>
        <w:top w:val="none" w:sz="0" w:space="0" w:color="auto"/>
        <w:left w:val="none" w:sz="0" w:space="0" w:color="auto"/>
        <w:bottom w:val="none" w:sz="0" w:space="0" w:color="auto"/>
        <w:right w:val="none" w:sz="0" w:space="0" w:color="auto"/>
      </w:divBdr>
    </w:div>
    <w:div w:id="1675105632">
      <w:bodyDiv w:val="1"/>
      <w:marLeft w:val="0"/>
      <w:marRight w:val="0"/>
      <w:marTop w:val="0"/>
      <w:marBottom w:val="0"/>
      <w:divBdr>
        <w:top w:val="none" w:sz="0" w:space="0" w:color="auto"/>
        <w:left w:val="none" w:sz="0" w:space="0" w:color="auto"/>
        <w:bottom w:val="none" w:sz="0" w:space="0" w:color="auto"/>
        <w:right w:val="none" w:sz="0" w:space="0" w:color="auto"/>
      </w:divBdr>
    </w:div>
    <w:div w:id="194001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hi01\Dropbox\Villanova\Research\MikeAlexeev\Manuscript\Revision\UC-Santa-Barbara-Seal-Letterhead.dotx" TargetMode="External"/></Relationships>
</file>

<file path=word/theme/theme1.xml><?xml version="1.0" encoding="utf-8"?>
<a:theme xmlns:a="http://schemas.openxmlformats.org/drawingml/2006/main" name="Office Theme">
  <a:themeElements>
    <a:clrScheme name="UC Santa Barbara">
      <a:dk1>
        <a:srgbClr val="000000"/>
      </a:dk1>
      <a:lt1>
        <a:srgbClr val="FFFFFF"/>
      </a:lt1>
      <a:dk2>
        <a:srgbClr val="003660"/>
      </a:dk2>
      <a:lt2>
        <a:srgbClr val="FEBC11"/>
      </a:lt2>
      <a:accent1>
        <a:srgbClr val="04859B"/>
      </a:accent1>
      <a:accent2>
        <a:srgbClr val="798D38"/>
      </a:accent2>
      <a:accent3>
        <a:srgbClr val="0BA89A"/>
      </a:accent3>
      <a:accent4>
        <a:srgbClr val="EF5645"/>
      </a:accent4>
      <a:accent5>
        <a:srgbClr val="9CBEBE"/>
      </a:accent5>
      <a:accent6>
        <a:srgbClr val="DCD6CC"/>
      </a:accent6>
      <a:hlink>
        <a:srgbClr val="07518C"/>
      </a:hlink>
      <a:folHlink>
        <a:srgbClr val="A1AF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spcFirstLastPara="0" vertOverflow="overflow" horzOverflow="overflow" vert="horz" wrap="square" lIns="0" tIns="45720" rIns="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UC-Santa-Barbara-Powerpoint-Basic" id="{E9A7A8DE-E8D5-1F41-A2CA-2D963BC39206}" vid="{764EB814-5317-804A-8F9A-3DDC6A2CE5F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93C54-1332-45D5-804A-CB4E96BF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UC-Santa-Barbara-Seal-Letterhead.dotx</Template>
  <TotalTime>43</TotalTime>
  <Pages>1</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7</cp:revision>
  <cp:lastPrinted>2019-02-05T20:44:00Z</cp:lastPrinted>
  <dcterms:created xsi:type="dcterms:W3CDTF">2025-04-11T21:01:00Z</dcterms:created>
  <dcterms:modified xsi:type="dcterms:W3CDTF">2025-04-19T00:24:00Z</dcterms:modified>
</cp:coreProperties>
</file>