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Pražská plynárenská a.s.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Národní 37/38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>110 00, Praha 1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>do datové schránky au7cgsv</w:t>
      </w:r>
    </w:p>
    <w:p>
      <w:pPr>
        <w:pStyle w:val="Normal"/>
        <w:rPr/>
      </w:pPr>
      <w:r>
        <w:rPr/>
      </w:r>
    </w:p>
    <w:p>
      <w:pPr>
        <w:pStyle w:val="Nadpis3"/>
        <w:numPr>
          <w:ilvl w:val="2"/>
          <w:numId w:val="2"/>
        </w:numPr>
        <w:rPr/>
      </w:pPr>
      <w:r>
        <w:rPr/>
        <w:t>Odvolání proti rozhodnutí o odmítnutí žádosti o informace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Vážení,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dopisem ze dne 8. června 2018 jsem Vás požádal dle zákona č. 106/1999, o svobodném přístupu k informacím (dále jen „InfZ“), o následující informace: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/>
        <w:t>Texty smluv o výkonu funkce s členy představenstva Pražská plynárenská a.s.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/>
        <w:t>Odměnu každého jednoho člena představenstva společnosti Pražská plynárenská a.s. za</w:t>
      </w:r>
    </w:p>
    <w:p>
      <w:pPr>
        <w:pStyle w:val="Normal"/>
        <w:spacing w:lineRule="auto" w:line="276"/>
        <w:jc w:val="both"/>
        <w:rPr/>
      </w:pPr>
      <w:r>
        <w:rPr/>
        <w:t>roky 2013–2017. Údaje poskytněte pro každý rok zvlášť, tedy u každého jednoho člena</w:t>
      </w:r>
    </w:p>
    <w:p>
      <w:pPr>
        <w:pStyle w:val="Normal"/>
        <w:spacing w:lineRule="auto" w:line="276"/>
        <w:jc w:val="both"/>
        <w:rPr/>
      </w:pPr>
      <w:r>
        <w:rPr/>
        <w:t>představenstva Vaší společnosti celkem pět sum.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Dne 2. července 2018 jsem od vedoucí Vašeho právního oddělení obdržel e-mailem oznámení, ve kterém píšete: „Bohužel nejsme oprávněni poskytovat informace, které požadujete. Pokud jde o souhrnná data vztahující se ke společnosti jako celku, dovolujeme si odkázat na výroční zprávy, které jsou řádně zveřejňovány ve sbírce listin obchodního rejstříku vedeného Městským soudem v Praze.“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Ve Vaší odpovědi jednoznačně vyjadřujete vůli mi informace neposkytnout, proto se tato odpověď dá považovat za rozhodnutí o odmítnutí žádosti o informace dle § 15 odst. 1 InfZ, ačkoliv z hlediska správního řádu má několik zásadních vad: chybí odůvodnění, poučení o odvolání atd.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Proti Vašemu rozhodnutí podávám proto v souladu s § 16 odst. 1 InfZ toto odvolání. Mám za to, že neexistuje zákonný důvod, proč by mi měla informace být z Vaší strany odepřena. Pražská plynárenská, a.s. je bezpochyby povinným subjektem dle InfZ, jak jednoznačně vyplývá z nálezu Ústavního soudu sp. zn. I. ÚS 1262/17 ze dne 27. března 2018. </w:t>
      </w:r>
      <w:r>
        <w:rPr/>
        <w:t>Požadované informace jsou informacemi veřejného zájmu, protože Pražská plynárenská je městskou společností a informace se týkají odměňování jejího vedení, které například svými kroky zapříčinilo, že se Pražská plynárenská vymanila z působnosti zákona o registru smluv, když vydala dluhopisy obchodovatelné na burze.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Z výše uvedených důvodů žádám o to, aby nadřízený orgán, tedy představenstvo společnosti, v souladu s § 16 odst. 3 InfZ a s § 90 odst. 1 písm. c) správního řádu rozhodnutí změnilo tak, že ho zruší a informace mi poskytne.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Žádám o poskytnutí informací v elektronické podobě, kdykoliv je to možné (nikoliv poštou), a to na e-mailovou adresu adam.zabransky@pirati.cz.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>S pozdravem</w:t>
      </w:r>
    </w:p>
    <w:p>
      <w:pPr>
        <w:pStyle w:val="Normal"/>
        <w:spacing w:lineRule="auto" w:line="276"/>
        <w:rPr/>
      </w:pPr>
      <w:r>
        <w:rPr/>
        <w:tab/>
        <w:tab/>
        <w:tab/>
        <w:tab/>
        <w:tab/>
        <w:tab/>
        <w:tab/>
        <w:tab/>
        <w:t>Adam Zábranský</w:t>
      </w:r>
    </w:p>
    <w:p>
      <w:pPr>
        <w:pStyle w:val="Normal"/>
        <w:spacing w:lineRule="auto" w:line="276"/>
        <w:rPr/>
      </w:pPr>
      <w:r>
        <w:rPr/>
        <w:tab/>
        <w:tab/>
        <w:tab/>
        <w:tab/>
        <w:tab/>
        <w:tab/>
        <w:tab/>
        <w:tab/>
        <w:t>nar. 28. 12. 1993</w:t>
      </w:r>
    </w:p>
    <w:p>
      <w:pPr>
        <w:pStyle w:val="Normal"/>
        <w:spacing w:lineRule="auto" w:line="276"/>
        <w:rPr/>
      </w:pPr>
      <w:r>
        <w:rPr/>
        <w:tab/>
        <w:tab/>
        <w:tab/>
        <w:tab/>
        <w:tab/>
        <w:tab/>
        <w:tab/>
        <w:tab/>
        <w:t>bytem Zbynická 6, 153 00 Praha 16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Nadpis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dpis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Tahoma" w:cs="FreeSans"/>
      <w:color w:val="auto"/>
      <w:kern w:val="2"/>
      <w:sz w:val="24"/>
      <w:szCs w:val="24"/>
      <w:lang w:val="cs-CZ" w:eastAsia="zh-CN" w:bidi="hi-IN"/>
    </w:rPr>
  </w:style>
  <w:style w:type="paragraph" w:styleId="Nadpis2">
    <w:name w:val="Heading 2"/>
    <w:basedOn w:val="Nadpis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LibreOffice/6.0.5.2$Linux_X86_64 LibreOffice_project/00m0$Build-2</Application>
  <Pages>1</Pages>
  <Words>360</Words>
  <Characters>2000</Characters>
  <CharactersWithSpaces>2411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2018-07-03T13:10:00Z</dcterms:created>
  <dc:creator>Adam Zábranský</dc:creator>
  <dc:description/>
  <dc:language>cs-CZ</dc:language>
  <cp:lastModifiedBy>Adam Zábranský</cp:lastModifiedBy>
  <dcterms:modified xsi:type="dcterms:W3CDTF">2018-07-03T19:32:34Z</dcterms:modified>
  <cp:revision>8</cp:revision>
  <dc:subject/>
  <dc:title/>
</cp:coreProperties>
</file>