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56" w:rsidRPr="005E6D56" w:rsidRDefault="005E6D56" w:rsidP="005E6D56">
      <w:pPr>
        <w:jc w:val="center"/>
        <w:rPr>
          <w:b/>
          <w:u w:val="single"/>
        </w:rPr>
      </w:pPr>
      <w:r w:rsidRPr="005E6D56">
        <w:rPr>
          <w:b/>
          <w:u w:val="single"/>
        </w:rPr>
        <w:t>Pravidla</w:t>
      </w:r>
    </w:p>
    <w:p w:rsidR="00F904FB" w:rsidRPr="005E6D56" w:rsidRDefault="0084448F" w:rsidP="005E6D56">
      <w:pPr>
        <w:jc w:val="center"/>
      </w:pPr>
      <w:r w:rsidRPr="000F79E8">
        <w:rPr>
          <w:b/>
          <w:u w:val="single"/>
        </w:rPr>
        <w:t>pro poskytování informací členům ZMČ</w:t>
      </w:r>
      <w:r w:rsidR="00AF717B" w:rsidRPr="000F79E8">
        <w:rPr>
          <w:b/>
          <w:u w:val="single"/>
        </w:rPr>
        <w:t xml:space="preserve"> na základě požadavku vzneseného mimo zasedání ZMČ Praha 10</w:t>
      </w:r>
    </w:p>
    <w:p w:rsidR="0084448F" w:rsidRPr="000F79E8" w:rsidRDefault="0084448F" w:rsidP="005E6D56">
      <w:pPr>
        <w:jc w:val="center"/>
      </w:pPr>
    </w:p>
    <w:p w:rsidR="001B2505" w:rsidRPr="000F79E8" w:rsidRDefault="0084448F" w:rsidP="005E6D56">
      <w:pPr>
        <w:pStyle w:val="Odstavecseseznamem"/>
        <w:numPr>
          <w:ilvl w:val="0"/>
          <w:numId w:val="1"/>
        </w:numPr>
        <w:jc w:val="both"/>
      </w:pPr>
      <w:r w:rsidRPr="000F79E8">
        <w:t xml:space="preserve">Člen ZMČ Praha 10 má dle § 51 odst. 3 písm. c) a § 87 odst. 2 zákona č. 131/2000 Sb., o </w:t>
      </w:r>
      <w:proofErr w:type="spellStart"/>
      <w:proofErr w:type="gramStart"/>
      <w:r w:rsidRPr="000F79E8">
        <w:t>hl.m</w:t>
      </w:r>
      <w:proofErr w:type="spellEnd"/>
      <w:r w:rsidRPr="000F79E8">
        <w:t>.</w:t>
      </w:r>
      <w:proofErr w:type="gramEnd"/>
      <w:r w:rsidRPr="000F79E8">
        <w:t xml:space="preserve"> Praze při výkonu své funkce právo požadovat od zaměstnanců městské části Praha 10 zařazených do ÚMČ Praha 10, informace ve věcech, které souvisejí s výkonem jeho funkce, nestanoví-li zákon jinak.</w:t>
      </w:r>
      <w:r w:rsidR="00AF717B" w:rsidRPr="000F79E8">
        <w:t xml:space="preserve"> </w:t>
      </w:r>
      <w:r w:rsidR="001B2505" w:rsidRPr="000F79E8">
        <w:t xml:space="preserve">Právo na poskytnutí informací </w:t>
      </w:r>
      <w:r w:rsidR="003A06EC" w:rsidRPr="000F79E8">
        <w:t xml:space="preserve">na základě tohoto ustanovení </w:t>
      </w:r>
      <w:r w:rsidR="001B2505" w:rsidRPr="000F79E8">
        <w:t>se nevztahuje na:</w:t>
      </w:r>
    </w:p>
    <w:p w:rsidR="001B2505" w:rsidRPr="000F79E8" w:rsidRDefault="00AF717B" w:rsidP="005E6D56">
      <w:pPr>
        <w:pStyle w:val="Odstavecseseznamem"/>
        <w:numPr>
          <w:ilvl w:val="1"/>
          <w:numId w:val="1"/>
        </w:numPr>
        <w:jc w:val="both"/>
      </w:pPr>
      <w:r w:rsidRPr="000F79E8">
        <w:t xml:space="preserve">informace </w:t>
      </w:r>
      <w:r w:rsidR="001B2505" w:rsidRPr="000F79E8">
        <w:t>ne</w:t>
      </w:r>
      <w:r w:rsidR="003A06EC" w:rsidRPr="000F79E8">
        <w:t>související s výkonem funkce</w:t>
      </w:r>
      <w:r w:rsidR="00B8601B" w:rsidRPr="000F79E8">
        <w:t xml:space="preserve"> člena ZMČ Praha 10</w:t>
      </w:r>
      <w:r w:rsidR="001B2505" w:rsidRPr="000F79E8">
        <w:t>;</w:t>
      </w:r>
      <w:r w:rsidR="003A06EC" w:rsidRPr="000F79E8">
        <w:t xml:space="preserve"> </w:t>
      </w:r>
    </w:p>
    <w:p w:rsidR="00AF717B" w:rsidRPr="000F79E8" w:rsidRDefault="00AF717B" w:rsidP="005E6D56">
      <w:pPr>
        <w:pStyle w:val="Odstavecseseznamem"/>
        <w:numPr>
          <w:ilvl w:val="1"/>
          <w:numId w:val="1"/>
        </w:numPr>
        <w:jc w:val="both"/>
      </w:pPr>
      <w:r w:rsidRPr="000F79E8">
        <w:t>informace vztahující se k výkonu přenesené působnosti městské části</w:t>
      </w:r>
      <w:r w:rsidR="001B2505" w:rsidRPr="000F79E8">
        <w:t>;</w:t>
      </w:r>
    </w:p>
    <w:p w:rsidR="001B2505" w:rsidRPr="000F79E8" w:rsidRDefault="001B2505" w:rsidP="005E6D56">
      <w:pPr>
        <w:pStyle w:val="Odstavecseseznamem"/>
        <w:numPr>
          <w:ilvl w:val="1"/>
          <w:numId w:val="1"/>
        </w:numPr>
        <w:jc w:val="both"/>
      </w:pPr>
      <w:r w:rsidRPr="000F79E8">
        <w:t xml:space="preserve">materiály </w:t>
      </w:r>
      <w:r w:rsidR="00AC772D" w:rsidRPr="000F79E8">
        <w:t>předkládané RMČ Praha 10 před jejich projednáním RMČ Praha 10;</w:t>
      </w:r>
    </w:p>
    <w:p w:rsidR="00AC772D" w:rsidRPr="000F79E8" w:rsidRDefault="00AC772D" w:rsidP="005E6D56">
      <w:pPr>
        <w:pStyle w:val="Odstavecseseznamem"/>
        <w:numPr>
          <w:ilvl w:val="1"/>
          <w:numId w:val="1"/>
        </w:numPr>
        <w:jc w:val="both"/>
      </w:pPr>
      <w:r w:rsidRPr="000F79E8">
        <w:t xml:space="preserve">materiály </w:t>
      </w:r>
      <w:r w:rsidR="007F7A02" w:rsidRPr="000F79E8">
        <w:t>projednané</w:t>
      </w:r>
      <w:r w:rsidRPr="000F79E8">
        <w:t xml:space="preserve"> RMČ Praha 10 </w:t>
      </w:r>
      <w:r w:rsidR="007F7A02" w:rsidRPr="000F79E8">
        <w:t>v minulých volebních obdobích</w:t>
      </w:r>
      <w:r w:rsidRPr="000F79E8">
        <w:t>;</w:t>
      </w:r>
    </w:p>
    <w:p w:rsidR="00AC772D" w:rsidRPr="000F79E8" w:rsidRDefault="00AC772D" w:rsidP="005E6D56">
      <w:pPr>
        <w:pStyle w:val="Odstavecseseznamem"/>
        <w:numPr>
          <w:ilvl w:val="1"/>
          <w:numId w:val="1"/>
        </w:numPr>
        <w:jc w:val="both"/>
      </w:pPr>
      <w:r w:rsidRPr="000F79E8">
        <w:t>zápisy z jednání RMČ Praha 10;</w:t>
      </w:r>
    </w:p>
    <w:p w:rsidR="00AC772D" w:rsidRPr="000F79E8" w:rsidRDefault="00AC772D" w:rsidP="005E6D56">
      <w:pPr>
        <w:pStyle w:val="Odstavecseseznamem"/>
        <w:numPr>
          <w:ilvl w:val="1"/>
          <w:numId w:val="1"/>
        </w:numPr>
        <w:jc w:val="both"/>
      </w:pPr>
      <w:r w:rsidRPr="000F79E8">
        <w:t xml:space="preserve">interní normy ÚMČ Praha 10 s výjimkou norem, </w:t>
      </w:r>
      <w:r w:rsidR="007F7A02" w:rsidRPr="000F79E8">
        <w:t xml:space="preserve">které jsou </w:t>
      </w:r>
      <w:r w:rsidRPr="000F79E8">
        <w:t>určeny ke zveřejnění;</w:t>
      </w:r>
    </w:p>
    <w:p w:rsidR="00AC772D" w:rsidRPr="000F79E8" w:rsidRDefault="00AC772D" w:rsidP="005E6D56">
      <w:pPr>
        <w:pStyle w:val="Odstavecseseznamem"/>
        <w:numPr>
          <w:ilvl w:val="1"/>
          <w:numId w:val="1"/>
        </w:numPr>
        <w:spacing w:after="120"/>
        <w:jc w:val="both"/>
      </w:pPr>
      <w:r w:rsidRPr="000F79E8">
        <w:t>informace týkající se pracovněprávních vztahů všech zaměstnanců městské části Praha 10;</w:t>
      </w:r>
    </w:p>
    <w:p w:rsidR="00C945F1" w:rsidRPr="000F79E8" w:rsidRDefault="00AF717B" w:rsidP="005E6D56">
      <w:pPr>
        <w:pStyle w:val="Odstavecseseznamem"/>
        <w:numPr>
          <w:ilvl w:val="0"/>
          <w:numId w:val="1"/>
        </w:numPr>
        <w:spacing w:after="120"/>
        <w:ind w:left="357" w:hanging="357"/>
        <w:contextualSpacing w:val="0"/>
        <w:jc w:val="both"/>
      </w:pPr>
      <w:r w:rsidRPr="000F79E8">
        <w:t xml:space="preserve">Informace vyžádané na základě § 51 odst. 3 písm. c) a § 87 odst. 2 zákona č. 131/2000 Sb., o </w:t>
      </w:r>
      <w:proofErr w:type="spellStart"/>
      <w:proofErr w:type="gramStart"/>
      <w:r w:rsidRPr="000F79E8">
        <w:t>hl.m</w:t>
      </w:r>
      <w:proofErr w:type="spellEnd"/>
      <w:r w:rsidRPr="000F79E8">
        <w:t>.</w:t>
      </w:r>
      <w:proofErr w:type="gramEnd"/>
      <w:r w:rsidRPr="000F79E8">
        <w:t xml:space="preserve"> Praze se poskytují na základě žádosti podané písemně nebo elektronicky starostce </w:t>
      </w:r>
      <w:proofErr w:type="gramStart"/>
      <w:r w:rsidRPr="000F79E8">
        <w:t>m.č.</w:t>
      </w:r>
      <w:proofErr w:type="gramEnd"/>
      <w:r w:rsidRPr="000F79E8">
        <w:t xml:space="preserve"> Praha 10, zástupcům starosty nebo uvolněným členům Rady m.č. Praha 10 v rámci jejich přidělené kompetence, tajemníkovi ÚMČ Praha 10</w:t>
      </w:r>
      <w:r w:rsidR="00C945F1" w:rsidRPr="000F79E8">
        <w:t xml:space="preserve"> nebo vedoucím věcně příslušných odborů</w:t>
      </w:r>
      <w:r w:rsidRPr="000F79E8">
        <w:t>.</w:t>
      </w:r>
      <w:r w:rsidR="007F7A02" w:rsidRPr="000F79E8">
        <w:t xml:space="preserve"> </w:t>
      </w:r>
    </w:p>
    <w:p w:rsidR="00AF717B" w:rsidRPr="000F79E8" w:rsidRDefault="007F7A02" w:rsidP="005E6D56">
      <w:pPr>
        <w:pStyle w:val="Odstavecseseznamem"/>
        <w:numPr>
          <w:ilvl w:val="0"/>
          <w:numId w:val="1"/>
        </w:numPr>
        <w:spacing w:after="120"/>
        <w:ind w:left="357" w:hanging="357"/>
        <w:contextualSpacing w:val="0"/>
        <w:jc w:val="both"/>
      </w:pPr>
      <w:r w:rsidRPr="000F79E8">
        <w:t xml:space="preserve">Žádost musí být </w:t>
      </w:r>
      <w:r w:rsidR="00C945F1" w:rsidRPr="000F79E8">
        <w:t xml:space="preserve">jednoznačně </w:t>
      </w:r>
      <w:r w:rsidRPr="000F79E8">
        <w:t>formulovaná a směřující na poskytnutí konkrétních informací</w:t>
      </w:r>
      <w:r w:rsidR="00C945F1" w:rsidRPr="000F79E8">
        <w:t>. Obecně formulované žádosti budou odloženy.</w:t>
      </w:r>
    </w:p>
    <w:p w:rsidR="001B2505" w:rsidRPr="000F79E8" w:rsidRDefault="001B2505" w:rsidP="005E6D56">
      <w:pPr>
        <w:pStyle w:val="Odstavecseseznamem"/>
        <w:numPr>
          <w:ilvl w:val="0"/>
          <w:numId w:val="1"/>
        </w:numPr>
        <w:spacing w:after="120"/>
        <w:ind w:left="357" w:hanging="357"/>
        <w:contextualSpacing w:val="0"/>
        <w:jc w:val="both"/>
      </w:pPr>
      <w:r w:rsidRPr="000F79E8">
        <w:t xml:space="preserve">Poskytnutí požadovaných informací zajišťuje věcně příslušný odbor ÚMČ Praha 10. V případě žádostí o poskytnutí materiálů </w:t>
      </w:r>
      <w:r w:rsidR="00C945F1" w:rsidRPr="000F79E8">
        <w:t xml:space="preserve">projednaných </w:t>
      </w:r>
      <w:r w:rsidRPr="000F79E8">
        <w:t xml:space="preserve">RMČ Praha 10 </w:t>
      </w:r>
      <w:r w:rsidR="007040B0" w:rsidRPr="000F79E8">
        <w:t xml:space="preserve">nebo ZMČ Praha 10 </w:t>
      </w:r>
      <w:r w:rsidRPr="000F79E8">
        <w:t>je za věcně příslušný odbor považováno Oddělení Rady a Zastupitelstva Kanceláře starosty.</w:t>
      </w:r>
    </w:p>
    <w:p w:rsidR="003A06EC" w:rsidRPr="000F79E8" w:rsidRDefault="003A06EC" w:rsidP="005E6D56">
      <w:pPr>
        <w:pStyle w:val="Odstavecseseznamem"/>
        <w:numPr>
          <w:ilvl w:val="0"/>
          <w:numId w:val="1"/>
        </w:numPr>
        <w:jc w:val="both"/>
      </w:pPr>
      <w:r w:rsidRPr="000F79E8">
        <w:t>Na základě žádosti podané dle bodu 2. budou členu ZMČ Praha 10 požadované informace poskytnuty následujícím způsobem:</w:t>
      </w:r>
    </w:p>
    <w:p w:rsidR="00AF717B" w:rsidRPr="000F79E8" w:rsidRDefault="003A06EC" w:rsidP="005E6D56">
      <w:pPr>
        <w:pStyle w:val="Odstavecseseznamem"/>
        <w:numPr>
          <w:ilvl w:val="1"/>
          <w:numId w:val="1"/>
        </w:numPr>
        <w:spacing w:after="120"/>
        <w:ind w:left="1077" w:hanging="357"/>
        <w:contextualSpacing w:val="0"/>
        <w:jc w:val="both"/>
      </w:pPr>
      <w:r w:rsidRPr="000F79E8">
        <w:t xml:space="preserve"> informace, které může člen ZMČ Praha 10 požadovat, </w:t>
      </w:r>
      <w:r w:rsidR="00635235" w:rsidRPr="000F79E8">
        <w:t xml:space="preserve">mu </w:t>
      </w:r>
      <w:r w:rsidRPr="000F79E8">
        <w:t>budou poskytnuty</w:t>
      </w:r>
      <w:r w:rsidR="00635235" w:rsidRPr="000F79E8">
        <w:t xml:space="preserve"> nejpozději do 30 dnů ode dne doručení žádosti;</w:t>
      </w:r>
    </w:p>
    <w:p w:rsidR="00635235" w:rsidRPr="000F79E8" w:rsidRDefault="00C945F1" w:rsidP="005E6D56">
      <w:pPr>
        <w:pStyle w:val="Odstavecseseznamem"/>
        <w:numPr>
          <w:ilvl w:val="1"/>
          <w:numId w:val="1"/>
        </w:numPr>
        <w:spacing w:after="120"/>
        <w:ind w:left="1077" w:hanging="357"/>
        <w:contextualSpacing w:val="0"/>
        <w:jc w:val="both"/>
      </w:pPr>
      <w:r w:rsidRPr="000F79E8">
        <w:t xml:space="preserve">informace z projednaných materiálů RMČ Praha 10 nebo ZMČ Praha 10 </w:t>
      </w:r>
      <w:r w:rsidR="00635235" w:rsidRPr="000F79E8">
        <w:t xml:space="preserve">budou poskytnuty </w:t>
      </w:r>
      <w:r w:rsidRPr="000F79E8">
        <w:t xml:space="preserve">pouze </w:t>
      </w:r>
      <w:r w:rsidR="00635235" w:rsidRPr="000F79E8">
        <w:t xml:space="preserve">formou nahlédnutí do </w:t>
      </w:r>
      <w:r w:rsidRPr="000F79E8">
        <w:t xml:space="preserve">vyžádaných materiálů </w:t>
      </w:r>
      <w:r w:rsidR="00635235" w:rsidRPr="000F79E8">
        <w:t>ve studijní místnosti, která je za tímto účelem zřízena;</w:t>
      </w:r>
      <w:r w:rsidRPr="000F79E8">
        <w:t xml:space="preserve"> </w:t>
      </w:r>
      <w:r w:rsidR="007040B0" w:rsidRPr="000F79E8">
        <w:t xml:space="preserve">rovněž </w:t>
      </w:r>
      <w:r w:rsidRPr="000F79E8">
        <w:t xml:space="preserve">jiné informace </w:t>
      </w:r>
      <w:r w:rsidR="007040B0" w:rsidRPr="000F79E8">
        <w:t xml:space="preserve">budou </w:t>
      </w:r>
      <w:r w:rsidRPr="000F79E8">
        <w:t xml:space="preserve">členům ZMČ Praha 10 poskytnuty </w:t>
      </w:r>
      <w:r w:rsidR="007040B0" w:rsidRPr="000F79E8">
        <w:t xml:space="preserve">formou nahlédnutí; pouze v případě, umožňuje-li to jejich rozsah a povaha, mohou být zaslány </w:t>
      </w:r>
      <w:r w:rsidRPr="000F79E8">
        <w:t>písemně nebo elektronicky</w:t>
      </w:r>
      <w:r w:rsidR="0054723D" w:rsidRPr="000F79E8">
        <w:t xml:space="preserve">, </w:t>
      </w:r>
    </w:p>
    <w:p w:rsidR="00635235" w:rsidRPr="000F79E8" w:rsidRDefault="00635235" w:rsidP="005E6D56">
      <w:pPr>
        <w:pStyle w:val="Odstavecseseznamem"/>
        <w:numPr>
          <w:ilvl w:val="1"/>
          <w:numId w:val="1"/>
        </w:numPr>
        <w:spacing w:after="120"/>
        <w:contextualSpacing w:val="0"/>
        <w:jc w:val="both"/>
      </w:pPr>
      <w:r w:rsidRPr="000F79E8">
        <w:t xml:space="preserve">informace musejí být před jejím zpřístupněním členu ZMČ Praha 10 příslušným pracovníkem anonymizovány </w:t>
      </w:r>
      <w:r w:rsidR="004B0746" w:rsidRPr="000F79E8">
        <w:t xml:space="preserve">nebo jinak </w:t>
      </w:r>
      <w:r w:rsidR="00D1393B" w:rsidRPr="000F79E8">
        <w:t xml:space="preserve">vhodně </w:t>
      </w:r>
      <w:r w:rsidR="004B0746" w:rsidRPr="000F79E8">
        <w:t xml:space="preserve">upraveny </w:t>
      </w:r>
      <w:r w:rsidRPr="000F79E8">
        <w:t>za účelem ochrany osobních dat, utajovaných skutečností nebo obchodního tajemství ve smyslu příslušných právních předpisů</w:t>
      </w:r>
      <w:r w:rsidR="00D1393B" w:rsidRPr="000F79E8">
        <w:t>,</w:t>
      </w:r>
      <w:r w:rsidR="001817CB" w:rsidRPr="000F79E8">
        <w:t xml:space="preserve"> s výjimkou žádostí o nahlížení do rozpočtu </w:t>
      </w:r>
      <w:proofErr w:type="gramStart"/>
      <w:r w:rsidR="001817CB" w:rsidRPr="000F79E8">
        <w:t>m.č.</w:t>
      </w:r>
      <w:proofErr w:type="gramEnd"/>
      <w:r w:rsidR="001817CB" w:rsidRPr="000F79E8">
        <w:t xml:space="preserve"> Praha 10 a do závěrečného účtu m.č. Praha 10 za uplynulý kalendářní rok, do usnesení a zápisů z jednání Zastupitelstva m.č. Praha 10, do usnesení Rady m.č. Praha 10, výborů Zastupitelstva m.č. Praha 10 a komisí Rady m.č. Praha 10  nebo </w:t>
      </w:r>
      <w:r w:rsidR="00D1393B" w:rsidRPr="000F79E8">
        <w:t xml:space="preserve">žádostí </w:t>
      </w:r>
      <w:r w:rsidR="001817CB" w:rsidRPr="000F79E8">
        <w:t>pořizovat si z</w:t>
      </w:r>
      <w:r w:rsidR="00D1393B" w:rsidRPr="000F79E8">
        <w:t xml:space="preserve"> nich </w:t>
      </w:r>
      <w:r w:rsidR="001817CB" w:rsidRPr="000F79E8">
        <w:t>výpisy</w:t>
      </w:r>
      <w:r w:rsidR="00D1393B" w:rsidRPr="000F79E8">
        <w:t xml:space="preserve"> – v těchto případech se tyto informace nijak neupravují</w:t>
      </w:r>
      <w:r w:rsidRPr="000F79E8">
        <w:t xml:space="preserve">; </w:t>
      </w:r>
    </w:p>
    <w:p w:rsidR="00E7752F" w:rsidRPr="000F79E8" w:rsidRDefault="00E7752F" w:rsidP="00852421">
      <w:pPr>
        <w:pStyle w:val="Odstavecseseznamem"/>
        <w:numPr>
          <w:ilvl w:val="1"/>
          <w:numId w:val="1"/>
        </w:numPr>
        <w:jc w:val="both"/>
      </w:pPr>
      <w:r w:rsidRPr="000F79E8">
        <w:t xml:space="preserve">před tím, než bude členu ZMČ Praha 10 </w:t>
      </w:r>
      <w:r w:rsidR="00E14A6E" w:rsidRPr="000F79E8">
        <w:t xml:space="preserve">poskytnuta požadovaná informace </w:t>
      </w:r>
      <w:r w:rsidRPr="000F79E8">
        <w:t>nahlédnut</w:t>
      </w:r>
      <w:r w:rsidR="00E14A6E" w:rsidRPr="000F79E8">
        <w:t>ím</w:t>
      </w:r>
      <w:r w:rsidRPr="000F79E8">
        <w:t xml:space="preserve"> do dokumentace s požadovanou informací, musí být člen ZMČ Praha 10 seznámen s poučením o z</w:t>
      </w:r>
      <w:r w:rsidR="00852421">
        <w:t xml:space="preserve">působu </w:t>
      </w:r>
      <w:r w:rsidR="006658DF">
        <w:t>nahlížení do dokumentace (příloha</w:t>
      </w:r>
      <w:r w:rsidR="00852421">
        <w:t xml:space="preserve"> č. 1)</w:t>
      </w:r>
      <w:r w:rsidRPr="000F79E8">
        <w:t xml:space="preserve"> obsahujícím mj. poučení o </w:t>
      </w:r>
      <w:r w:rsidRPr="000F79E8">
        <w:lastRenderedPageBreak/>
        <w:t>povinnosti mlčenlivosti</w:t>
      </w:r>
      <w:r w:rsidR="005442FB" w:rsidRPr="000F79E8">
        <w:t xml:space="preserve"> dle právních předpisů, zejména </w:t>
      </w:r>
      <w:r w:rsidRPr="000F79E8">
        <w:t>podle § 15 zákona č. 101/2000 Sb.</w:t>
      </w:r>
      <w:r w:rsidR="005442FB" w:rsidRPr="000F79E8">
        <w:t>, o ochraně osobních údajů,</w:t>
      </w:r>
      <w:r w:rsidRPr="000F79E8">
        <w:t xml:space="preserve"> a právních následcích spojených s</w:t>
      </w:r>
      <w:r w:rsidR="005442FB" w:rsidRPr="000F79E8">
        <w:t xml:space="preserve"> jeho </w:t>
      </w:r>
      <w:r w:rsidR="00852421">
        <w:t>porušením a</w:t>
      </w:r>
      <w:r w:rsidR="006658DF">
        <w:t xml:space="preserve"> dále například</w:t>
      </w:r>
      <w:r w:rsidR="00852421">
        <w:t xml:space="preserve"> </w:t>
      </w:r>
      <w:r w:rsidR="0054723D" w:rsidRPr="000F79E8">
        <w:t xml:space="preserve">orientační </w:t>
      </w:r>
      <w:r w:rsidRPr="000F79E8">
        <w:t>vyčíslení nákladů vynaložených na vyhledání</w:t>
      </w:r>
      <w:r w:rsidR="00A14851" w:rsidRPr="000F79E8">
        <w:t xml:space="preserve">, </w:t>
      </w:r>
      <w:r w:rsidR="00F10905" w:rsidRPr="000F79E8">
        <w:t>kompletaci,</w:t>
      </w:r>
      <w:r w:rsidR="005E6D56">
        <w:t xml:space="preserve"> zpracování </w:t>
      </w:r>
      <w:r w:rsidR="005E6D56" w:rsidRPr="000F79E8">
        <w:t xml:space="preserve">a </w:t>
      </w:r>
      <w:proofErr w:type="spellStart"/>
      <w:r w:rsidR="005E6D56" w:rsidRPr="000F79E8">
        <w:t>anonymizaci</w:t>
      </w:r>
      <w:proofErr w:type="spellEnd"/>
      <w:r w:rsidR="00107E79" w:rsidRPr="000F79E8">
        <w:t xml:space="preserve"> </w:t>
      </w:r>
      <w:r w:rsidRPr="000F79E8">
        <w:t>požadovaných informací</w:t>
      </w:r>
      <w:r w:rsidR="006658DF">
        <w:t>.</w:t>
      </w:r>
      <w:bookmarkStart w:id="0" w:name="_GoBack"/>
      <w:bookmarkEnd w:id="0"/>
    </w:p>
    <w:p w:rsidR="00645F01" w:rsidRDefault="00E14A6E" w:rsidP="005E6D56">
      <w:pPr>
        <w:pStyle w:val="Odstavecseseznamem"/>
        <w:numPr>
          <w:ilvl w:val="0"/>
          <w:numId w:val="1"/>
        </w:numPr>
        <w:spacing w:after="120"/>
        <w:jc w:val="both"/>
      </w:pPr>
      <w:r w:rsidRPr="000F79E8">
        <w:t>Seznámení se s poučením stvrdí člen ZMČ Praha 10 svým podpisem na poučení. V opačném případě nebude informace poskytnuta.</w:t>
      </w:r>
    </w:p>
    <w:p w:rsidR="00AC002E" w:rsidRDefault="00AC002E" w:rsidP="005E6D56">
      <w:pPr>
        <w:pStyle w:val="Odstavecseseznamem"/>
        <w:numPr>
          <w:ilvl w:val="0"/>
          <w:numId w:val="1"/>
        </w:numPr>
        <w:spacing w:after="120"/>
        <w:jc w:val="both"/>
      </w:pPr>
      <w:r w:rsidRPr="000F79E8">
        <w:t>V případě, že informace bude poskytována elektronicky nebo písemně dle bodu 5. písm. b), bude součást</w:t>
      </w:r>
      <w:r w:rsidR="00A14851" w:rsidRPr="000F79E8">
        <w:t>í</w:t>
      </w:r>
      <w:r w:rsidRPr="000F79E8">
        <w:t xml:space="preserve"> průvodního dopisu nebo e-mailu text ve znění dle přílohy č. 2 pokynu;</w:t>
      </w:r>
    </w:p>
    <w:p w:rsidR="004D5051" w:rsidRPr="000F79E8" w:rsidRDefault="003F4AE1" w:rsidP="005E6D56">
      <w:pPr>
        <w:pStyle w:val="Odstavecseseznamem"/>
        <w:numPr>
          <w:ilvl w:val="0"/>
          <w:numId w:val="1"/>
        </w:numPr>
        <w:spacing w:after="120"/>
        <w:jc w:val="both"/>
      </w:pPr>
      <w:r w:rsidRPr="000F79E8">
        <w:t>Poskytnutá dokumentace nesmí být vynášena mimo studijní místnost.</w:t>
      </w:r>
    </w:p>
    <w:p w:rsidR="0054723D" w:rsidRPr="000F79E8" w:rsidRDefault="0054723D" w:rsidP="005E6D56">
      <w:pPr>
        <w:jc w:val="both"/>
      </w:pPr>
      <w:r w:rsidRPr="000F79E8">
        <w:br w:type="page"/>
      </w:r>
    </w:p>
    <w:p w:rsidR="004D5051" w:rsidRPr="000F79E8" w:rsidRDefault="00852421" w:rsidP="00527685">
      <w:pPr>
        <w:jc w:val="right"/>
      </w:pPr>
      <w:r>
        <w:lastRenderedPageBreak/>
        <w:t>Příloha č. 1</w:t>
      </w:r>
    </w:p>
    <w:p w:rsidR="004D5051" w:rsidRPr="000F79E8" w:rsidRDefault="004D5051" w:rsidP="005E6D56">
      <w:pPr>
        <w:jc w:val="both"/>
      </w:pPr>
    </w:p>
    <w:p w:rsidR="004D5051" w:rsidRPr="000F79E8" w:rsidRDefault="004D5051" w:rsidP="005E6D56">
      <w:pPr>
        <w:spacing w:line="360" w:lineRule="auto"/>
        <w:jc w:val="both"/>
        <w:rPr>
          <w:b/>
          <w:u w:val="single"/>
        </w:rPr>
      </w:pPr>
      <w:r w:rsidRPr="000F79E8">
        <w:rPr>
          <w:b/>
          <w:u w:val="single"/>
        </w:rPr>
        <w:t xml:space="preserve">Poučení o poskytnutí informace formou nahlédnutí do dokumentace na základě  § 51 odst. 3 písm. c) a § 87 odst. 2 zákona č. 131/2000 Sb., o </w:t>
      </w:r>
      <w:proofErr w:type="spellStart"/>
      <w:proofErr w:type="gramStart"/>
      <w:r w:rsidRPr="000F79E8">
        <w:rPr>
          <w:b/>
          <w:u w:val="single"/>
        </w:rPr>
        <w:t>hl.m</w:t>
      </w:r>
      <w:proofErr w:type="spellEnd"/>
      <w:r w:rsidRPr="000F79E8">
        <w:rPr>
          <w:b/>
          <w:u w:val="single"/>
        </w:rPr>
        <w:t>.</w:t>
      </w:r>
      <w:proofErr w:type="gramEnd"/>
      <w:r w:rsidRPr="000F79E8">
        <w:rPr>
          <w:b/>
          <w:u w:val="single"/>
        </w:rPr>
        <w:t xml:space="preserve"> Praze</w:t>
      </w:r>
    </w:p>
    <w:p w:rsidR="00F10905" w:rsidRPr="000F79E8" w:rsidRDefault="0054723D" w:rsidP="005E6D56">
      <w:pPr>
        <w:spacing w:after="240" w:line="360" w:lineRule="auto"/>
        <w:jc w:val="both"/>
        <w:rPr>
          <w:b/>
          <w:lang w:val="en-US"/>
        </w:rPr>
      </w:pPr>
      <w:r w:rsidRPr="000F79E8">
        <w:rPr>
          <w:b/>
        </w:rPr>
        <w:t>Název poskytované informace:</w:t>
      </w:r>
      <w:r w:rsidRPr="000F79E8">
        <w:t xml:space="preserve"> </w:t>
      </w:r>
      <w:r w:rsidR="00F10905" w:rsidRPr="000F79E8">
        <w:rPr>
          <w:b/>
          <w:lang w:val="en-US"/>
        </w:rPr>
        <w:t>………………………………………………………………………………………………………………………………………………………</w:t>
      </w:r>
    </w:p>
    <w:p w:rsidR="004D5051" w:rsidRPr="000F79E8" w:rsidRDefault="00F10905" w:rsidP="005E6D56">
      <w:pPr>
        <w:spacing w:after="360" w:line="360" w:lineRule="auto"/>
        <w:jc w:val="both"/>
        <w:rPr>
          <w:i/>
        </w:rPr>
      </w:pPr>
      <w:r w:rsidRPr="000F79E8">
        <w:rPr>
          <w:b/>
          <w:lang w:val="en-US"/>
        </w:rPr>
        <w:t>……………………………………………………………………………………………………………………………………………………..</w:t>
      </w:r>
      <w:r w:rsidR="0054723D" w:rsidRPr="000F79E8">
        <w:rPr>
          <w:lang w:val="en-US"/>
        </w:rPr>
        <w:t xml:space="preserve"> </w:t>
      </w:r>
      <w:proofErr w:type="spellStart"/>
      <w:proofErr w:type="gramStart"/>
      <w:r w:rsidR="0054723D" w:rsidRPr="000F79E8">
        <w:rPr>
          <w:i/>
          <w:lang w:val="en-US"/>
        </w:rPr>
        <w:t>např</w:t>
      </w:r>
      <w:proofErr w:type="spellEnd"/>
      <w:proofErr w:type="gramEnd"/>
      <w:r w:rsidR="0054723D" w:rsidRPr="000F79E8">
        <w:rPr>
          <w:i/>
          <w:lang w:val="en-US"/>
        </w:rPr>
        <w:t xml:space="preserve">. </w:t>
      </w:r>
      <w:proofErr w:type="spellStart"/>
      <w:proofErr w:type="gramStart"/>
      <w:r w:rsidR="0054723D" w:rsidRPr="000F79E8">
        <w:rPr>
          <w:i/>
          <w:lang w:val="en-US"/>
        </w:rPr>
        <w:t>název</w:t>
      </w:r>
      <w:proofErr w:type="spellEnd"/>
      <w:proofErr w:type="gramEnd"/>
      <w:r w:rsidR="0054723D" w:rsidRPr="000F79E8">
        <w:rPr>
          <w:i/>
          <w:lang w:val="en-US"/>
        </w:rPr>
        <w:t xml:space="preserve"> </w:t>
      </w:r>
      <w:proofErr w:type="spellStart"/>
      <w:r w:rsidR="0054723D" w:rsidRPr="000F79E8">
        <w:rPr>
          <w:i/>
          <w:lang w:val="en-US"/>
        </w:rPr>
        <w:t>materiálu</w:t>
      </w:r>
      <w:proofErr w:type="spellEnd"/>
      <w:r w:rsidR="0054723D" w:rsidRPr="000F79E8">
        <w:rPr>
          <w:i/>
          <w:lang w:val="en-US"/>
        </w:rPr>
        <w:t xml:space="preserve">, </w:t>
      </w:r>
      <w:proofErr w:type="spellStart"/>
      <w:r w:rsidR="0054723D" w:rsidRPr="000F79E8">
        <w:rPr>
          <w:i/>
          <w:lang w:val="en-US"/>
        </w:rPr>
        <w:t>název</w:t>
      </w:r>
      <w:proofErr w:type="spellEnd"/>
      <w:r w:rsidR="0054723D" w:rsidRPr="000F79E8">
        <w:rPr>
          <w:i/>
          <w:lang w:val="en-US"/>
        </w:rPr>
        <w:t xml:space="preserve"> </w:t>
      </w:r>
      <w:proofErr w:type="spellStart"/>
      <w:r w:rsidR="0054723D" w:rsidRPr="000F79E8">
        <w:rPr>
          <w:i/>
          <w:lang w:val="en-US"/>
        </w:rPr>
        <w:t>spisu</w:t>
      </w:r>
      <w:proofErr w:type="spellEnd"/>
      <w:r w:rsidR="0054723D" w:rsidRPr="000F79E8">
        <w:rPr>
          <w:i/>
          <w:lang w:val="en-US"/>
        </w:rPr>
        <w:t xml:space="preserve"> </w:t>
      </w:r>
      <w:proofErr w:type="spellStart"/>
      <w:r w:rsidR="0054723D" w:rsidRPr="000F79E8">
        <w:rPr>
          <w:i/>
          <w:lang w:val="en-US"/>
        </w:rPr>
        <w:t>atd</w:t>
      </w:r>
      <w:proofErr w:type="spellEnd"/>
      <w:r w:rsidR="0054723D" w:rsidRPr="000F79E8">
        <w:rPr>
          <w:i/>
          <w:lang w:val="en-US"/>
        </w:rPr>
        <w:t>.</w:t>
      </w:r>
    </w:p>
    <w:p w:rsidR="004D5051" w:rsidRPr="000F79E8" w:rsidRDefault="004D5051" w:rsidP="005E6D56">
      <w:pPr>
        <w:spacing w:line="360" w:lineRule="auto"/>
        <w:jc w:val="both"/>
      </w:pPr>
      <w:r w:rsidRPr="000F79E8">
        <w:t>Podpisem tohoto poučení beru výslovně na vědomí, že:</w:t>
      </w:r>
    </w:p>
    <w:p w:rsidR="004D5051" w:rsidRPr="000F79E8" w:rsidRDefault="004D5051" w:rsidP="005E6D56">
      <w:pPr>
        <w:pStyle w:val="Odstavecseseznamem"/>
        <w:numPr>
          <w:ilvl w:val="0"/>
          <w:numId w:val="2"/>
        </w:numPr>
        <w:spacing w:line="360" w:lineRule="auto"/>
        <w:ind w:left="357" w:hanging="357"/>
        <w:contextualSpacing w:val="0"/>
        <w:jc w:val="both"/>
      </w:pPr>
      <w:r w:rsidRPr="000F79E8">
        <w:t xml:space="preserve">jsou mi Úřadem č. Praha na základě § 51 odst. 3 písm. c) a § 87 odst. 2 zákona č. 131/2000 Sb., o </w:t>
      </w:r>
      <w:proofErr w:type="spellStart"/>
      <w:proofErr w:type="gramStart"/>
      <w:r w:rsidRPr="000F79E8">
        <w:t>hl.m</w:t>
      </w:r>
      <w:proofErr w:type="spellEnd"/>
      <w:r w:rsidRPr="000F79E8">
        <w:t>.</w:t>
      </w:r>
      <w:proofErr w:type="gramEnd"/>
      <w:r w:rsidRPr="000F79E8">
        <w:t xml:space="preserve"> Praze, poskytovány informace ve věcech, které souvisejí s výkonem mé funkce člena ZMČ Praha 10;</w:t>
      </w:r>
    </w:p>
    <w:p w:rsidR="004D5051" w:rsidRPr="000F79E8" w:rsidRDefault="004D5051" w:rsidP="005E6D56">
      <w:pPr>
        <w:pStyle w:val="Odstavecseseznamem"/>
        <w:numPr>
          <w:ilvl w:val="0"/>
          <w:numId w:val="2"/>
        </w:numPr>
        <w:spacing w:line="360" w:lineRule="auto"/>
        <w:ind w:left="357" w:hanging="357"/>
        <w:contextualSpacing w:val="0"/>
        <w:jc w:val="both"/>
      </w:pPr>
      <w:r w:rsidRPr="000F79E8">
        <w:t>nejsem oprávněn tyto informace využít ve svůj osobní prospěch nebo prospěch jiného subjektu</w:t>
      </w:r>
      <w:r w:rsidR="0054723D" w:rsidRPr="000F79E8">
        <w:t xml:space="preserve"> nebo je jinému subjektu poskytnout</w:t>
      </w:r>
      <w:r w:rsidRPr="000F79E8">
        <w:t>;</w:t>
      </w:r>
    </w:p>
    <w:p w:rsidR="004D5051" w:rsidRPr="000F79E8" w:rsidRDefault="004D5051" w:rsidP="005E6D56">
      <w:pPr>
        <w:pStyle w:val="Odstavecseseznamem"/>
        <w:numPr>
          <w:ilvl w:val="0"/>
          <w:numId w:val="2"/>
        </w:numPr>
        <w:spacing w:line="360" w:lineRule="auto"/>
        <w:ind w:left="357" w:hanging="357"/>
        <w:contextualSpacing w:val="0"/>
        <w:jc w:val="both"/>
      </w:pPr>
      <w:r w:rsidRPr="000F79E8">
        <w:t>jsem vázán povinnosti mlčenlivosti dle příslušných právních předpisů vzhledem k poskytnutým informacím, zejména dle § 15 zákona č. 101/2000 Sb., o ochraně osobních údajů, které trvá po celou dobu výkonu funkce i po jejím skončení;</w:t>
      </w:r>
    </w:p>
    <w:p w:rsidR="004D5051" w:rsidRPr="000F79E8" w:rsidRDefault="004D5051" w:rsidP="005E6D56">
      <w:pPr>
        <w:pStyle w:val="Odstavecseseznamem"/>
        <w:numPr>
          <w:ilvl w:val="0"/>
          <w:numId w:val="2"/>
        </w:numPr>
        <w:spacing w:line="360" w:lineRule="auto"/>
        <w:ind w:left="357" w:hanging="357"/>
        <w:contextualSpacing w:val="0"/>
        <w:jc w:val="both"/>
      </w:pPr>
      <w:r w:rsidRPr="000F79E8">
        <w:t xml:space="preserve">v případě porušení povinnosti mlčenlivosti dle příslušných právních předpisů se dopustím protiprávního jednání, např. správního deliktu dle § 44 dost. 1 zákona č. 101/2000 Sb., o ochraně osobních údajů, za který hrozí pokuta </w:t>
      </w:r>
      <w:r w:rsidR="0054723D" w:rsidRPr="000F79E8">
        <w:t>v zákonem stanovené výši</w:t>
      </w:r>
      <w:r w:rsidRPr="000F79E8">
        <w:t>;</w:t>
      </w:r>
    </w:p>
    <w:p w:rsidR="004D5051" w:rsidRPr="000F79E8" w:rsidRDefault="004D5051" w:rsidP="005E6D56">
      <w:pPr>
        <w:pStyle w:val="Odstavecseseznamem"/>
        <w:numPr>
          <w:ilvl w:val="0"/>
          <w:numId w:val="2"/>
        </w:numPr>
        <w:spacing w:line="360" w:lineRule="auto"/>
        <w:ind w:left="357" w:hanging="357"/>
        <w:contextualSpacing w:val="0"/>
        <w:jc w:val="both"/>
      </w:pPr>
      <w:r w:rsidRPr="000F79E8">
        <w:t>poskytnutá dokumentace nesmí být vynášena mimo studijní místnost;</w:t>
      </w:r>
    </w:p>
    <w:p w:rsidR="004D5051" w:rsidRPr="000F79E8" w:rsidRDefault="00F10905" w:rsidP="005E6D56">
      <w:pPr>
        <w:pStyle w:val="Odstavecseseznamem"/>
        <w:numPr>
          <w:ilvl w:val="0"/>
          <w:numId w:val="2"/>
        </w:numPr>
        <w:spacing w:after="0" w:line="360" w:lineRule="auto"/>
        <w:ind w:left="357" w:hanging="357"/>
        <w:contextualSpacing w:val="0"/>
        <w:jc w:val="both"/>
      </w:pPr>
      <w:r w:rsidRPr="000F79E8">
        <w:t xml:space="preserve">orientační </w:t>
      </w:r>
      <w:r w:rsidR="004D5051" w:rsidRPr="000F79E8">
        <w:t>náklady na vyhledání</w:t>
      </w:r>
      <w:r w:rsidR="00107E79" w:rsidRPr="000F79E8">
        <w:t>,</w:t>
      </w:r>
      <w:r w:rsidRPr="000F79E8">
        <w:t xml:space="preserve"> kompletaci,</w:t>
      </w:r>
      <w:r w:rsidR="004D5051" w:rsidRPr="000F79E8">
        <w:t xml:space="preserve"> přípravu </w:t>
      </w:r>
      <w:r w:rsidR="00107E79" w:rsidRPr="000F79E8">
        <w:t xml:space="preserve">a anonymizaci </w:t>
      </w:r>
      <w:r w:rsidR="004D5051" w:rsidRPr="000F79E8">
        <w:t xml:space="preserve">požadovaných informací činily celkem ….. </w:t>
      </w:r>
      <w:proofErr w:type="gramStart"/>
      <w:r w:rsidR="004D5051" w:rsidRPr="000F79E8">
        <w:t xml:space="preserve">Kč </w:t>
      </w:r>
      <w:r w:rsidRPr="000F79E8">
        <w:t xml:space="preserve"> </w:t>
      </w:r>
      <w:r w:rsidR="004D5051" w:rsidRPr="000F79E8">
        <w:rPr>
          <w:i/>
        </w:rPr>
        <w:t>(pro</w:t>
      </w:r>
      <w:proofErr w:type="gramEnd"/>
      <w:r w:rsidR="004D5051" w:rsidRPr="000F79E8">
        <w:rPr>
          <w:i/>
        </w:rPr>
        <w:t xml:space="preserve"> vyčíslení </w:t>
      </w:r>
      <w:r w:rsidR="0054723D" w:rsidRPr="000F79E8">
        <w:rPr>
          <w:i/>
        </w:rPr>
        <w:t>byly použity orientační náklady na práci úředníka ve výši 200 Kč/hod. práce</w:t>
      </w:r>
      <w:r w:rsidR="004D5051" w:rsidRPr="000F79E8">
        <w:rPr>
          <w:i/>
        </w:rPr>
        <w:t>)</w:t>
      </w:r>
      <w:r w:rsidR="004D5051" w:rsidRPr="000F79E8">
        <w:t>.</w:t>
      </w:r>
    </w:p>
    <w:p w:rsidR="004D5051" w:rsidRPr="000F79E8" w:rsidRDefault="004D5051" w:rsidP="005E6D56">
      <w:pPr>
        <w:spacing w:line="360" w:lineRule="auto"/>
        <w:ind w:left="357"/>
        <w:jc w:val="both"/>
      </w:pPr>
    </w:p>
    <w:p w:rsidR="004D5051" w:rsidRPr="000F79E8" w:rsidRDefault="004D5051" w:rsidP="005E6D56">
      <w:pPr>
        <w:spacing w:line="360" w:lineRule="auto"/>
        <w:ind w:left="357"/>
        <w:jc w:val="both"/>
      </w:pPr>
      <w:r w:rsidRPr="000F79E8">
        <w:t>V Praze dne ………………………</w:t>
      </w:r>
      <w:proofErr w:type="gramStart"/>
      <w:r w:rsidRPr="000F79E8">
        <w:t>…..</w:t>
      </w:r>
      <w:proofErr w:type="gramEnd"/>
    </w:p>
    <w:p w:rsidR="004D5051" w:rsidRPr="000F79E8" w:rsidRDefault="004D5051" w:rsidP="005E6D56">
      <w:pPr>
        <w:spacing w:line="360" w:lineRule="auto"/>
        <w:ind w:left="357"/>
        <w:jc w:val="both"/>
      </w:pPr>
    </w:p>
    <w:p w:rsidR="004D5051" w:rsidRPr="000F79E8" w:rsidRDefault="004D5051" w:rsidP="005E6D56">
      <w:pPr>
        <w:spacing w:line="360" w:lineRule="auto"/>
        <w:ind w:left="357"/>
        <w:jc w:val="both"/>
      </w:pPr>
      <w:r w:rsidRPr="000F79E8">
        <w:t>…………………….……………</w:t>
      </w:r>
      <w:r w:rsidRPr="000F79E8">
        <w:tab/>
      </w:r>
      <w:r w:rsidRPr="000F79E8">
        <w:tab/>
      </w:r>
      <w:r w:rsidRPr="000F79E8">
        <w:tab/>
      </w:r>
      <w:r w:rsidRPr="000F79E8">
        <w:tab/>
        <w:t>…………………………………………..</w:t>
      </w:r>
    </w:p>
    <w:p w:rsidR="00AC002E" w:rsidRPr="000F79E8" w:rsidRDefault="004D5051" w:rsidP="005E6D56">
      <w:pPr>
        <w:spacing w:line="360" w:lineRule="auto"/>
        <w:ind w:left="357"/>
        <w:jc w:val="both"/>
      </w:pPr>
      <w:r w:rsidRPr="000F79E8">
        <w:t>Jméno</w:t>
      </w:r>
      <w:r w:rsidRPr="000F79E8">
        <w:tab/>
      </w:r>
      <w:r w:rsidRPr="000F79E8">
        <w:tab/>
      </w:r>
      <w:r w:rsidRPr="000F79E8">
        <w:tab/>
      </w:r>
      <w:r w:rsidRPr="000F79E8">
        <w:tab/>
      </w:r>
      <w:r w:rsidRPr="000F79E8">
        <w:tab/>
      </w:r>
      <w:r w:rsidRPr="000F79E8">
        <w:tab/>
        <w:t>Podpis</w:t>
      </w:r>
      <w:r w:rsidR="00AC002E" w:rsidRPr="000F79E8">
        <w:br w:type="page"/>
      </w:r>
    </w:p>
    <w:p w:rsidR="00AC002E" w:rsidRPr="000F79E8" w:rsidRDefault="00852421" w:rsidP="00527685">
      <w:pPr>
        <w:jc w:val="right"/>
      </w:pPr>
      <w:r>
        <w:lastRenderedPageBreak/>
        <w:t>Příloha č. 2</w:t>
      </w:r>
    </w:p>
    <w:p w:rsidR="00AC002E" w:rsidRPr="000F79E8" w:rsidRDefault="00AC002E" w:rsidP="005E6D56">
      <w:pPr>
        <w:jc w:val="both"/>
        <w:rPr>
          <w:b/>
        </w:rPr>
      </w:pPr>
      <w:r w:rsidRPr="000F79E8">
        <w:rPr>
          <w:b/>
        </w:rPr>
        <w:t>Text, který bude vložen do doprovodného dopisu nebo e-mailu</w:t>
      </w:r>
    </w:p>
    <w:p w:rsidR="00F10905" w:rsidRPr="000F79E8" w:rsidRDefault="00F10905" w:rsidP="005E6D56">
      <w:pPr>
        <w:spacing w:after="240" w:line="360" w:lineRule="auto"/>
        <w:jc w:val="both"/>
        <w:rPr>
          <w:b/>
          <w:lang w:val="en-US"/>
        </w:rPr>
      </w:pPr>
      <w:r w:rsidRPr="000F79E8">
        <w:rPr>
          <w:b/>
        </w:rPr>
        <w:t>Název poskytované informace:</w:t>
      </w:r>
      <w:r w:rsidRPr="000F79E8">
        <w:t xml:space="preserve"> </w:t>
      </w:r>
      <w:r w:rsidRPr="000F79E8">
        <w:rPr>
          <w:b/>
          <w:lang w:val="en-US"/>
        </w:rPr>
        <w:t>………………………………………………………………………………………………………………………………………………………</w:t>
      </w:r>
    </w:p>
    <w:p w:rsidR="00F10905" w:rsidRPr="000F79E8" w:rsidRDefault="00F10905" w:rsidP="005E6D56">
      <w:pPr>
        <w:spacing w:after="360" w:line="360" w:lineRule="auto"/>
        <w:jc w:val="both"/>
        <w:rPr>
          <w:i/>
        </w:rPr>
      </w:pPr>
      <w:r w:rsidRPr="000F79E8">
        <w:rPr>
          <w:b/>
          <w:lang w:val="en-US"/>
        </w:rPr>
        <w:t>……………………………………………………………………………………………………………………………………………………..</w:t>
      </w:r>
      <w:r w:rsidRPr="000F79E8">
        <w:rPr>
          <w:lang w:val="en-US"/>
        </w:rPr>
        <w:t xml:space="preserve"> </w:t>
      </w:r>
      <w:proofErr w:type="spellStart"/>
      <w:proofErr w:type="gramStart"/>
      <w:r w:rsidRPr="000F79E8">
        <w:rPr>
          <w:i/>
          <w:lang w:val="en-US"/>
        </w:rPr>
        <w:t>např</w:t>
      </w:r>
      <w:proofErr w:type="spellEnd"/>
      <w:proofErr w:type="gramEnd"/>
      <w:r w:rsidRPr="000F79E8">
        <w:rPr>
          <w:i/>
          <w:lang w:val="en-US"/>
        </w:rPr>
        <w:t xml:space="preserve">. </w:t>
      </w:r>
      <w:proofErr w:type="spellStart"/>
      <w:proofErr w:type="gramStart"/>
      <w:r w:rsidRPr="000F79E8">
        <w:rPr>
          <w:i/>
          <w:lang w:val="en-US"/>
        </w:rPr>
        <w:t>název</w:t>
      </w:r>
      <w:proofErr w:type="spellEnd"/>
      <w:proofErr w:type="gramEnd"/>
      <w:r w:rsidRPr="000F79E8">
        <w:rPr>
          <w:i/>
          <w:lang w:val="en-US"/>
        </w:rPr>
        <w:t xml:space="preserve"> </w:t>
      </w:r>
      <w:proofErr w:type="spellStart"/>
      <w:r w:rsidRPr="000F79E8">
        <w:rPr>
          <w:i/>
          <w:lang w:val="en-US"/>
        </w:rPr>
        <w:t>materiálu</w:t>
      </w:r>
      <w:proofErr w:type="spellEnd"/>
      <w:r w:rsidRPr="000F79E8">
        <w:rPr>
          <w:i/>
          <w:lang w:val="en-US"/>
        </w:rPr>
        <w:t xml:space="preserve">, </w:t>
      </w:r>
      <w:proofErr w:type="spellStart"/>
      <w:r w:rsidRPr="000F79E8">
        <w:rPr>
          <w:i/>
          <w:lang w:val="en-US"/>
        </w:rPr>
        <w:t>název</w:t>
      </w:r>
      <w:proofErr w:type="spellEnd"/>
      <w:r w:rsidRPr="000F79E8">
        <w:rPr>
          <w:i/>
          <w:lang w:val="en-US"/>
        </w:rPr>
        <w:t xml:space="preserve"> </w:t>
      </w:r>
      <w:proofErr w:type="spellStart"/>
      <w:r w:rsidRPr="000F79E8">
        <w:rPr>
          <w:i/>
          <w:lang w:val="en-US"/>
        </w:rPr>
        <w:t>spisu</w:t>
      </w:r>
      <w:proofErr w:type="spellEnd"/>
      <w:r w:rsidRPr="000F79E8">
        <w:rPr>
          <w:i/>
          <w:lang w:val="en-US"/>
        </w:rPr>
        <w:t xml:space="preserve"> </w:t>
      </w:r>
      <w:proofErr w:type="spellStart"/>
      <w:r w:rsidRPr="000F79E8">
        <w:rPr>
          <w:i/>
          <w:lang w:val="en-US"/>
        </w:rPr>
        <w:t>atd</w:t>
      </w:r>
      <w:proofErr w:type="spellEnd"/>
      <w:r w:rsidRPr="000F79E8">
        <w:rPr>
          <w:i/>
          <w:lang w:val="en-US"/>
        </w:rPr>
        <w:t>.</w:t>
      </w:r>
    </w:p>
    <w:p w:rsidR="00AC002E" w:rsidRPr="000F79E8" w:rsidRDefault="00AC002E" w:rsidP="005E6D56">
      <w:pPr>
        <w:spacing w:line="360" w:lineRule="auto"/>
        <w:jc w:val="both"/>
      </w:pPr>
      <w:r w:rsidRPr="000F79E8">
        <w:t>Přečtením obsahu tohoto dopisu/e-mailu beru výslovně na vědomí, že:</w:t>
      </w:r>
    </w:p>
    <w:p w:rsidR="00AC002E" w:rsidRPr="000F79E8" w:rsidRDefault="00AC002E" w:rsidP="005E6D56">
      <w:pPr>
        <w:pStyle w:val="Odstavecseseznamem"/>
        <w:numPr>
          <w:ilvl w:val="0"/>
          <w:numId w:val="2"/>
        </w:numPr>
        <w:spacing w:line="360" w:lineRule="auto"/>
        <w:ind w:left="357" w:hanging="357"/>
        <w:contextualSpacing w:val="0"/>
        <w:jc w:val="both"/>
      </w:pPr>
      <w:r w:rsidRPr="000F79E8">
        <w:t xml:space="preserve">jsou mi Úřadem č. Praha na základě § 51 odst. 3 písm. c) a § 87 odst. 2 zákona č. 131/2000 Sb., o </w:t>
      </w:r>
      <w:proofErr w:type="spellStart"/>
      <w:proofErr w:type="gramStart"/>
      <w:r w:rsidRPr="000F79E8">
        <w:t>hl.m</w:t>
      </w:r>
      <w:proofErr w:type="spellEnd"/>
      <w:r w:rsidRPr="000F79E8">
        <w:t>.</w:t>
      </w:r>
      <w:proofErr w:type="gramEnd"/>
      <w:r w:rsidRPr="000F79E8">
        <w:t xml:space="preserve"> Praze, poskytovány informace ve věcech, které souvisejí s výkonem mé funkce člena (členky) ZMČ Praha 10;</w:t>
      </w:r>
    </w:p>
    <w:p w:rsidR="00AC002E" w:rsidRPr="000F79E8" w:rsidRDefault="00AC002E" w:rsidP="005E6D56">
      <w:pPr>
        <w:pStyle w:val="Odstavecseseznamem"/>
        <w:numPr>
          <w:ilvl w:val="0"/>
          <w:numId w:val="2"/>
        </w:numPr>
        <w:spacing w:line="360" w:lineRule="auto"/>
        <w:ind w:left="357" w:hanging="357"/>
        <w:contextualSpacing w:val="0"/>
        <w:jc w:val="both"/>
      </w:pPr>
      <w:r w:rsidRPr="000F79E8">
        <w:t>nejsem oprávněn tyto informace využít ve svůj osobní prospěch nebo prospěch jiného subjektu nebo je jinému subjektu poskytnout;</w:t>
      </w:r>
    </w:p>
    <w:p w:rsidR="00AC002E" w:rsidRPr="000F79E8" w:rsidRDefault="00AC002E" w:rsidP="005E6D56">
      <w:pPr>
        <w:pStyle w:val="Odstavecseseznamem"/>
        <w:numPr>
          <w:ilvl w:val="0"/>
          <w:numId w:val="2"/>
        </w:numPr>
        <w:spacing w:line="360" w:lineRule="auto"/>
        <w:ind w:left="357" w:hanging="357"/>
        <w:contextualSpacing w:val="0"/>
        <w:jc w:val="both"/>
      </w:pPr>
      <w:r w:rsidRPr="000F79E8">
        <w:t>jsem vázán povinnosti mlčenlivosti dle příslušných právních předpisů vzhledem k poskytnutým informacím, zejména dle § 15 zákona č. 101/2000 Sb., o ochraně osobních údajů, které trvá po celou dobu výkonu funkce i po jejím skončení;</w:t>
      </w:r>
    </w:p>
    <w:p w:rsidR="00AC002E" w:rsidRPr="000F79E8" w:rsidRDefault="00AC002E" w:rsidP="005E6D56">
      <w:pPr>
        <w:pStyle w:val="Odstavecseseznamem"/>
        <w:numPr>
          <w:ilvl w:val="0"/>
          <w:numId w:val="2"/>
        </w:numPr>
        <w:spacing w:line="360" w:lineRule="auto"/>
        <w:ind w:left="357" w:hanging="357"/>
        <w:contextualSpacing w:val="0"/>
        <w:jc w:val="both"/>
      </w:pPr>
      <w:r w:rsidRPr="000F79E8">
        <w:t>v případě porušení povinnosti mlčenlivosti dle příslušných právních předpisů se dopustím protiprávního jednání, např. správního deliktu dle § 44 dost. 1 zákona č. 101/2000 Sb., o ochraně osobních údajů, za který hrozí pokuta v zákonem stanovené výši;</w:t>
      </w:r>
    </w:p>
    <w:p w:rsidR="00AC002E" w:rsidRPr="000F79E8" w:rsidRDefault="00AC002E" w:rsidP="005E6D56">
      <w:pPr>
        <w:pStyle w:val="Odstavecseseznamem"/>
        <w:numPr>
          <w:ilvl w:val="0"/>
          <w:numId w:val="2"/>
        </w:numPr>
        <w:spacing w:after="0" w:line="360" w:lineRule="auto"/>
        <w:ind w:left="357" w:hanging="357"/>
        <w:contextualSpacing w:val="0"/>
        <w:jc w:val="both"/>
        <w:rPr>
          <w:i/>
        </w:rPr>
      </w:pPr>
      <w:r w:rsidRPr="000F79E8">
        <w:t xml:space="preserve">náklady na </w:t>
      </w:r>
      <w:r w:rsidR="00F10905" w:rsidRPr="000F79E8">
        <w:t xml:space="preserve">vyhledání, kompletaci, přípravu a anonymizaci </w:t>
      </w:r>
      <w:r w:rsidRPr="000F79E8">
        <w:t xml:space="preserve">požadovaných informací činily celkem </w:t>
      </w:r>
      <w:proofErr w:type="gramStart"/>
      <w:r w:rsidRPr="000F79E8">
        <w:t>….. Kč</w:t>
      </w:r>
      <w:proofErr w:type="gramEnd"/>
      <w:r w:rsidRPr="000F79E8">
        <w:t xml:space="preserve"> </w:t>
      </w:r>
      <w:r w:rsidRPr="000F79E8">
        <w:rPr>
          <w:i/>
        </w:rPr>
        <w:t>(pro vyčíslení byly použity orientační náklady na práci úředníka ve výši 200 Kč/hod. práce).</w:t>
      </w:r>
    </w:p>
    <w:p w:rsidR="00E14A6E" w:rsidRPr="000F79E8" w:rsidRDefault="00E14A6E" w:rsidP="005E6D56">
      <w:pPr>
        <w:pStyle w:val="Odstavecseseznamem"/>
        <w:ind w:left="1080"/>
        <w:jc w:val="both"/>
      </w:pPr>
    </w:p>
    <w:sectPr w:rsidR="00E14A6E" w:rsidRPr="000F7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55AA3"/>
    <w:multiLevelType w:val="hybridMultilevel"/>
    <w:tmpl w:val="C5D895F6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AB5C0D"/>
    <w:multiLevelType w:val="hybridMultilevel"/>
    <w:tmpl w:val="ED58D9C6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7">
      <w:start w:val="1"/>
      <w:numFmt w:val="lowerLetter"/>
      <w:lvlText w:val="%2)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8F"/>
    <w:rsid w:val="000A3688"/>
    <w:rsid w:val="000F79E8"/>
    <w:rsid w:val="00107E79"/>
    <w:rsid w:val="001545B1"/>
    <w:rsid w:val="001817CB"/>
    <w:rsid w:val="001A4F7E"/>
    <w:rsid w:val="001B2505"/>
    <w:rsid w:val="003508AC"/>
    <w:rsid w:val="003A06EC"/>
    <w:rsid w:val="003F4AE1"/>
    <w:rsid w:val="004627F1"/>
    <w:rsid w:val="004B0746"/>
    <w:rsid w:val="004D5051"/>
    <w:rsid w:val="00524AB8"/>
    <w:rsid w:val="00527685"/>
    <w:rsid w:val="005442FB"/>
    <w:rsid w:val="0054723D"/>
    <w:rsid w:val="005E6D56"/>
    <w:rsid w:val="00635235"/>
    <w:rsid w:val="00645F01"/>
    <w:rsid w:val="006658DF"/>
    <w:rsid w:val="007040B0"/>
    <w:rsid w:val="007F7A02"/>
    <w:rsid w:val="0084448F"/>
    <w:rsid w:val="00852421"/>
    <w:rsid w:val="00880F86"/>
    <w:rsid w:val="00A14851"/>
    <w:rsid w:val="00AC002E"/>
    <w:rsid w:val="00AC772D"/>
    <w:rsid w:val="00AF717B"/>
    <w:rsid w:val="00B8601B"/>
    <w:rsid w:val="00C945F1"/>
    <w:rsid w:val="00D1393B"/>
    <w:rsid w:val="00E14A6E"/>
    <w:rsid w:val="00E7752F"/>
    <w:rsid w:val="00F10905"/>
    <w:rsid w:val="00F904FB"/>
    <w:rsid w:val="00FC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0A0DF-873E-47A4-BC36-5F97216E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1090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4448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3A06E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A06E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A06EC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A06E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A06EC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A0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A0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976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Městská část Praha 10</Company>
  <LinksUpToDate>false</LinksUpToDate>
  <CharactersWithSpaces>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Janů Petr Mgr. (ÚMČ Praha 10)</dc:creator>
  <cp:keywords/>
  <dc:description/>
  <cp:lastModifiedBy>SEK TAJ Šmejkalová Jaroslava Bc. (ÚMČ Praha 10)</cp:lastModifiedBy>
  <cp:revision>13</cp:revision>
  <cp:lastPrinted>2015-01-28T15:32:00Z</cp:lastPrinted>
  <dcterms:created xsi:type="dcterms:W3CDTF">2015-01-21T17:04:00Z</dcterms:created>
  <dcterms:modified xsi:type="dcterms:W3CDTF">2015-01-29T10:57:00Z</dcterms:modified>
</cp:coreProperties>
</file>