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2774" w:rsidRDefault="00C02774" w:rsidP="00C02774">
      <w:pPr>
        <w:spacing w:after="0" w:line="240" w:lineRule="auto"/>
        <w:jc w:val="center"/>
        <w:rPr>
          <w:rFonts w:ascii="Roboto Condensed Light" w:eastAsia="Times New Roman" w:hAnsi="Roboto Condensed Light" w:cs="Times New Roman"/>
          <w:b/>
          <w:bCs/>
          <w:color w:val="000000"/>
          <w:sz w:val="36"/>
          <w:szCs w:val="36"/>
          <w:lang w:eastAsia="cs-CZ"/>
        </w:rPr>
      </w:pPr>
      <w:r>
        <w:rPr>
          <w:rFonts w:ascii="Roboto Condensed Light" w:eastAsia="Times New Roman" w:hAnsi="Roboto Condensed Light" w:cs="Times New Roman"/>
          <w:b/>
          <w:bCs/>
          <w:noProof/>
          <w:color w:val="000000"/>
          <w:sz w:val="36"/>
          <w:szCs w:val="36"/>
          <w:lang w:eastAsia="cs-CZ"/>
        </w:rPr>
        <w:drawing>
          <wp:inline distT="0" distB="0" distL="0" distR="0">
            <wp:extent cx="3208020" cy="1619569"/>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2a.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54853" cy="1643213"/>
                    </a:xfrm>
                    <a:prstGeom prst="rect">
                      <a:avLst/>
                    </a:prstGeom>
                  </pic:spPr>
                </pic:pic>
              </a:graphicData>
            </a:graphic>
          </wp:inline>
        </w:drawing>
      </w:r>
    </w:p>
    <w:p w:rsidR="00C02774" w:rsidRDefault="00C02774" w:rsidP="00C02774">
      <w:pPr>
        <w:spacing w:after="0" w:line="240" w:lineRule="auto"/>
        <w:jc w:val="center"/>
        <w:rPr>
          <w:rFonts w:ascii="Roboto Condensed Light" w:eastAsia="Times New Roman" w:hAnsi="Roboto Condensed Light" w:cs="Times New Roman"/>
          <w:b/>
          <w:bCs/>
          <w:color w:val="000000"/>
          <w:sz w:val="36"/>
          <w:szCs w:val="36"/>
          <w:lang w:eastAsia="cs-CZ"/>
        </w:rPr>
      </w:pPr>
    </w:p>
    <w:p w:rsidR="00C02774" w:rsidRDefault="00C02774" w:rsidP="00C02774">
      <w:pPr>
        <w:spacing w:after="0" w:line="240" w:lineRule="auto"/>
        <w:rPr>
          <w:rFonts w:ascii="Roboto Condensed Light" w:eastAsia="Times New Roman" w:hAnsi="Roboto Condensed Light" w:cs="Times New Roman"/>
          <w:b/>
          <w:bCs/>
          <w:color w:val="000000"/>
          <w:sz w:val="36"/>
          <w:szCs w:val="36"/>
          <w:lang w:eastAsia="cs-CZ"/>
        </w:rPr>
      </w:pPr>
      <w:r>
        <w:rPr>
          <w:rFonts w:ascii="Roboto Condensed Light" w:eastAsia="Times New Roman" w:hAnsi="Roboto Condensed Light" w:cs="Times New Roman"/>
          <w:b/>
          <w:bCs/>
          <w:color w:val="000000"/>
          <w:sz w:val="36"/>
          <w:szCs w:val="36"/>
          <w:lang w:eastAsia="cs-CZ"/>
        </w:rPr>
        <w:t>Pravidla programu</w:t>
      </w:r>
    </w:p>
    <w:p w:rsidR="00C02774" w:rsidRPr="00C02774" w:rsidRDefault="00C02774" w:rsidP="00C02774">
      <w:pPr>
        <w:spacing w:after="0" w:line="240" w:lineRule="auto"/>
        <w:rPr>
          <w:rFonts w:ascii="Roboto Condensed Light" w:eastAsia="Times New Roman" w:hAnsi="Roboto Condensed Light" w:cs="Times New Roman"/>
          <w:sz w:val="24"/>
          <w:szCs w:val="24"/>
          <w:lang w:eastAsia="cs-CZ"/>
        </w:rPr>
      </w:pPr>
    </w:p>
    <w:p w:rsidR="00C02774" w:rsidRPr="00C02774" w:rsidRDefault="00C02774" w:rsidP="00C02774">
      <w:pPr>
        <w:spacing w:before="240" w:after="240" w:line="240" w:lineRule="auto"/>
        <w:rPr>
          <w:rFonts w:ascii="Roboto Condensed" w:eastAsia="Times New Roman" w:hAnsi="Roboto Condensed" w:cs="Times New Roman"/>
          <w:sz w:val="24"/>
          <w:szCs w:val="24"/>
          <w:lang w:eastAsia="cs-CZ"/>
        </w:rPr>
      </w:pPr>
      <w:r w:rsidRPr="00C02774">
        <w:rPr>
          <w:rFonts w:ascii="Roboto Condensed" w:eastAsia="Times New Roman" w:hAnsi="Roboto Condensed" w:cs="Times New Roman"/>
          <w:b/>
          <w:bCs/>
          <w:color w:val="000000"/>
          <w:lang w:eastAsia="cs-CZ"/>
        </w:rPr>
        <w:t>Základní ustanovení</w:t>
      </w:r>
    </w:p>
    <w:p w:rsidR="00C02774" w:rsidRPr="00C02774" w:rsidRDefault="00C02774" w:rsidP="00C02774">
      <w:pPr>
        <w:spacing w:before="240" w:after="240" w:line="240" w:lineRule="auto"/>
        <w:rPr>
          <w:rFonts w:ascii="Roboto Condensed Light" w:eastAsia="Times New Roman" w:hAnsi="Roboto Condensed Light" w:cs="Times New Roman"/>
          <w:sz w:val="24"/>
          <w:szCs w:val="24"/>
          <w:lang w:eastAsia="cs-CZ"/>
        </w:rPr>
      </w:pPr>
      <w:r w:rsidRPr="00C02774">
        <w:rPr>
          <w:rFonts w:ascii="Roboto Condensed Light" w:eastAsia="Times New Roman" w:hAnsi="Roboto Condensed Light" w:cs="Times New Roman"/>
          <w:color w:val="000000"/>
          <w:lang w:eastAsia="cs-CZ"/>
        </w:rPr>
        <w:t>Tato pravidla vytváří základní rámec pro podávání a projednávání žádostí o zařazení do programu Pirátský záchranný kruh (dále pouze PZK) a vztahují se pouze na tento program. Jejich platnost pozbude s ukončením tohoto progr</w:t>
      </w:r>
      <w:r w:rsidR="00102CC6">
        <w:rPr>
          <w:rFonts w:ascii="Roboto Condensed Light" w:eastAsia="Times New Roman" w:hAnsi="Roboto Condensed Light" w:cs="Times New Roman"/>
          <w:color w:val="000000"/>
          <w:lang w:eastAsia="cs-CZ"/>
        </w:rPr>
        <w:t>amu, nebo vyčerpáním prostředků</w:t>
      </w:r>
      <w:r w:rsidRPr="00C02774">
        <w:rPr>
          <w:rFonts w:ascii="Roboto Condensed Light" w:eastAsia="Times New Roman" w:hAnsi="Roboto Condensed Light" w:cs="Times New Roman"/>
          <w:color w:val="000000"/>
          <w:lang w:eastAsia="cs-CZ"/>
        </w:rPr>
        <w:t xml:space="preserve"> pro něj určených. </w:t>
      </w:r>
    </w:p>
    <w:p w:rsidR="00C02774" w:rsidRPr="00C02774" w:rsidRDefault="00C02774" w:rsidP="00C02774">
      <w:pPr>
        <w:spacing w:before="240" w:after="240" w:line="240" w:lineRule="auto"/>
        <w:rPr>
          <w:rFonts w:ascii="Roboto Condensed" w:eastAsia="Times New Roman" w:hAnsi="Roboto Condensed" w:cs="Times New Roman"/>
          <w:sz w:val="24"/>
          <w:szCs w:val="24"/>
          <w:lang w:eastAsia="cs-CZ"/>
        </w:rPr>
      </w:pPr>
      <w:r w:rsidRPr="00C02774">
        <w:rPr>
          <w:rFonts w:ascii="Roboto Condensed" w:eastAsia="Times New Roman" w:hAnsi="Roboto Condensed" w:cs="Times New Roman"/>
          <w:color w:val="000000"/>
          <w:lang w:eastAsia="cs-CZ"/>
        </w:rPr>
        <w:t>Hlavním posláním programu PZK  je finanční pomoc </w:t>
      </w:r>
    </w:p>
    <w:p w:rsidR="00C02774" w:rsidRPr="00C02774" w:rsidRDefault="00C02774" w:rsidP="00C02774">
      <w:pPr>
        <w:numPr>
          <w:ilvl w:val="0"/>
          <w:numId w:val="1"/>
        </w:numPr>
        <w:spacing w:before="240" w:after="0" w:line="240" w:lineRule="auto"/>
        <w:textAlignment w:val="baseline"/>
        <w:rPr>
          <w:rFonts w:ascii="Roboto Condensed Light" w:eastAsia="Times New Roman" w:hAnsi="Roboto Condensed Light" w:cs="Times New Roman"/>
          <w:color w:val="000000"/>
          <w:lang w:eastAsia="cs-CZ"/>
        </w:rPr>
      </w:pPr>
      <w:r w:rsidRPr="00C02774">
        <w:rPr>
          <w:rFonts w:ascii="Roboto Condensed Light" w:eastAsia="Times New Roman" w:hAnsi="Roboto Condensed Light" w:cs="Times New Roman"/>
          <w:color w:val="000000"/>
          <w:lang w:eastAsia="cs-CZ"/>
        </w:rPr>
        <w:t xml:space="preserve">Rodinám, drobným podnikatelům nebo jednotlivcům, kteří se díky nouzovému stavu, vyhlášenému kvůli šíření </w:t>
      </w:r>
      <w:proofErr w:type="spellStart"/>
      <w:r w:rsidRPr="00C02774">
        <w:rPr>
          <w:rFonts w:ascii="Roboto Condensed Light" w:eastAsia="Times New Roman" w:hAnsi="Roboto Condensed Light" w:cs="Times New Roman"/>
          <w:color w:val="000000"/>
          <w:lang w:eastAsia="cs-CZ"/>
        </w:rPr>
        <w:t>koronaviru</w:t>
      </w:r>
      <w:proofErr w:type="spellEnd"/>
      <w:r w:rsidRPr="00C02774">
        <w:rPr>
          <w:rFonts w:ascii="Roboto Condensed Light" w:eastAsia="Times New Roman" w:hAnsi="Roboto Condensed Light" w:cs="Times New Roman"/>
          <w:color w:val="000000"/>
          <w:lang w:eastAsia="cs-CZ"/>
        </w:rPr>
        <w:t>, dostali do existenčních obtíží a nedosáhnou na vládní kompenzace, nebo</w:t>
      </w:r>
      <w:r w:rsidR="00102CC6">
        <w:rPr>
          <w:rFonts w:ascii="Roboto Condensed Light" w:eastAsia="Times New Roman" w:hAnsi="Roboto Condensed Light" w:cs="Times New Roman"/>
          <w:color w:val="000000"/>
          <w:lang w:eastAsia="cs-CZ"/>
        </w:rPr>
        <w:t xml:space="preserve"> jsou tyto kompenzace zcela</w:t>
      </w:r>
      <w:r w:rsidRPr="00C02774">
        <w:rPr>
          <w:rFonts w:ascii="Roboto Condensed Light" w:eastAsia="Times New Roman" w:hAnsi="Roboto Condensed Light" w:cs="Times New Roman"/>
          <w:color w:val="000000"/>
          <w:lang w:eastAsia="cs-CZ"/>
        </w:rPr>
        <w:t xml:space="preserve"> nedostačující. </w:t>
      </w:r>
    </w:p>
    <w:p w:rsidR="00C02774" w:rsidRPr="00C02774" w:rsidRDefault="00C02774" w:rsidP="00C02774">
      <w:pPr>
        <w:numPr>
          <w:ilvl w:val="0"/>
          <w:numId w:val="1"/>
        </w:numPr>
        <w:spacing w:after="240" w:line="240" w:lineRule="auto"/>
        <w:textAlignment w:val="baseline"/>
        <w:rPr>
          <w:rFonts w:ascii="Roboto Condensed Light" w:eastAsia="Times New Roman" w:hAnsi="Roboto Condensed Light" w:cs="Times New Roman"/>
          <w:color w:val="000000"/>
          <w:lang w:eastAsia="cs-CZ"/>
        </w:rPr>
      </w:pPr>
      <w:r w:rsidRPr="00C02774">
        <w:rPr>
          <w:rFonts w:ascii="Roboto Condensed Light" w:eastAsia="Times New Roman" w:hAnsi="Roboto Condensed Light" w:cs="Times New Roman"/>
          <w:color w:val="000000"/>
          <w:lang w:eastAsia="cs-CZ"/>
        </w:rPr>
        <w:t>Organizacím, které pomáhají v boji proti šíření nákazy a zmírňování dopadů krize a které stojí na okraji zájmu státních dotací, případně mají zásadní finanční potíže. </w:t>
      </w:r>
    </w:p>
    <w:p w:rsidR="00C02774" w:rsidRPr="00C02774" w:rsidRDefault="00C02774" w:rsidP="00C02774">
      <w:pPr>
        <w:spacing w:before="240" w:after="240" w:line="240" w:lineRule="auto"/>
        <w:rPr>
          <w:rFonts w:ascii="Roboto Condensed" w:eastAsia="Times New Roman" w:hAnsi="Roboto Condensed" w:cs="Times New Roman"/>
          <w:sz w:val="24"/>
          <w:szCs w:val="24"/>
          <w:lang w:eastAsia="cs-CZ"/>
        </w:rPr>
      </w:pPr>
      <w:r w:rsidRPr="00C02774">
        <w:rPr>
          <w:rFonts w:ascii="Roboto Condensed" w:eastAsia="Times New Roman" w:hAnsi="Roboto Condensed" w:cs="Times New Roman"/>
          <w:color w:val="000000"/>
          <w:lang w:eastAsia="cs-CZ"/>
        </w:rPr>
        <w:t>Program PZK má základní dvě části</w:t>
      </w:r>
    </w:p>
    <w:p w:rsidR="00C02774" w:rsidRPr="00C02774" w:rsidRDefault="00C02774" w:rsidP="00C02774">
      <w:pPr>
        <w:numPr>
          <w:ilvl w:val="0"/>
          <w:numId w:val="2"/>
        </w:numPr>
        <w:spacing w:before="240" w:after="0" w:line="240" w:lineRule="auto"/>
        <w:textAlignment w:val="baseline"/>
        <w:rPr>
          <w:rFonts w:ascii="Roboto Condensed Light" w:eastAsia="Times New Roman" w:hAnsi="Roboto Condensed Light" w:cs="Times New Roman"/>
          <w:color w:val="000000"/>
          <w:lang w:eastAsia="cs-CZ"/>
        </w:rPr>
      </w:pPr>
      <w:r w:rsidRPr="00C02774">
        <w:rPr>
          <w:rFonts w:ascii="Roboto Condensed Light" w:eastAsia="Times New Roman" w:hAnsi="Roboto Condensed Light" w:cs="Times New Roman"/>
          <w:color w:val="000000"/>
          <w:lang w:eastAsia="cs-CZ"/>
        </w:rPr>
        <w:t>Drobné dary - dary do 5000 Kč, poskytované přímo, bez pořádání sbírek a násobení prostředků. Poskytovány můžou být jak jednotlivcům, tak organizacím. Vyčleněno pro ně je 50 tisíc Kč. </w:t>
      </w:r>
    </w:p>
    <w:p w:rsidR="00C02774" w:rsidRPr="00C02774" w:rsidRDefault="00C02774" w:rsidP="00C02774">
      <w:pPr>
        <w:numPr>
          <w:ilvl w:val="0"/>
          <w:numId w:val="2"/>
        </w:numPr>
        <w:spacing w:after="240" w:line="240" w:lineRule="auto"/>
        <w:textAlignment w:val="baseline"/>
        <w:rPr>
          <w:rFonts w:ascii="Roboto Condensed Light" w:eastAsia="Times New Roman" w:hAnsi="Roboto Condensed Light" w:cs="Times New Roman"/>
          <w:color w:val="000000"/>
          <w:lang w:eastAsia="cs-CZ"/>
        </w:rPr>
      </w:pPr>
      <w:r w:rsidRPr="00C02774">
        <w:rPr>
          <w:rFonts w:ascii="Roboto Condensed Light" w:eastAsia="Times New Roman" w:hAnsi="Roboto Condensed Light" w:cs="Times New Roman"/>
          <w:color w:val="000000"/>
          <w:lang w:eastAsia="cs-CZ"/>
        </w:rPr>
        <w:t>Větší dary - dary nad 5000 Kč, pro které budou vypsané veřejné sbírky a prostředky se budou násobit. Poskytovány můžou být jak jednotlivcům, tak organizacím. Vyčleněno pro ně je 150 tisíc Kč. Maximální cílová částka je stanovena na 30 tisíc Kč (tedy 15 tisíc Kč spoluúčasti Pirátů).</w:t>
      </w:r>
    </w:p>
    <w:p w:rsidR="00C02774" w:rsidRPr="00C02774" w:rsidRDefault="00C02774" w:rsidP="00C02774">
      <w:pPr>
        <w:spacing w:before="240" w:after="240" w:line="240" w:lineRule="auto"/>
        <w:rPr>
          <w:rFonts w:ascii="Roboto Condensed Light" w:eastAsia="Times New Roman" w:hAnsi="Roboto Condensed Light" w:cs="Times New Roman"/>
          <w:sz w:val="24"/>
          <w:szCs w:val="24"/>
          <w:lang w:eastAsia="cs-CZ"/>
        </w:rPr>
      </w:pPr>
      <w:r w:rsidRPr="00C02774">
        <w:rPr>
          <w:rFonts w:ascii="Roboto Condensed Light" w:eastAsia="Times New Roman" w:hAnsi="Roboto Condensed Light" w:cs="Times New Roman"/>
          <w:color w:val="000000"/>
          <w:lang w:eastAsia="cs-CZ"/>
        </w:rPr>
        <w:t>O zařazení do programu může požádat fyzická i právnická osoba prostřednictvím online formuláře.</w:t>
      </w:r>
    </w:p>
    <w:p w:rsidR="00C02774" w:rsidRPr="00C02774" w:rsidRDefault="00C02774" w:rsidP="00C02774">
      <w:pPr>
        <w:spacing w:before="240" w:after="240" w:line="240" w:lineRule="auto"/>
        <w:rPr>
          <w:rFonts w:ascii="Roboto Condensed Light" w:eastAsia="Times New Roman" w:hAnsi="Roboto Condensed Light" w:cs="Times New Roman"/>
          <w:sz w:val="24"/>
          <w:szCs w:val="24"/>
          <w:lang w:eastAsia="cs-CZ"/>
        </w:rPr>
      </w:pPr>
      <w:r w:rsidRPr="00C02774">
        <w:rPr>
          <w:rFonts w:ascii="Roboto Condensed Light" w:eastAsia="Times New Roman" w:hAnsi="Roboto Condensed Light" w:cs="Times New Roman"/>
          <w:color w:val="000000"/>
          <w:lang w:eastAsia="cs-CZ"/>
        </w:rPr>
        <w:t>Finanční prostředky budou vybraným žadatelům poskytovány formou daru, prostřednictvím nadačního fondu pomoci Z nesnáze 21 (v případě větších darů), nebo na základě veřejnoprávní smlouvy (u drobných darů).  </w:t>
      </w:r>
    </w:p>
    <w:p w:rsidR="00C02774" w:rsidRPr="00C02774" w:rsidRDefault="00C02774" w:rsidP="00C02774">
      <w:pPr>
        <w:spacing w:before="240" w:after="240" w:line="240" w:lineRule="auto"/>
        <w:rPr>
          <w:rFonts w:ascii="Roboto Condensed Light" w:eastAsia="Times New Roman" w:hAnsi="Roboto Condensed Light" w:cs="Times New Roman"/>
          <w:sz w:val="24"/>
          <w:szCs w:val="24"/>
          <w:lang w:eastAsia="cs-CZ"/>
        </w:rPr>
      </w:pPr>
      <w:r w:rsidRPr="00C02774">
        <w:rPr>
          <w:rFonts w:ascii="Roboto Condensed Light" w:eastAsia="Times New Roman" w:hAnsi="Roboto Condensed Light" w:cs="Times New Roman"/>
          <w:color w:val="000000"/>
          <w:lang w:eastAsia="cs-CZ"/>
        </w:rPr>
        <w:t>Dar není převoditelný na jiný subjekt a není možné z něj financovat činnost jiného subjektu. </w:t>
      </w:r>
    </w:p>
    <w:p w:rsidR="00C02774" w:rsidRPr="00C02774" w:rsidRDefault="00C02774" w:rsidP="00C02774">
      <w:pPr>
        <w:spacing w:before="240" w:after="240" w:line="240" w:lineRule="auto"/>
        <w:rPr>
          <w:rFonts w:ascii="Roboto Condensed Light" w:eastAsia="Times New Roman" w:hAnsi="Roboto Condensed Light" w:cs="Times New Roman"/>
          <w:sz w:val="24"/>
          <w:szCs w:val="24"/>
          <w:lang w:eastAsia="cs-CZ"/>
        </w:rPr>
      </w:pPr>
      <w:r w:rsidRPr="00C02774">
        <w:rPr>
          <w:rFonts w:ascii="Roboto Condensed Light" w:eastAsia="Times New Roman" w:hAnsi="Roboto Condensed Light" w:cs="Times New Roman"/>
          <w:color w:val="000000"/>
          <w:lang w:eastAsia="cs-CZ"/>
        </w:rPr>
        <w:t>Žadatel o dotaci odpovídá za pravdivost údajů uvedených v žádosti i v jejich přílohách. Uvedení nepravdivých údajů opravňuje organizační výbor programu k vyloučení žadatele z procesu zařazení do programu a případně k vymáhání již poskytnutého daru, zjistí-li se nepravdivost údajů až po jeho poskytnutí.</w:t>
      </w:r>
    </w:p>
    <w:p w:rsidR="00C02774" w:rsidRPr="00C02774" w:rsidRDefault="00C02774" w:rsidP="00C02774">
      <w:pPr>
        <w:spacing w:before="240" w:after="240" w:line="240" w:lineRule="auto"/>
        <w:rPr>
          <w:rFonts w:ascii="Roboto Condensed Light" w:eastAsia="Times New Roman" w:hAnsi="Roboto Condensed Light" w:cs="Times New Roman"/>
          <w:sz w:val="24"/>
          <w:szCs w:val="24"/>
          <w:lang w:eastAsia="cs-CZ"/>
        </w:rPr>
      </w:pPr>
      <w:r w:rsidRPr="00C02774">
        <w:rPr>
          <w:rFonts w:ascii="Roboto Condensed Light" w:eastAsia="Times New Roman" w:hAnsi="Roboto Condensed Light" w:cs="Times New Roman"/>
          <w:color w:val="000000"/>
          <w:lang w:eastAsia="cs-CZ"/>
        </w:rPr>
        <w:t>V případě drobných darů může realizační výbor rozhodnout o přidělení prostředků i bez toho, aniž by obdržel žádost. (Typicky příspěvkem na různé vypsané sbírky, nadace, potravinové banky atd.)</w:t>
      </w:r>
    </w:p>
    <w:p w:rsidR="00C02774" w:rsidRPr="00C02774" w:rsidRDefault="00C02774" w:rsidP="00C02774">
      <w:pPr>
        <w:spacing w:after="0" w:line="240" w:lineRule="auto"/>
        <w:rPr>
          <w:rFonts w:ascii="Roboto Condensed Light" w:eastAsia="Times New Roman" w:hAnsi="Roboto Condensed Light" w:cs="Times New Roman"/>
          <w:sz w:val="24"/>
          <w:szCs w:val="24"/>
          <w:lang w:eastAsia="cs-CZ"/>
        </w:rPr>
      </w:pPr>
    </w:p>
    <w:p w:rsidR="00C02774" w:rsidRPr="00C02774" w:rsidRDefault="00C02774" w:rsidP="00C02774">
      <w:pPr>
        <w:spacing w:before="240" w:after="240" w:line="240" w:lineRule="auto"/>
        <w:rPr>
          <w:rFonts w:ascii="Roboto Condensed" w:eastAsia="Times New Roman" w:hAnsi="Roboto Condensed" w:cs="Times New Roman"/>
          <w:sz w:val="24"/>
          <w:szCs w:val="24"/>
          <w:lang w:eastAsia="cs-CZ"/>
        </w:rPr>
      </w:pPr>
      <w:r w:rsidRPr="00C02774">
        <w:rPr>
          <w:rFonts w:ascii="Roboto Condensed" w:eastAsia="Times New Roman" w:hAnsi="Roboto Condensed" w:cs="Times New Roman"/>
          <w:b/>
          <w:bCs/>
          <w:color w:val="000000"/>
          <w:lang w:eastAsia="cs-CZ"/>
        </w:rPr>
        <w:lastRenderedPageBreak/>
        <w:t>Podmínky pro zařazení do programu</w:t>
      </w:r>
    </w:p>
    <w:p w:rsidR="00C02774" w:rsidRPr="00C02774" w:rsidRDefault="00C02774" w:rsidP="00C02774">
      <w:pPr>
        <w:spacing w:before="240" w:after="240" w:line="240" w:lineRule="auto"/>
        <w:rPr>
          <w:rFonts w:ascii="Roboto Condensed" w:eastAsia="Times New Roman" w:hAnsi="Roboto Condensed" w:cs="Times New Roman"/>
          <w:sz w:val="24"/>
          <w:szCs w:val="24"/>
          <w:lang w:eastAsia="cs-CZ"/>
        </w:rPr>
      </w:pPr>
      <w:r w:rsidRPr="00C02774">
        <w:rPr>
          <w:rFonts w:ascii="Roboto Condensed" w:eastAsia="Times New Roman" w:hAnsi="Roboto Condensed" w:cs="Times New Roman"/>
          <w:color w:val="000000"/>
          <w:lang w:eastAsia="cs-CZ"/>
        </w:rPr>
        <w:t>Žadatel </w:t>
      </w:r>
    </w:p>
    <w:p w:rsidR="00C02774" w:rsidRPr="00C02774" w:rsidRDefault="00C02774" w:rsidP="00C02774">
      <w:pPr>
        <w:numPr>
          <w:ilvl w:val="0"/>
          <w:numId w:val="3"/>
        </w:numPr>
        <w:spacing w:before="240" w:after="0" w:line="240" w:lineRule="auto"/>
        <w:textAlignment w:val="baseline"/>
        <w:rPr>
          <w:rFonts w:ascii="Roboto Condensed Light" w:eastAsia="Times New Roman" w:hAnsi="Roboto Condensed Light" w:cs="Times New Roman"/>
          <w:color w:val="000000"/>
          <w:lang w:eastAsia="cs-CZ"/>
        </w:rPr>
      </w:pPr>
      <w:r w:rsidRPr="00C02774">
        <w:rPr>
          <w:rFonts w:ascii="Roboto Condensed Light" w:eastAsia="Times New Roman" w:hAnsi="Roboto Condensed Light" w:cs="Times New Roman"/>
          <w:color w:val="000000"/>
          <w:lang w:eastAsia="cs-CZ"/>
        </w:rPr>
        <w:t>nesmí být mladší 18 let </w:t>
      </w:r>
    </w:p>
    <w:p w:rsidR="00C02774" w:rsidRPr="00C02774" w:rsidRDefault="00C02774" w:rsidP="00C02774">
      <w:pPr>
        <w:numPr>
          <w:ilvl w:val="0"/>
          <w:numId w:val="3"/>
        </w:numPr>
        <w:spacing w:after="0" w:line="240" w:lineRule="auto"/>
        <w:textAlignment w:val="baseline"/>
        <w:rPr>
          <w:rFonts w:ascii="Roboto Condensed Light" w:eastAsia="Times New Roman" w:hAnsi="Roboto Condensed Light" w:cs="Times New Roman"/>
          <w:color w:val="000000"/>
          <w:lang w:eastAsia="cs-CZ"/>
        </w:rPr>
      </w:pPr>
      <w:r w:rsidRPr="00C02774">
        <w:rPr>
          <w:rFonts w:ascii="Roboto Condensed Light" w:eastAsia="Times New Roman" w:hAnsi="Roboto Condensed Light" w:cs="Times New Roman"/>
          <w:color w:val="000000"/>
          <w:lang w:eastAsia="cs-CZ"/>
        </w:rPr>
        <w:t>musí mít trvalý pobyt na území Pardubického kraje</w:t>
      </w:r>
    </w:p>
    <w:p w:rsidR="00C02774" w:rsidRPr="00C02774" w:rsidRDefault="00C02774" w:rsidP="00C02774">
      <w:pPr>
        <w:numPr>
          <w:ilvl w:val="0"/>
          <w:numId w:val="3"/>
        </w:numPr>
        <w:spacing w:after="0" w:line="240" w:lineRule="auto"/>
        <w:textAlignment w:val="baseline"/>
        <w:rPr>
          <w:rFonts w:ascii="Roboto Condensed Light" w:eastAsia="Times New Roman" w:hAnsi="Roboto Condensed Light" w:cs="Times New Roman"/>
          <w:color w:val="000000"/>
          <w:lang w:eastAsia="cs-CZ"/>
        </w:rPr>
      </w:pPr>
      <w:r w:rsidRPr="00C02774">
        <w:rPr>
          <w:rFonts w:ascii="Roboto Condensed Light" w:eastAsia="Times New Roman" w:hAnsi="Roboto Condensed Light" w:cs="Times New Roman"/>
          <w:color w:val="000000"/>
          <w:lang w:eastAsia="cs-CZ"/>
        </w:rPr>
        <w:t>musí aktivně spolupracovat a souhlasit se zveřejněním jeho příběhu </w:t>
      </w:r>
    </w:p>
    <w:p w:rsidR="00C02774" w:rsidRPr="00C02774" w:rsidRDefault="00C02774" w:rsidP="00C02774">
      <w:pPr>
        <w:numPr>
          <w:ilvl w:val="0"/>
          <w:numId w:val="3"/>
        </w:numPr>
        <w:spacing w:after="240" w:line="240" w:lineRule="auto"/>
        <w:textAlignment w:val="baseline"/>
        <w:rPr>
          <w:rFonts w:ascii="Roboto Condensed Light" w:eastAsia="Times New Roman" w:hAnsi="Roboto Condensed Light" w:cs="Times New Roman"/>
          <w:color w:val="000000"/>
          <w:lang w:eastAsia="cs-CZ"/>
        </w:rPr>
      </w:pPr>
      <w:r w:rsidRPr="00C02774">
        <w:rPr>
          <w:rFonts w:ascii="Roboto Condensed Light" w:eastAsia="Times New Roman" w:hAnsi="Roboto Condensed Light" w:cs="Times New Roman"/>
          <w:color w:val="000000"/>
          <w:lang w:eastAsia="cs-CZ"/>
        </w:rPr>
        <w:t>musí souhlasit se zpracováním osobních údajů (v souladu se zákonem)</w:t>
      </w:r>
    </w:p>
    <w:p w:rsidR="00C02774" w:rsidRPr="00C02774" w:rsidRDefault="00C02774" w:rsidP="00C02774">
      <w:pPr>
        <w:spacing w:before="240" w:after="240" w:line="240" w:lineRule="auto"/>
        <w:rPr>
          <w:rFonts w:ascii="Roboto Condensed" w:eastAsia="Times New Roman" w:hAnsi="Roboto Condensed" w:cs="Times New Roman"/>
          <w:sz w:val="24"/>
          <w:szCs w:val="24"/>
          <w:lang w:eastAsia="cs-CZ"/>
        </w:rPr>
      </w:pPr>
      <w:r w:rsidRPr="00C02774">
        <w:rPr>
          <w:rFonts w:ascii="Roboto Condensed" w:eastAsia="Times New Roman" w:hAnsi="Roboto Condensed" w:cs="Times New Roman"/>
          <w:color w:val="000000"/>
          <w:lang w:eastAsia="cs-CZ"/>
        </w:rPr>
        <w:t>Finanční obtíže, se kterými se žadatel potýká </w:t>
      </w:r>
    </w:p>
    <w:p w:rsidR="00C02774" w:rsidRPr="00C02774" w:rsidRDefault="00C02774" w:rsidP="00C02774">
      <w:pPr>
        <w:numPr>
          <w:ilvl w:val="0"/>
          <w:numId w:val="4"/>
        </w:numPr>
        <w:spacing w:before="240" w:after="0" w:line="240" w:lineRule="auto"/>
        <w:textAlignment w:val="baseline"/>
        <w:rPr>
          <w:rFonts w:ascii="Roboto Condensed Light" w:eastAsia="Times New Roman" w:hAnsi="Roboto Condensed Light" w:cs="Times New Roman"/>
          <w:color w:val="000000"/>
          <w:lang w:eastAsia="cs-CZ"/>
        </w:rPr>
      </w:pPr>
      <w:r w:rsidRPr="00C02774">
        <w:rPr>
          <w:rFonts w:ascii="Roboto Condensed Light" w:eastAsia="Times New Roman" w:hAnsi="Roboto Condensed Light" w:cs="Times New Roman"/>
          <w:color w:val="000000"/>
          <w:lang w:eastAsia="cs-CZ"/>
        </w:rPr>
        <w:t>musí být výrazné a přímo ohrožující životní standard (hrozí ztráta bydlení, krach podnikání, osobní bankrot, dluhová past a podobně)</w:t>
      </w:r>
    </w:p>
    <w:p w:rsidR="00C02774" w:rsidRPr="00C02774" w:rsidRDefault="00C02774" w:rsidP="00C02774">
      <w:pPr>
        <w:numPr>
          <w:ilvl w:val="0"/>
          <w:numId w:val="4"/>
        </w:numPr>
        <w:spacing w:after="240" w:line="240" w:lineRule="auto"/>
        <w:textAlignment w:val="baseline"/>
        <w:rPr>
          <w:rFonts w:ascii="Roboto Condensed Light" w:eastAsia="Times New Roman" w:hAnsi="Roboto Condensed Light" w:cs="Times New Roman"/>
          <w:color w:val="000000"/>
          <w:lang w:eastAsia="cs-CZ"/>
        </w:rPr>
      </w:pPr>
      <w:r w:rsidRPr="00C02774">
        <w:rPr>
          <w:rFonts w:ascii="Roboto Condensed Light" w:eastAsia="Times New Roman" w:hAnsi="Roboto Condensed Light" w:cs="Times New Roman"/>
          <w:color w:val="000000"/>
          <w:lang w:eastAsia="cs-CZ"/>
        </w:rPr>
        <w:t xml:space="preserve">musí být přímo způsobené vyhlášením nouzového stavu v souvislosti s </w:t>
      </w:r>
      <w:proofErr w:type="spellStart"/>
      <w:r w:rsidRPr="00C02774">
        <w:rPr>
          <w:rFonts w:ascii="Roboto Condensed Light" w:eastAsia="Times New Roman" w:hAnsi="Roboto Condensed Light" w:cs="Times New Roman"/>
          <w:color w:val="000000"/>
          <w:lang w:eastAsia="cs-CZ"/>
        </w:rPr>
        <w:t>koronavirovou</w:t>
      </w:r>
      <w:proofErr w:type="spellEnd"/>
      <w:r w:rsidRPr="00C02774">
        <w:rPr>
          <w:rFonts w:ascii="Roboto Condensed Light" w:eastAsia="Times New Roman" w:hAnsi="Roboto Condensed Light" w:cs="Times New Roman"/>
          <w:color w:val="000000"/>
          <w:lang w:eastAsia="cs-CZ"/>
        </w:rPr>
        <w:t xml:space="preserve"> epidemií</w:t>
      </w:r>
    </w:p>
    <w:p w:rsidR="00C02774" w:rsidRPr="00C02774" w:rsidRDefault="00C02774" w:rsidP="00C02774">
      <w:pPr>
        <w:spacing w:before="240" w:after="240" w:line="240" w:lineRule="auto"/>
        <w:rPr>
          <w:rFonts w:ascii="Roboto Condensed" w:eastAsia="Times New Roman" w:hAnsi="Roboto Condensed" w:cs="Times New Roman"/>
          <w:sz w:val="24"/>
          <w:szCs w:val="24"/>
          <w:lang w:eastAsia="cs-CZ"/>
        </w:rPr>
      </w:pPr>
      <w:r w:rsidRPr="00C02774">
        <w:rPr>
          <w:rFonts w:ascii="Roboto Condensed" w:eastAsia="Times New Roman" w:hAnsi="Roboto Condensed" w:cs="Times New Roman"/>
          <w:color w:val="000000"/>
          <w:lang w:eastAsia="cs-CZ"/>
        </w:rPr>
        <w:t>Žádající organizace</w:t>
      </w:r>
    </w:p>
    <w:p w:rsidR="00C02774" w:rsidRPr="00C02774" w:rsidRDefault="00C02774" w:rsidP="00C02774">
      <w:pPr>
        <w:numPr>
          <w:ilvl w:val="0"/>
          <w:numId w:val="5"/>
        </w:numPr>
        <w:spacing w:before="240" w:after="0" w:line="240" w:lineRule="auto"/>
        <w:textAlignment w:val="baseline"/>
        <w:rPr>
          <w:rFonts w:ascii="Roboto Condensed Light" w:eastAsia="Times New Roman" w:hAnsi="Roboto Condensed Light" w:cs="Times New Roman"/>
          <w:color w:val="000000"/>
          <w:lang w:eastAsia="cs-CZ"/>
        </w:rPr>
      </w:pPr>
      <w:r w:rsidRPr="00C02774">
        <w:rPr>
          <w:rFonts w:ascii="Roboto Condensed Light" w:eastAsia="Times New Roman" w:hAnsi="Roboto Condensed Light" w:cs="Times New Roman"/>
          <w:color w:val="000000"/>
          <w:lang w:eastAsia="cs-CZ"/>
        </w:rPr>
        <w:t xml:space="preserve">musí prokazatelně pomáhat svým klientům v souvislosti s </w:t>
      </w:r>
      <w:proofErr w:type="spellStart"/>
      <w:r w:rsidRPr="00C02774">
        <w:rPr>
          <w:rFonts w:ascii="Roboto Condensed Light" w:eastAsia="Times New Roman" w:hAnsi="Roboto Condensed Light" w:cs="Times New Roman"/>
          <w:color w:val="000000"/>
          <w:lang w:eastAsia="cs-CZ"/>
        </w:rPr>
        <w:t>koronavirovou</w:t>
      </w:r>
      <w:proofErr w:type="spellEnd"/>
      <w:r w:rsidRPr="00C02774">
        <w:rPr>
          <w:rFonts w:ascii="Roboto Condensed Light" w:eastAsia="Times New Roman" w:hAnsi="Roboto Condensed Light" w:cs="Times New Roman"/>
          <w:color w:val="000000"/>
          <w:lang w:eastAsia="cs-CZ"/>
        </w:rPr>
        <w:t xml:space="preserve"> krizí</w:t>
      </w:r>
    </w:p>
    <w:p w:rsidR="00C02774" w:rsidRPr="00C02774" w:rsidRDefault="00C02774" w:rsidP="00C02774">
      <w:pPr>
        <w:numPr>
          <w:ilvl w:val="0"/>
          <w:numId w:val="5"/>
        </w:numPr>
        <w:spacing w:after="240" w:line="240" w:lineRule="auto"/>
        <w:textAlignment w:val="baseline"/>
        <w:rPr>
          <w:rFonts w:ascii="Roboto Condensed Light" w:eastAsia="Times New Roman" w:hAnsi="Roboto Condensed Light" w:cs="Times New Roman"/>
          <w:color w:val="000000"/>
          <w:lang w:eastAsia="cs-CZ"/>
        </w:rPr>
      </w:pPr>
      <w:r w:rsidRPr="00C02774">
        <w:rPr>
          <w:rFonts w:ascii="Roboto Condensed Light" w:eastAsia="Times New Roman" w:hAnsi="Roboto Condensed Light" w:cs="Times New Roman"/>
          <w:color w:val="000000"/>
          <w:lang w:eastAsia="cs-CZ"/>
        </w:rPr>
        <w:t>musí prokazatelně na tuto pomoc vynakládat finanční prostředky</w:t>
      </w:r>
    </w:p>
    <w:p w:rsidR="00C02774" w:rsidRPr="00C02774" w:rsidRDefault="00C02774" w:rsidP="00C02774">
      <w:pPr>
        <w:spacing w:before="240" w:after="240" w:line="240" w:lineRule="auto"/>
        <w:rPr>
          <w:rFonts w:ascii="Roboto Condensed" w:eastAsia="Times New Roman" w:hAnsi="Roboto Condensed" w:cs="Times New Roman"/>
          <w:sz w:val="24"/>
          <w:szCs w:val="24"/>
          <w:lang w:eastAsia="cs-CZ"/>
        </w:rPr>
      </w:pPr>
      <w:r w:rsidRPr="00C02774">
        <w:rPr>
          <w:rFonts w:ascii="Roboto Condensed" w:eastAsia="Times New Roman" w:hAnsi="Roboto Condensed" w:cs="Times New Roman"/>
          <w:color w:val="000000"/>
          <w:lang w:eastAsia="cs-CZ"/>
        </w:rPr>
        <w:t>Dar nelze poskytnout</w:t>
      </w:r>
    </w:p>
    <w:p w:rsidR="00C02774" w:rsidRPr="00C02774" w:rsidRDefault="00C02774" w:rsidP="00C02774">
      <w:pPr>
        <w:numPr>
          <w:ilvl w:val="0"/>
          <w:numId w:val="6"/>
        </w:numPr>
        <w:spacing w:before="240" w:after="0" w:line="240" w:lineRule="auto"/>
        <w:textAlignment w:val="baseline"/>
        <w:rPr>
          <w:rFonts w:ascii="Roboto Condensed Light" w:eastAsia="Times New Roman" w:hAnsi="Roboto Condensed Light" w:cs="Times New Roman"/>
          <w:color w:val="000000"/>
          <w:lang w:eastAsia="cs-CZ"/>
        </w:rPr>
      </w:pPr>
      <w:r w:rsidRPr="00C02774">
        <w:rPr>
          <w:rFonts w:ascii="Roboto Condensed Light" w:eastAsia="Times New Roman" w:hAnsi="Roboto Condensed Light" w:cs="Times New Roman"/>
          <w:color w:val="000000"/>
          <w:lang w:eastAsia="cs-CZ"/>
        </w:rPr>
        <w:t>velkým firmám, akciovým společnostem, společnostem s ručením omezeným</w:t>
      </w:r>
    </w:p>
    <w:p w:rsidR="00C02774" w:rsidRPr="00C02774" w:rsidRDefault="00C02774" w:rsidP="00C02774">
      <w:pPr>
        <w:numPr>
          <w:ilvl w:val="0"/>
          <w:numId w:val="6"/>
        </w:numPr>
        <w:spacing w:after="0" w:line="240" w:lineRule="auto"/>
        <w:textAlignment w:val="baseline"/>
        <w:rPr>
          <w:rFonts w:ascii="Roboto Condensed Light" w:eastAsia="Times New Roman" w:hAnsi="Roboto Condensed Light" w:cs="Times New Roman"/>
          <w:color w:val="000000"/>
          <w:lang w:eastAsia="cs-CZ"/>
        </w:rPr>
      </w:pPr>
      <w:r w:rsidRPr="00C02774">
        <w:rPr>
          <w:rFonts w:ascii="Roboto Condensed Light" w:eastAsia="Times New Roman" w:hAnsi="Roboto Condensed Light" w:cs="Times New Roman"/>
          <w:color w:val="000000"/>
          <w:lang w:eastAsia="cs-CZ"/>
        </w:rPr>
        <w:t xml:space="preserve">osobám, které se v obtížné situaci neocitli z důvodu opatření, uvalených v souvislosti s </w:t>
      </w:r>
      <w:proofErr w:type="spellStart"/>
      <w:r w:rsidRPr="00C02774">
        <w:rPr>
          <w:rFonts w:ascii="Roboto Condensed Light" w:eastAsia="Times New Roman" w:hAnsi="Roboto Condensed Light" w:cs="Times New Roman"/>
          <w:color w:val="000000"/>
          <w:lang w:eastAsia="cs-CZ"/>
        </w:rPr>
        <w:t>koronavirovou</w:t>
      </w:r>
      <w:proofErr w:type="spellEnd"/>
      <w:r w:rsidRPr="00C02774">
        <w:rPr>
          <w:rFonts w:ascii="Roboto Condensed Light" w:eastAsia="Times New Roman" w:hAnsi="Roboto Condensed Light" w:cs="Times New Roman"/>
          <w:color w:val="000000"/>
          <w:lang w:eastAsia="cs-CZ"/>
        </w:rPr>
        <w:t xml:space="preserve"> nákazou</w:t>
      </w:r>
    </w:p>
    <w:p w:rsidR="00C02774" w:rsidRPr="00C02774" w:rsidRDefault="00C02774" w:rsidP="00C02774">
      <w:pPr>
        <w:numPr>
          <w:ilvl w:val="0"/>
          <w:numId w:val="6"/>
        </w:numPr>
        <w:spacing w:after="0" w:line="240" w:lineRule="auto"/>
        <w:textAlignment w:val="baseline"/>
        <w:rPr>
          <w:rFonts w:ascii="Roboto Condensed Light" w:eastAsia="Times New Roman" w:hAnsi="Roboto Condensed Light" w:cs="Times New Roman"/>
          <w:color w:val="000000"/>
          <w:lang w:eastAsia="cs-CZ"/>
        </w:rPr>
      </w:pPr>
      <w:r w:rsidRPr="00C02774">
        <w:rPr>
          <w:rFonts w:ascii="Roboto Condensed Light" w:eastAsia="Times New Roman" w:hAnsi="Roboto Condensed Light" w:cs="Times New Roman"/>
          <w:color w:val="000000"/>
          <w:lang w:eastAsia="cs-CZ"/>
        </w:rPr>
        <w:t>organizacím, které se nepodílí na boji proti šíření nákazy nebo zmírňování jejich dopadů</w:t>
      </w:r>
    </w:p>
    <w:p w:rsidR="00C02774" w:rsidRPr="00C02774" w:rsidRDefault="00C02774" w:rsidP="00C02774">
      <w:pPr>
        <w:numPr>
          <w:ilvl w:val="0"/>
          <w:numId w:val="6"/>
        </w:numPr>
        <w:spacing w:after="0" w:line="240" w:lineRule="auto"/>
        <w:textAlignment w:val="baseline"/>
        <w:rPr>
          <w:rFonts w:ascii="Roboto Condensed Light" w:eastAsia="Times New Roman" w:hAnsi="Roboto Condensed Light" w:cs="Times New Roman"/>
          <w:color w:val="000000"/>
          <w:lang w:eastAsia="cs-CZ"/>
        </w:rPr>
      </w:pPr>
      <w:r w:rsidRPr="00C02774">
        <w:rPr>
          <w:rFonts w:ascii="Roboto Condensed Light" w:eastAsia="Times New Roman" w:hAnsi="Roboto Condensed Light" w:cs="Times New Roman"/>
          <w:color w:val="000000"/>
          <w:lang w:eastAsia="cs-CZ"/>
        </w:rPr>
        <w:t>samosprávným celkům</w:t>
      </w:r>
    </w:p>
    <w:p w:rsidR="00C02774" w:rsidRPr="00C02774" w:rsidRDefault="00C02774" w:rsidP="00C02774">
      <w:pPr>
        <w:numPr>
          <w:ilvl w:val="0"/>
          <w:numId w:val="6"/>
        </w:numPr>
        <w:spacing w:after="0" w:line="240" w:lineRule="auto"/>
        <w:textAlignment w:val="baseline"/>
        <w:rPr>
          <w:rFonts w:ascii="Roboto Condensed Light" w:eastAsia="Times New Roman" w:hAnsi="Roboto Condensed Light" w:cs="Times New Roman"/>
          <w:color w:val="000000"/>
          <w:lang w:eastAsia="cs-CZ"/>
        </w:rPr>
      </w:pPr>
      <w:r w:rsidRPr="00C02774">
        <w:rPr>
          <w:rFonts w:ascii="Roboto Condensed Light" w:eastAsia="Times New Roman" w:hAnsi="Roboto Condensed Light" w:cs="Times New Roman"/>
          <w:color w:val="000000"/>
          <w:lang w:eastAsia="cs-CZ"/>
        </w:rPr>
        <w:t>osobám, které disponují významným objemem majetku </w:t>
      </w:r>
    </w:p>
    <w:p w:rsidR="00C02774" w:rsidRPr="00C02774" w:rsidRDefault="00C02774" w:rsidP="00C02774">
      <w:pPr>
        <w:numPr>
          <w:ilvl w:val="0"/>
          <w:numId w:val="6"/>
        </w:numPr>
        <w:spacing w:after="240" w:line="240" w:lineRule="auto"/>
        <w:textAlignment w:val="baseline"/>
        <w:rPr>
          <w:rFonts w:ascii="Roboto Condensed Light" w:eastAsia="Times New Roman" w:hAnsi="Roboto Condensed Light" w:cs="Times New Roman"/>
          <w:color w:val="000000"/>
          <w:lang w:eastAsia="cs-CZ"/>
        </w:rPr>
      </w:pPr>
      <w:r w:rsidRPr="00C02774">
        <w:rPr>
          <w:rFonts w:ascii="Roboto Condensed Light" w:eastAsia="Times New Roman" w:hAnsi="Roboto Condensed Light" w:cs="Times New Roman"/>
          <w:color w:val="000000"/>
          <w:lang w:eastAsia="cs-CZ"/>
        </w:rPr>
        <w:t>osobám pobírajícím plný starobní nebo invalidní důchod, rodičovský příspěvek, či osobám, které již před začátkem krize pobírali podporu v nezaměstnanosti nebo sociální dávky.</w:t>
      </w:r>
    </w:p>
    <w:p w:rsidR="00C02774" w:rsidRPr="00C02774" w:rsidRDefault="00C02774" w:rsidP="00C02774">
      <w:pPr>
        <w:spacing w:after="0" w:line="240" w:lineRule="auto"/>
        <w:rPr>
          <w:rFonts w:ascii="Roboto Condensed Light" w:eastAsia="Times New Roman" w:hAnsi="Roboto Condensed Light" w:cs="Times New Roman"/>
          <w:sz w:val="24"/>
          <w:szCs w:val="24"/>
          <w:lang w:eastAsia="cs-CZ"/>
        </w:rPr>
      </w:pPr>
    </w:p>
    <w:p w:rsidR="00C02774" w:rsidRPr="00C02774" w:rsidRDefault="00C02774" w:rsidP="00C02774">
      <w:pPr>
        <w:spacing w:before="240" w:after="240" w:line="240" w:lineRule="auto"/>
        <w:rPr>
          <w:rFonts w:ascii="Roboto Condensed" w:eastAsia="Times New Roman" w:hAnsi="Roboto Condensed" w:cs="Times New Roman"/>
          <w:sz w:val="24"/>
          <w:szCs w:val="24"/>
          <w:lang w:eastAsia="cs-CZ"/>
        </w:rPr>
      </w:pPr>
      <w:r w:rsidRPr="00C02774">
        <w:rPr>
          <w:rFonts w:ascii="Roboto Condensed" w:eastAsia="Times New Roman" w:hAnsi="Roboto Condensed" w:cs="Times New Roman"/>
          <w:b/>
          <w:bCs/>
          <w:color w:val="000000"/>
          <w:lang w:eastAsia="cs-CZ"/>
        </w:rPr>
        <w:t>Mechanismus programu</w:t>
      </w:r>
    </w:p>
    <w:p w:rsidR="00C02774" w:rsidRPr="00C02774" w:rsidRDefault="00C02774" w:rsidP="00C02774">
      <w:pPr>
        <w:spacing w:before="240" w:after="240" w:line="240" w:lineRule="auto"/>
        <w:rPr>
          <w:rFonts w:ascii="Roboto Condensed" w:eastAsia="Times New Roman" w:hAnsi="Roboto Condensed" w:cs="Times New Roman"/>
          <w:sz w:val="24"/>
          <w:szCs w:val="24"/>
          <w:lang w:eastAsia="cs-CZ"/>
        </w:rPr>
      </w:pPr>
      <w:r w:rsidRPr="00C02774">
        <w:rPr>
          <w:rFonts w:ascii="Roboto Condensed" w:eastAsia="Times New Roman" w:hAnsi="Roboto Condensed" w:cs="Times New Roman"/>
          <w:color w:val="000000"/>
          <w:lang w:eastAsia="cs-CZ"/>
        </w:rPr>
        <w:t>Organizační výbor programu </w:t>
      </w:r>
    </w:p>
    <w:p w:rsidR="00C02774" w:rsidRPr="00C02774" w:rsidRDefault="00C02774" w:rsidP="00C02774">
      <w:pPr>
        <w:numPr>
          <w:ilvl w:val="0"/>
          <w:numId w:val="7"/>
        </w:numPr>
        <w:spacing w:before="240" w:after="0" w:line="240" w:lineRule="auto"/>
        <w:textAlignment w:val="baseline"/>
        <w:rPr>
          <w:rFonts w:ascii="Roboto Condensed Light" w:eastAsia="Times New Roman" w:hAnsi="Roboto Condensed Light" w:cs="Times New Roman"/>
          <w:color w:val="000000"/>
          <w:lang w:eastAsia="cs-CZ"/>
        </w:rPr>
      </w:pPr>
      <w:r w:rsidRPr="00C02774">
        <w:rPr>
          <w:rFonts w:ascii="Roboto Condensed Light" w:eastAsia="Times New Roman" w:hAnsi="Roboto Condensed Light" w:cs="Times New Roman"/>
          <w:color w:val="000000"/>
          <w:lang w:eastAsia="cs-CZ"/>
        </w:rPr>
        <w:t>Obdrží žádost, kterou vyhodnotí, rozhodne o zařazení do programu a stanoví cílovou částku.</w:t>
      </w:r>
    </w:p>
    <w:p w:rsidR="00C02774" w:rsidRPr="00C02774" w:rsidRDefault="00C02774" w:rsidP="00C02774">
      <w:pPr>
        <w:numPr>
          <w:ilvl w:val="0"/>
          <w:numId w:val="7"/>
        </w:numPr>
        <w:spacing w:after="0" w:line="240" w:lineRule="auto"/>
        <w:textAlignment w:val="baseline"/>
        <w:rPr>
          <w:rFonts w:ascii="Roboto Condensed Light" w:eastAsia="Times New Roman" w:hAnsi="Roboto Condensed Light" w:cs="Times New Roman"/>
          <w:color w:val="000000"/>
          <w:lang w:eastAsia="cs-CZ"/>
        </w:rPr>
      </w:pPr>
      <w:r w:rsidRPr="00C02774">
        <w:rPr>
          <w:rFonts w:ascii="Roboto Condensed Light" w:eastAsia="Times New Roman" w:hAnsi="Roboto Condensed Light" w:cs="Times New Roman"/>
          <w:color w:val="000000"/>
          <w:lang w:eastAsia="cs-CZ"/>
        </w:rPr>
        <w:t>Kontaktuje žadatele a společně vytvoří příběh, který bude zveřejněn a stane se podkladem pro veřejnou sbírku.</w:t>
      </w:r>
    </w:p>
    <w:p w:rsidR="00C02774" w:rsidRPr="00C02774" w:rsidRDefault="00C02774" w:rsidP="00C02774">
      <w:pPr>
        <w:numPr>
          <w:ilvl w:val="0"/>
          <w:numId w:val="7"/>
        </w:numPr>
        <w:spacing w:after="0" w:line="240" w:lineRule="auto"/>
        <w:textAlignment w:val="baseline"/>
        <w:rPr>
          <w:rFonts w:ascii="Roboto Condensed Light" w:eastAsia="Times New Roman" w:hAnsi="Roboto Condensed Light" w:cs="Times New Roman"/>
          <w:color w:val="000000"/>
          <w:lang w:eastAsia="cs-CZ"/>
        </w:rPr>
      </w:pPr>
      <w:r w:rsidRPr="00C02774">
        <w:rPr>
          <w:rFonts w:ascii="Roboto Condensed Light" w:eastAsia="Times New Roman" w:hAnsi="Roboto Condensed Light" w:cs="Times New Roman"/>
          <w:color w:val="000000"/>
          <w:lang w:eastAsia="cs-CZ"/>
        </w:rPr>
        <w:t>Vypíše veřejnou sbírku prostřednictvím nadačního fondu Z nesnáze 21 a zaváže se k tomu, že každou částku, kterou do sbírky pošle veřejnost, jednou znásobí. </w:t>
      </w:r>
    </w:p>
    <w:p w:rsidR="00C02774" w:rsidRPr="00C02774" w:rsidRDefault="00C02774" w:rsidP="00C02774">
      <w:pPr>
        <w:numPr>
          <w:ilvl w:val="1"/>
          <w:numId w:val="7"/>
        </w:numPr>
        <w:spacing w:after="0" w:line="240" w:lineRule="auto"/>
        <w:textAlignment w:val="baseline"/>
        <w:rPr>
          <w:rFonts w:ascii="Roboto Condensed Light" w:eastAsia="Times New Roman" w:hAnsi="Roboto Condensed Light" w:cs="Times New Roman"/>
          <w:color w:val="000000"/>
          <w:lang w:eastAsia="cs-CZ"/>
        </w:rPr>
      </w:pPr>
      <w:r w:rsidRPr="00C02774">
        <w:rPr>
          <w:rFonts w:ascii="Roboto Condensed Light" w:eastAsia="Times New Roman" w:hAnsi="Roboto Condensed Light" w:cs="Times New Roman"/>
          <w:color w:val="000000"/>
          <w:lang w:eastAsia="cs-CZ"/>
        </w:rPr>
        <w:t>Násobení darů z prostředků programu PZK potrvá do doby, než bude naplněna cílová částka nebo bude dosažen časový limit. </w:t>
      </w:r>
    </w:p>
    <w:p w:rsidR="00C02774" w:rsidRPr="00C02774" w:rsidRDefault="00C02774" w:rsidP="00C02774">
      <w:pPr>
        <w:numPr>
          <w:ilvl w:val="1"/>
          <w:numId w:val="7"/>
        </w:numPr>
        <w:spacing w:after="0" w:line="240" w:lineRule="auto"/>
        <w:textAlignment w:val="baseline"/>
        <w:rPr>
          <w:rFonts w:ascii="Roboto Condensed Light" w:eastAsia="Times New Roman" w:hAnsi="Roboto Condensed Light" w:cs="Times New Roman"/>
          <w:color w:val="000000"/>
          <w:lang w:eastAsia="cs-CZ"/>
        </w:rPr>
      </w:pPr>
      <w:r w:rsidRPr="00C02774">
        <w:rPr>
          <w:rFonts w:ascii="Roboto Condensed Light" w:eastAsia="Times New Roman" w:hAnsi="Roboto Condensed Light" w:cs="Times New Roman"/>
          <w:color w:val="000000"/>
          <w:lang w:eastAsia="cs-CZ"/>
        </w:rPr>
        <w:t>Prostředky, které budou na sbírku chodit po dovršení cílové částky, nebudou již z programu PZK násobeny. </w:t>
      </w:r>
    </w:p>
    <w:p w:rsidR="00C02774" w:rsidRPr="00C02774" w:rsidRDefault="00C02774" w:rsidP="00C02774">
      <w:pPr>
        <w:numPr>
          <w:ilvl w:val="0"/>
          <w:numId w:val="8"/>
        </w:numPr>
        <w:spacing w:after="240" w:line="240" w:lineRule="auto"/>
        <w:textAlignment w:val="baseline"/>
        <w:rPr>
          <w:rFonts w:ascii="Roboto Condensed Light" w:eastAsia="Times New Roman" w:hAnsi="Roboto Condensed Light" w:cs="Times New Roman"/>
          <w:color w:val="000000"/>
          <w:lang w:eastAsia="cs-CZ"/>
        </w:rPr>
      </w:pPr>
      <w:r w:rsidRPr="00C02774">
        <w:rPr>
          <w:rFonts w:ascii="Roboto Condensed Light" w:eastAsia="Times New Roman" w:hAnsi="Roboto Condensed Light" w:cs="Times New Roman"/>
          <w:color w:val="000000"/>
          <w:lang w:eastAsia="cs-CZ"/>
        </w:rPr>
        <w:t xml:space="preserve">V případě darů do 5000 Kč rozhodne organizační výbor </w:t>
      </w:r>
      <w:proofErr w:type="gramStart"/>
      <w:r w:rsidRPr="00C02774">
        <w:rPr>
          <w:rFonts w:ascii="Roboto Condensed Light" w:eastAsia="Times New Roman" w:hAnsi="Roboto Condensed Light" w:cs="Times New Roman"/>
          <w:color w:val="000000"/>
          <w:lang w:eastAsia="cs-CZ"/>
        </w:rPr>
        <w:t>komu jakou</w:t>
      </w:r>
      <w:proofErr w:type="gramEnd"/>
      <w:r w:rsidRPr="00C02774">
        <w:rPr>
          <w:rFonts w:ascii="Roboto Condensed Light" w:eastAsia="Times New Roman" w:hAnsi="Roboto Condensed Light" w:cs="Times New Roman"/>
          <w:color w:val="000000"/>
          <w:lang w:eastAsia="cs-CZ"/>
        </w:rPr>
        <w:t xml:space="preserve"> částku přidělí a s žadatelem rovnou sepíše darovací smlouvu. </w:t>
      </w:r>
    </w:p>
    <w:p w:rsidR="00C02774" w:rsidRPr="00C02774" w:rsidRDefault="00C02774" w:rsidP="00C02774">
      <w:pPr>
        <w:spacing w:after="0" w:line="240" w:lineRule="auto"/>
        <w:rPr>
          <w:rFonts w:ascii="Roboto Condensed Light" w:eastAsia="Times New Roman" w:hAnsi="Roboto Condensed Light" w:cs="Times New Roman"/>
          <w:sz w:val="24"/>
          <w:szCs w:val="24"/>
          <w:lang w:eastAsia="cs-CZ"/>
        </w:rPr>
      </w:pPr>
      <w:r w:rsidRPr="00C02774">
        <w:rPr>
          <w:rFonts w:ascii="Roboto Condensed Light" w:eastAsia="Times New Roman" w:hAnsi="Roboto Condensed Light" w:cs="Times New Roman"/>
          <w:color w:val="000000"/>
          <w:lang w:eastAsia="cs-CZ"/>
        </w:rPr>
        <w:t>Modelový případ 1:</w:t>
      </w:r>
    </w:p>
    <w:p w:rsidR="00C02774" w:rsidRPr="00C02774" w:rsidRDefault="00C02774" w:rsidP="00C02774">
      <w:pPr>
        <w:spacing w:after="0" w:line="240" w:lineRule="auto"/>
        <w:rPr>
          <w:rFonts w:ascii="Roboto Condensed Light" w:eastAsia="Times New Roman" w:hAnsi="Roboto Condensed Light" w:cs="Times New Roman"/>
          <w:sz w:val="24"/>
          <w:szCs w:val="24"/>
          <w:lang w:eastAsia="cs-CZ"/>
        </w:rPr>
      </w:pPr>
      <w:r w:rsidRPr="00C02774">
        <w:rPr>
          <w:rFonts w:ascii="Roboto Condensed Light" w:eastAsia="Times New Roman" w:hAnsi="Roboto Condensed Light" w:cs="Times New Roman"/>
          <w:color w:val="000000"/>
          <w:lang w:eastAsia="cs-CZ"/>
        </w:rPr>
        <w:t xml:space="preserve">Majitelce kadeřnictví (matce samoživitelce) hrozí i přes vládní kompenzace bankrot. K záchraně </w:t>
      </w:r>
      <w:proofErr w:type="gramStart"/>
      <w:r w:rsidRPr="00C02774">
        <w:rPr>
          <w:rFonts w:ascii="Roboto Condensed Light" w:eastAsia="Times New Roman" w:hAnsi="Roboto Condensed Light" w:cs="Times New Roman"/>
          <w:color w:val="000000"/>
          <w:lang w:eastAsia="cs-CZ"/>
        </w:rPr>
        <w:t>ji</w:t>
      </w:r>
      <w:proofErr w:type="gramEnd"/>
      <w:r w:rsidRPr="00C02774">
        <w:rPr>
          <w:rFonts w:ascii="Roboto Condensed Light" w:eastAsia="Times New Roman" w:hAnsi="Roboto Condensed Light" w:cs="Times New Roman"/>
          <w:color w:val="000000"/>
          <w:lang w:eastAsia="cs-CZ"/>
        </w:rPr>
        <w:t xml:space="preserve"> pomůže částka 30 tisíc, která bude určena jako cílová. Firma A pošle dar 5 tisíc – Piráti pošlou také 5 tisíc. Firma B pošle 7 tisíc – Piráti pošlou také 7 tisíc. Fyzická osoba C pošle dar 4 tisíce. Piráti pošlou dar 2 tisíce (aby dorovnali cílovou částku). Fyzická osoba D pošle dar 1 tisíc – Piráti už dar neposkytnou, jelikož cílová </w:t>
      </w:r>
      <w:r w:rsidRPr="00C02774">
        <w:rPr>
          <w:rFonts w:ascii="Roboto Condensed Light" w:eastAsia="Times New Roman" w:hAnsi="Roboto Condensed Light" w:cs="Times New Roman"/>
          <w:color w:val="000000"/>
          <w:lang w:eastAsia="cs-CZ"/>
        </w:rPr>
        <w:lastRenderedPageBreak/>
        <w:t>částka byla přesáhnuta. Žadatelka dostane vybranou částku 31 tisíc korun (celkem 17 tisíc od dárců a 14 tisíc z programu PZK)</w:t>
      </w:r>
    </w:p>
    <w:p w:rsidR="00C02774" w:rsidRPr="00C02774" w:rsidRDefault="00C02774" w:rsidP="00C02774">
      <w:pPr>
        <w:spacing w:before="240" w:after="0" w:line="240" w:lineRule="auto"/>
        <w:rPr>
          <w:rFonts w:ascii="Roboto Condensed Light" w:eastAsia="Times New Roman" w:hAnsi="Roboto Condensed Light" w:cs="Times New Roman"/>
          <w:sz w:val="24"/>
          <w:szCs w:val="24"/>
          <w:lang w:eastAsia="cs-CZ"/>
        </w:rPr>
      </w:pPr>
      <w:r w:rsidRPr="00C02774">
        <w:rPr>
          <w:rFonts w:ascii="Roboto Condensed Light" w:eastAsia="Times New Roman" w:hAnsi="Roboto Condensed Light" w:cs="Times New Roman"/>
          <w:color w:val="000000"/>
          <w:lang w:eastAsia="cs-CZ"/>
        </w:rPr>
        <w:t>Modelový případ 2:</w:t>
      </w:r>
    </w:p>
    <w:p w:rsidR="00C02774" w:rsidRPr="00C02774" w:rsidRDefault="00C02774" w:rsidP="00C02774">
      <w:pPr>
        <w:spacing w:after="240" w:line="240" w:lineRule="auto"/>
        <w:rPr>
          <w:rFonts w:ascii="Roboto Condensed Light" w:eastAsia="Times New Roman" w:hAnsi="Roboto Condensed Light" w:cs="Times New Roman"/>
          <w:sz w:val="24"/>
          <w:szCs w:val="24"/>
          <w:lang w:eastAsia="cs-CZ"/>
        </w:rPr>
      </w:pPr>
      <w:r w:rsidRPr="00C02774">
        <w:rPr>
          <w:rFonts w:ascii="Roboto Condensed Light" w:eastAsia="Times New Roman" w:hAnsi="Roboto Condensed Light" w:cs="Times New Roman"/>
          <w:color w:val="000000"/>
          <w:lang w:eastAsia="cs-CZ"/>
        </w:rPr>
        <w:t>Kdokoliv z venčí navrhne organizačnímu týmu přispět na sbírku potravinové pomoci, kterou organizuje konkrétní nezisková organizace. Organizační výbor podnět projedná a shodne se, že nakoupí potraviny a další potřebné zboží do hodnoty 5000 Kč. Přijme usnesení, pověří někoho nákupem, dar předá. </w:t>
      </w:r>
    </w:p>
    <w:p w:rsidR="00C02774" w:rsidRPr="00C02774" w:rsidRDefault="00C02774" w:rsidP="00C02774">
      <w:pPr>
        <w:spacing w:after="0" w:line="240" w:lineRule="auto"/>
        <w:rPr>
          <w:rFonts w:ascii="Roboto Condensed Light" w:eastAsia="Times New Roman" w:hAnsi="Roboto Condensed Light" w:cs="Times New Roman"/>
          <w:sz w:val="24"/>
          <w:szCs w:val="24"/>
          <w:lang w:eastAsia="cs-CZ"/>
        </w:rPr>
      </w:pPr>
    </w:p>
    <w:p w:rsidR="00C02774" w:rsidRPr="00C02774" w:rsidRDefault="00C02774" w:rsidP="00C02774">
      <w:pPr>
        <w:spacing w:before="240" w:after="240" w:line="240" w:lineRule="auto"/>
        <w:rPr>
          <w:rFonts w:ascii="Roboto Condensed" w:eastAsia="Times New Roman" w:hAnsi="Roboto Condensed" w:cs="Times New Roman"/>
          <w:sz w:val="24"/>
          <w:szCs w:val="24"/>
          <w:lang w:eastAsia="cs-CZ"/>
        </w:rPr>
      </w:pPr>
      <w:r w:rsidRPr="00C02774">
        <w:rPr>
          <w:rFonts w:ascii="Roboto Condensed" w:eastAsia="Times New Roman" w:hAnsi="Roboto Condensed" w:cs="Times New Roman"/>
          <w:b/>
          <w:bCs/>
          <w:color w:val="000000"/>
          <w:lang w:eastAsia="cs-CZ"/>
        </w:rPr>
        <w:t>Podávání žádostí</w:t>
      </w:r>
    </w:p>
    <w:p w:rsidR="00C02774" w:rsidRPr="00C02774" w:rsidRDefault="00C02774" w:rsidP="00C02774">
      <w:pPr>
        <w:spacing w:before="240" w:after="240" w:line="240" w:lineRule="auto"/>
        <w:rPr>
          <w:rFonts w:ascii="Roboto Condensed Light" w:eastAsia="Times New Roman" w:hAnsi="Roboto Condensed Light" w:cs="Times New Roman"/>
          <w:sz w:val="24"/>
          <w:szCs w:val="24"/>
          <w:lang w:eastAsia="cs-CZ"/>
        </w:rPr>
      </w:pPr>
      <w:r w:rsidRPr="00C02774">
        <w:rPr>
          <w:rFonts w:ascii="Roboto Condensed Light" w:eastAsia="Times New Roman" w:hAnsi="Roboto Condensed Light" w:cs="Times New Roman"/>
          <w:color w:val="000000"/>
          <w:lang w:eastAsia="cs-CZ"/>
        </w:rPr>
        <w:t>Žádosti musí být doručeny přes oficiální on-line formulář, musí být úplné, uvádět pravdivé informace a dostatečně vykreslit příběh žadatele. To potvrdí žadatel formou čestného prohlášení. </w:t>
      </w:r>
    </w:p>
    <w:p w:rsidR="00C02774" w:rsidRPr="00C02774" w:rsidRDefault="00C02774" w:rsidP="00C02774">
      <w:pPr>
        <w:spacing w:before="240" w:after="240" w:line="240" w:lineRule="auto"/>
        <w:rPr>
          <w:rFonts w:ascii="Roboto Condensed Light" w:eastAsia="Times New Roman" w:hAnsi="Roboto Condensed Light" w:cs="Times New Roman"/>
          <w:sz w:val="24"/>
          <w:szCs w:val="24"/>
          <w:lang w:eastAsia="cs-CZ"/>
        </w:rPr>
      </w:pPr>
      <w:hyperlink r:id="rId6" w:history="1">
        <w:r w:rsidRPr="00C02774">
          <w:rPr>
            <w:rFonts w:ascii="Roboto Condensed Light" w:eastAsia="Times New Roman" w:hAnsi="Roboto Condensed Light" w:cs="Times New Roman"/>
            <w:color w:val="0000FF"/>
            <w:u w:val="single"/>
            <w:lang w:eastAsia="cs-CZ"/>
          </w:rPr>
          <w:t>Formulář pro je</w:t>
        </w:r>
        <w:r w:rsidRPr="00C02774">
          <w:rPr>
            <w:rFonts w:ascii="Roboto Condensed Light" w:eastAsia="Times New Roman" w:hAnsi="Roboto Condensed Light" w:cs="Times New Roman"/>
            <w:color w:val="0000FF"/>
            <w:u w:val="single"/>
            <w:lang w:eastAsia="cs-CZ"/>
          </w:rPr>
          <w:t>d</w:t>
        </w:r>
        <w:r w:rsidRPr="00C02774">
          <w:rPr>
            <w:rFonts w:ascii="Roboto Condensed Light" w:eastAsia="Times New Roman" w:hAnsi="Roboto Condensed Light" w:cs="Times New Roman"/>
            <w:color w:val="0000FF"/>
            <w:u w:val="single"/>
            <w:lang w:eastAsia="cs-CZ"/>
          </w:rPr>
          <w:t>n</w:t>
        </w:r>
        <w:r w:rsidRPr="00C02774">
          <w:rPr>
            <w:rFonts w:ascii="Roboto Condensed Light" w:eastAsia="Times New Roman" w:hAnsi="Roboto Condensed Light" w:cs="Times New Roman"/>
            <w:color w:val="0000FF"/>
            <w:u w:val="single"/>
            <w:lang w:eastAsia="cs-CZ"/>
          </w:rPr>
          <w:t>otlivce</w:t>
        </w:r>
        <w:r w:rsidRPr="00C02774">
          <w:rPr>
            <w:rFonts w:ascii="Roboto Condensed Light" w:eastAsia="Times New Roman" w:hAnsi="Roboto Condensed Light" w:cs="Times New Roman"/>
            <w:color w:val="0000FF"/>
            <w:lang w:eastAsia="cs-CZ"/>
          </w:rPr>
          <w:tab/>
        </w:r>
        <w:r w:rsidRPr="00C02774">
          <w:rPr>
            <w:rFonts w:ascii="Roboto Condensed Light" w:eastAsia="Times New Roman" w:hAnsi="Roboto Condensed Light" w:cs="Times New Roman"/>
            <w:color w:val="0000FF"/>
            <w:lang w:eastAsia="cs-CZ"/>
          </w:rPr>
          <w:tab/>
        </w:r>
      </w:hyperlink>
      <w:hyperlink r:id="rId7" w:history="1">
        <w:r w:rsidRPr="00C02774">
          <w:rPr>
            <w:rFonts w:ascii="Roboto Condensed Light" w:eastAsia="Times New Roman" w:hAnsi="Roboto Condensed Light" w:cs="Times New Roman"/>
            <w:color w:val="0000FF"/>
            <w:u w:val="single"/>
            <w:lang w:eastAsia="cs-CZ"/>
          </w:rPr>
          <w:t>Formulář pro organizace</w:t>
        </w:r>
      </w:hyperlink>
    </w:p>
    <w:p w:rsidR="00C02774" w:rsidRPr="00C02774" w:rsidRDefault="00C02774" w:rsidP="00C02774">
      <w:pPr>
        <w:spacing w:before="240" w:after="240" w:line="240" w:lineRule="auto"/>
        <w:rPr>
          <w:rFonts w:ascii="Roboto Condensed Light" w:eastAsia="Times New Roman" w:hAnsi="Roboto Condensed Light" w:cs="Times New Roman"/>
          <w:sz w:val="24"/>
          <w:szCs w:val="24"/>
          <w:lang w:eastAsia="cs-CZ"/>
        </w:rPr>
      </w:pPr>
      <w:r w:rsidRPr="00C02774">
        <w:rPr>
          <w:rFonts w:ascii="Roboto Condensed Light" w:eastAsia="Times New Roman" w:hAnsi="Roboto Condensed Light" w:cs="Times New Roman"/>
          <w:color w:val="000000"/>
          <w:lang w:eastAsia="cs-CZ"/>
        </w:rPr>
        <w:t>Příběh musí dostatečně naplňovat myšlenku hlavního poslání programu.</w:t>
      </w:r>
    </w:p>
    <w:p w:rsidR="00C02774" w:rsidRPr="00C02774" w:rsidRDefault="00C02774" w:rsidP="00C02774">
      <w:pPr>
        <w:spacing w:before="240" w:after="240" w:line="240" w:lineRule="auto"/>
        <w:rPr>
          <w:rFonts w:ascii="Roboto Condensed Light" w:eastAsia="Times New Roman" w:hAnsi="Roboto Condensed Light" w:cs="Times New Roman"/>
          <w:sz w:val="24"/>
          <w:szCs w:val="24"/>
          <w:lang w:eastAsia="cs-CZ"/>
        </w:rPr>
      </w:pPr>
      <w:r w:rsidRPr="00C02774">
        <w:rPr>
          <w:rFonts w:ascii="Roboto Condensed Light" w:eastAsia="Times New Roman" w:hAnsi="Roboto Condensed Light" w:cs="Times New Roman"/>
          <w:color w:val="000000"/>
          <w:lang w:eastAsia="cs-CZ"/>
        </w:rPr>
        <w:t>Sběr žádostí bude ukončen deaktivací formuláře v okamžiku, kdy bude cíl programu naplněn</w:t>
      </w:r>
      <w:r w:rsidR="000F7A07">
        <w:rPr>
          <w:rFonts w:ascii="Roboto Condensed Light" w:eastAsia="Times New Roman" w:hAnsi="Roboto Condensed Light" w:cs="Times New Roman"/>
          <w:color w:val="000000"/>
          <w:lang w:eastAsia="cs-CZ"/>
        </w:rPr>
        <w:t>,</w:t>
      </w:r>
      <w:r w:rsidRPr="00C02774">
        <w:rPr>
          <w:rFonts w:ascii="Roboto Condensed Light" w:eastAsia="Times New Roman" w:hAnsi="Roboto Condensed Light" w:cs="Times New Roman"/>
          <w:color w:val="000000"/>
          <w:lang w:eastAsia="cs-CZ"/>
        </w:rPr>
        <w:t xml:space="preserve"> a vyčerpají se všechny prostředky.</w:t>
      </w:r>
    </w:p>
    <w:p w:rsidR="00C02774" w:rsidRPr="00C02774" w:rsidRDefault="00C02774" w:rsidP="00C02774">
      <w:pPr>
        <w:spacing w:after="0" w:line="240" w:lineRule="auto"/>
        <w:rPr>
          <w:rFonts w:ascii="Roboto Condensed Light" w:eastAsia="Times New Roman" w:hAnsi="Roboto Condensed Light" w:cs="Times New Roman"/>
          <w:sz w:val="24"/>
          <w:szCs w:val="24"/>
          <w:lang w:eastAsia="cs-CZ"/>
        </w:rPr>
      </w:pPr>
    </w:p>
    <w:p w:rsidR="00C02774" w:rsidRPr="00C02774" w:rsidRDefault="00C02774" w:rsidP="00C02774">
      <w:pPr>
        <w:spacing w:before="240" w:after="240" w:line="240" w:lineRule="auto"/>
        <w:rPr>
          <w:rFonts w:ascii="Roboto Condensed" w:eastAsia="Times New Roman" w:hAnsi="Roboto Condensed" w:cs="Times New Roman"/>
          <w:sz w:val="24"/>
          <w:szCs w:val="24"/>
          <w:lang w:eastAsia="cs-CZ"/>
        </w:rPr>
      </w:pPr>
      <w:r w:rsidRPr="00C02774">
        <w:rPr>
          <w:rFonts w:ascii="Roboto Condensed" w:eastAsia="Times New Roman" w:hAnsi="Roboto Condensed" w:cs="Times New Roman"/>
          <w:b/>
          <w:bCs/>
          <w:color w:val="000000"/>
          <w:lang w:eastAsia="cs-CZ"/>
        </w:rPr>
        <w:t>Přijímání a posuzování žádostí</w:t>
      </w:r>
    </w:p>
    <w:p w:rsidR="00C02774" w:rsidRPr="00C02774" w:rsidRDefault="00C02774" w:rsidP="00C02774">
      <w:pPr>
        <w:spacing w:before="240" w:after="240" w:line="240" w:lineRule="auto"/>
        <w:rPr>
          <w:rFonts w:ascii="Roboto Condensed Light" w:eastAsia="Times New Roman" w:hAnsi="Roboto Condensed Light" w:cs="Times New Roman"/>
          <w:sz w:val="24"/>
          <w:szCs w:val="24"/>
          <w:lang w:eastAsia="cs-CZ"/>
        </w:rPr>
      </w:pPr>
      <w:r w:rsidRPr="00C02774">
        <w:rPr>
          <w:rFonts w:ascii="Roboto Condensed Light" w:eastAsia="Times New Roman" w:hAnsi="Roboto Condensed Light" w:cs="Times New Roman"/>
          <w:color w:val="000000"/>
          <w:lang w:eastAsia="cs-CZ"/>
        </w:rPr>
        <w:t xml:space="preserve">Žádosti přijímá a posuzuje organizační výbor programu PZK, podle předem stanovených kritérií. Nad posuzováním žádostí se schází jednou týdně a rozhoduje o zařazení žádosti do programu, stejně jako o stanovení cílové částky. Jednání organizačního výboru se řídí </w:t>
      </w:r>
      <w:hyperlink r:id="rId8" w:history="1">
        <w:r w:rsidRPr="00C02774">
          <w:rPr>
            <w:rFonts w:ascii="Roboto Condensed Light" w:eastAsia="Times New Roman" w:hAnsi="Roboto Condensed Light" w:cs="Times New Roman"/>
            <w:color w:val="0000FF"/>
            <w:u w:val="single"/>
            <w:lang w:eastAsia="cs-CZ"/>
          </w:rPr>
          <w:t>Zásadami týmové spolupráce</w:t>
        </w:r>
      </w:hyperlink>
      <w:r w:rsidRPr="00C02774">
        <w:rPr>
          <w:rFonts w:ascii="Roboto Condensed Light" w:eastAsia="Times New Roman" w:hAnsi="Roboto Condensed Light" w:cs="Times New Roman"/>
          <w:color w:val="0000FF"/>
          <w:lang w:eastAsia="cs-CZ"/>
        </w:rPr>
        <w:t xml:space="preserve"> </w:t>
      </w:r>
      <w:r w:rsidRPr="00C02774">
        <w:rPr>
          <w:rFonts w:ascii="Roboto Condensed Light" w:eastAsia="Times New Roman" w:hAnsi="Roboto Condensed Light" w:cs="Times New Roman"/>
          <w:color w:val="000000"/>
          <w:lang w:eastAsia="cs-CZ"/>
        </w:rPr>
        <w:t>Pirátů. </w:t>
      </w:r>
    </w:p>
    <w:p w:rsidR="00C02774" w:rsidRPr="00C02774" w:rsidRDefault="00C02774" w:rsidP="00C02774">
      <w:pPr>
        <w:spacing w:before="240" w:after="240" w:line="240" w:lineRule="auto"/>
        <w:rPr>
          <w:rFonts w:ascii="Roboto Condensed Light" w:eastAsia="Times New Roman" w:hAnsi="Roboto Condensed Light" w:cs="Times New Roman"/>
          <w:sz w:val="24"/>
          <w:szCs w:val="24"/>
          <w:lang w:eastAsia="cs-CZ"/>
        </w:rPr>
      </w:pPr>
      <w:r w:rsidRPr="00C02774">
        <w:rPr>
          <w:rFonts w:ascii="Roboto Condensed Light" w:eastAsia="Times New Roman" w:hAnsi="Roboto Condensed Light" w:cs="Times New Roman"/>
          <w:color w:val="000000"/>
          <w:lang w:eastAsia="cs-CZ"/>
        </w:rPr>
        <w:t xml:space="preserve">Rozhodnutí organizačního výboru musí následně potvrdit svým hlasováním předsednictvo krajského sdružení Pardubického kraje České pirátské strany (dále pouze PKS </w:t>
      </w:r>
      <w:proofErr w:type="spellStart"/>
      <w:r w:rsidRPr="00C02774">
        <w:rPr>
          <w:rFonts w:ascii="Roboto Condensed Light" w:eastAsia="Times New Roman" w:hAnsi="Roboto Condensed Light" w:cs="Times New Roman"/>
          <w:color w:val="000000"/>
          <w:lang w:eastAsia="cs-CZ"/>
        </w:rPr>
        <w:t>PaK</w:t>
      </w:r>
      <w:proofErr w:type="spellEnd"/>
      <w:r w:rsidRPr="00C02774">
        <w:rPr>
          <w:rFonts w:ascii="Roboto Condensed Light" w:eastAsia="Times New Roman" w:hAnsi="Roboto Condensed Light" w:cs="Times New Roman"/>
          <w:color w:val="000000"/>
          <w:lang w:eastAsia="cs-CZ"/>
        </w:rPr>
        <w:t>).</w:t>
      </w:r>
    </w:p>
    <w:p w:rsidR="00C02774" w:rsidRPr="00C02774" w:rsidRDefault="00C02774" w:rsidP="00C02774">
      <w:pPr>
        <w:spacing w:before="240" w:after="240" w:line="240" w:lineRule="auto"/>
        <w:rPr>
          <w:rFonts w:ascii="Roboto Condensed Light" w:eastAsia="Times New Roman" w:hAnsi="Roboto Condensed Light" w:cs="Times New Roman"/>
          <w:sz w:val="24"/>
          <w:szCs w:val="24"/>
          <w:lang w:eastAsia="cs-CZ"/>
        </w:rPr>
      </w:pPr>
      <w:r w:rsidRPr="00C02774">
        <w:rPr>
          <w:rFonts w:ascii="Roboto Condensed Light" w:eastAsia="Times New Roman" w:hAnsi="Roboto Condensed Light" w:cs="Times New Roman"/>
          <w:color w:val="000000"/>
          <w:lang w:eastAsia="cs-CZ"/>
        </w:rPr>
        <w:t>Organizační výbor si vyhrazuje právo šetření a ověřování poskytnutých informací z dostupných zdrojů i právo pozvat žadatele k účasti na online jednání výboru.  </w:t>
      </w:r>
    </w:p>
    <w:p w:rsidR="00C02774" w:rsidRPr="00C02774" w:rsidRDefault="00C02774" w:rsidP="00C02774">
      <w:pPr>
        <w:spacing w:before="240" w:after="240" w:line="240" w:lineRule="auto"/>
        <w:rPr>
          <w:rFonts w:ascii="Roboto Condensed Light" w:eastAsia="Times New Roman" w:hAnsi="Roboto Condensed Light" w:cs="Times New Roman"/>
          <w:sz w:val="24"/>
          <w:szCs w:val="24"/>
          <w:lang w:eastAsia="cs-CZ"/>
        </w:rPr>
      </w:pPr>
      <w:r w:rsidRPr="00C02774">
        <w:rPr>
          <w:rFonts w:ascii="Roboto Condensed Light" w:eastAsia="Times New Roman" w:hAnsi="Roboto Condensed Light" w:cs="Times New Roman"/>
          <w:color w:val="000000"/>
          <w:lang w:eastAsia="cs-CZ"/>
        </w:rPr>
        <w:t>O posouzení žádosti musí být žadatel informován nejpozději do 30-ti dnů, ode dne podání žádosti. </w:t>
      </w:r>
    </w:p>
    <w:p w:rsidR="00C02774" w:rsidRPr="00C02774" w:rsidRDefault="00C02774" w:rsidP="00C02774">
      <w:pPr>
        <w:spacing w:after="0" w:line="240" w:lineRule="auto"/>
        <w:rPr>
          <w:rFonts w:ascii="Roboto Condensed Light" w:eastAsia="Times New Roman" w:hAnsi="Roboto Condensed Light" w:cs="Times New Roman"/>
          <w:sz w:val="24"/>
          <w:szCs w:val="24"/>
          <w:lang w:eastAsia="cs-CZ"/>
        </w:rPr>
      </w:pPr>
    </w:p>
    <w:p w:rsidR="00C02774" w:rsidRPr="00C02774" w:rsidRDefault="00C02774" w:rsidP="00C02774">
      <w:pPr>
        <w:spacing w:before="240" w:after="240" w:line="240" w:lineRule="auto"/>
        <w:rPr>
          <w:rFonts w:ascii="Roboto Condensed" w:eastAsia="Times New Roman" w:hAnsi="Roboto Condensed" w:cs="Times New Roman"/>
          <w:sz w:val="24"/>
          <w:szCs w:val="24"/>
          <w:lang w:eastAsia="cs-CZ"/>
        </w:rPr>
      </w:pPr>
      <w:r w:rsidRPr="00C02774">
        <w:rPr>
          <w:rFonts w:ascii="Roboto Condensed" w:eastAsia="Times New Roman" w:hAnsi="Roboto Condensed" w:cs="Times New Roman"/>
          <w:b/>
          <w:bCs/>
          <w:color w:val="000000"/>
          <w:lang w:eastAsia="cs-CZ"/>
        </w:rPr>
        <w:t>Kritéria pro hodnocení žádostí </w:t>
      </w:r>
    </w:p>
    <w:p w:rsidR="00C02774" w:rsidRPr="00C02774" w:rsidRDefault="00C02774" w:rsidP="00C02774">
      <w:pPr>
        <w:spacing w:before="240" w:after="240" w:line="240" w:lineRule="auto"/>
        <w:rPr>
          <w:rFonts w:ascii="Roboto Condensed Light" w:eastAsia="Times New Roman" w:hAnsi="Roboto Condensed Light" w:cs="Times New Roman"/>
          <w:sz w:val="24"/>
          <w:szCs w:val="24"/>
          <w:lang w:eastAsia="cs-CZ"/>
        </w:rPr>
      </w:pPr>
      <w:r w:rsidRPr="00C02774">
        <w:rPr>
          <w:rFonts w:ascii="Roboto Condensed Light" w:eastAsia="Times New Roman" w:hAnsi="Roboto Condensed Light" w:cs="Times New Roman"/>
          <w:color w:val="000000"/>
          <w:lang w:eastAsia="cs-CZ"/>
        </w:rPr>
        <w:t>Nelze se zcela vyhnout subjektivnímu hodnocení, nicméně budou velmi zohledněna objektivní kritéria. </w:t>
      </w:r>
    </w:p>
    <w:p w:rsidR="00C02774" w:rsidRPr="00C02774" w:rsidRDefault="00C02774" w:rsidP="00C02774">
      <w:pPr>
        <w:spacing w:before="240" w:after="240" w:line="240" w:lineRule="auto"/>
        <w:rPr>
          <w:rFonts w:ascii="Roboto Condensed" w:eastAsia="Times New Roman" w:hAnsi="Roboto Condensed" w:cs="Times New Roman"/>
          <w:sz w:val="24"/>
          <w:szCs w:val="24"/>
          <w:lang w:eastAsia="cs-CZ"/>
        </w:rPr>
      </w:pPr>
      <w:r w:rsidRPr="00C02774">
        <w:rPr>
          <w:rFonts w:ascii="Roboto Condensed" w:eastAsia="Times New Roman" w:hAnsi="Roboto Condensed" w:cs="Times New Roman"/>
          <w:color w:val="000000"/>
          <w:lang w:eastAsia="cs-CZ"/>
        </w:rPr>
        <w:t>Hodnocení jednotlivců</w:t>
      </w:r>
    </w:p>
    <w:p w:rsidR="00C02774" w:rsidRPr="00C02774" w:rsidRDefault="00C02774" w:rsidP="00C02774">
      <w:pPr>
        <w:numPr>
          <w:ilvl w:val="0"/>
          <w:numId w:val="9"/>
        </w:numPr>
        <w:spacing w:before="240" w:after="0" w:line="240" w:lineRule="auto"/>
        <w:textAlignment w:val="baseline"/>
        <w:rPr>
          <w:rFonts w:ascii="Roboto Condensed Light" w:eastAsia="Times New Roman" w:hAnsi="Roboto Condensed Light" w:cs="Times New Roman"/>
          <w:color w:val="000000"/>
          <w:lang w:eastAsia="cs-CZ"/>
        </w:rPr>
      </w:pPr>
      <w:r w:rsidRPr="00C02774">
        <w:rPr>
          <w:rFonts w:ascii="Roboto Condensed Light" w:eastAsia="Times New Roman" w:hAnsi="Roboto Condensed Light" w:cs="Times New Roman"/>
          <w:color w:val="000000"/>
          <w:lang w:eastAsia="cs-CZ"/>
        </w:rPr>
        <w:t>Pracovní zařazení</w:t>
      </w:r>
    </w:p>
    <w:p w:rsidR="00C02774" w:rsidRPr="00C02774" w:rsidRDefault="00C02774" w:rsidP="00C02774">
      <w:pPr>
        <w:numPr>
          <w:ilvl w:val="1"/>
          <w:numId w:val="9"/>
        </w:numPr>
        <w:spacing w:after="0" w:line="240" w:lineRule="auto"/>
        <w:textAlignment w:val="baseline"/>
        <w:rPr>
          <w:rFonts w:ascii="Roboto Condensed Light" w:eastAsia="Times New Roman" w:hAnsi="Roboto Condensed Light" w:cs="Times New Roman"/>
          <w:color w:val="000000"/>
          <w:lang w:eastAsia="cs-CZ"/>
        </w:rPr>
      </w:pPr>
      <w:r w:rsidRPr="00C02774">
        <w:rPr>
          <w:rFonts w:ascii="Roboto Condensed Light" w:eastAsia="Times New Roman" w:hAnsi="Roboto Condensed Light" w:cs="Times New Roman"/>
          <w:color w:val="000000"/>
          <w:lang w:eastAsia="cs-CZ"/>
        </w:rPr>
        <w:t xml:space="preserve">DPP </w:t>
      </w:r>
      <w:r w:rsidRPr="00C02774">
        <w:rPr>
          <w:rFonts w:ascii="Roboto Condensed Light" w:eastAsia="Times New Roman" w:hAnsi="Roboto Condensed Light" w:cs="Times New Roman"/>
          <w:color w:val="000000"/>
          <w:lang w:eastAsia="cs-CZ"/>
        </w:rPr>
        <w:tab/>
      </w:r>
      <w:r w:rsidRPr="00C02774">
        <w:rPr>
          <w:rFonts w:ascii="Roboto Condensed Light" w:eastAsia="Times New Roman" w:hAnsi="Roboto Condensed Light" w:cs="Times New Roman"/>
          <w:color w:val="000000"/>
          <w:lang w:eastAsia="cs-CZ"/>
        </w:rPr>
        <w:tab/>
      </w:r>
      <w:r w:rsidR="008C2A9B">
        <w:rPr>
          <w:rFonts w:ascii="Roboto Condensed Light" w:eastAsia="Times New Roman" w:hAnsi="Roboto Condensed Light" w:cs="Times New Roman"/>
          <w:color w:val="000000"/>
          <w:lang w:eastAsia="cs-CZ"/>
        </w:rPr>
        <w:tab/>
      </w:r>
      <w:r w:rsidRPr="00C02774">
        <w:rPr>
          <w:rFonts w:ascii="Roboto Condensed Light" w:eastAsia="Times New Roman" w:hAnsi="Roboto Condensed Light" w:cs="Times New Roman"/>
          <w:color w:val="000000"/>
          <w:lang w:eastAsia="cs-CZ"/>
        </w:rPr>
        <w:t>3 body</w:t>
      </w:r>
    </w:p>
    <w:p w:rsidR="00C02774" w:rsidRPr="00C02774" w:rsidRDefault="00C02774" w:rsidP="00C02774">
      <w:pPr>
        <w:numPr>
          <w:ilvl w:val="1"/>
          <w:numId w:val="9"/>
        </w:numPr>
        <w:spacing w:after="0" w:line="240" w:lineRule="auto"/>
        <w:textAlignment w:val="baseline"/>
        <w:rPr>
          <w:rFonts w:ascii="Roboto Condensed Light" w:eastAsia="Times New Roman" w:hAnsi="Roboto Condensed Light" w:cs="Times New Roman"/>
          <w:color w:val="000000"/>
          <w:lang w:eastAsia="cs-CZ"/>
        </w:rPr>
      </w:pPr>
      <w:r w:rsidRPr="00C02774">
        <w:rPr>
          <w:rFonts w:ascii="Roboto Condensed Light" w:eastAsia="Times New Roman" w:hAnsi="Roboto Condensed Light" w:cs="Times New Roman"/>
          <w:color w:val="000000"/>
          <w:lang w:eastAsia="cs-CZ"/>
        </w:rPr>
        <w:t>OSVČ</w:t>
      </w:r>
      <w:r w:rsidRPr="00C02774">
        <w:rPr>
          <w:rFonts w:ascii="Roboto Condensed Light" w:eastAsia="Times New Roman" w:hAnsi="Roboto Condensed Light" w:cs="Times New Roman"/>
          <w:color w:val="000000"/>
          <w:lang w:eastAsia="cs-CZ"/>
        </w:rPr>
        <w:tab/>
      </w:r>
      <w:r w:rsidRPr="00C02774">
        <w:rPr>
          <w:rFonts w:ascii="Roboto Condensed Light" w:eastAsia="Times New Roman" w:hAnsi="Roboto Condensed Light" w:cs="Times New Roman"/>
          <w:color w:val="000000"/>
          <w:lang w:eastAsia="cs-CZ"/>
        </w:rPr>
        <w:tab/>
      </w:r>
      <w:r w:rsidR="008C2A9B">
        <w:rPr>
          <w:rFonts w:ascii="Roboto Condensed Light" w:eastAsia="Times New Roman" w:hAnsi="Roboto Condensed Light" w:cs="Times New Roman"/>
          <w:color w:val="000000"/>
          <w:lang w:eastAsia="cs-CZ"/>
        </w:rPr>
        <w:tab/>
      </w:r>
      <w:r w:rsidRPr="00C02774">
        <w:rPr>
          <w:rFonts w:ascii="Roboto Condensed Light" w:eastAsia="Times New Roman" w:hAnsi="Roboto Condensed Light" w:cs="Times New Roman"/>
          <w:color w:val="000000"/>
          <w:lang w:eastAsia="cs-CZ"/>
        </w:rPr>
        <w:t>2 body</w:t>
      </w:r>
    </w:p>
    <w:p w:rsidR="00C02774" w:rsidRPr="00C02774" w:rsidRDefault="00C02774" w:rsidP="00C02774">
      <w:pPr>
        <w:numPr>
          <w:ilvl w:val="1"/>
          <w:numId w:val="9"/>
        </w:numPr>
        <w:spacing w:after="0" w:line="240" w:lineRule="auto"/>
        <w:textAlignment w:val="baseline"/>
        <w:rPr>
          <w:rFonts w:ascii="Roboto Condensed Light" w:eastAsia="Times New Roman" w:hAnsi="Roboto Condensed Light" w:cs="Times New Roman"/>
          <w:color w:val="000000"/>
          <w:lang w:eastAsia="cs-CZ"/>
        </w:rPr>
      </w:pPr>
      <w:r w:rsidRPr="00C02774">
        <w:rPr>
          <w:rFonts w:ascii="Roboto Condensed Light" w:eastAsia="Times New Roman" w:hAnsi="Roboto Condensed Light" w:cs="Times New Roman"/>
          <w:color w:val="000000"/>
          <w:lang w:eastAsia="cs-CZ"/>
        </w:rPr>
        <w:t>zaměstnanec</w:t>
      </w:r>
      <w:r w:rsidRPr="00C02774">
        <w:rPr>
          <w:rFonts w:ascii="Roboto Condensed Light" w:eastAsia="Times New Roman" w:hAnsi="Roboto Condensed Light" w:cs="Times New Roman"/>
          <w:color w:val="000000"/>
          <w:lang w:eastAsia="cs-CZ"/>
        </w:rPr>
        <w:tab/>
      </w:r>
      <w:r w:rsidR="008C2A9B">
        <w:rPr>
          <w:rFonts w:ascii="Roboto Condensed Light" w:eastAsia="Times New Roman" w:hAnsi="Roboto Condensed Light" w:cs="Times New Roman"/>
          <w:color w:val="000000"/>
          <w:lang w:eastAsia="cs-CZ"/>
        </w:rPr>
        <w:tab/>
      </w:r>
      <w:bookmarkStart w:id="0" w:name="_GoBack"/>
      <w:bookmarkEnd w:id="0"/>
      <w:r w:rsidRPr="00C02774">
        <w:rPr>
          <w:rFonts w:ascii="Roboto Condensed Light" w:eastAsia="Times New Roman" w:hAnsi="Roboto Condensed Light" w:cs="Times New Roman"/>
          <w:color w:val="000000"/>
          <w:lang w:eastAsia="cs-CZ"/>
        </w:rPr>
        <w:t>1 bod</w:t>
      </w:r>
    </w:p>
    <w:p w:rsidR="00C02774" w:rsidRPr="00C02774" w:rsidRDefault="00C02774" w:rsidP="00C02774">
      <w:pPr>
        <w:numPr>
          <w:ilvl w:val="0"/>
          <w:numId w:val="9"/>
        </w:numPr>
        <w:spacing w:after="0" w:line="240" w:lineRule="auto"/>
        <w:textAlignment w:val="baseline"/>
        <w:rPr>
          <w:rFonts w:ascii="Roboto Condensed Light" w:eastAsia="Times New Roman" w:hAnsi="Roboto Condensed Light" w:cs="Times New Roman"/>
          <w:color w:val="000000"/>
          <w:lang w:eastAsia="cs-CZ"/>
        </w:rPr>
      </w:pPr>
      <w:r w:rsidRPr="00C02774">
        <w:rPr>
          <w:rFonts w:ascii="Roboto Condensed Light" w:eastAsia="Times New Roman" w:hAnsi="Roboto Condensed Light" w:cs="Times New Roman"/>
          <w:color w:val="000000"/>
          <w:lang w:eastAsia="cs-CZ"/>
        </w:rPr>
        <w:t>Propad příjmů v procentech</w:t>
      </w:r>
    </w:p>
    <w:p w:rsidR="00C02774" w:rsidRPr="00C02774" w:rsidRDefault="00C02774" w:rsidP="00C02774">
      <w:pPr>
        <w:numPr>
          <w:ilvl w:val="1"/>
          <w:numId w:val="9"/>
        </w:numPr>
        <w:spacing w:after="0" w:line="240" w:lineRule="auto"/>
        <w:textAlignment w:val="baseline"/>
        <w:rPr>
          <w:rFonts w:ascii="Roboto Condensed Light" w:eastAsia="Times New Roman" w:hAnsi="Roboto Condensed Light" w:cs="Times New Roman"/>
          <w:color w:val="000000"/>
          <w:lang w:eastAsia="cs-CZ"/>
        </w:rPr>
      </w:pPr>
      <w:r w:rsidRPr="00C02774">
        <w:rPr>
          <w:rFonts w:ascii="Roboto Condensed Light" w:eastAsia="Times New Roman" w:hAnsi="Roboto Condensed Light" w:cs="Times New Roman"/>
          <w:color w:val="000000"/>
          <w:lang w:eastAsia="cs-CZ"/>
        </w:rPr>
        <w:t>80 - 100 %</w:t>
      </w:r>
      <w:r w:rsidRPr="00C02774">
        <w:rPr>
          <w:rFonts w:ascii="Roboto Condensed Light" w:eastAsia="Times New Roman" w:hAnsi="Roboto Condensed Light" w:cs="Times New Roman"/>
          <w:color w:val="000000"/>
          <w:lang w:eastAsia="cs-CZ"/>
        </w:rPr>
        <w:tab/>
      </w:r>
      <w:r w:rsidR="008C2A9B">
        <w:rPr>
          <w:rFonts w:ascii="Roboto Condensed Light" w:eastAsia="Times New Roman" w:hAnsi="Roboto Condensed Light" w:cs="Times New Roman"/>
          <w:color w:val="000000"/>
          <w:lang w:eastAsia="cs-CZ"/>
        </w:rPr>
        <w:tab/>
      </w:r>
      <w:r w:rsidRPr="00C02774">
        <w:rPr>
          <w:rFonts w:ascii="Roboto Condensed Light" w:eastAsia="Times New Roman" w:hAnsi="Roboto Condensed Light" w:cs="Times New Roman"/>
          <w:color w:val="000000"/>
          <w:lang w:eastAsia="cs-CZ"/>
        </w:rPr>
        <w:t>3 body</w:t>
      </w:r>
    </w:p>
    <w:p w:rsidR="00C02774" w:rsidRPr="00C02774" w:rsidRDefault="00C02774" w:rsidP="00C02774">
      <w:pPr>
        <w:numPr>
          <w:ilvl w:val="1"/>
          <w:numId w:val="9"/>
        </w:numPr>
        <w:spacing w:after="0" w:line="240" w:lineRule="auto"/>
        <w:textAlignment w:val="baseline"/>
        <w:rPr>
          <w:rFonts w:ascii="Roboto Condensed Light" w:eastAsia="Times New Roman" w:hAnsi="Roboto Condensed Light" w:cs="Times New Roman"/>
          <w:color w:val="000000"/>
          <w:lang w:eastAsia="cs-CZ"/>
        </w:rPr>
      </w:pPr>
      <w:r w:rsidRPr="00C02774">
        <w:rPr>
          <w:rFonts w:ascii="Roboto Condensed Light" w:eastAsia="Times New Roman" w:hAnsi="Roboto Condensed Light" w:cs="Times New Roman"/>
          <w:color w:val="000000"/>
          <w:lang w:eastAsia="cs-CZ"/>
        </w:rPr>
        <w:t>60 - 80 %</w:t>
      </w:r>
      <w:r w:rsidRPr="00C02774">
        <w:rPr>
          <w:rFonts w:ascii="Roboto Condensed Light" w:eastAsia="Times New Roman" w:hAnsi="Roboto Condensed Light" w:cs="Times New Roman"/>
          <w:color w:val="000000"/>
          <w:lang w:eastAsia="cs-CZ"/>
        </w:rPr>
        <w:tab/>
      </w:r>
      <w:r w:rsidR="008C2A9B">
        <w:rPr>
          <w:rFonts w:ascii="Roboto Condensed Light" w:eastAsia="Times New Roman" w:hAnsi="Roboto Condensed Light" w:cs="Times New Roman"/>
          <w:color w:val="000000"/>
          <w:lang w:eastAsia="cs-CZ"/>
        </w:rPr>
        <w:tab/>
      </w:r>
      <w:r w:rsidRPr="00C02774">
        <w:rPr>
          <w:rFonts w:ascii="Roboto Condensed Light" w:eastAsia="Times New Roman" w:hAnsi="Roboto Condensed Light" w:cs="Times New Roman"/>
          <w:color w:val="000000"/>
          <w:lang w:eastAsia="cs-CZ"/>
        </w:rPr>
        <w:t>2 body</w:t>
      </w:r>
    </w:p>
    <w:p w:rsidR="00C02774" w:rsidRPr="00C02774" w:rsidRDefault="00C02774" w:rsidP="00C02774">
      <w:pPr>
        <w:numPr>
          <w:ilvl w:val="1"/>
          <w:numId w:val="9"/>
        </w:numPr>
        <w:spacing w:after="0" w:line="240" w:lineRule="auto"/>
        <w:textAlignment w:val="baseline"/>
        <w:rPr>
          <w:rFonts w:ascii="Roboto Condensed Light" w:eastAsia="Times New Roman" w:hAnsi="Roboto Condensed Light" w:cs="Times New Roman"/>
          <w:color w:val="000000"/>
          <w:lang w:eastAsia="cs-CZ"/>
        </w:rPr>
      </w:pPr>
      <w:r w:rsidRPr="00C02774">
        <w:rPr>
          <w:rFonts w:ascii="Roboto Condensed Light" w:eastAsia="Times New Roman" w:hAnsi="Roboto Condensed Light" w:cs="Times New Roman"/>
          <w:color w:val="000000"/>
          <w:lang w:eastAsia="cs-CZ"/>
        </w:rPr>
        <w:t>méně než 60%</w:t>
      </w:r>
      <w:r w:rsidRPr="00C02774">
        <w:rPr>
          <w:rFonts w:ascii="Roboto Condensed Light" w:eastAsia="Times New Roman" w:hAnsi="Roboto Condensed Light" w:cs="Times New Roman"/>
          <w:color w:val="000000"/>
          <w:lang w:eastAsia="cs-CZ"/>
        </w:rPr>
        <w:tab/>
      </w:r>
      <w:r w:rsidR="008C2A9B">
        <w:rPr>
          <w:rFonts w:ascii="Roboto Condensed Light" w:eastAsia="Times New Roman" w:hAnsi="Roboto Condensed Light" w:cs="Times New Roman"/>
          <w:color w:val="000000"/>
          <w:lang w:eastAsia="cs-CZ"/>
        </w:rPr>
        <w:tab/>
      </w:r>
      <w:r w:rsidRPr="00C02774">
        <w:rPr>
          <w:rFonts w:ascii="Roboto Condensed Light" w:eastAsia="Times New Roman" w:hAnsi="Roboto Condensed Light" w:cs="Times New Roman"/>
          <w:color w:val="000000"/>
          <w:lang w:eastAsia="cs-CZ"/>
        </w:rPr>
        <w:t>1 bod</w:t>
      </w:r>
    </w:p>
    <w:p w:rsidR="00C02774" w:rsidRPr="00C02774" w:rsidRDefault="00C02774" w:rsidP="00C02774">
      <w:pPr>
        <w:numPr>
          <w:ilvl w:val="0"/>
          <w:numId w:val="9"/>
        </w:numPr>
        <w:spacing w:after="0" w:line="240" w:lineRule="auto"/>
        <w:textAlignment w:val="baseline"/>
        <w:rPr>
          <w:rFonts w:ascii="Roboto Condensed Light" w:eastAsia="Times New Roman" w:hAnsi="Roboto Condensed Light" w:cs="Times New Roman"/>
          <w:color w:val="000000"/>
          <w:lang w:eastAsia="cs-CZ"/>
        </w:rPr>
      </w:pPr>
      <w:r w:rsidRPr="00C02774">
        <w:rPr>
          <w:rFonts w:ascii="Roboto Condensed Light" w:eastAsia="Times New Roman" w:hAnsi="Roboto Condensed Light" w:cs="Times New Roman"/>
          <w:color w:val="000000"/>
          <w:lang w:eastAsia="cs-CZ"/>
        </w:rPr>
        <w:t>Domácnost</w:t>
      </w:r>
    </w:p>
    <w:p w:rsidR="00C02774" w:rsidRPr="00C02774" w:rsidRDefault="00C02774" w:rsidP="00C02774">
      <w:pPr>
        <w:numPr>
          <w:ilvl w:val="1"/>
          <w:numId w:val="9"/>
        </w:numPr>
        <w:spacing w:after="0" w:line="240" w:lineRule="auto"/>
        <w:textAlignment w:val="baseline"/>
        <w:rPr>
          <w:rFonts w:ascii="Roboto Condensed Light" w:eastAsia="Times New Roman" w:hAnsi="Roboto Condensed Light" w:cs="Times New Roman"/>
          <w:color w:val="000000"/>
          <w:lang w:eastAsia="cs-CZ"/>
        </w:rPr>
      </w:pPr>
      <w:r w:rsidRPr="00C02774">
        <w:rPr>
          <w:rFonts w:ascii="Roboto Condensed Light" w:eastAsia="Times New Roman" w:hAnsi="Roboto Condensed Light" w:cs="Times New Roman"/>
          <w:color w:val="000000"/>
          <w:lang w:eastAsia="cs-CZ"/>
        </w:rPr>
        <w:t>samoživitel/</w:t>
      </w:r>
      <w:proofErr w:type="spellStart"/>
      <w:r w:rsidRPr="00C02774">
        <w:rPr>
          <w:rFonts w:ascii="Roboto Condensed Light" w:eastAsia="Times New Roman" w:hAnsi="Roboto Condensed Light" w:cs="Times New Roman"/>
          <w:color w:val="000000"/>
          <w:lang w:eastAsia="cs-CZ"/>
        </w:rPr>
        <w:t>ka</w:t>
      </w:r>
      <w:proofErr w:type="spellEnd"/>
      <w:r w:rsidRPr="00C02774">
        <w:rPr>
          <w:rFonts w:ascii="Roboto Condensed Light" w:eastAsia="Times New Roman" w:hAnsi="Roboto Condensed Light" w:cs="Times New Roman"/>
          <w:color w:val="000000"/>
          <w:lang w:eastAsia="cs-CZ"/>
        </w:rPr>
        <w:tab/>
      </w:r>
      <w:r w:rsidR="008C2A9B">
        <w:rPr>
          <w:rFonts w:ascii="Roboto Condensed Light" w:eastAsia="Times New Roman" w:hAnsi="Roboto Condensed Light" w:cs="Times New Roman"/>
          <w:color w:val="000000"/>
          <w:lang w:eastAsia="cs-CZ"/>
        </w:rPr>
        <w:tab/>
      </w:r>
      <w:r w:rsidRPr="00C02774">
        <w:rPr>
          <w:rFonts w:ascii="Roboto Condensed Light" w:eastAsia="Times New Roman" w:hAnsi="Roboto Condensed Light" w:cs="Times New Roman"/>
          <w:color w:val="000000"/>
          <w:lang w:eastAsia="cs-CZ"/>
        </w:rPr>
        <w:t>3 body</w:t>
      </w:r>
    </w:p>
    <w:p w:rsidR="00C02774" w:rsidRPr="00C02774" w:rsidRDefault="00C02774" w:rsidP="00C02774">
      <w:pPr>
        <w:numPr>
          <w:ilvl w:val="1"/>
          <w:numId w:val="9"/>
        </w:numPr>
        <w:spacing w:after="0" w:line="240" w:lineRule="auto"/>
        <w:textAlignment w:val="baseline"/>
        <w:rPr>
          <w:rFonts w:ascii="Roboto Condensed Light" w:eastAsia="Times New Roman" w:hAnsi="Roboto Condensed Light" w:cs="Times New Roman"/>
          <w:color w:val="000000"/>
          <w:lang w:eastAsia="cs-CZ"/>
        </w:rPr>
      </w:pPr>
      <w:r w:rsidRPr="00C02774">
        <w:rPr>
          <w:rFonts w:ascii="Roboto Condensed Light" w:eastAsia="Times New Roman" w:hAnsi="Roboto Condensed Light" w:cs="Times New Roman"/>
          <w:color w:val="000000"/>
          <w:lang w:eastAsia="cs-CZ"/>
        </w:rPr>
        <w:lastRenderedPageBreak/>
        <w:t>úplná rodina</w:t>
      </w:r>
      <w:r w:rsidRPr="00C02774">
        <w:rPr>
          <w:rFonts w:ascii="Roboto Condensed Light" w:eastAsia="Times New Roman" w:hAnsi="Roboto Condensed Light" w:cs="Times New Roman"/>
          <w:color w:val="000000"/>
          <w:lang w:eastAsia="cs-CZ"/>
        </w:rPr>
        <w:tab/>
      </w:r>
      <w:r w:rsidR="008C2A9B">
        <w:rPr>
          <w:rFonts w:ascii="Roboto Condensed Light" w:eastAsia="Times New Roman" w:hAnsi="Roboto Condensed Light" w:cs="Times New Roman"/>
          <w:color w:val="000000"/>
          <w:lang w:eastAsia="cs-CZ"/>
        </w:rPr>
        <w:tab/>
      </w:r>
      <w:r w:rsidRPr="00C02774">
        <w:rPr>
          <w:rFonts w:ascii="Roboto Condensed Light" w:eastAsia="Times New Roman" w:hAnsi="Roboto Condensed Light" w:cs="Times New Roman"/>
          <w:color w:val="000000"/>
          <w:lang w:eastAsia="cs-CZ"/>
        </w:rPr>
        <w:t>2 body</w:t>
      </w:r>
    </w:p>
    <w:p w:rsidR="00C02774" w:rsidRPr="00C02774" w:rsidRDefault="00C02774" w:rsidP="00C02774">
      <w:pPr>
        <w:numPr>
          <w:ilvl w:val="1"/>
          <w:numId w:val="9"/>
        </w:numPr>
        <w:spacing w:after="0" w:line="240" w:lineRule="auto"/>
        <w:textAlignment w:val="baseline"/>
        <w:rPr>
          <w:rFonts w:ascii="Roboto Condensed Light" w:eastAsia="Times New Roman" w:hAnsi="Roboto Condensed Light" w:cs="Times New Roman"/>
          <w:color w:val="000000"/>
          <w:lang w:eastAsia="cs-CZ"/>
        </w:rPr>
      </w:pPr>
      <w:r w:rsidRPr="00C02774">
        <w:rPr>
          <w:rFonts w:ascii="Roboto Condensed Light" w:eastAsia="Times New Roman" w:hAnsi="Roboto Condensed Light" w:cs="Times New Roman"/>
          <w:color w:val="000000"/>
          <w:lang w:eastAsia="cs-CZ"/>
        </w:rPr>
        <w:t>jednotlivec</w:t>
      </w:r>
      <w:r w:rsidRPr="00C02774">
        <w:rPr>
          <w:rFonts w:ascii="Roboto Condensed Light" w:eastAsia="Times New Roman" w:hAnsi="Roboto Condensed Light" w:cs="Times New Roman"/>
          <w:color w:val="000000"/>
          <w:lang w:eastAsia="cs-CZ"/>
        </w:rPr>
        <w:tab/>
      </w:r>
      <w:r w:rsidR="008C2A9B">
        <w:rPr>
          <w:rFonts w:ascii="Roboto Condensed Light" w:eastAsia="Times New Roman" w:hAnsi="Roboto Condensed Light" w:cs="Times New Roman"/>
          <w:color w:val="000000"/>
          <w:lang w:eastAsia="cs-CZ"/>
        </w:rPr>
        <w:tab/>
      </w:r>
      <w:r w:rsidRPr="00C02774">
        <w:rPr>
          <w:rFonts w:ascii="Roboto Condensed Light" w:eastAsia="Times New Roman" w:hAnsi="Roboto Condensed Light" w:cs="Times New Roman"/>
          <w:color w:val="000000"/>
          <w:lang w:eastAsia="cs-CZ"/>
        </w:rPr>
        <w:t>1 bod</w:t>
      </w:r>
    </w:p>
    <w:p w:rsidR="00C02774" w:rsidRPr="00C02774" w:rsidRDefault="00C02774" w:rsidP="00C02774">
      <w:pPr>
        <w:numPr>
          <w:ilvl w:val="0"/>
          <w:numId w:val="9"/>
        </w:numPr>
        <w:spacing w:after="0" w:line="240" w:lineRule="auto"/>
        <w:textAlignment w:val="baseline"/>
        <w:rPr>
          <w:rFonts w:ascii="Roboto Condensed Light" w:eastAsia="Times New Roman" w:hAnsi="Roboto Condensed Light" w:cs="Times New Roman"/>
          <w:color w:val="000000"/>
          <w:lang w:eastAsia="cs-CZ"/>
        </w:rPr>
      </w:pPr>
      <w:r w:rsidRPr="00C02774">
        <w:rPr>
          <w:rFonts w:ascii="Roboto Condensed Light" w:eastAsia="Times New Roman" w:hAnsi="Roboto Condensed Light" w:cs="Times New Roman"/>
          <w:color w:val="000000"/>
          <w:lang w:eastAsia="cs-CZ"/>
        </w:rPr>
        <w:t xml:space="preserve">Příběh </w:t>
      </w:r>
      <w:r w:rsidRPr="00C02774">
        <w:rPr>
          <w:rFonts w:ascii="Roboto Condensed Light" w:eastAsia="Times New Roman" w:hAnsi="Roboto Condensed Light" w:cs="Times New Roman"/>
          <w:color w:val="000000"/>
          <w:lang w:eastAsia="cs-CZ"/>
        </w:rPr>
        <w:tab/>
      </w:r>
      <w:r w:rsidRPr="00C02774">
        <w:rPr>
          <w:rFonts w:ascii="Roboto Condensed Light" w:eastAsia="Times New Roman" w:hAnsi="Roboto Condensed Light" w:cs="Times New Roman"/>
          <w:color w:val="000000"/>
          <w:lang w:eastAsia="cs-CZ"/>
        </w:rPr>
        <w:tab/>
      </w:r>
      <w:r w:rsidRPr="00C02774">
        <w:rPr>
          <w:rFonts w:ascii="Roboto Condensed Light" w:eastAsia="Times New Roman" w:hAnsi="Roboto Condensed Light" w:cs="Times New Roman"/>
          <w:color w:val="000000"/>
          <w:lang w:eastAsia="cs-CZ"/>
        </w:rPr>
        <w:tab/>
      </w:r>
    </w:p>
    <w:p w:rsidR="00C02774" w:rsidRPr="00C02774" w:rsidRDefault="00C02774" w:rsidP="00C02774">
      <w:pPr>
        <w:spacing w:after="0" w:line="240" w:lineRule="auto"/>
        <w:ind w:left="720"/>
        <w:rPr>
          <w:rFonts w:ascii="Roboto Condensed Light" w:eastAsia="Times New Roman" w:hAnsi="Roboto Condensed Light" w:cs="Times New Roman"/>
          <w:sz w:val="24"/>
          <w:szCs w:val="24"/>
          <w:lang w:eastAsia="cs-CZ"/>
        </w:rPr>
      </w:pPr>
      <w:r w:rsidRPr="00C02774">
        <w:rPr>
          <w:rFonts w:ascii="Roboto Condensed Light" w:eastAsia="Times New Roman" w:hAnsi="Roboto Condensed Light" w:cs="Times New Roman"/>
          <w:color w:val="000000"/>
          <w:lang w:eastAsia="cs-CZ"/>
        </w:rPr>
        <w:t>Zde budou hodnotit členové organizačního výboru na stupnici od 1 do 5. Zohledňovat přitom budou především sílu a uvěřitelnost příběhu, nezbytnost finanční pomoci (rizika spojená s finanční tísní), konkrétní využití finančního daru atd.  V tabulce bude uveden průměr těchto hodnocení.</w:t>
      </w:r>
    </w:p>
    <w:p w:rsidR="00C02774" w:rsidRPr="00C02774" w:rsidRDefault="00C02774" w:rsidP="00C02774">
      <w:pPr>
        <w:spacing w:after="0" w:line="240" w:lineRule="auto"/>
        <w:rPr>
          <w:rFonts w:ascii="Roboto Condensed Light" w:eastAsia="Times New Roman" w:hAnsi="Roboto Condensed Light" w:cs="Times New Roman"/>
          <w:sz w:val="24"/>
          <w:szCs w:val="24"/>
          <w:lang w:eastAsia="cs-CZ"/>
        </w:rPr>
      </w:pPr>
    </w:p>
    <w:p w:rsidR="00C02774" w:rsidRPr="00C02774" w:rsidRDefault="00C02774" w:rsidP="00C02774">
      <w:pPr>
        <w:spacing w:after="0" w:line="240" w:lineRule="auto"/>
        <w:rPr>
          <w:rFonts w:ascii="Roboto Condensed" w:eastAsia="Times New Roman" w:hAnsi="Roboto Condensed" w:cs="Times New Roman"/>
          <w:sz w:val="24"/>
          <w:szCs w:val="24"/>
          <w:lang w:eastAsia="cs-CZ"/>
        </w:rPr>
      </w:pPr>
      <w:r w:rsidRPr="00C02774">
        <w:rPr>
          <w:rFonts w:ascii="Roboto Condensed" w:eastAsia="Times New Roman" w:hAnsi="Roboto Condensed" w:cs="Times New Roman"/>
          <w:color w:val="000000"/>
          <w:lang w:eastAsia="cs-CZ"/>
        </w:rPr>
        <w:t>Hodnocení organizací</w:t>
      </w:r>
    </w:p>
    <w:p w:rsidR="00C02774" w:rsidRPr="00C02774" w:rsidRDefault="00C02774" w:rsidP="00C02774">
      <w:pPr>
        <w:spacing w:after="0" w:line="240" w:lineRule="auto"/>
        <w:rPr>
          <w:rFonts w:ascii="Roboto Condensed Light" w:eastAsia="Times New Roman" w:hAnsi="Roboto Condensed Light" w:cs="Times New Roman"/>
          <w:sz w:val="24"/>
          <w:szCs w:val="24"/>
          <w:lang w:eastAsia="cs-CZ"/>
        </w:rPr>
      </w:pPr>
    </w:p>
    <w:p w:rsidR="00C02774" w:rsidRPr="00C02774" w:rsidRDefault="00C02774" w:rsidP="00C02774">
      <w:pPr>
        <w:numPr>
          <w:ilvl w:val="0"/>
          <w:numId w:val="10"/>
        </w:numPr>
        <w:spacing w:after="0" w:line="240" w:lineRule="auto"/>
        <w:textAlignment w:val="baseline"/>
        <w:rPr>
          <w:rFonts w:ascii="Roboto Condensed Light" w:eastAsia="Times New Roman" w:hAnsi="Roboto Condensed Light" w:cs="Times New Roman"/>
          <w:color w:val="000000"/>
          <w:lang w:eastAsia="cs-CZ"/>
        </w:rPr>
      </w:pPr>
      <w:r w:rsidRPr="00C02774">
        <w:rPr>
          <w:rFonts w:ascii="Roboto Condensed Light" w:eastAsia="Times New Roman" w:hAnsi="Roboto Condensed Light" w:cs="Times New Roman"/>
          <w:color w:val="000000"/>
          <w:lang w:eastAsia="cs-CZ"/>
        </w:rPr>
        <w:t>Velikost organizace</w:t>
      </w:r>
    </w:p>
    <w:p w:rsidR="00C02774" w:rsidRPr="00C02774" w:rsidRDefault="00C02774" w:rsidP="00C02774">
      <w:pPr>
        <w:numPr>
          <w:ilvl w:val="1"/>
          <w:numId w:val="10"/>
        </w:numPr>
        <w:spacing w:after="0" w:line="240" w:lineRule="auto"/>
        <w:textAlignment w:val="baseline"/>
        <w:rPr>
          <w:rFonts w:ascii="Roboto Condensed Light" w:eastAsia="Times New Roman" w:hAnsi="Roboto Condensed Light" w:cs="Times New Roman"/>
          <w:color w:val="000000"/>
          <w:lang w:eastAsia="cs-CZ"/>
        </w:rPr>
      </w:pPr>
      <w:r w:rsidRPr="00C02774">
        <w:rPr>
          <w:rFonts w:ascii="Roboto Condensed Light" w:eastAsia="Times New Roman" w:hAnsi="Roboto Condensed Light" w:cs="Times New Roman"/>
          <w:color w:val="000000"/>
          <w:lang w:eastAsia="cs-CZ"/>
        </w:rPr>
        <w:t>malá</w:t>
      </w:r>
      <w:r w:rsidRPr="00C02774">
        <w:rPr>
          <w:rFonts w:ascii="Roboto Condensed Light" w:eastAsia="Times New Roman" w:hAnsi="Roboto Condensed Light" w:cs="Times New Roman"/>
          <w:color w:val="000000"/>
          <w:lang w:eastAsia="cs-CZ"/>
        </w:rPr>
        <w:tab/>
      </w:r>
      <w:r w:rsidRPr="00C02774">
        <w:rPr>
          <w:rFonts w:ascii="Roboto Condensed Light" w:eastAsia="Times New Roman" w:hAnsi="Roboto Condensed Light" w:cs="Times New Roman"/>
          <w:color w:val="000000"/>
          <w:lang w:eastAsia="cs-CZ"/>
        </w:rPr>
        <w:tab/>
      </w:r>
      <w:r w:rsidR="008C2A9B">
        <w:rPr>
          <w:rFonts w:ascii="Roboto Condensed Light" w:eastAsia="Times New Roman" w:hAnsi="Roboto Condensed Light" w:cs="Times New Roman"/>
          <w:color w:val="000000"/>
          <w:lang w:eastAsia="cs-CZ"/>
        </w:rPr>
        <w:tab/>
      </w:r>
      <w:r w:rsidRPr="00C02774">
        <w:rPr>
          <w:rFonts w:ascii="Roboto Condensed Light" w:eastAsia="Times New Roman" w:hAnsi="Roboto Condensed Light" w:cs="Times New Roman"/>
          <w:color w:val="000000"/>
          <w:lang w:eastAsia="cs-CZ"/>
        </w:rPr>
        <w:t>3 body</w:t>
      </w:r>
    </w:p>
    <w:p w:rsidR="00C02774" w:rsidRPr="00C02774" w:rsidRDefault="00C02774" w:rsidP="00C02774">
      <w:pPr>
        <w:numPr>
          <w:ilvl w:val="1"/>
          <w:numId w:val="10"/>
        </w:numPr>
        <w:spacing w:after="0" w:line="240" w:lineRule="auto"/>
        <w:textAlignment w:val="baseline"/>
        <w:rPr>
          <w:rFonts w:ascii="Roboto Condensed Light" w:eastAsia="Times New Roman" w:hAnsi="Roboto Condensed Light" w:cs="Times New Roman"/>
          <w:color w:val="000000"/>
          <w:lang w:eastAsia="cs-CZ"/>
        </w:rPr>
      </w:pPr>
      <w:r w:rsidRPr="00C02774">
        <w:rPr>
          <w:rFonts w:ascii="Roboto Condensed Light" w:eastAsia="Times New Roman" w:hAnsi="Roboto Condensed Light" w:cs="Times New Roman"/>
          <w:color w:val="000000"/>
          <w:lang w:eastAsia="cs-CZ"/>
        </w:rPr>
        <w:t>střední</w:t>
      </w:r>
      <w:r w:rsidRPr="00C02774">
        <w:rPr>
          <w:rFonts w:ascii="Roboto Condensed Light" w:eastAsia="Times New Roman" w:hAnsi="Roboto Condensed Light" w:cs="Times New Roman"/>
          <w:color w:val="000000"/>
          <w:lang w:eastAsia="cs-CZ"/>
        </w:rPr>
        <w:tab/>
      </w:r>
      <w:r w:rsidRPr="00C02774">
        <w:rPr>
          <w:rFonts w:ascii="Roboto Condensed Light" w:eastAsia="Times New Roman" w:hAnsi="Roboto Condensed Light" w:cs="Times New Roman"/>
          <w:color w:val="000000"/>
          <w:lang w:eastAsia="cs-CZ"/>
        </w:rPr>
        <w:tab/>
      </w:r>
      <w:r w:rsidR="008C2A9B">
        <w:rPr>
          <w:rFonts w:ascii="Roboto Condensed Light" w:eastAsia="Times New Roman" w:hAnsi="Roboto Condensed Light" w:cs="Times New Roman"/>
          <w:color w:val="000000"/>
          <w:lang w:eastAsia="cs-CZ"/>
        </w:rPr>
        <w:tab/>
      </w:r>
      <w:r w:rsidRPr="00C02774">
        <w:rPr>
          <w:rFonts w:ascii="Roboto Condensed Light" w:eastAsia="Times New Roman" w:hAnsi="Roboto Condensed Light" w:cs="Times New Roman"/>
          <w:color w:val="000000"/>
          <w:lang w:eastAsia="cs-CZ"/>
        </w:rPr>
        <w:t>2 body</w:t>
      </w:r>
    </w:p>
    <w:p w:rsidR="00C02774" w:rsidRPr="00C02774" w:rsidRDefault="00C02774" w:rsidP="00C02774">
      <w:pPr>
        <w:numPr>
          <w:ilvl w:val="1"/>
          <w:numId w:val="10"/>
        </w:numPr>
        <w:spacing w:after="0" w:line="240" w:lineRule="auto"/>
        <w:textAlignment w:val="baseline"/>
        <w:rPr>
          <w:rFonts w:ascii="Roboto Condensed Light" w:eastAsia="Times New Roman" w:hAnsi="Roboto Condensed Light" w:cs="Times New Roman"/>
          <w:color w:val="000000"/>
          <w:lang w:eastAsia="cs-CZ"/>
        </w:rPr>
      </w:pPr>
      <w:r w:rsidRPr="00C02774">
        <w:rPr>
          <w:rFonts w:ascii="Roboto Condensed Light" w:eastAsia="Times New Roman" w:hAnsi="Roboto Condensed Light" w:cs="Times New Roman"/>
          <w:color w:val="000000"/>
          <w:lang w:eastAsia="cs-CZ"/>
        </w:rPr>
        <w:t>velká</w:t>
      </w:r>
      <w:r w:rsidRPr="00C02774">
        <w:rPr>
          <w:rFonts w:ascii="Roboto Condensed Light" w:eastAsia="Times New Roman" w:hAnsi="Roboto Condensed Light" w:cs="Times New Roman"/>
          <w:color w:val="000000"/>
          <w:lang w:eastAsia="cs-CZ"/>
        </w:rPr>
        <w:tab/>
      </w:r>
      <w:r w:rsidRPr="00C02774">
        <w:rPr>
          <w:rFonts w:ascii="Roboto Condensed Light" w:eastAsia="Times New Roman" w:hAnsi="Roboto Condensed Light" w:cs="Times New Roman"/>
          <w:color w:val="000000"/>
          <w:lang w:eastAsia="cs-CZ"/>
        </w:rPr>
        <w:tab/>
      </w:r>
      <w:r w:rsidR="008C2A9B">
        <w:rPr>
          <w:rFonts w:ascii="Roboto Condensed Light" w:eastAsia="Times New Roman" w:hAnsi="Roboto Condensed Light" w:cs="Times New Roman"/>
          <w:color w:val="000000"/>
          <w:lang w:eastAsia="cs-CZ"/>
        </w:rPr>
        <w:tab/>
      </w:r>
      <w:r w:rsidRPr="00C02774">
        <w:rPr>
          <w:rFonts w:ascii="Roboto Condensed Light" w:eastAsia="Times New Roman" w:hAnsi="Roboto Condensed Light" w:cs="Times New Roman"/>
          <w:color w:val="000000"/>
          <w:lang w:eastAsia="cs-CZ"/>
        </w:rPr>
        <w:t>1 bod</w:t>
      </w:r>
    </w:p>
    <w:p w:rsidR="00C02774" w:rsidRPr="00C02774" w:rsidRDefault="00C02774" w:rsidP="00C02774">
      <w:pPr>
        <w:numPr>
          <w:ilvl w:val="0"/>
          <w:numId w:val="10"/>
        </w:numPr>
        <w:spacing w:after="0" w:line="240" w:lineRule="auto"/>
        <w:textAlignment w:val="baseline"/>
        <w:rPr>
          <w:rFonts w:ascii="Roboto Condensed Light" w:eastAsia="Times New Roman" w:hAnsi="Roboto Condensed Light" w:cs="Times New Roman"/>
          <w:color w:val="000000"/>
          <w:lang w:eastAsia="cs-CZ"/>
        </w:rPr>
      </w:pPr>
      <w:r w:rsidRPr="00C02774">
        <w:rPr>
          <w:rFonts w:ascii="Roboto Condensed Light" w:eastAsia="Times New Roman" w:hAnsi="Roboto Condensed Light" w:cs="Times New Roman"/>
          <w:color w:val="000000"/>
          <w:lang w:eastAsia="cs-CZ"/>
        </w:rPr>
        <w:t>Cílová skupina</w:t>
      </w:r>
    </w:p>
    <w:p w:rsidR="00C02774" w:rsidRPr="00C02774" w:rsidRDefault="00C02774" w:rsidP="00C02774">
      <w:pPr>
        <w:numPr>
          <w:ilvl w:val="1"/>
          <w:numId w:val="10"/>
        </w:numPr>
        <w:spacing w:after="0" w:line="240" w:lineRule="auto"/>
        <w:textAlignment w:val="baseline"/>
        <w:rPr>
          <w:rFonts w:ascii="Roboto Condensed Light" w:eastAsia="Times New Roman" w:hAnsi="Roboto Condensed Light" w:cs="Times New Roman"/>
          <w:color w:val="000000"/>
          <w:lang w:eastAsia="cs-CZ"/>
        </w:rPr>
      </w:pPr>
      <w:r w:rsidRPr="00C02774">
        <w:rPr>
          <w:rFonts w:ascii="Roboto Condensed Light" w:eastAsia="Times New Roman" w:hAnsi="Roboto Condensed Light" w:cs="Times New Roman"/>
          <w:color w:val="000000"/>
          <w:lang w:eastAsia="cs-CZ"/>
        </w:rPr>
        <w:t>staří a nemocní</w:t>
      </w:r>
      <w:r w:rsidRPr="00C02774">
        <w:rPr>
          <w:rFonts w:ascii="Roboto Condensed Light" w:eastAsia="Times New Roman" w:hAnsi="Roboto Condensed Light" w:cs="Times New Roman"/>
          <w:color w:val="000000"/>
          <w:lang w:eastAsia="cs-CZ"/>
        </w:rPr>
        <w:tab/>
      </w:r>
      <w:r w:rsidR="008C2A9B">
        <w:rPr>
          <w:rFonts w:ascii="Roboto Condensed Light" w:eastAsia="Times New Roman" w:hAnsi="Roboto Condensed Light" w:cs="Times New Roman"/>
          <w:color w:val="000000"/>
          <w:lang w:eastAsia="cs-CZ"/>
        </w:rPr>
        <w:t xml:space="preserve">lidé </w:t>
      </w:r>
      <w:r w:rsidR="008C2A9B">
        <w:rPr>
          <w:rFonts w:ascii="Roboto Condensed Light" w:eastAsia="Times New Roman" w:hAnsi="Roboto Condensed Light" w:cs="Times New Roman"/>
          <w:color w:val="000000"/>
          <w:lang w:eastAsia="cs-CZ"/>
        </w:rPr>
        <w:tab/>
      </w:r>
      <w:r w:rsidRPr="00C02774">
        <w:rPr>
          <w:rFonts w:ascii="Roboto Condensed Light" w:eastAsia="Times New Roman" w:hAnsi="Roboto Condensed Light" w:cs="Times New Roman"/>
          <w:color w:val="000000"/>
          <w:lang w:eastAsia="cs-CZ"/>
        </w:rPr>
        <w:t>3 body</w:t>
      </w:r>
    </w:p>
    <w:p w:rsidR="00C02774" w:rsidRPr="00C02774" w:rsidRDefault="008C2A9B" w:rsidP="00C02774">
      <w:pPr>
        <w:numPr>
          <w:ilvl w:val="1"/>
          <w:numId w:val="10"/>
        </w:numPr>
        <w:spacing w:after="0" w:line="240" w:lineRule="auto"/>
        <w:textAlignment w:val="baseline"/>
        <w:rPr>
          <w:rFonts w:ascii="Roboto Condensed Light" w:eastAsia="Times New Roman" w:hAnsi="Roboto Condensed Light" w:cs="Times New Roman"/>
          <w:color w:val="000000"/>
          <w:lang w:eastAsia="cs-CZ"/>
        </w:rPr>
      </w:pPr>
      <w:r>
        <w:rPr>
          <w:rFonts w:ascii="Roboto Condensed Light" w:eastAsia="Times New Roman" w:hAnsi="Roboto Condensed Light" w:cs="Times New Roman"/>
          <w:color w:val="000000"/>
          <w:lang w:eastAsia="cs-CZ"/>
        </w:rPr>
        <w:t xml:space="preserve">lidé na </w:t>
      </w:r>
      <w:r w:rsidR="00C02774" w:rsidRPr="00C02774">
        <w:rPr>
          <w:rFonts w:ascii="Roboto Condensed Light" w:eastAsia="Times New Roman" w:hAnsi="Roboto Condensed Light" w:cs="Times New Roman"/>
          <w:color w:val="000000"/>
          <w:lang w:eastAsia="cs-CZ"/>
        </w:rPr>
        <w:t>okraj</w:t>
      </w:r>
      <w:r>
        <w:rPr>
          <w:rFonts w:ascii="Roboto Condensed Light" w:eastAsia="Times New Roman" w:hAnsi="Roboto Condensed Light" w:cs="Times New Roman"/>
          <w:color w:val="000000"/>
          <w:lang w:eastAsia="cs-CZ"/>
        </w:rPr>
        <w:t>i</w:t>
      </w:r>
      <w:r w:rsidR="00C02774" w:rsidRPr="00C02774">
        <w:rPr>
          <w:rFonts w:ascii="Roboto Condensed Light" w:eastAsia="Times New Roman" w:hAnsi="Roboto Condensed Light" w:cs="Times New Roman"/>
          <w:color w:val="000000"/>
          <w:lang w:eastAsia="cs-CZ"/>
        </w:rPr>
        <w:t xml:space="preserve"> zájmu</w:t>
      </w:r>
      <w:r w:rsidR="00C02774" w:rsidRPr="00C02774">
        <w:rPr>
          <w:rFonts w:ascii="Roboto Condensed Light" w:eastAsia="Times New Roman" w:hAnsi="Roboto Condensed Light" w:cs="Times New Roman"/>
          <w:color w:val="000000"/>
          <w:lang w:eastAsia="cs-CZ"/>
        </w:rPr>
        <w:tab/>
        <w:t>2 body</w:t>
      </w:r>
    </w:p>
    <w:p w:rsidR="00C02774" w:rsidRPr="00C02774" w:rsidRDefault="00C02774" w:rsidP="00C02774">
      <w:pPr>
        <w:numPr>
          <w:ilvl w:val="1"/>
          <w:numId w:val="10"/>
        </w:numPr>
        <w:spacing w:after="0" w:line="240" w:lineRule="auto"/>
        <w:textAlignment w:val="baseline"/>
        <w:rPr>
          <w:rFonts w:ascii="Roboto Condensed Light" w:eastAsia="Times New Roman" w:hAnsi="Roboto Condensed Light" w:cs="Times New Roman"/>
          <w:color w:val="000000"/>
          <w:lang w:eastAsia="cs-CZ"/>
        </w:rPr>
      </w:pPr>
      <w:r w:rsidRPr="00C02774">
        <w:rPr>
          <w:rFonts w:ascii="Roboto Condensed Light" w:eastAsia="Times New Roman" w:hAnsi="Roboto Condensed Light" w:cs="Times New Roman"/>
          <w:color w:val="000000"/>
          <w:lang w:eastAsia="cs-CZ"/>
        </w:rPr>
        <w:t>ostatní</w:t>
      </w:r>
      <w:r w:rsidR="008C2A9B">
        <w:rPr>
          <w:rFonts w:ascii="Roboto Condensed Light" w:eastAsia="Times New Roman" w:hAnsi="Roboto Condensed Light" w:cs="Times New Roman"/>
          <w:color w:val="000000"/>
          <w:lang w:eastAsia="cs-CZ"/>
        </w:rPr>
        <w:t xml:space="preserve"> </w:t>
      </w:r>
      <w:r w:rsidR="008C2A9B">
        <w:rPr>
          <w:rFonts w:ascii="Roboto Condensed Light" w:eastAsia="Times New Roman" w:hAnsi="Roboto Condensed Light" w:cs="Times New Roman"/>
          <w:color w:val="000000"/>
          <w:lang w:eastAsia="cs-CZ"/>
        </w:rPr>
        <w:tab/>
      </w:r>
      <w:r w:rsidR="008C2A9B">
        <w:rPr>
          <w:rFonts w:ascii="Roboto Condensed Light" w:eastAsia="Times New Roman" w:hAnsi="Roboto Condensed Light" w:cs="Times New Roman"/>
          <w:color w:val="000000"/>
          <w:lang w:eastAsia="cs-CZ"/>
        </w:rPr>
        <w:tab/>
      </w:r>
      <w:r w:rsidRPr="00C02774">
        <w:rPr>
          <w:rFonts w:ascii="Roboto Condensed Light" w:eastAsia="Times New Roman" w:hAnsi="Roboto Condensed Light" w:cs="Times New Roman"/>
          <w:color w:val="000000"/>
          <w:lang w:eastAsia="cs-CZ"/>
        </w:rPr>
        <w:tab/>
        <w:t>1 bod</w:t>
      </w:r>
    </w:p>
    <w:p w:rsidR="00C02774" w:rsidRPr="00C02774" w:rsidRDefault="00C02774" w:rsidP="00C02774">
      <w:pPr>
        <w:numPr>
          <w:ilvl w:val="0"/>
          <w:numId w:val="10"/>
        </w:numPr>
        <w:spacing w:after="0" w:line="240" w:lineRule="auto"/>
        <w:textAlignment w:val="baseline"/>
        <w:rPr>
          <w:rFonts w:ascii="Roboto Condensed Light" w:eastAsia="Times New Roman" w:hAnsi="Roboto Condensed Light" w:cs="Times New Roman"/>
          <w:color w:val="000000"/>
          <w:lang w:eastAsia="cs-CZ"/>
        </w:rPr>
      </w:pPr>
      <w:r w:rsidRPr="00C02774">
        <w:rPr>
          <w:rFonts w:ascii="Roboto Condensed Light" w:eastAsia="Times New Roman" w:hAnsi="Roboto Condensed Light" w:cs="Times New Roman"/>
          <w:color w:val="000000"/>
          <w:lang w:eastAsia="cs-CZ"/>
        </w:rPr>
        <w:t xml:space="preserve">Míra objemu činnosti spojené s </w:t>
      </w:r>
      <w:proofErr w:type="spellStart"/>
      <w:r w:rsidRPr="00C02774">
        <w:rPr>
          <w:rFonts w:ascii="Roboto Condensed Light" w:eastAsia="Times New Roman" w:hAnsi="Roboto Condensed Light" w:cs="Times New Roman"/>
          <w:color w:val="000000"/>
          <w:lang w:eastAsia="cs-CZ"/>
        </w:rPr>
        <w:t>koronakrizí</w:t>
      </w:r>
      <w:proofErr w:type="spellEnd"/>
      <w:r w:rsidRPr="00C02774">
        <w:rPr>
          <w:rFonts w:ascii="Roboto Condensed Light" w:eastAsia="Times New Roman" w:hAnsi="Roboto Condensed Light" w:cs="Times New Roman"/>
          <w:color w:val="000000"/>
          <w:lang w:eastAsia="cs-CZ"/>
        </w:rPr>
        <w:t>, vyjádřená v procentech</w:t>
      </w:r>
    </w:p>
    <w:p w:rsidR="00C02774" w:rsidRPr="00C02774" w:rsidRDefault="00C02774" w:rsidP="00C02774">
      <w:pPr>
        <w:numPr>
          <w:ilvl w:val="1"/>
          <w:numId w:val="10"/>
        </w:numPr>
        <w:spacing w:after="0" w:line="240" w:lineRule="auto"/>
        <w:textAlignment w:val="baseline"/>
        <w:rPr>
          <w:rFonts w:ascii="Roboto Condensed Light" w:eastAsia="Times New Roman" w:hAnsi="Roboto Condensed Light" w:cs="Times New Roman"/>
          <w:color w:val="000000"/>
          <w:lang w:eastAsia="cs-CZ"/>
        </w:rPr>
      </w:pPr>
      <w:r w:rsidRPr="00C02774">
        <w:rPr>
          <w:rFonts w:ascii="Roboto Condensed Light" w:eastAsia="Times New Roman" w:hAnsi="Roboto Condensed Light" w:cs="Times New Roman"/>
          <w:color w:val="000000"/>
          <w:lang w:eastAsia="cs-CZ"/>
        </w:rPr>
        <w:t>70 - 100 %</w:t>
      </w:r>
      <w:r w:rsidRPr="00C02774">
        <w:rPr>
          <w:rFonts w:ascii="Roboto Condensed Light" w:eastAsia="Times New Roman" w:hAnsi="Roboto Condensed Light" w:cs="Times New Roman"/>
          <w:color w:val="000000"/>
          <w:lang w:eastAsia="cs-CZ"/>
        </w:rPr>
        <w:tab/>
      </w:r>
      <w:r w:rsidR="008C2A9B">
        <w:rPr>
          <w:rFonts w:ascii="Roboto Condensed Light" w:eastAsia="Times New Roman" w:hAnsi="Roboto Condensed Light" w:cs="Times New Roman"/>
          <w:color w:val="000000"/>
          <w:lang w:eastAsia="cs-CZ"/>
        </w:rPr>
        <w:tab/>
      </w:r>
      <w:r w:rsidRPr="00C02774">
        <w:rPr>
          <w:rFonts w:ascii="Roboto Condensed Light" w:eastAsia="Times New Roman" w:hAnsi="Roboto Condensed Light" w:cs="Times New Roman"/>
          <w:color w:val="000000"/>
          <w:lang w:eastAsia="cs-CZ"/>
        </w:rPr>
        <w:t>3 body</w:t>
      </w:r>
    </w:p>
    <w:p w:rsidR="00C02774" w:rsidRPr="00C02774" w:rsidRDefault="00C02774" w:rsidP="00C02774">
      <w:pPr>
        <w:numPr>
          <w:ilvl w:val="1"/>
          <w:numId w:val="10"/>
        </w:numPr>
        <w:spacing w:after="0" w:line="240" w:lineRule="auto"/>
        <w:textAlignment w:val="baseline"/>
        <w:rPr>
          <w:rFonts w:ascii="Roboto Condensed Light" w:eastAsia="Times New Roman" w:hAnsi="Roboto Condensed Light" w:cs="Times New Roman"/>
          <w:color w:val="000000"/>
          <w:lang w:eastAsia="cs-CZ"/>
        </w:rPr>
      </w:pPr>
      <w:r w:rsidRPr="00C02774">
        <w:rPr>
          <w:rFonts w:ascii="Roboto Condensed Light" w:eastAsia="Times New Roman" w:hAnsi="Roboto Condensed Light" w:cs="Times New Roman"/>
          <w:color w:val="000000"/>
          <w:lang w:eastAsia="cs-CZ"/>
        </w:rPr>
        <w:t>40 - 70 %</w:t>
      </w:r>
      <w:r w:rsidRPr="00C02774">
        <w:rPr>
          <w:rFonts w:ascii="Roboto Condensed Light" w:eastAsia="Times New Roman" w:hAnsi="Roboto Condensed Light" w:cs="Times New Roman"/>
          <w:color w:val="000000"/>
          <w:lang w:eastAsia="cs-CZ"/>
        </w:rPr>
        <w:tab/>
      </w:r>
      <w:r w:rsidR="008C2A9B">
        <w:rPr>
          <w:rFonts w:ascii="Roboto Condensed Light" w:eastAsia="Times New Roman" w:hAnsi="Roboto Condensed Light" w:cs="Times New Roman"/>
          <w:color w:val="000000"/>
          <w:lang w:eastAsia="cs-CZ"/>
        </w:rPr>
        <w:tab/>
      </w:r>
      <w:r w:rsidRPr="00C02774">
        <w:rPr>
          <w:rFonts w:ascii="Roboto Condensed Light" w:eastAsia="Times New Roman" w:hAnsi="Roboto Condensed Light" w:cs="Times New Roman"/>
          <w:color w:val="000000"/>
          <w:lang w:eastAsia="cs-CZ"/>
        </w:rPr>
        <w:t>2 body</w:t>
      </w:r>
    </w:p>
    <w:p w:rsidR="00C02774" w:rsidRPr="00C02774" w:rsidRDefault="00C02774" w:rsidP="00C02774">
      <w:pPr>
        <w:numPr>
          <w:ilvl w:val="1"/>
          <w:numId w:val="10"/>
        </w:numPr>
        <w:spacing w:after="0" w:line="240" w:lineRule="auto"/>
        <w:textAlignment w:val="baseline"/>
        <w:rPr>
          <w:rFonts w:ascii="Roboto Condensed Light" w:eastAsia="Times New Roman" w:hAnsi="Roboto Condensed Light" w:cs="Times New Roman"/>
          <w:color w:val="000000"/>
          <w:lang w:eastAsia="cs-CZ"/>
        </w:rPr>
      </w:pPr>
      <w:r w:rsidRPr="00C02774">
        <w:rPr>
          <w:rFonts w:ascii="Roboto Condensed Light" w:eastAsia="Times New Roman" w:hAnsi="Roboto Condensed Light" w:cs="Times New Roman"/>
          <w:color w:val="000000"/>
          <w:lang w:eastAsia="cs-CZ"/>
        </w:rPr>
        <w:t>méně než 40%</w:t>
      </w:r>
      <w:r w:rsidRPr="00C02774">
        <w:rPr>
          <w:rFonts w:ascii="Roboto Condensed Light" w:eastAsia="Times New Roman" w:hAnsi="Roboto Condensed Light" w:cs="Times New Roman"/>
          <w:color w:val="000000"/>
          <w:lang w:eastAsia="cs-CZ"/>
        </w:rPr>
        <w:tab/>
      </w:r>
      <w:r w:rsidR="008C2A9B">
        <w:rPr>
          <w:rFonts w:ascii="Roboto Condensed Light" w:eastAsia="Times New Roman" w:hAnsi="Roboto Condensed Light" w:cs="Times New Roman"/>
          <w:color w:val="000000"/>
          <w:lang w:eastAsia="cs-CZ"/>
        </w:rPr>
        <w:tab/>
      </w:r>
      <w:r w:rsidRPr="00C02774">
        <w:rPr>
          <w:rFonts w:ascii="Roboto Condensed Light" w:eastAsia="Times New Roman" w:hAnsi="Roboto Condensed Light" w:cs="Times New Roman"/>
          <w:color w:val="000000"/>
          <w:lang w:eastAsia="cs-CZ"/>
        </w:rPr>
        <w:t>1 bod</w:t>
      </w:r>
    </w:p>
    <w:p w:rsidR="00C02774" w:rsidRPr="00C02774" w:rsidRDefault="00C02774" w:rsidP="00C02774">
      <w:pPr>
        <w:numPr>
          <w:ilvl w:val="0"/>
          <w:numId w:val="10"/>
        </w:numPr>
        <w:spacing w:after="0" w:line="240" w:lineRule="auto"/>
        <w:textAlignment w:val="baseline"/>
        <w:rPr>
          <w:rFonts w:ascii="Roboto Condensed Light" w:eastAsia="Times New Roman" w:hAnsi="Roboto Condensed Light" w:cs="Times New Roman"/>
          <w:color w:val="000000"/>
          <w:lang w:eastAsia="cs-CZ"/>
        </w:rPr>
      </w:pPr>
      <w:r w:rsidRPr="00C02774">
        <w:rPr>
          <w:rFonts w:ascii="Roboto Condensed Light" w:eastAsia="Times New Roman" w:hAnsi="Roboto Condensed Light" w:cs="Times New Roman"/>
          <w:color w:val="000000"/>
          <w:lang w:eastAsia="cs-CZ"/>
        </w:rPr>
        <w:t>Příběh</w:t>
      </w:r>
    </w:p>
    <w:p w:rsidR="00C02774" w:rsidRPr="00C02774" w:rsidRDefault="00C02774" w:rsidP="00C02774">
      <w:pPr>
        <w:spacing w:after="0" w:line="240" w:lineRule="auto"/>
        <w:ind w:left="720"/>
        <w:rPr>
          <w:rFonts w:ascii="Roboto Condensed Light" w:eastAsia="Times New Roman" w:hAnsi="Roboto Condensed Light" w:cs="Times New Roman"/>
          <w:sz w:val="24"/>
          <w:szCs w:val="24"/>
          <w:lang w:eastAsia="cs-CZ"/>
        </w:rPr>
      </w:pPr>
      <w:r w:rsidRPr="00C02774">
        <w:rPr>
          <w:rFonts w:ascii="Roboto Condensed Light" w:eastAsia="Times New Roman" w:hAnsi="Roboto Condensed Light" w:cs="Times New Roman"/>
          <w:color w:val="000000"/>
          <w:lang w:eastAsia="cs-CZ"/>
        </w:rPr>
        <w:t>Zde budou hodnotit členové organizačního výboru na stupnici od 1 do 5. Zohledňovat přitom budou především konkrétní činnost dané organizace, míru potřebnosti poskytované pomoci, originalitu, potřebnost, konkrétní využitelnost finančního daru atd. V tabulce bude uveden průměr těchto hodnocení.</w:t>
      </w:r>
    </w:p>
    <w:p w:rsidR="00C02774" w:rsidRPr="00C02774" w:rsidRDefault="00C02774" w:rsidP="00C02774">
      <w:pPr>
        <w:spacing w:after="240" w:line="240" w:lineRule="auto"/>
        <w:rPr>
          <w:rFonts w:ascii="Roboto Condensed Light" w:eastAsia="Times New Roman" w:hAnsi="Roboto Condensed Light" w:cs="Times New Roman"/>
          <w:sz w:val="24"/>
          <w:szCs w:val="24"/>
          <w:lang w:eastAsia="cs-CZ"/>
        </w:rPr>
      </w:pPr>
    </w:p>
    <w:p w:rsidR="00C02774" w:rsidRPr="00C02774" w:rsidRDefault="00C02774" w:rsidP="00C02774">
      <w:pPr>
        <w:spacing w:before="240" w:after="240" w:line="240" w:lineRule="auto"/>
        <w:rPr>
          <w:rFonts w:ascii="Roboto Condensed" w:eastAsia="Times New Roman" w:hAnsi="Roboto Condensed" w:cs="Times New Roman"/>
          <w:sz w:val="24"/>
          <w:szCs w:val="24"/>
          <w:lang w:eastAsia="cs-CZ"/>
        </w:rPr>
      </w:pPr>
      <w:r w:rsidRPr="00C02774">
        <w:rPr>
          <w:rFonts w:ascii="Roboto Condensed" w:eastAsia="Times New Roman" w:hAnsi="Roboto Condensed" w:cs="Times New Roman"/>
          <w:b/>
          <w:bCs/>
          <w:color w:val="000000"/>
          <w:lang w:eastAsia="cs-CZ"/>
        </w:rPr>
        <w:t>Vyúčtování poskytnutého daru </w:t>
      </w:r>
    </w:p>
    <w:p w:rsidR="00C02774" w:rsidRPr="00C02774" w:rsidRDefault="00C02774" w:rsidP="00C02774">
      <w:pPr>
        <w:spacing w:before="240" w:after="240" w:line="240" w:lineRule="auto"/>
        <w:rPr>
          <w:rFonts w:ascii="Roboto Condensed Light" w:eastAsia="Times New Roman" w:hAnsi="Roboto Condensed Light" w:cs="Times New Roman"/>
          <w:sz w:val="24"/>
          <w:szCs w:val="24"/>
          <w:lang w:eastAsia="cs-CZ"/>
        </w:rPr>
      </w:pPr>
      <w:r w:rsidRPr="00C02774">
        <w:rPr>
          <w:rFonts w:ascii="Roboto Condensed Light" w:eastAsia="Times New Roman" w:hAnsi="Roboto Condensed Light" w:cs="Times New Roman"/>
          <w:color w:val="000000"/>
          <w:lang w:eastAsia="cs-CZ"/>
        </w:rPr>
        <w:t>Piráti nebudou vyžadovat zpětné vyúčtování daru, nicméně budou upozorňovat na to, že dobrovolným zveřejněním vyúčtování, dají dobré zprávy svým dárcům a přispějí tak k důvěryhodnosti své žádosti. </w:t>
      </w:r>
    </w:p>
    <w:p w:rsidR="00C02774" w:rsidRPr="00C02774" w:rsidRDefault="00C02774" w:rsidP="00C02774">
      <w:pPr>
        <w:spacing w:after="0" w:line="240" w:lineRule="auto"/>
        <w:rPr>
          <w:rFonts w:ascii="Roboto Condensed Light" w:eastAsia="Times New Roman" w:hAnsi="Roboto Condensed Light" w:cs="Times New Roman"/>
          <w:sz w:val="24"/>
          <w:szCs w:val="24"/>
          <w:lang w:eastAsia="cs-CZ"/>
        </w:rPr>
      </w:pPr>
    </w:p>
    <w:p w:rsidR="00C02774" w:rsidRPr="00C02774" w:rsidRDefault="00C02774" w:rsidP="00C02774">
      <w:pPr>
        <w:spacing w:before="240" w:after="240" w:line="240" w:lineRule="auto"/>
        <w:rPr>
          <w:rFonts w:ascii="Roboto Condensed" w:eastAsia="Times New Roman" w:hAnsi="Roboto Condensed" w:cs="Times New Roman"/>
          <w:sz w:val="24"/>
          <w:szCs w:val="24"/>
          <w:lang w:eastAsia="cs-CZ"/>
        </w:rPr>
      </w:pPr>
      <w:r w:rsidRPr="00C02774">
        <w:rPr>
          <w:rFonts w:ascii="Roboto Condensed" w:eastAsia="Times New Roman" w:hAnsi="Roboto Condensed" w:cs="Times New Roman"/>
          <w:b/>
          <w:bCs/>
          <w:color w:val="000000"/>
          <w:lang w:eastAsia="cs-CZ"/>
        </w:rPr>
        <w:t>Závěrečná ustanovení</w:t>
      </w:r>
    </w:p>
    <w:p w:rsidR="00C02774" w:rsidRPr="00C02774" w:rsidRDefault="00C02774" w:rsidP="00C02774">
      <w:pPr>
        <w:spacing w:before="240" w:after="240" w:line="240" w:lineRule="auto"/>
        <w:rPr>
          <w:rFonts w:ascii="Roboto Condensed Light" w:eastAsia="Times New Roman" w:hAnsi="Roboto Condensed Light" w:cs="Times New Roman"/>
          <w:sz w:val="24"/>
          <w:szCs w:val="24"/>
          <w:lang w:eastAsia="cs-CZ"/>
        </w:rPr>
      </w:pPr>
      <w:r w:rsidRPr="00C02774">
        <w:rPr>
          <w:rFonts w:ascii="Roboto Condensed Light" w:eastAsia="Times New Roman" w:hAnsi="Roboto Condensed Light" w:cs="Times New Roman"/>
          <w:color w:val="000000"/>
          <w:lang w:eastAsia="cs-CZ"/>
        </w:rPr>
        <w:t xml:space="preserve">Výjimku z těchto pravidel musí schválit organizační výbor a následně i PKS </w:t>
      </w:r>
      <w:proofErr w:type="spellStart"/>
      <w:r w:rsidRPr="00C02774">
        <w:rPr>
          <w:rFonts w:ascii="Roboto Condensed Light" w:eastAsia="Times New Roman" w:hAnsi="Roboto Condensed Light" w:cs="Times New Roman"/>
          <w:color w:val="000000"/>
          <w:lang w:eastAsia="cs-CZ"/>
        </w:rPr>
        <w:t>PaK</w:t>
      </w:r>
      <w:proofErr w:type="spellEnd"/>
      <w:r w:rsidRPr="00C02774">
        <w:rPr>
          <w:rFonts w:ascii="Roboto Condensed Light" w:eastAsia="Times New Roman" w:hAnsi="Roboto Condensed Light" w:cs="Times New Roman"/>
          <w:color w:val="000000"/>
          <w:lang w:eastAsia="cs-CZ"/>
        </w:rPr>
        <w:t>.</w:t>
      </w:r>
    </w:p>
    <w:p w:rsidR="00C02774" w:rsidRPr="00C02774" w:rsidRDefault="00C02774" w:rsidP="00C02774">
      <w:pPr>
        <w:spacing w:before="240" w:after="240" w:line="240" w:lineRule="auto"/>
        <w:rPr>
          <w:rFonts w:ascii="Roboto Condensed Light" w:eastAsia="Times New Roman" w:hAnsi="Roboto Condensed Light" w:cs="Times New Roman"/>
          <w:sz w:val="24"/>
          <w:szCs w:val="24"/>
          <w:lang w:eastAsia="cs-CZ"/>
        </w:rPr>
      </w:pPr>
      <w:r w:rsidRPr="00C02774">
        <w:rPr>
          <w:rFonts w:ascii="Roboto Condensed Light" w:eastAsia="Times New Roman" w:hAnsi="Roboto Condensed Light" w:cs="Times New Roman"/>
          <w:color w:val="000000"/>
          <w:lang w:eastAsia="cs-CZ"/>
        </w:rPr>
        <w:t xml:space="preserve">Osobní údaje poskytnuté a zpracovávané v rámci dotačního řízení podléhají ochraně dle </w:t>
      </w:r>
      <w:proofErr w:type="spellStart"/>
      <w:r w:rsidRPr="00C02774">
        <w:rPr>
          <w:rFonts w:ascii="Roboto Condensed Light" w:eastAsia="Times New Roman" w:hAnsi="Roboto Condensed Light" w:cs="Times New Roman"/>
          <w:color w:val="000000"/>
          <w:lang w:eastAsia="cs-CZ"/>
        </w:rPr>
        <w:t>ust</w:t>
      </w:r>
      <w:proofErr w:type="spellEnd"/>
      <w:r w:rsidRPr="00C02774">
        <w:rPr>
          <w:rFonts w:ascii="Roboto Condensed Light" w:eastAsia="Times New Roman" w:hAnsi="Roboto Condensed Light" w:cs="Times New Roman"/>
          <w:color w:val="000000"/>
          <w:lang w:eastAsia="cs-CZ"/>
        </w:rPr>
        <w:t xml:space="preserve">. </w:t>
      </w:r>
      <w:proofErr w:type="gramStart"/>
      <w:r w:rsidRPr="00C02774">
        <w:rPr>
          <w:rFonts w:ascii="Roboto Condensed Light" w:eastAsia="Times New Roman" w:hAnsi="Roboto Condensed Light" w:cs="Times New Roman"/>
          <w:color w:val="000000"/>
          <w:lang w:eastAsia="cs-CZ"/>
        </w:rPr>
        <w:t>čl.</w:t>
      </w:r>
      <w:proofErr w:type="gramEnd"/>
      <w:r w:rsidRPr="00C02774">
        <w:rPr>
          <w:rFonts w:ascii="Roboto Condensed Light" w:eastAsia="Times New Roman" w:hAnsi="Roboto Condensed Light" w:cs="Times New Roman"/>
          <w:color w:val="000000"/>
          <w:lang w:eastAsia="cs-CZ"/>
        </w:rPr>
        <w:t xml:space="preserve"> 6 Nařízení Evropského parlamentu a Rady (EU) č. 2016/679 o ochraně fyzických osob v souvislosti se zpracováním osobních údajů a o volném pohybu těchto údajů a o zrušení směrnice 95/46/ES (GDPR).</w:t>
      </w:r>
    </w:p>
    <w:p w:rsidR="00C02774" w:rsidRPr="00C02774" w:rsidRDefault="00C02774" w:rsidP="00C02774">
      <w:pPr>
        <w:spacing w:before="240" w:after="240" w:line="240" w:lineRule="auto"/>
        <w:rPr>
          <w:rFonts w:ascii="Roboto Condensed Light" w:eastAsia="Times New Roman" w:hAnsi="Roboto Condensed Light" w:cs="Times New Roman"/>
          <w:sz w:val="24"/>
          <w:szCs w:val="24"/>
          <w:lang w:eastAsia="cs-CZ"/>
        </w:rPr>
      </w:pPr>
      <w:r w:rsidRPr="00C02774">
        <w:rPr>
          <w:rFonts w:ascii="Roboto Condensed Light" w:eastAsia="Times New Roman" w:hAnsi="Roboto Condensed Light" w:cs="Times New Roman"/>
          <w:color w:val="000000"/>
          <w:lang w:eastAsia="cs-CZ"/>
        </w:rPr>
        <w:t>Tato pravidla nabývají platnosti dnem schválení organizačním výborem.</w:t>
      </w:r>
    </w:p>
    <w:p w:rsidR="00C02774" w:rsidRPr="00C02774" w:rsidRDefault="00C02774" w:rsidP="00C02774">
      <w:pPr>
        <w:spacing w:before="240" w:after="240" w:line="240" w:lineRule="auto"/>
        <w:rPr>
          <w:rFonts w:ascii="Roboto Condensed Light" w:eastAsia="Times New Roman" w:hAnsi="Roboto Condensed Light" w:cs="Times New Roman"/>
          <w:sz w:val="24"/>
          <w:szCs w:val="24"/>
          <w:lang w:eastAsia="cs-CZ"/>
        </w:rPr>
      </w:pPr>
      <w:r w:rsidRPr="00C02774">
        <w:rPr>
          <w:rFonts w:ascii="Roboto Condensed Light" w:eastAsia="Times New Roman" w:hAnsi="Roboto Condensed Light" w:cs="Times New Roman"/>
          <w:color w:val="000000"/>
          <w:lang w:eastAsia="cs-CZ"/>
        </w:rPr>
        <w:t>Program bude ukončen v okamžiku, kdy budou  vyčerpány svěřené prostředky. </w:t>
      </w:r>
    </w:p>
    <w:p w:rsidR="00C02774" w:rsidRPr="00C02774" w:rsidRDefault="00C02774" w:rsidP="00C02774">
      <w:pPr>
        <w:spacing w:before="240" w:after="240" w:line="240" w:lineRule="auto"/>
        <w:rPr>
          <w:rFonts w:ascii="Roboto Condensed Light" w:eastAsia="Times New Roman" w:hAnsi="Roboto Condensed Light" w:cs="Times New Roman"/>
          <w:sz w:val="24"/>
          <w:szCs w:val="24"/>
          <w:lang w:eastAsia="cs-CZ"/>
        </w:rPr>
      </w:pPr>
      <w:r w:rsidRPr="00C02774">
        <w:rPr>
          <w:rFonts w:ascii="Roboto Condensed Light" w:eastAsia="Times New Roman" w:hAnsi="Roboto Condensed Light" w:cs="Times New Roman"/>
          <w:color w:val="000000"/>
          <w:lang w:eastAsia="cs-CZ"/>
        </w:rPr>
        <w:t>Na zařazení do programu ani na poskytnutí finančního daru není žádný právní nárok.</w:t>
      </w:r>
    </w:p>
    <w:p w:rsidR="00EC7C57" w:rsidRPr="00C02774" w:rsidRDefault="00EC7C57" w:rsidP="00C02774">
      <w:pPr>
        <w:rPr>
          <w:rFonts w:ascii="Roboto Condensed Light" w:hAnsi="Roboto Condensed Light"/>
        </w:rPr>
      </w:pPr>
    </w:p>
    <w:sectPr w:rsidR="00EC7C57" w:rsidRPr="00C02774" w:rsidSect="00C02774">
      <w:pgSz w:w="11906" w:h="16838"/>
      <w:pgMar w:top="993"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Roboto Condensed Light">
    <w:panose1 w:val="02000000000000000000"/>
    <w:charset w:val="EE"/>
    <w:family w:val="auto"/>
    <w:pitch w:val="variable"/>
    <w:sig w:usb0="E00002FF" w:usb1="5000205B" w:usb2="00000020" w:usb3="00000000" w:csb0="0000019F" w:csb1="00000000"/>
  </w:font>
  <w:font w:name="Roboto Condensed">
    <w:panose1 w:val="02000000000000000000"/>
    <w:charset w:val="EE"/>
    <w:family w:val="auto"/>
    <w:pitch w:val="variable"/>
    <w:sig w:usb0="E00002FF" w:usb1="5000205B" w:usb2="0000002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259F0"/>
    <w:multiLevelType w:val="multilevel"/>
    <w:tmpl w:val="4DAC3B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C27080"/>
    <w:multiLevelType w:val="multilevel"/>
    <w:tmpl w:val="6C58C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8F2C9F"/>
    <w:multiLevelType w:val="multilevel"/>
    <w:tmpl w:val="F47E2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EA695C"/>
    <w:multiLevelType w:val="multilevel"/>
    <w:tmpl w:val="8C980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9C0C07"/>
    <w:multiLevelType w:val="multilevel"/>
    <w:tmpl w:val="12C8C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AD1E7C"/>
    <w:multiLevelType w:val="multilevel"/>
    <w:tmpl w:val="57363D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CD0CF9"/>
    <w:multiLevelType w:val="multilevel"/>
    <w:tmpl w:val="AEDCA4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1645E5"/>
    <w:multiLevelType w:val="multilevel"/>
    <w:tmpl w:val="431CE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A86C51"/>
    <w:multiLevelType w:val="multilevel"/>
    <w:tmpl w:val="76203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2850A8"/>
    <w:multiLevelType w:val="multilevel"/>
    <w:tmpl w:val="00981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4"/>
  </w:num>
  <w:num w:numId="3">
    <w:abstractNumId w:val="1"/>
  </w:num>
  <w:num w:numId="4">
    <w:abstractNumId w:val="2"/>
  </w:num>
  <w:num w:numId="5">
    <w:abstractNumId w:val="7"/>
  </w:num>
  <w:num w:numId="6">
    <w:abstractNumId w:val="3"/>
  </w:num>
  <w:num w:numId="7">
    <w:abstractNumId w:val="5"/>
  </w:num>
  <w:num w:numId="8">
    <w:abstractNumId w:val="8"/>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C57"/>
    <w:rsid w:val="000F7A07"/>
    <w:rsid w:val="00102CC6"/>
    <w:rsid w:val="0054112C"/>
    <w:rsid w:val="008C2A9B"/>
    <w:rsid w:val="00C02774"/>
    <w:rsid w:val="00EC7C57"/>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FD68A"/>
  <w15:chartTrackingRefBased/>
  <w15:docId w15:val="{65B771E3-F4A5-4B15-88DE-B09A88B2B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ormlnweb">
    <w:name w:val="Normal (Web)"/>
    <w:basedOn w:val="Normln"/>
    <w:uiPriority w:val="99"/>
    <w:semiHidden/>
    <w:unhideWhenUsed/>
    <w:rsid w:val="00C02774"/>
    <w:pPr>
      <w:spacing w:before="100" w:beforeAutospacing="1" w:after="100" w:afterAutospacing="1" w:line="240" w:lineRule="auto"/>
    </w:pPr>
    <w:rPr>
      <w:rFonts w:ascii="Times New Roman" w:eastAsia="Times New Roman" w:hAnsi="Times New Roman" w:cs="Times New Roman"/>
      <w:sz w:val="24"/>
      <w:szCs w:val="24"/>
      <w:lang w:eastAsia="cs-CZ"/>
    </w:rPr>
  </w:style>
  <w:style w:type="character" w:styleId="Hypertextovodkaz">
    <w:name w:val="Hyperlink"/>
    <w:basedOn w:val="Standardnpsmoodstavce"/>
    <w:uiPriority w:val="99"/>
    <w:semiHidden/>
    <w:unhideWhenUsed/>
    <w:rsid w:val="00C02774"/>
    <w:rPr>
      <w:color w:val="0000FF"/>
      <w:u w:val="single"/>
    </w:rPr>
  </w:style>
  <w:style w:type="character" w:customStyle="1" w:styleId="apple-tab-span">
    <w:name w:val="apple-tab-span"/>
    <w:basedOn w:val="Standardnpsmoodstavce"/>
    <w:rsid w:val="00C027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385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pirati.cz/rules/or_zatys" TargetMode="External"/><Relationship Id="rId3" Type="http://schemas.openxmlformats.org/officeDocument/2006/relationships/settings" Target="settings.xml"/><Relationship Id="rId7" Type="http://schemas.openxmlformats.org/officeDocument/2006/relationships/hyperlink" Target="https://forms.gle/ig6Vo51gxPBktHGo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orms.gle/BHtzZd9PLLaoo3EP9"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4677</TotalTime>
  <Pages>4</Pages>
  <Words>1235</Words>
  <Characters>7289</Characters>
  <Application>Microsoft Office Word</Application>
  <DocSecurity>0</DocSecurity>
  <Lines>60</Lines>
  <Paragraphs>17</Paragraphs>
  <ScaleCrop>false</ScaleCrop>
  <HeadingPairs>
    <vt:vector size="2" baseType="variant">
      <vt:variant>
        <vt:lpstr>Název</vt:lpstr>
      </vt:variant>
      <vt:variant>
        <vt:i4>1</vt:i4>
      </vt:variant>
    </vt:vector>
  </HeadingPairs>
  <TitlesOfParts>
    <vt:vector size="1" baseType="lpstr">
      <vt:lpstr/>
    </vt:vector>
  </TitlesOfParts>
  <Company>HP Inc.</Company>
  <LinksUpToDate>false</LinksUpToDate>
  <CharactersWithSpaces>8507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Štěpánek Pavel</dc:creator>
  <cp:keywords/>
  <dc:description/>
  <cp:lastModifiedBy>Štěpánek Pavel</cp:lastModifiedBy>
  <cp:revision>4</cp:revision>
  <cp:lastPrinted>2020-05-03T07:21:00Z</cp:lastPrinted>
  <dcterms:created xsi:type="dcterms:W3CDTF">2020-04-29T14:37:00Z</dcterms:created>
  <dcterms:modified xsi:type="dcterms:W3CDTF">2020-05-03T22:07:00Z</dcterms:modified>
</cp:coreProperties>
</file>