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41" w:rsidRDefault="00263641">
      <w:r>
        <w:t>Vážení zastupitelé,</w:t>
      </w:r>
    </w:p>
    <w:p w:rsidR="00263641" w:rsidRDefault="00263641">
      <w:r>
        <w:t>Dovoluji si Vás oslovit coby garant Pirátské strany pro programový bod zemědělství</w:t>
      </w:r>
      <w:r w:rsidR="001C352F">
        <w:t xml:space="preserve"> a člen rezortního expertního týmu zemědělství</w:t>
      </w:r>
      <w:r>
        <w:t xml:space="preserve">. Náš tým byl spolu s dalšími organizacemi nápomocen </w:t>
      </w:r>
      <w:r w:rsidR="00C010FF">
        <w:t xml:space="preserve">pirátským </w:t>
      </w:r>
      <w:r>
        <w:t>zastupitelům v</w:t>
      </w:r>
      <w:r w:rsidR="00EA4A63">
        <w:t> </w:t>
      </w:r>
      <w:r>
        <w:t>Táboře</w:t>
      </w:r>
      <w:r w:rsidR="00EA4A63">
        <w:t xml:space="preserve"> a částečně i na Praze 12</w:t>
      </w:r>
      <w:r>
        <w:t xml:space="preserve"> v jejich iniciativě zodpovědné správy zemědělské půdy ve vlastnictví města. Díky </w:t>
      </w:r>
      <w:r w:rsidR="00EA4A63">
        <w:t>této</w:t>
      </w:r>
      <w:r>
        <w:t xml:space="preserve"> aktivitě bude již brzy půd</w:t>
      </w:r>
      <w:r w:rsidR="00C010FF">
        <w:t>a měst</w:t>
      </w:r>
      <w:r w:rsidR="00EA4A63">
        <w:t>ská půda</w:t>
      </w:r>
      <w:bookmarkStart w:id="0" w:name="_GoBack"/>
      <w:bookmarkEnd w:id="0"/>
      <w:r>
        <w:t xml:space="preserve"> obděláván</w:t>
      </w:r>
      <w:r w:rsidR="00C010FF">
        <w:t>a</w:t>
      </w:r>
      <w:r>
        <w:t xml:space="preserve"> dle principů</w:t>
      </w:r>
      <w:r w:rsidR="00F22866">
        <w:t xml:space="preserve"> </w:t>
      </w:r>
      <w:r w:rsidRPr="00F22866">
        <w:t>ekologického</w:t>
      </w:r>
      <w:r w:rsidR="00F22866">
        <w:t xml:space="preserve"> resp. </w:t>
      </w:r>
      <w:r w:rsidR="00C010FF" w:rsidRPr="00F22866">
        <w:t>udržitelného</w:t>
      </w:r>
      <w:r w:rsidRPr="00F22866">
        <w:t xml:space="preserve"> zemědělství</w:t>
      </w:r>
      <w:r>
        <w:t xml:space="preserve">. Naším neskromným </w:t>
      </w:r>
      <w:r w:rsidR="00F22866">
        <w:t>přáním a cílem</w:t>
      </w:r>
      <w:r>
        <w:t xml:space="preserve"> je, aby tento příklad měli možnost následovat další obce v ČR. Jde o poměrně snadnou změnu s obrovským potenciálem pro krajinu i její obyvatele.</w:t>
      </w:r>
    </w:p>
    <w:p w:rsidR="00263641" w:rsidRDefault="00263641" w:rsidP="00263641">
      <w:pPr>
        <w:jc w:val="both"/>
      </w:pPr>
      <w:r>
        <w:t>Aktivita reaguje na alarmující stav české krajiny a půdy, jejíž retenční schopnost je na 53 % svého potenciálu, biodiverzita téměř všech řádů trvale klesá, erozí je ohroženo 96 % české půdy a 40 % monitorovaných podzemních vrtů vykazuje nadlimitní koncentrace syntetických pesticidů ve vodě. Vlastnická struktura půdy je v ČR - i přes strmý nárůst investic do nákupů půdy ze strany hospodařících i třetích subjektů - stále poměrně rozdrobená a nemalou část z toho vlastní právě obce. Na druhou stranu, průměrná velikost zemědělských podniků je v České republice jedna z největších v rámci států EU (130 ha). Zemědělci většinově hospodaří na cizí půdě - 7</w:t>
      </w:r>
      <w:r w:rsidR="00F22866">
        <w:t>3</w:t>
      </w:r>
      <w:r>
        <w:t xml:space="preserve"> % zemědělské půdy zůstává propachtováno, vlastníci půdy tak na své půdě nehospodaří. To je zároveň hrozba, ale i obrovská příležitost.</w:t>
      </w:r>
    </w:p>
    <w:p w:rsidR="00263641" w:rsidRDefault="00263641" w:rsidP="00263641">
      <w:pPr>
        <w:jc w:val="both"/>
      </w:pPr>
      <w:r>
        <w:t>V kontextu probíhajících změn klimatu (projevující se zejména extremitou počasí) nabývá zemědělství a péče o krajinu na významu</w:t>
      </w:r>
      <w:r w:rsidR="00C010FF">
        <w:t>. V lokálních podmínkách může mírnit projevy sucha, snižovat prašnost v blízkých obcích a zvyšovat kvalitu podzemních i povrchových vod.</w:t>
      </w:r>
      <w:r>
        <w:t xml:space="preserve"> Subjekty, které hospodaří na pronajaté půdě lze k udržitelnějšímu managementu a většímu důrazu na mimoprodukční funkce krajiny a půdy zpravidla motivovat především finančními stimuly. Nastavení Společné zemědělské politiky a Programu rozvoje venkova vedlo v podmínkách ČR k podpoře velkoformátového zemědělského hospodaření, nové vlně zprůmyslnění zemědělství a koncentraci kapitál</w:t>
      </w:r>
      <w:r w:rsidR="00C010FF">
        <w:t>u</w:t>
      </w:r>
      <w:r>
        <w:t>. Uskutečňovaný systém podpory tedy v českém kontextu naráží na své limity a to i přes opakované snahy o revizi ze strany velké části zemědělské veřejnosti, nevládních organizací i mnoha politických subjektů.</w:t>
      </w:r>
    </w:p>
    <w:p w:rsidR="00263641" w:rsidRDefault="00263641" w:rsidP="00263641">
      <w:r>
        <w:rPr>
          <w:b/>
        </w:rPr>
        <w:t>Naším cílem</w:t>
      </w:r>
      <w:r>
        <w:t xml:space="preserve"> je proto </w:t>
      </w:r>
      <w:r>
        <w:rPr>
          <w:b/>
        </w:rPr>
        <w:t>aktivizace</w:t>
      </w:r>
      <w:r>
        <w:t xml:space="preserve"> pravděpodobně poslední instance, jejíž potenciál zatím nebyl dostatečně prozkoumán, natož využit – samotných </w:t>
      </w:r>
      <w:r>
        <w:rPr>
          <w:b/>
        </w:rPr>
        <w:t>vlastníků půdy</w:t>
      </w:r>
      <w:r>
        <w:t xml:space="preserve">. Konkrétně je cílem naší snahy zvýšit povědomí a odpovědnost obecních vlastníků půdy za hospodaření na jejich </w:t>
      </w:r>
      <w:proofErr w:type="gramStart"/>
      <w:r>
        <w:t>půdě</w:t>
      </w:r>
      <w:proofErr w:type="gramEnd"/>
      <w:r>
        <w:t xml:space="preserve"> a to za účelem posílení odolnosti krajiny.</w:t>
      </w:r>
    </w:p>
    <w:p w:rsidR="00C010FF" w:rsidRDefault="00C010FF" w:rsidP="00263641">
      <w:r>
        <w:t>Proto se obracíme na Vás. Obce totiž většinou dokáží částečně oželet skromný zisk z pachtu ve prospěch zvýšení kvality života jejích obyvatel.</w:t>
      </w:r>
    </w:p>
    <w:p w:rsidR="001C352F" w:rsidRDefault="001C352F" w:rsidP="00263641"/>
    <w:p w:rsidR="001C352F" w:rsidRDefault="001C352F" w:rsidP="00263641">
      <w:r>
        <w:t>Jak toho konkrétně dosáhnout (myšleno prakticky, politická vyjednávání budou na Vás</w:t>
      </w:r>
      <w:r>
        <w:sym w:font="Wingdings" w:char="F04A"/>
      </w:r>
      <w:r>
        <w:t xml:space="preserve"> )?</w:t>
      </w:r>
    </w:p>
    <w:p w:rsidR="001C352F" w:rsidRDefault="001C352F" w:rsidP="001C352F">
      <w:pPr>
        <w:pStyle w:val="Odstavecseseznamem"/>
        <w:numPr>
          <w:ilvl w:val="0"/>
          <w:numId w:val="1"/>
        </w:numPr>
      </w:pPr>
      <w:r>
        <w:t xml:space="preserve">Zjistěte na svých obcích, jak vypadají Vaše </w:t>
      </w:r>
      <w:proofErr w:type="spellStart"/>
      <w:r>
        <w:t>pachtovní</w:t>
      </w:r>
      <w:proofErr w:type="spellEnd"/>
      <w:r>
        <w:t xml:space="preserve"> smlouvy, zejména výpovědní lhůty</w:t>
      </w:r>
    </w:p>
    <w:p w:rsidR="001C352F" w:rsidRDefault="001C352F" w:rsidP="001C352F">
      <w:pPr>
        <w:pStyle w:val="Odstavecseseznamem"/>
        <w:numPr>
          <w:ilvl w:val="0"/>
          <w:numId w:val="1"/>
        </w:numPr>
      </w:pPr>
      <w:r>
        <w:t>Proberte s propachtovatelem (zemědělcem) Váš záměr</w:t>
      </w:r>
      <w:r w:rsidR="00F22866">
        <w:t xml:space="preserve"> změnit </w:t>
      </w:r>
      <w:proofErr w:type="spellStart"/>
      <w:r w:rsidR="00F22866">
        <w:t>pachtovní</w:t>
      </w:r>
      <w:proofErr w:type="spellEnd"/>
      <w:r w:rsidR="00F22866">
        <w:t xml:space="preserve"> smlouvy, pokud nesouhlasí, původní smlouvu vypovězte</w:t>
      </w:r>
    </w:p>
    <w:p w:rsidR="001C352F" w:rsidRDefault="001C352F" w:rsidP="001C352F">
      <w:pPr>
        <w:pStyle w:val="Odstavecseseznamem"/>
        <w:numPr>
          <w:ilvl w:val="0"/>
          <w:numId w:val="1"/>
        </w:numPr>
      </w:pPr>
      <w:r>
        <w:t>V případě, že na změnu způsobu hospodaření nebude chtít přistoupit, oslovte další zemědělce v okolí (zájem</w:t>
      </w:r>
      <w:r w:rsidR="00C010FF">
        <w:t xml:space="preserve"> o</w:t>
      </w:r>
      <w:r>
        <w:t xml:space="preserve"> pronájem půdy je obrovský</w:t>
      </w:r>
      <w:r w:rsidR="00F22866">
        <w:t>, byť se Vám původní hospodáři budou snažit namluvit, že opak je pravdou</w:t>
      </w:r>
      <w:r>
        <w:t>)</w:t>
      </w:r>
    </w:p>
    <w:p w:rsidR="001C352F" w:rsidRDefault="00F22866" w:rsidP="001C352F">
      <w:pPr>
        <w:pStyle w:val="Odstavecseseznamem"/>
        <w:numPr>
          <w:ilvl w:val="0"/>
          <w:numId w:val="1"/>
        </w:numPr>
      </w:pPr>
      <w:r>
        <w:t xml:space="preserve">Uzavřete novou </w:t>
      </w:r>
      <w:proofErr w:type="spellStart"/>
      <w:r>
        <w:t>pachtovní</w:t>
      </w:r>
      <w:proofErr w:type="spellEnd"/>
      <w:r>
        <w:t xml:space="preserve"> smlouvu se spolupracujícím subjektem</w:t>
      </w:r>
    </w:p>
    <w:p w:rsidR="001C352F" w:rsidRDefault="001C352F" w:rsidP="00263641"/>
    <w:p w:rsidR="001C352F" w:rsidRDefault="001C352F" w:rsidP="00263641">
      <w:r>
        <w:lastRenderedPageBreak/>
        <w:t xml:space="preserve">Přílohou zasíláme vzorovou </w:t>
      </w:r>
      <w:proofErr w:type="spellStart"/>
      <w:r>
        <w:t>pachtovní</w:t>
      </w:r>
      <w:proofErr w:type="spellEnd"/>
      <w:r>
        <w:t xml:space="preserve"> smlouvu</w:t>
      </w:r>
      <w:r w:rsidR="00F22866">
        <w:t xml:space="preserve"> (včetně jejích příloh)</w:t>
      </w:r>
      <w:r>
        <w:t xml:space="preserve"> a poznatky z dosavadního procesu</w:t>
      </w:r>
      <w:r w:rsidR="00032F5A">
        <w:t xml:space="preserve"> včetně podrobnějšího návodu</w:t>
      </w:r>
      <w:r w:rsidR="00F22866">
        <w:t xml:space="preserve"> a postřehů dalších organizací</w:t>
      </w:r>
      <w:r>
        <w:t>.</w:t>
      </w:r>
    </w:p>
    <w:p w:rsidR="00F22866" w:rsidRDefault="00F22866" w:rsidP="00263641"/>
    <w:p w:rsidR="00F22866" w:rsidRDefault="00F22866" w:rsidP="00263641">
      <w:r>
        <w:t xml:space="preserve">Důležitá poznámka na okraj. Poměrně intenzivně jsme se zabývali tím, co tedy vlastně po </w:t>
      </w:r>
      <w:r w:rsidR="00325D89">
        <w:t xml:space="preserve">pachtýři chtít. Nabízely se zásady dobré zemědělské praxe, monitoring stavu půd na základě jejích rozborů, konverze k ekologickému zemědělství, konkrétní požadavky na osevní postup atd. došli jsme k závěru, že pokud obec netrápí nějaký specifický problém (například eroze a splachy půdy do obce – řešení zatravněním), pak nejjednodušší cestou je přechod k certifikovanému ekologickému zemědělství. Majitel půdy totiž v tomto případě získává jistotu, že pachtýř smlouvu dodržuje, jelikož ten je podroben kontrole státem uznaným a </w:t>
      </w:r>
      <w:proofErr w:type="spellStart"/>
      <w:r w:rsidR="00325D89">
        <w:t>supervizovaným</w:t>
      </w:r>
      <w:proofErr w:type="spellEnd"/>
      <w:r w:rsidR="00325D89">
        <w:t xml:space="preserve"> certifikačním orgánem. Všechny ostatní přístupy vyžadují dodatečnou kontrolu vlastníka a určitý stupeň expertizy, který u zaměstnanců úřadu ani volených zástupců nelze očekávat. Případně s sebou kontrola nese zvýšené finanční nároky. Pouze konverze k ekologickému zemědělství je pro pachtýře „bezstarostná“. Tento postup lze volitelně doplnit o požadavek na výsadbu remízků, obnovu mezí či starých cest – zde ale již narážíme na lokální specifika, který tento obecněji pojatý dokument nemůže pojmout.</w:t>
      </w:r>
    </w:p>
    <w:p w:rsidR="00325D89" w:rsidRDefault="00325D89" w:rsidP="00263641"/>
    <w:p w:rsidR="001C352F" w:rsidRDefault="001C352F" w:rsidP="00263641">
      <w:r>
        <w:t>V případě, že byste s aktivitou potřebovali pomoci, neváhejte se na nás obrátit.</w:t>
      </w:r>
    </w:p>
    <w:p w:rsidR="001C352F" w:rsidRDefault="001C352F" w:rsidP="00263641">
      <w:r>
        <w:t>S přáním zdravé půdy pro naše děti</w:t>
      </w:r>
      <w:r w:rsidR="00C010FF">
        <w:t>.</w:t>
      </w:r>
    </w:p>
    <w:p w:rsidR="00325D89" w:rsidRDefault="00325D89" w:rsidP="00263641">
      <w:r>
        <w:t>Jiří Lehejček a rezortní tým zemědělství</w:t>
      </w:r>
    </w:p>
    <w:sectPr w:rsidR="00325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E6761"/>
    <w:multiLevelType w:val="hybridMultilevel"/>
    <w:tmpl w:val="F238DC1C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41"/>
    <w:rsid w:val="00032F5A"/>
    <w:rsid w:val="001C352F"/>
    <w:rsid w:val="00263641"/>
    <w:rsid w:val="00325D89"/>
    <w:rsid w:val="00570221"/>
    <w:rsid w:val="0067793E"/>
    <w:rsid w:val="00875D41"/>
    <w:rsid w:val="00A834A4"/>
    <w:rsid w:val="00C010FF"/>
    <w:rsid w:val="00EA4A63"/>
    <w:rsid w:val="00F2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AE57"/>
  <w15:chartTrackingRefBased/>
  <w15:docId w15:val="{C8262C29-29DF-4514-84CE-35410608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C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Lehejček</dc:creator>
  <cp:keywords/>
  <dc:description/>
  <cp:lastModifiedBy>Jiří Lehejček</cp:lastModifiedBy>
  <cp:revision>3</cp:revision>
  <dcterms:created xsi:type="dcterms:W3CDTF">2020-01-12T13:21:00Z</dcterms:created>
  <dcterms:modified xsi:type="dcterms:W3CDTF">2020-01-12T13:33:00Z</dcterms:modified>
</cp:coreProperties>
</file>