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2"/>
          <w:szCs w:val="32"/>
        </w:rPr>
        <w:t xml:space="preserve">PACHTOVNÍ SMLOUVA  </w:t>
      </w:r>
    </w:p>
    <w:p>
      <w:pPr>
        <w:pStyle w:val="Normal"/>
        <w:jc w:val="center"/>
        <w:rPr>
          <w:b/>
          <w:b/>
          <w:sz w:val="32"/>
          <w:szCs w:val="32"/>
        </w:rPr>
      </w:pPr>
      <w:r>
        <w:rPr>
          <w:b/>
          <w:sz w:val="32"/>
          <w:szCs w:val="32"/>
        </w:rPr>
      </w:r>
    </w:p>
    <w:p>
      <w:pPr>
        <w:pStyle w:val="Normal"/>
        <w:jc w:val="center"/>
        <w:rPr/>
      </w:pPr>
      <w:r>
        <w:rPr/>
      </w:r>
    </w:p>
    <w:p>
      <w:pPr>
        <w:pStyle w:val="Normal"/>
        <w:jc w:val="center"/>
        <w:rPr/>
      </w:pPr>
      <w:r>
        <w:rPr/>
        <w:t>Níže uvedeného dne, měsíce a roku uzavírají</w:t>
      </w:r>
    </w:p>
    <w:p>
      <w:pPr>
        <w:pStyle w:val="Normal"/>
        <w:jc w:val="center"/>
        <w:rPr/>
      </w:pPr>
      <w:r>
        <w:rPr/>
      </w:r>
    </w:p>
    <w:p>
      <w:pPr>
        <w:pStyle w:val="Normal"/>
        <w:jc w:val="center"/>
        <w:rPr>
          <w:highlight w:val="yellow"/>
        </w:rPr>
      </w:pPr>
      <w:r>
        <w:rPr>
          <w:b/>
          <w:highlight w:val="yellow"/>
          <w:lang w:val="en-GB"/>
        </w:rPr>
        <w:t xml:space="preserve">jmeno </w:t>
      </w:r>
      <w:r>
        <w:rPr>
          <w:b/>
          <w:highlight w:val="yellow"/>
        </w:rPr>
        <w:t>pachtovatele</w:t>
      </w:r>
      <w:r>
        <w:rPr>
          <w:b/>
          <w:highlight w:val="yellow"/>
          <w:lang w:val="cs-CZ"/>
        </w:rPr>
        <w:t xml:space="preserve"> </w:t>
      </w:r>
      <w:r>
        <w:rPr>
          <w:b/>
          <w:highlight w:val="yellow"/>
          <w:lang w:val="cs-CZ"/>
        </w:rPr>
        <w:t xml:space="preserve">/ </w:t>
      </w:r>
      <w:r>
        <w:rPr>
          <w:b/>
          <w:highlight w:val="yellow"/>
          <w:lang w:val="en-GB"/>
        </w:rPr>
        <w:t>zást</w:t>
      </w:r>
      <w:r>
        <w:rPr>
          <w:b/>
          <w:highlight w:val="yellow"/>
          <w:lang w:val="cs-CZ"/>
        </w:rPr>
        <w:t>u</w:t>
      </w:r>
      <w:r>
        <w:rPr>
          <w:b/>
          <w:highlight w:val="yellow"/>
          <w:lang w:val="en-GB"/>
        </w:rPr>
        <w:t>p</w:t>
      </w:r>
      <w:r>
        <w:rPr>
          <w:b/>
          <w:highlight w:val="yellow"/>
          <w:lang w:val="cs-CZ"/>
        </w:rPr>
        <w:t>c</w:t>
      </w:r>
      <w:r>
        <w:rPr>
          <w:b/>
          <w:highlight w:val="yellow"/>
          <w:lang w:val="cs-CZ"/>
        </w:rPr>
        <w:t>e ……………………………………………………………</w:t>
      </w:r>
      <w:r>
        <w:rPr>
          <w:b/>
          <w:highlight w:val="yellow"/>
          <w:lang w:val="cs-CZ"/>
        </w:rPr>
        <w:t xml:space="preserve"> </w:t>
      </w:r>
    </w:p>
    <w:p>
      <w:pPr>
        <w:pStyle w:val="Normal"/>
        <w:jc w:val="center"/>
        <w:rPr>
          <w:b/>
          <w:b/>
        </w:rPr>
      </w:pPr>
      <w:r>
        <w:rPr>
          <w:b/>
        </w:rPr>
      </w:r>
    </w:p>
    <w:p>
      <w:pPr>
        <w:pStyle w:val="Normal"/>
        <w:jc w:val="center"/>
        <w:rPr>
          <w:highlight w:val="yellow"/>
        </w:rPr>
      </w:pPr>
      <w:r>
        <w:rPr>
          <w:b/>
          <w:highlight w:val="yellow"/>
          <w:lang w:val="en-GB"/>
        </w:rPr>
        <w:t xml:space="preserve"> </w:t>
      </w:r>
      <w:r>
        <w:rPr>
          <w:b/>
          <w:highlight w:val="yellow"/>
          <w:lang w:val="en-GB"/>
        </w:rPr>
        <w:t>adres</w:t>
      </w:r>
      <w:r>
        <w:rPr>
          <w:b/>
          <w:highlight w:val="yellow"/>
          <w:lang w:val="en-GB"/>
        </w:rPr>
        <w:t>a</w:t>
      </w:r>
      <w:r>
        <w:rPr>
          <w:b/>
          <w:highlight w:val="yellow"/>
        </w:rPr>
        <w:t xml:space="preserve"> </w:t>
      </w:r>
      <w:r>
        <w:rPr>
          <w:b/>
          <w:highlight w:val="yellow"/>
          <w:lang w:val="en-GB"/>
        </w:rPr>
        <w:t>pachtovatel</w:t>
      </w:r>
      <w:r>
        <w:rPr>
          <w:b/>
          <w:highlight w:val="yellow"/>
          <w:lang w:val="en-GB"/>
        </w:rPr>
        <w:t xml:space="preserve">e </w:t>
      </w:r>
    </w:p>
    <w:p>
      <w:pPr>
        <w:pStyle w:val="Normal"/>
        <w:jc w:val="center"/>
        <w:rPr>
          <w:highlight w:val="yellow"/>
        </w:rPr>
      </w:pPr>
      <w:r>
        <w:rPr>
          <w:b/>
          <w:highlight w:val="yellow"/>
          <w:lang w:val="en-GB"/>
        </w:rPr>
        <w:t>……………………………………………</w:t>
      </w:r>
      <w:r>
        <w:rPr>
          <w:b/>
          <w:highlight w:val="yellow"/>
          <w:lang w:val="en-GB"/>
        </w:rPr>
        <w:t>.……………………….</w:t>
      </w:r>
    </w:p>
    <w:p>
      <w:pPr>
        <w:pStyle w:val="Normal"/>
        <w:jc w:val="center"/>
        <w:rPr>
          <w:highlight w:val="yellow"/>
        </w:rPr>
      </w:pPr>
      <w:r>
        <w:rPr>
          <w:b/>
          <w:highlight w:val="yellow"/>
          <w:lang w:val="en-GB"/>
        </w:rPr>
        <w:t>……………………………………………</w:t>
      </w:r>
      <w:r>
        <w:rPr>
          <w:b/>
          <w:highlight w:val="yellow"/>
          <w:lang w:val="en-GB"/>
        </w:rPr>
        <w:t>.……………………….…………………………………………….……………………….…………………………………………….……………………….…………………………………………….……………………….</w:t>
      </w:r>
    </w:p>
    <w:p>
      <w:pPr>
        <w:pStyle w:val="Normal"/>
        <w:jc w:val="center"/>
        <w:rPr>
          <w:b/>
          <w:b/>
        </w:rPr>
      </w:pPr>
      <w:r>
        <w:rPr>
          <w:b/>
        </w:rPr>
      </w:r>
    </w:p>
    <w:p>
      <w:pPr>
        <w:pStyle w:val="Normal"/>
        <w:jc w:val="center"/>
        <w:rPr>
          <w:highlight w:val="yellow"/>
        </w:rPr>
      </w:pPr>
      <w:bookmarkStart w:id="0" w:name="__DdeLink__672_1739032163"/>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 </w:t>
      </w: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RČ / číslo OP :………………………………………………  </w:t>
      </w:r>
      <w:bookmarkEnd w:id="0"/>
    </w:p>
    <w:p>
      <w:pPr>
        <w:pStyle w:val="Normal"/>
        <w:jc w:val="center"/>
        <w:rPr/>
      </w:pPr>
      <w:r>
        <w:rPr/>
      </w:r>
    </w:p>
    <w:p>
      <w:pPr>
        <w:pStyle w:val="Normal"/>
        <w:jc w:val="center"/>
        <w:rPr/>
      </w:pPr>
      <w:r>
        <w:rPr/>
        <w:t>(dále jen jako „</w:t>
      </w:r>
      <w:r>
        <w:rPr>
          <w:b/>
        </w:rPr>
        <w:t>Propachtovatel</w:t>
      </w:r>
      <w:r>
        <w:rPr/>
        <w:t>“)</w:t>
      </w:r>
    </w:p>
    <w:p>
      <w:pPr>
        <w:pStyle w:val="Normal"/>
        <w:jc w:val="center"/>
        <w:rPr/>
      </w:pPr>
      <w:r>
        <w:rPr/>
      </w:r>
    </w:p>
    <w:p>
      <w:pPr>
        <w:pStyle w:val="Normal"/>
        <w:jc w:val="center"/>
        <w:rPr/>
      </w:pPr>
      <w:r>
        <w:rPr/>
      </w:r>
    </w:p>
    <w:p>
      <w:pPr>
        <w:pStyle w:val="Normal"/>
        <w:jc w:val="center"/>
        <w:rPr/>
      </w:pPr>
      <w:r>
        <w:rPr/>
        <w:t xml:space="preserve"> </w:t>
      </w:r>
      <w:r>
        <w:rPr/>
        <w:t>a</w:t>
      </w:r>
    </w:p>
    <w:p>
      <w:pPr>
        <w:pStyle w:val="Normal"/>
        <w:jc w:val="center"/>
        <w:rPr/>
      </w:pPr>
      <w:r>
        <w:rPr/>
      </w:r>
    </w:p>
    <w:p>
      <w:pPr>
        <w:pStyle w:val="Normal"/>
        <w:jc w:val="center"/>
        <w:rPr>
          <w:highlight w:val="yellow"/>
        </w:rPr>
      </w:pPr>
      <w:r>
        <w:rPr>
          <w:b/>
          <w:highlight w:val="yellow"/>
        </w:rPr>
        <w:t xml:space="preserve"> </w:t>
      </w:r>
      <w:r>
        <w:rPr>
          <w:b/>
          <w:highlight w:val="yellow"/>
          <w:lang w:val="en-GB"/>
        </w:rPr>
        <w:t xml:space="preserve">jmeno </w:t>
      </w:r>
      <w:r>
        <w:rPr>
          <w:b/>
          <w:highlight w:val="yellow"/>
          <w:lang w:val="cs-CZ"/>
        </w:rPr>
        <w:t>p</w:t>
      </w:r>
      <w:r>
        <w:rPr>
          <w:b/>
          <w:highlight w:val="yellow"/>
          <w:lang w:val="en-GB"/>
        </w:rPr>
        <w:t>achtýř</w:t>
      </w:r>
      <w:r>
        <w:rPr>
          <w:b/>
          <w:highlight w:val="yellow"/>
          <w:lang w:val="cs-CZ"/>
        </w:rPr>
        <w:t>e</w:t>
      </w:r>
      <w:r>
        <w:rPr>
          <w:b/>
          <w:highlight w:val="yellow"/>
          <w:lang w:val="cs-CZ"/>
        </w:rPr>
        <w:t xml:space="preserve"> /</w:t>
      </w:r>
      <w:r>
        <w:rPr>
          <w:b/>
          <w:highlight w:val="yellow"/>
          <w:lang w:val="cs-CZ"/>
        </w:rPr>
        <w:t xml:space="preserve"> </w:t>
      </w:r>
      <w:r>
        <w:rPr>
          <w:b/>
          <w:highlight w:val="yellow"/>
          <w:lang w:val="en-GB"/>
        </w:rPr>
        <w:t>zást</w:t>
      </w:r>
      <w:r>
        <w:rPr>
          <w:b/>
          <w:highlight w:val="yellow"/>
          <w:lang w:val="cs-CZ"/>
        </w:rPr>
        <w:t>u</w:t>
      </w:r>
      <w:r>
        <w:rPr>
          <w:b/>
          <w:highlight w:val="yellow"/>
          <w:lang w:val="en-GB"/>
        </w:rPr>
        <w:t>p</w:t>
      </w:r>
      <w:r>
        <w:rPr>
          <w:b/>
          <w:highlight w:val="yellow"/>
          <w:lang w:val="cs-CZ"/>
        </w:rPr>
        <w:t>ce</w:t>
      </w:r>
      <w:r>
        <w:rPr>
          <w:b/>
          <w:highlight w:val="yellow"/>
          <w:lang w:val="cs-CZ"/>
        </w:rPr>
        <w:t xml:space="preserve">  …………………………………………………………….</w:t>
      </w:r>
    </w:p>
    <w:p>
      <w:pPr>
        <w:pStyle w:val="Normal"/>
        <w:jc w:val="center"/>
        <w:rPr>
          <w:b/>
          <w:b/>
        </w:rPr>
      </w:pPr>
      <w:r>
        <w:rPr>
          <w:b/>
        </w:rPr>
      </w:r>
    </w:p>
    <w:p>
      <w:pPr>
        <w:pStyle w:val="Normal"/>
        <w:jc w:val="center"/>
        <w:rPr>
          <w:highlight w:val="yellow"/>
        </w:rPr>
      </w:pPr>
      <w:r>
        <w:rPr>
          <w:b/>
          <w:highlight w:val="yellow"/>
          <w:lang w:val="en-GB"/>
        </w:rPr>
        <w:t xml:space="preserve"> </w:t>
      </w:r>
      <w:r>
        <w:rPr>
          <w:b/>
          <w:highlight w:val="yellow"/>
          <w:lang w:val="en-GB"/>
        </w:rPr>
        <w:t>adres</w:t>
      </w:r>
      <w:r>
        <w:rPr>
          <w:b/>
          <w:highlight w:val="yellow"/>
          <w:lang w:val="en-GB"/>
        </w:rPr>
        <w:t>a</w:t>
      </w:r>
      <w:r>
        <w:rPr>
          <w:b/>
          <w:highlight w:val="yellow"/>
        </w:rPr>
        <w:t xml:space="preserve"> </w:t>
      </w:r>
      <w:r>
        <w:rPr>
          <w:b/>
          <w:highlight w:val="yellow"/>
        </w:rPr>
        <w:t>p</w:t>
      </w:r>
      <w:r>
        <w:rPr>
          <w:b/>
          <w:highlight w:val="yellow"/>
        </w:rPr>
        <w:t>achtýř</w:t>
      </w:r>
      <w:r>
        <w:rPr>
          <w:b/>
          <w:highlight w:val="yellow"/>
          <w:lang w:val="en-GB"/>
        </w:rPr>
        <w:t>em</w:t>
      </w:r>
    </w:p>
    <w:p>
      <w:pPr>
        <w:pStyle w:val="Normal"/>
        <w:jc w:val="center"/>
        <w:rPr>
          <w:b/>
          <w:b/>
          <w:highlight w:val="yellow"/>
        </w:rPr>
      </w:pPr>
      <w:r>
        <w:rPr>
          <w:b/>
          <w:highlight w:val="yellow"/>
          <w:lang w:val="en-GB"/>
        </w:rPr>
        <w:t>……………………………………………</w:t>
      </w:r>
      <w:r>
        <w:rPr>
          <w:b/>
          <w:highlight w:val="yellow"/>
          <w:lang w:val="en-GB"/>
        </w:rPr>
        <w:t>.……………………….…………………………………………….……………………….…………………………………………….……………………….…………………………………………….……………………….…………………………………………….……………………….</w:t>
      </w:r>
    </w:p>
    <w:p>
      <w:pPr>
        <w:pStyle w:val="Normal"/>
        <w:jc w:val="center"/>
        <w:rPr>
          <w:lang w:val="en-GB"/>
        </w:rPr>
      </w:pPr>
      <w:r>
        <w:rPr>
          <w:b/>
          <w:highlight w:val="yellow"/>
        </w:rPr>
      </w:r>
    </w:p>
    <w:p>
      <w:pPr>
        <w:pStyle w:val="Normal"/>
        <w:jc w:val="center"/>
        <w:rPr>
          <w:b/>
          <w:b/>
        </w:rPr>
      </w:pP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 </w:t>
      </w: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RČ nebo číslo OP </w:t>
      </w:r>
    </w:p>
    <w:p>
      <w:pPr>
        <w:pStyle w:val="Normal"/>
        <w:jc w:val="center"/>
        <w:rPr/>
      </w:pPr>
      <w:r>
        <w:rPr/>
        <w:t xml:space="preserve"> </w:t>
      </w:r>
    </w:p>
    <w:p>
      <w:pPr>
        <w:pStyle w:val="Normal"/>
        <w:jc w:val="center"/>
        <w:rPr>
          <w:highlight w:val="yellow"/>
        </w:rPr>
      </w:pP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 </w:t>
      </w:r>
      <w:r>
        <w:rPr>
          <w:rFonts w:eastAsia="SimSun" w:cs="Arial"/>
          <w:b/>
          <w:i w:val="false"/>
          <w:caps w:val="false"/>
          <w:smallCaps w:val="false"/>
          <w:strike w:val="false"/>
          <w:dstrike w:val="false"/>
          <w:color w:val="000000"/>
          <w:kern w:val="2"/>
          <w:position w:val="0"/>
          <w:sz w:val="24"/>
          <w:sz w:val="24"/>
          <w:szCs w:val="24"/>
          <w:highlight w:val="yellow"/>
          <w:u w:val="none"/>
          <w:vertAlign w:val="baseline"/>
          <w:lang w:eastAsia="zh-CN" w:bidi="hi-IN"/>
        </w:rPr>
        <w:t xml:space="preserve">RČ / číslo OP :………………………………………………  </w:t>
      </w:r>
    </w:p>
    <w:p>
      <w:pPr>
        <w:pStyle w:val="Normal"/>
        <w:jc w:val="center"/>
        <w:rPr>
          <w:i/>
          <w:i/>
        </w:rPr>
      </w:pPr>
      <w:r>
        <w:rPr>
          <w:i/>
        </w:rPr>
      </w:r>
    </w:p>
    <w:p>
      <w:pPr>
        <w:pStyle w:val="Normal"/>
        <w:jc w:val="center"/>
        <w:rPr>
          <w:i/>
          <w:i/>
        </w:rPr>
      </w:pPr>
      <w:r>
        <w:rPr>
          <w:i/>
        </w:rPr>
      </w:r>
    </w:p>
    <w:p>
      <w:pPr>
        <w:pStyle w:val="Normal"/>
        <w:jc w:val="center"/>
        <w:rPr/>
      </w:pPr>
      <w:r>
        <w:rPr/>
        <w:t>tuto</w:t>
      </w:r>
    </w:p>
    <w:p>
      <w:pPr>
        <w:pStyle w:val="Heading1"/>
        <w:jc w:val="center"/>
        <w:rPr/>
      </w:pPr>
      <w:r>
        <w:rPr>
          <w:sz w:val="28"/>
        </w:rPr>
        <w:t>pachtovní smlouvu</w:t>
      </w:r>
    </w:p>
    <w:p>
      <w:pPr>
        <w:pStyle w:val="Normal"/>
        <w:rPr/>
      </w:pPr>
      <w:r>
        <w:rPr/>
      </w:r>
    </w:p>
    <w:p>
      <w:pPr>
        <w:pStyle w:val="Normal"/>
        <w:rPr/>
      </w:pPr>
      <w:r>
        <w:rPr/>
      </w:r>
    </w:p>
    <w:p>
      <w:pPr>
        <w:pStyle w:val="Normal"/>
        <w:jc w:val="center"/>
        <w:rPr/>
      </w:pPr>
      <w:r>
        <w:rPr/>
        <w:t xml:space="preserve">dle ust. § 2332 a násl. zákona č. 89/2012 Sb., občanský zákoník </w:t>
      </w:r>
    </w:p>
    <w:p>
      <w:pPr>
        <w:pStyle w:val="Normal"/>
        <w:rPr/>
      </w:pPr>
      <w:r>
        <w:rPr/>
      </w:r>
    </w:p>
    <w:p>
      <w:pPr>
        <w:pStyle w:val="Normal"/>
        <w:jc w:val="center"/>
        <w:rPr/>
      </w:pPr>
      <w:r>
        <w:rPr/>
        <w:t>(dále jen jako "</w:t>
      </w:r>
      <w:r>
        <w:rPr>
          <w:b/>
        </w:rPr>
        <w:t>Smlouva</w:t>
      </w:r>
      <w:r>
        <w:rPr/>
        <w:t>")</w:t>
      </w:r>
    </w:p>
    <w:p>
      <w:pPr>
        <w:pStyle w:val="Normal"/>
        <w:jc w:val="center"/>
        <w:rPr>
          <w:b/>
          <w:b/>
        </w:rPr>
      </w:pPr>
      <w:r>
        <w:rPr>
          <w:b/>
        </w:rPr>
      </w:r>
    </w:p>
    <w:p>
      <w:pPr>
        <w:pStyle w:val="TextBody"/>
        <w:jc w:val="center"/>
        <w:rPr>
          <w:rFonts w:ascii="Times New Roman" w:hAnsi="Times New Roman"/>
          <w:b/>
          <w:b/>
          <w:i w:val="false"/>
          <w:i w:val="false"/>
          <w:caps w:val="false"/>
          <w:smallCaps w:val="false"/>
          <w:strike w:val="false"/>
          <w:dstrike w:val="false"/>
          <w:color w:val="000000"/>
          <w:sz w:val="24"/>
          <w:u w:val="none"/>
          <w:effect w:val="none"/>
        </w:rPr>
      </w:pPr>
      <w:bookmarkStart w:id="1" w:name="docs-internal-guid-65c4aee9-7fff-1b6f-42"/>
      <w:bookmarkEnd w:id="1"/>
      <w:r>
        <w:rPr>
          <w:rFonts w:ascii="Times New Roman" w:hAnsi="Times New Roman"/>
          <w:b/>
          <w:i w:val="false"/>
          <w:caps w:val="false"/>
          <w:smallCaps w:val="false"/>
          <w:strike w:val="false"/>
          <w:dstrike w:val="false"/>
          <w:color w:val="000000"/>
          <w:sz w:val="24"/>
          <w:u w:val="none"/>
          <w:effect w:val="none"/>
        </w:rPr>
        <w:t>Smluvní strany, vědomy si svých závazků v této Smlouvě obsažených a s úmyslem být touto Smlouvou vázány, dohodly se na následujícím znění Smlouvy:</w:t>
      </w:r>
    </w:p>
    <w:p>
      <w:pPr>
        <w:pStyle w:val="TextBody"/>
        <w:ind w:left="0" w:right="0" w:hanging="1"/>
        <w:rPr/>
      </w:pPr>
      <w:r>
        <w:rPr/>
        <w:br/>
      </w:r>
      <w:r>
        <w:br w:type="page"/>
      </w:r>
    </w:p>
    <w:p>
      <w:pPr>
        <w:pStyle w:val="TextBody"/>
        <w:ind w:left="0" w:right="0" w:hanging="1"/>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keepNext w:val="false"/>
        <w:keepLines w:val="false"/>
        <w:widowControl/>
        <w:numPr>
          <w:ilvl w:val="0"/>
          <w:numId w:val="1"/>
        </w:numPr>
        <w:shd w:val="clear" w:fill="auto"/>
        <w:spacing w:lineRule="auto" w:line="240" w:before="0" w:after="0"/>
        <w:jc w:val="both"/>
        <w:rPr>
          <w:rFonts w:ascii="Times New Roman" w:hAnsi="Times New Roman" w:eastAsia="Times New Roman" w:cs="Times New Roman"/>
          <w:b/>
          <w:b/>
          <w:bCs/>
          <w:i w:val="false"/>
          <w:i w:val="false"/>
          <w:caps w:val="false"/>
          <w:smallCaps w:val="false"/>
          <w:strike w:val="false"/>
          <w:dstrike w:val="false"/>
          <w:color w:val="000000"/>
          <w:kern w:val="2"/>
          <w:position w:val="0"/>
          <w:sz w:val="24"/>
          <w:sz w:val="28"/>
          <w:szCs w:val="28"/>
          <w:u w:val="none"/>
          <w:vertAlign w:val="baseline"/>
          <w:lang w:val="cs-CZ" w:eastAsia="zh-CN" w:bidi="hi-IN"/>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shd w:fill="auto" w:val="clear"/>
          <w:vertAlign w:val="baseline"/>
          <w:lang w:val="cs-CZ" w:eastAsia="zh-CN" w:bidi="hi-IN"/>
        </w:rPr>
        <w:t>PŘEDMĚT A ÚČEL SMLOUVY</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b/>
          <w:b/>
          <w:bCs/>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Na základě této smlouvy se Propachtovatel zavazuje přenechat Pachtýři níže specifikovanou nemovitou věc k dočasnému užívání a požívání a Pachtýř se zavazuje za užívání a požívání nemovité věci platit řádně a včas Propachtovateli pachtovné.</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4"/>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Smluvní strany sjednávají, že nemovitá věc je propachtována za účelem zemědělského pachtu.</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4"/>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Veškeré výnosy na nemovité věci náleží po dobu trvání této smlouvy Pachtýři.</w:t>
      </w:r>
    </w:p>
    <w:p>
      <w:pPr>
        <w:pStyle w:val="Normal"/>
        <w:widowControl/>
        <w:shd w:val="clear" w:fill="auto"/>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shd w:val="clear" w:fill="auto"/>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0"/>
          <w:numId w:val="1"/>
        </w:numPr>
        <w:shd w:val="clear" w:fill="auto"/>
        <w:spacing w:lineRule="auto" w:line="240" w:before="0" w:after="0"/>
        <w:jc w:val="both"/>
        <w:rPr>
          <w:rFonts w:ascii="Times New Roman" w:hAnsi="Times New Roman" w:eastAsia="Times New Roman" w:cs="Times New Roman"/>
          <w:i w:val="false"/>
          <w:i w:val="false"/>
          <w:caps w:val="false"/>
          <w:smallCaps w:val="false"/>
          <w:strike w:val="false"/>
          <w:dstrike w:val="false"/>
          <w:color w:val="000000"/>
          <w:kern w:val="2"/>
          <w:position w:val="0"/>
          <w:sz w:val="24"/>
          <w:sz w:val="28"/>
          <w:szCs w:val="28"/>
          <w:u w:val="none"/>
          <w:vertAlign w:val="baseline"/>
          <w:lang w:val="cs-CZ" w:eastAsia="zh-CN" w:bidi="hi-IN"/>
        </w:rPr>
      </w:pPr>
      <w:bookmarkStart w:id="2" w:name="docs-internal-guid-423cb746-7fff-9ade-56"/>
      <w:bookmarkEnd w:id="2"/>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effect w:val="none"/>
          <w:vertAlign w:val="baseline"/>
          <w:lang w:val="cs-CZ" w:eastAsia="zh-CN" w:bidi="hi-IN"/>
        </w:rPr>
        <w:t>PROHLÁŠENÍ SMLUVNÍCH STRAN</w:t>
      </w: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vertAlign w:val="baseline"/>
          <w:lang w:val="cs-CZ" w:eastAsia="zh-CN" w:bidi="hi-IN"/>
        </w:rPr>
        <w:t xml:space="preserve"> </w:t>
      </w:r>
    </w:p>
    <w:p>
      <w:pPr>
        <w:pStyle w:val="Normal"/>
        <w:widowControl/>
        <w:numPr>
          <w:ilvl w:val="0"/>
          <w:numId w:val="0"/>
        </w:numPr>
        <w:shd w:val="clear" w:fill="auto"/>
        <w:spacing w:lineRule="auto" w:line="240" w:before="0" w:after="0"/>
        <w:ind w:left="718" w:hanging="0"/>
        <w:jc w:val="both"/>
        <w:rPr>
          <w:b/>
          <w:b/>
          <w:bCs/>
        </w:rPr>
      </w:pPr>
      <w:r>
        <w:rPr>
          <w:b/>
          <w:bCs/>
        </w:rPr>
      </w:r>
    </w:p>
    <w:p>
      <w:pPr>
        <w:pStyle w:val="TextBody"/>
        <w:widowControl/>
        <w:numPr>
          <w:ilvl w:val="1"/>
          <w:numId w:val="1"/>
        </w:numPr>
        <w:shd w:val="clear" w:fill="auto"/>
        <w:spacing w:lineRule="auto" w:line="240" w:before="0" w:after="0"/>
        <w:jc w:val="both"/>
        <w:rPr/>
      </w:pPr>
      <w:bookmarkStart w:id="3" w:name="docs-internal-guid-411b599c-7fff-014e-ca"/>
      <w:bookmarkEnd w:id="3"/>
      <w:r>
        <w:rPr>
          <w:rFonts w:eastAsia="Times New Roman" w:cs="Times New Roman" w:ascii="Times New Roman" w:hAnsi="Times New Roman"/>
          <w:b w:val="false"/>
          <w:i w:val="false"/>
          <w:caps w:val="false"/>
          <w:smallCaps w:val="false"/>
          <w:strike w:val="false"/>
          <w:dstrike w:val="false"/>
          <w:color w:val="000000"/>
          <w:kern w:val="2"/>
          <w:position w:val="0"/>
          <w:sz w:val="24"/>
          <w:sz w:val="24"/>
          <w:szCs w:val="28"/>
          <w:u w:val="none"/>
          <w:effect w:val="none"/>
          <w:vertAlign w:val="baseline"/>
          <w:lang w:val="cs-CZ" w:eastAsia="zh-CN" w:bidi="hi-IN"/>
        </w:rPr>
        <w:t>Propachtovatel prohlašuje, že je výlučným vlastníkem níže uvedené nemovité věci:</w:t>
      </w:r>
    </w:p>
    <w:p>
      <w:pPr>
        <w:pStyle w:val="TextBody"/>
        <w:widowControl/>
        <w:numPr>
          <w:ilvl w:val="0"/>
          <w:numId w:val="0"/>
        </w:numPr>
        <w:shd w:val="clear" w:fill="auto"/>
        <w:spacing w:lineRule="auto" w:line="240" w:before="0" w:after="0"/>
        <w:ind w:left="107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4"/>
          <w:sz w:val="24"/>
          <w:szCs w:val="28"/>
          <w:u w:val="none"/>
          <w:effect w:val="none"/>
          <w:vertAlign w:val="baseline"/>
          <w:lang w:val="cs-CZ" w:eastAsia="zh-CN" w:bidi="hi-IN"/>
        </w:rPr>
      </w:pPr>
      <w:r>
        <w:rPr/>
      </w:r>
    </w:p>
    <w:p>
      <w:pPr>
        <w:pStyle w:val="ListParagraph"/>
        <w:widowControl/>
        <w:numPr>
          <w:ilvl w:val="0"/>
          <w:numId w:val="0"/>
        </w:numPr>
        <w:tabs>
          <w:tab w:val="clear" w:pos="720"/>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ascii="Times New Roman" w:hAnsi="Times New Roman"/>
          <w:b w:val="false"/>
          <w:bCs w:val="false"/>
          <w:color w:val="auto"/>
          <w:kern w:val="0"/>
          <w:sz w:val="24"/>
          <w:szCs w:val="20"/>
          <w:lang w:val="cs-CZ" w:eastAsia="cs-CZ" w:bidi="ar-SA"/>
        </w:rPr>
        <w:t xml:space="preserve">pozemek parc. č. </w:t>
      </w:r>
      <w:r>
        <w:rPr>
          <w:rFonts w:eastAsia="Times New Roman" w:cs="Times New Roman" w:ascii="Times New Roman" w:hAnsi="Times New Roman"/>
          <w:b w:val="false"/>
          <w:bCs w:val="false"/>
          <w:color w:val="auto"/>
          <w:kern w:val="0"/>
          <w:sz w:val="24"/>
          <w:szCs w:val="20"/>
          <w:highlight w:val="yellow"/>
          <w:lang w:val="cs-CZ" w:eastAsia="cs-CZ" w:bidi="ar-SA"/>
        </w:rPr>
        <w:t xml:space="preserve">……………………...…......  </w:t>
      </w:r>
      <w:r>
        <w:rPr>
          <w:rFonts w:eastAsia="Times New Roman" w:cs="Times New Roman" w:ascii="Times New Roman" w:hAnsi="Times New Roman"/>
          <w:b w:val="false"/>
          <w:bCs w:val="false"/>
          <w:color w:val="auto"/>
          <w:kern w:val="0"/>
          <w:sz w:val="24"/>
          <w:szCs w:val="20"/>
          <w:lang w:val="cs-CZ" w:eastAsia="cs-CZ" w:bidi="ar-SA"/>
        </w:rPr>
        <w:t xml:space="preserve">o výměře </w:t>
      </w:r>
      <w:r>
        <w:rPr>
          <w:rFonts w:eastAsia="Times New Roman" w:cs="Times New Roman" w:ascii="Times New Roman" w:hAnsi="Times New Roman"/>
          <w:b w:val="false"/>
          <w:bCs w:val="false"/>
          <w:color w:val="auto"/>
          <w:kern w:val="0"/>
          <w:sz w:val="24"/>
          <w:szCs w:val="20"/>
          <w:highlight w:val="yellow"/>
          <w:lang w:val="cs-CZ" w:eastAsia="cs-CZ" w:bidi="ar-SA"/>
        </w:rPr>
        <w:t xml:space="preserve">……………………...……….... </w:t>
      </w:r>
      <w:r>
        <w:rPr>
          <w:rFonts w:eastAsia="Times New Roman" w:cs="Times New Roman" w:ascii="Times New Roman" w:hAnsi="Times New Roman"/>
          <w:b w:val="false"/>
          <w:bCs w:val="false"/>
          <w:color w:val="auto"/>
          <w:kern w:val="0"/>
          <w:sz w:val="24"/>
          <w:szCs w:val="20"/>
          <w:lang w:val="cs-CZ" w:eastAsia="cs-CZ" w:bidi="ar-SA"/>
        </w:rPr>
        <w:t xml:space="preserve"> </w:t>
      </w:r>
    </w:p>
    <w:p>
      <w:pPr>
        <w:pStyle w:val="ListParagraph"/>
        <w:widowControl/>
        <w:numPr>
          <w:ilvl w:val="0"/>
          <w:numId w:val="0"/>
        </w:numPr>
        <w:tabs>
          <w:tab w:val="clear" w:pos="720"/>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ascii="Times New Roman" w:hAnsi="Times New Roman"/>
          <w:b w:val="false"/>
          <w:bCs w:val="false"/>
          <w:color w:val="auto"/>
          <w:kern w:val="0"/>
          <w:sz w:val="24"/>
          <w:szCs w:val="20"/>
          <w:lang w:val="cs-CZ" w:eastAsia="cs-CZ" w:bidi="ar-SA"/>
        </w:rPr>
        <w:t xml:space="preserve">v obci  </w:t>
      </w:r>
      <w:r>
        <w:rPr>
          <w:rFonts w:eastAsia="Times New Roman" w:cs="Times New Roman" w:ascii="Times New Roman" w:hAnsi="Times New Roman"/>
          <w:b w:val="false"/>
          <w:bCs w:val="false"/>
          <w:color w:val="auto"/>
          <w:kern w:val="0"/>
          <w:sz w:val="24"/>
          <w:szCs w:val="20"/>
          <w:highlight w:val="yellow"/>
          <w:lang w:val="cs-CZ" w:eastAsia="cs-CZ" w:bidi="ar-SA"/>
        </w:rPr>
        <w:t xml:space="preserve"> ……………………………..…….....  </w:t>
      </w:r>
      <w:r>
        <w:rPr>
          <w:rFonts w:eastAsia="Times New Roman" w:cs="Times New Roman" w:ascii="Times New Roman" w:hAnsi="Times New Roman"/>
          <w:b w:val="false"/>
          <w:bCs w:val="false"/>
          <w:color w:val="auto"/>
          <w:kern w:val="0"/>
          <w:sz w:val="24"/>
          <w:szCs w:val="20"/>
          <w:lang w:val="cs-CZ" w:eastAsia="cs-CZ" w:bidi="ar-SA"/>
        </w:rPr>
        <w:t xml:space="preserve"> část obce </w:t>
      </w:r>
      <w:r>
        <w:rPr>
          <w:rFonts w:eastAsia="Times New Roman" w:cs="Times New Roman" w:ascii="Times New Roman" w:hAnsi="Times New Roman"/>
          <w:b w:val="false"/>
          <w:bCs w:val="false"/>
          <w:color w:val="auto"/>
          <w:kern w:val="0"/>
          <w:sz w:val="24"/>
          <w:szCs w:val="20"/>
          <w:highlight w:val="yellow"/>
          <w:lang w:val="cs-CZ" w:eastAsia="cs-CZ" w:bidi="ar-SA"/>
        </w:rPr>
        <w:t xml:space="preserve">…………………   ……………  </w:t>
      </w:r>
      <w:r>
        <w:rPr>
          <w:rFonts w:eastAsia="Times New Roman" w:cs="Times New Roman" w:ascii="Times New Roman" w:hAnsi="Times New Roman"/>
          <w:b w:val="false"/>
          <w:bCs w:val="false"/>
          <w:color w:val="auto"/>
          <w:kern w:val="0"/>
          <w:sz w:val="24"/>
          <w:szCs w:val="20"/>
          <w:lang w:val="cs-CZ" w:eastAsia="cs-CZ" w:bidi="ar-SA"/>
        </w:rPr>
        <w:t xml:space="preserve">  </w:t>
      </w:r>
    </w:p>
    <w:p>
      <w:pPr>
        <w:pStyle w:val="ListParagraph"/>
        <w:widowControl/>
        <w:numPr>
          <w:ilvl w:val="0"/>
          <w:numId w:val="0"/>
        </w:numPr>
        <w:tabs>
          <w:tab w:val="clear" w:pos="720"/>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ascii="Times New Roman" w:hAnsi="Times New Roman"/>
          <w:b w:val="false"/>
          <w:bCs w:val="false"/>
          <w:color w:val="auto"/>
          <w:kern w:val="0"/>
          <w:sz w:val="24"/>
          <w:szCs w:val="20"/>
          <w:lang w:val="cs-CZ" w:eastAsia="cs-CZ" w:bidi="ar-SA"/>
        </w:rPr>
        <w:t xml:space="preserve">katastrální území </w:t>
      </w:r>
      <w:r>
        <w:rPr>
          <w:rFonts w:eastAsia="Times New Roman" w:cs="Times New Roman" w:ascii="Times New Roman" w:hAnsi="Times New Roman"/>
          <w:b w:val="false"/>
          <w:bCs w:val="false"/>
          <w:color w:val="auto"/>
          <w:kern w:val="0"/>
          <w:sz w:val="24"/>
          <w:szCs w:val="20"/>
          <w:highlight w:val="yellow"/>
          <w:lang w:val="cs-CZ" w:eastAsia="cs-CZ" w:bidi="ar-SA"/>
        </w:rPr>
        <w:t xml:space="preserve"> ……………………………………………..……………………………...... </w:t>
      </w:r>
      <w:r>
        <w:rPr>
          <w:rFonts w:eastAsia="Times New Roman" w:cs="Times New Roman" w:ascii="Times New Roman" w:hAnsi="Times New Roman"/>
          <w:b w:val="false"/>
          <w:bCs w:val="false"/>
          <w:color w:val="auto"/>
          <w:kern w:val="0"/>
          <w:sz w:val="24"/>
          <w:szCs w:val="20"/>
          <w:lang w:val="cs-CZ" w:eastAsia="cs-CZ" w:bidi="ar-SA"/>
        </w:rPr>
        <w:t xml:space="preserve">  </w:t>
      </w:r>
    </w:p>
    <w:p>
      <w:pPr>
        <w:pStyle w:val="ListParagraph"/>
        <w:widowControl/>
        <w:numPr>
          <w:ilvl w:val="0"/>
          <w:numId w:val="0"/>
        </w:numPr>
        <w:tabs>
          <w:tab w:val="clear" w:pos="720"/>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ascii="Times New Roman" w:hAnsi="Times New Roman"/>
          <w:b w:val="false"/>
          <w:bCs w:val="false"/>
          <w:color w:val="auto"/>
          <w:kern w:val="0"/>
          <w:sz w:val="24"/>
          <w:szCs w:val="20"/>
          <w:lang w:val="cs-CZ" w:eastAsia="cs-CZ" w:bidi="ar-SA"/>
        </w:rPr>
        <w:t xml:space="preserve">zapsáno na listu vlastnictví číslo </w:t>
      </w:r>
      <w:r>
        <w:rPr>
          <w:rFonts w:eastAsia="Times New Roman" w:cs="Times New Roman" w:ascii="Times New Roman" w:hAnsi="Times New Roman"/>
          <w:b w:val="false"/>
          <w:bCs w:val="false"/>
          <w:color w:val="auto"/>
          <w:kern w:val="0"/>
          <w:sz w:val="24"/>
          <w:szCs w:val="20"/>
          <w:highlight w:val="yellow"/>
          <w:lang w:val="cs-CZ" w:eastAsia="cs-CZ" w:bidi="ar-SA"/>
        </w:rPr>
        <w:t xml:space="preserve">…………………………………….………………………..... </w:t>
      </w:r>
      <w:r>
        <w:rPr>
          <w:rFonts w:eastAsia="Times New Roman" w:cs="Times New Roman" w:ascii="Times New Roman" w:hAnsi="Times New Roman"/>
          <w:b w:val="false"/>
          <w:bCs w:val="false"/>
          <w:color w:val="auto"/>
          <w:kern w:val="0"/>
          <w:sz w:val="24"/>
          <w:szCs w:val="20"/>
          <w:lang w:val="cs-CZ" w:eastAsia="cs-CZ" w:bidi="ar-SA"/>
        </w:rPr>
        <w:t xml:space="preserve"> </w:t>
      </w:r>
    </w:p>
    <w:p>
      <w:pPr>
        <w:pStyle w:val="ListParagraph"/>
        <w:widowControl/>
        <w:numPr>
          <w:ilvl w:val="0"/>
          <w:numId w:val="0"/>
        </w:numPr>
        <w:tabs>
          <w:tab w:val="clear" w:pos="720"/>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ascii="Times New Roman" w:hAnsi="Times New Roman"/>
          <w:b w:val="false"/>
          <w:bCs w:val="false"/>
          <w:color w:val="auto"/>
          <w:kern w:val="0"/>
          <w:sz w:val="24"/>
          <w:szCs w:val="20"/>
          <w:lang w:val="cs-CZ" w:eastAsia="cs-CZ" w:bidi="ar-SA"/>
        </w:rPr>
        <w:t xml:space="preserve">v katastru nemovitostí </w:t>
      </w:r>
      <w:r>
        <w:rPr>
          <w:rFonts w:eastAsia="Times New Roman" w:cs="Times New Roman" w:ascii="Times New Roman" w:hAnsi="Times New Roman"/>
          <w:b w:val="false"/>
          <w:bCs w:val="false"/>
          <w:color w:val="auto"/>
          <w:kern w:val="0"/>
          <w:sz w:val="24"/>
          <w:szCs w:val="20"/>
          <w:highlight w:val="yellow"/>
          <w:lang w:val="cs-CZ" w:eastAsia="cs-CZ" w:bidi="ar-SA"/>
        </w:rPr>
        <w:t xml:space="preserve"> ……………………………………………………………………...…. </w:t>
      </w:r>
    </w:p>
    <w:p>
      <w:pPr>
        <w:pStyle w:val="ListParagraph"/>
        <w:widowControl/>
        <w:numPr>
          <w:ilvl w:val="0"/>
          <w:numId w:val="0"/>
        </w:numPr>
        <w:tabs>
          <w:tab w:val="clear" w:pos="720"/>
          <w:tab w:val="left" w:pos="10" w:leader="none"/>
          <w:tab w:val="left" w:pos="540" w:leader="none"/>
        </w:tabs>
        <w:bidi w:val="0"/>
        <w:spacing w:before="0" w:after="120"/>
        <w:ind w:left="0" w:right="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ascii="Times New Roman" w:hAnsi="Times New Roman"/>
          <w:b w:val="false"/>
          <w:bCs w:val="false"/>
          <w:color w:val="auto"/>
          <w:kern w:val="0"/>
          <w:sz w:val="24"/>
          <w:szCs w:val="20"/>
          <w:lang w:val="cs-CZ" w:eastAsia="cs-CZ" w:bidi="ar-SA"/>
        </w:rPr>
        <w:t xml:space="preserve">vedeném Katastrálním úřadem pro  </w:t>
      </w:r>
      <w:r>
        <w:rPr>
          <w:rFonts w:eastAsia="Times New Roman" w:cs="Times New Roman" w:ascii="Times New Roman" w:hAnsi="Times New Roman"/>
          <w:b w:val="false"/>
          <w:bCs w:val="false"/>
          <w:color w:val="auto"/>
          <w:kern w:val="0"/>
          <w:sz w:val="24"/>
          <w:szCs w:val="20"/>
          <w:highlight w:val="yellow"/>
          <w:lang w:val="cs-CZ" w:eastAsia="cs-CZ" w:bidi="ar-SA"/>
        </w:rPr>
        <w:t xml:space="preserve"> ……………………………………………………………</w:t>
      </w:r>
    </w:p>
    <w:p>
      <w:pPr>
        <w:pStyle w:val="ListParagraph"/>
        <w:numPr>
          <w:ilvl w:val="0"/>
          <w:numId w:val="0"/>
        </w:numPr>
        <w:tabs>
          <w:tab w:val="clear" w:pos="720"/>
          <w:tab w:val="left" w:pos="1276" w:leader="none"/>
        </w:tabs>
        <w:spacing w:before="0" w:after="120"/>
        <w:ind w:left="3183" w:hanging="0"/>
        <w:contextualSpacing/>
        <w:jc w:val="left"/>
        <w:outlineLvl w:val="2"/>
        <w:rPr>
          <w:rFonts w:ascii="Times New Roman" w:hAnsi="Times New Roman" w:eastAsia="Times New Roman" w:cs="Times New Roman"/>
          <w:b w:val="false"/>
          <w:b w:val="false"/>
          <w:bCs w:val="false"/>
          <w:color w:val="auto"/>
          <w:kern w:val="0"/>
          <w:sz w:val="24"/>
          <w:szCs w:val="20"/>
          <w:lang w:val="cs-CZ" w:eastAsia="cs-CZ" w:bidi="ar-SA"/>
        </w:rPr>
      </w:pPr>
      <w:r>
        <w:rPr>
          <w:rFonts w:eastAsia="Times New Roman" w:cs="Times New Roman" w:ascii="Times New Roman" w:hAnsi="Times New Roman"/>
          <w:b w:val="false"/>
          <w:bCs w:val="false"/>
          <w:color w:val="auto"/>
          <w:kern w:val="0"/>
          <w:sz w:val="24"/>
          <w:szCs w:val="20"/>
          <w:lang w:val="cs-CZ" w:eastAsia="cs-CZ" w:bidi="ar-SA"/>
        </w:rPr>
      </w:r>
    </w:p>
    <w:p>
      <w:pPr>
        <w:pStyle w:val="ListParagraph"/>
        <w:widowControl/>
        <w:numPr>
          <w:ilvl w:val="0"/>
          <w:numId w:val="0"/>
        </w:numPr>
        <w:shd w:val="clear" w:fill="auto"/>
        <w:tabs>
          <w:tab w:val="clear" w:pos="720"/>
          <w:tab w:val="left" w:pos="1276" w:leader="none"/>
        </w:tabs>
        <w:spacing w:lineRule="auto" w:line="240" w:before="0" w:after="120"/>
        <w:ind w:left="720" w:hanging="0"/>
        <w:contextualSpacing/>
        <w:jc w:val="left"/>
        <w:outlineLvl w:val="2"/>
        <w:rPr>
          <w:rFonts w:ascii="Times New Roman" w:hAnsi="Times New Roman" w:eastAsia="Times New Roman" w:cs="Times New Roman"/>
          <w:color w:val="auto"/>
          <w:kern w:val="0"/>
          <w:sz w:val="24"/>
          <w:szCs w:val="20"/>
          <w:lang w:val="cs-CZ" w:eastAsia="cs-CZ" w:bidi="ar-SA"/>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effect w:val="none"/>
          <w:shd w:fill="auto" w:val="clear"/>
          <w:vertAlign w:val="baseline"/>
          <w:lang w:val="cs-CZ" w:eastAsia="zh-CN" w:bidi="hi-IN"/>
        </w:rPr>
        <w:tab/>
        <w:t>(dále jen „pozemek“)</w:t>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numPr>
          <w:ilvl w:val="1"/>
          <w:numId w:val="1"/>
        </w:numPr>
        <w:shd w:val="clear" w:fill="auto"/>
        <w:spacing w:lineRule="auto" w:line="240" w:before="0" w:after="0"/>
        <w:jc w:val="both"/>
        <w:rPr/>
      </w:pPr>
      <w:r>
        <w:rPr/>
        <w:t>Propachtovatel prohlašuje, že pozemek je bez jakýchkoliv vad, a že má právo pozemek Pachtýři touto smlouvou propachtovat.</w:t>
      </w:r>
    </w:p>
    <w:p>
      <w:pPr>
        <w:pStyle w:val="Normal"/>
        <w:widowControl/>
        <w:numPr>
          <w:ilvl w:val="0"/>
          <w:numId w:val="0"/>
        </w:numPr>
        <w:shd w:val="clear" w:fill="auto"/>
        <w:spacing w:lineRule="auto" w:line="240" w:before="0" w:after="0"/>
        <w:ind w:left="1078" w:hanging="0"/>
        <w:jc w:val="both"/>
        <w:rPr/>
      </w:pPr>
      <w:r>
        <w:rPr/>
      </w:r>
    </w:p>
    <w:p>
      <w:pPr>
        <w:pStyle w:val="Normal"/>
        <w:widowControl/>
        <w:numPr>
          <w:ilvl w:val="1"/>
          <w:numId w:val="1"/>
        </w:numPr>
        <w:shd w:val="clear" w:fill="auto"/>
        <w:spacing w:lineRule="auto" w:line="240" w:before="0" w:after="0"/>
        <w:jc w:val="both"/>
        <w:rPr/>
      </w:pPr>
      <w:r>
        <w:rPr/>
        <w:t>Pachtýř prohlašuje, že si před uzavřením této Smlouvy pozemek prohlédl, seznámil se s jeho stavem a v tomto stavu pozemek do pachtu přijímá.</w:t>
      </w:r>
    </w:p>
    <w:p>
      <w:pPr>
        <w:pStyle w:val="Normal"/>
        <w:widowControl/>
        <w:numPr>
          <w:ilvl w:val="0"/>
          <w:numId w:val="0"/>
        </w:numPr>
        <w:shd w:val="clear" w:fill="auto"/>
        <w:spacing w:lineRule="auto" w:line="240" w:before="0" w:after="0"/>
        <w:ind w:left="1078" w:hanging="0"/>
        <w:jc w:val="both"/>
        <w:rPr/>
      </w:pPr>
      <w:r>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numPr>
          <w:ilvl w:val="0"/>
          <w:numId w:val="1"/>
        </w:numPr>
        <w:shd w:val="clear" w:fill="auto"/>
        <w:spacing w:lineRule="auto" w:line="240" w:before="0" w:after="0"/>
        <w:jc w:val="both"/>
        <w:rPr>
          <w:rFonts w:ascii="Times New Roman" w:hAnsi="Times New Roman" w:eastAsia="Times New Roman" w:cs="Times New Roman"/>
          <w:b/>
          <w:b/>
          <w:bCs/>
          <w:i w:val="false"/>
          <w:i w:val="false"/>
          <w:caps w:val="false"/>
          <w:smallCaps w:val="false"/>
          <w:strike w:val="false"/>
          <w:dstrike w:val="false"/>
          <w:color w:val="000000"/>
          <w:kern w:val="2"/>
          <w:position w:val="0"/>
          <w:sz w:val="24"/>
          <w:sz w:val="28"/>
          <w:szCs w:val="28"/>
          <w:u w:val="none"/>
          <w:vertAlign w:val="baseline"/>
          <w:lang w:val="cs-CZ" w:eastAsia="zh-CN" w:bidi="hi-IN"/>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shd w:fill="auto" w:val="clear"/>
          <w:vertAlign w:val="baseline"/>
          <w:lang w:val="cs-CZ" w:eastAsia="zh-CN" w:bidi="hi-IN"/>
        </w:rPr>
        <w:t>DOBA TRVÁNÍ SMLOUVY</w:t>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numPr>
          <w:ilvl w:val="1"/>
          <w:numId w:val="1"/>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 xml:space="preserve">Tato Smlouva se uzavírá na dobu určitou, a to na dobu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en-GB" w:eastAsia="zh-CN" w:bidi="hi-IN"/>
        </w:rPr>
        <w:t>.</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en-GB" w:eastAsia="zh-CN" w:bidi="hi-IN"/>
        </w:rPr>
        <w:t>..</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 xml:space="preserve">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 xml:space="preserve"> pachtovních roků. </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4"/>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Pachtovním rokem se rozumí období od 1. října do 30. září následujícího roku.</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 xml:space="preserve">Pacht pozemku počíná běžet dnem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numPr>
          <w:ilvl w:val="0"/>
          <w:numId w:val="1"/>
        </w:numPr>
        <w:shd w:val="clear" w:fill="auto"/>
        <w:spacing w:lineRule="auto" w:line="240" w:before="0" w:after="0"/>
        <w:jc w:val="both"/>
        <w:rPr>
          <w:b/>
          <w:b/>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shd w:fill="auto" w:val="clear"/>
          <w:vertAlign w:val="baseline"/>
          <w:lang w:val="cs-CZ" w:eastAsia="zh-CN" w:bidi="hi-IN"/>
        </w:rPr>
        <w:t>PACHTOVNÉ</w:t>
      </w:r>
    </w:p>
    <w:p>
      <w:pPr>
        <w:pStyle w:val="Normal"/>
        <w:keepNext w:val="false"/>
        <w:keepLines w:val="false"/>
        <w:widowControl/>
        <w:numPr>
          <w:ilvl w:val="0"/>
          <w:numId w:val="0"/>
        </w:numPr>
        <w:shd w:val="clear" w:fill="auto"/>
        <w:spacing w:lineRule="auto" w:line="240" w:before="0" w:after="0"/>
        <w:ind w:left="107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t xml:space="preserve">Pachtýř se zavazuje zaplatit Propachtovateli za pacht pozemku pachtovné ve výši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 xml:space="preserve">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en-GB" w:eastAsia="zh-CN" w:bidi="hi-IN"/>
        </w:rPr>
        <w:t>………………...</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 xml:space="preserve">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t xml:space="preserve"> Kč (slovy: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 xml:space="preserve"> ……………………………………………………….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t xml:space="preserve"> korun českých), a to za každý pachtovní rok.</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4"/>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t>Pachtovné se platí ročně pozadu a je splatné ke dni 1. října příslušného roku.</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t xml:space="preserve">Pachtovné bude Pachtýřem uhrazeno bezhotovostně bankovním převodem na bankovní účet Propachtovatele č.ú.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 xml:space="preserve">……………………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t xml:space="preserve"> vedený u</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en-GB" w:eastAsia="zh-CN" w:bidi="hi-IN"/>
        </w:rPr>
        <w:t xml:space="preserve">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en-GB" w:eastAsia="zh-CN" w:bidi="hi-IN"/>
        </w:rPr>
        <w:t>banky</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en-GB" w:eastAsia="zh-CN" w:bidi="hi-IN"/>
        </w:rPr>
        <w:t xml:space="preserve"> </w:t>
      </w: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highlight w:val="yellow"/>
          <w:u w:val="none"/>
          <w:vertAlign w:val="baseline"/>
          <w:lang w:val="cs-CZ" w:eastAsia="zh-CN" w:bidi="hi-IN"/>
        </w:rPr>
        <w:t xml:space="preserve"> ……………………………………………………….. </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4"/>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t>Překročí-li míra inflace, vyjádřená přírůstkem průměrného ročního indexu spotřebitelských cen podle Českého statistického úřadu, hodnotu 3 %, může Propachtovatel jednostranně zvýšit výši pachtovného od následujícího pachtovního roku až o hodnotu inflace.</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keepNext w:val="false"/>
        <w:keepLines w:val="false"/>
        <w:widowControl/>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t xml:space="preserve">     </w:t>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keepNext w:val="false"/>
        <w:keepLines w:val="false"/>
        <w:widowControl/>
        <w:numPr>
          <w:ilvl w:val="0"/>
          <w:numId w:val="1"/>
        </w:numPr>
        <w:shd w:val="clear" w:fill="auto"/>
        <w:spacing w:lineRule="auto" w:line="240" w:before="0" w:after="0"/>
        <w:jc w:val="both"/>
        <w:rPr>
          <w:b/>
          <w:b/>
          <w:bCs/>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shd w:fill="auto" w:val="clear"/>
          <w:vertAlign w:val="baseline"/>
          <w:lang w:val="cs-CZ" w:eastAsia="zh-CN" w:bidi="hi-IN"/>
        </w:rPr>
        <w:t>DALŠÍ UJEDNÁNÍ</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Pachtýř se zavazuje pečovat o propachtovaný pozemek s péčí řádného hospodáře a užívat a požívat pozemek výhradně k zemědělské výrobě a k pěstování zemědělských plodin (potravin či krmiv) dle svého uvážení a svého ekonomického zájmu. Pachtýř se zavazuje, že nebude na pozemku pěstovat kukuřici pro výrobu bioplynu a štěpku pro energetické využití.</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 xml:space="preserve">Pokud Pachtýř není ke dni uzavření této Smlouvy registrován v systému ekologického zemědělství podle zákona č. 242/2000 Sb., o ekologickém zemědělství a o změně zákona č. 368/1992 Sb., o správních poplatcích, ve znění pozdějších předpisů, zavazuje se registrovat do tohoto systému nejpozději do 3 let od uzavření této Smlouvy a být v něm registrován do konce doby pachtu dle této Smlouvy. Pachtýř se zavazuje předložit Propachtovateli potvrzení o této registraci bezodkladně po jejím provedení. </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Pachtýř se zavazuje každoročně předložit propachtovateli certifikát a protokol z kontroly provedené certifikačním orgánem ekologického zemědělství, s nímž má pachtýř uzavřenu smlouvu o kontrole, a to nejpozději do jednoho měsíce po obdržení protokolu.</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Pachtýř není bez předchozího písemného souhlasu Propachtovatele oprávněn činit jakékoli kroky vedoucí ke zhoršení ukazatelů BPEJ na pozemku (pokud jsou na pozemku stanoveny), účelu a smyslu využití pozemku a vysazovat na pozemku trvalé porosty, stromy nebo měnit kultury.</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 xml:space="preserve">Propachtovatel má právo na informace o budoucím osevním postupu Pachtýře. </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Pachtýř je povinen umožnit Propachtovateli přístup a prohlídku pozemku i každé jeho části za účelem kontroly jeho stavu a plnění podmínek sjednaných v této smlouvě. Na základě písemné žádosti Propachtovatele je Pachtýř povinen umožnit provést na propachtovaném pozemku základní půdní průzkum dle článku 2.2 Metodiky půdního průzkumu zemědělských pozemků Výzkumného ústavu meliorací a ochrany půdy, v.v.i. (dále jen „Metodika“), a to maximálně jednou za každý pachtovní rok. Náklady takového rozboru nese Propachtovatel. Propachtovatel je povinen se při prohlídce chovat k pozemku šetrně a dbát rozumných pokynů Pachtýře.</w:t>
      </w:r>
    </w:p>
    <w:p>
      <w:pPr>
        <w:pStyle w:val="Normal"/>
        <w:widowControl/>
        <w:numPr>
          <w:ilvl w:val="0"/>
          <w:numId w:val="0"/>
        </w:numPr>
        <w:shd w:val="clear" w:fill="auto"/>
        <w:spacing w:lineRule="auto" w:line="240" w:before="0" w:after="0"/>
        <w:ind w:left="1078" w:hanging="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shd w:fill="auto" w:val="clear"/>
          <w:vertAlign w:val="baseline"/>
          <w:lang w:val="cs-CZ" w:eastAsia="zh-CN" w:bidi="hi-IN"/>
        </w:rPr>
        <w:t>Pokud v důsledku činnosti Pachtýře dojde ke znečištění či kontaminaci pozemku či kterékoli jeho části, a to zejména ropnými či toxickými chemickými látkami, v souladu s účelem této smlouvy je Pachtýř povinen tuto skutečnost neprodleně písemně oznámit Propachtovateli a na své náklady provést odstranění znečištění nebo kontaminace. Tím není dotčeno právo Propachtovatele na náhradu škody. V pochybnostech musí škodnou činnost Pachtýře prokázat Propachtovatel.</w:t>
      </w:r>
    </w:p>
    <w:p>
      <w:pPr>
        <w:pStyle w:val="Normal"/>
        <w:widowControl/>
        <w:shd w:val="clear" w:fill="auto"/>
        <w:spacing w:lineRule="auto" w:line="240" w:before="0" w:after="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shd w:val="clear" w:fill="auto"/>
        <w:spacing w:lineRule="auto" w:line="240" w:before="0" w:after="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shd w:val="clear" w:fill="auto"/>
        <w:spacing w:lineRule="auto" w:line="240" w:before="0" w:after="0"/>
        <w:ind w:left="-1" w:hanging="0"/>
        <w:jc w:val="both"/>
        <w:rPr>
          <w:rFonts w:ascii="Times New Roman" w:hAnsi="Times New Roman" w:eastAsia="Times New Roman" w:cs="Times New Roman"/>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0"/>
          <w:numId w:val="1"/>
        </w:numPr>
        <w:shd w:val="clear" w:fill="auto"/>
        <w:spacing w:lineRule="auto" w:line="240" w:before="0" w:after="0"/>
        <w:jc w:val="both"/>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shd w:fill="auto" w:val="clear"/>
          <w:vertAlign w:val="baseline"/>
          <w:lang w:val="cs-CZ" w:eastAsia="zh-CN" w:bidi="hi-IN"/>
        </w:rPr>
        <w:t>UKONČENÍ SMLOUVY</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b/>
          <w:bCs/>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Tuto smlouvu lze ukončit vzájemnou dohodou obou smluvních stran.</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V případě skončení pachtu před koncem pachtovního roku má Propachtovatel právo na úhradu pachtovného v poměrné výši, v jaké trval pacht pozemku.</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Nedohodnou-li se strany písemně jinak, je Pachtýř povinen vrátit Propachtovateli pozemek podmítnutý a nezasetý.</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 xml:space="preserve">Ke dni skončení pachtu je Pachtýř povinen odevzdat Propachtovateli pozemek ve stavu odpovídajícímu takovým ukazatelům BPEJ (či vykazující obdobné půdní vlastnosti), v jakém jej převzal, nedohodnou-li se smluvní strany jinak. Není-li pozemek odevzdán Propachtovateli ve stavu dle věty první tohoto odstavce, je Pachtýř povinen nahradit Propachtovateli účelně vynaložené náklady na uvedení pozemku do stavu (dle ukazatelů BPEJ), v jakém byl pozemek Pachtýři předán, a to ve lhůtě 1 měsíce od obdržení písemné výzvy Propachtovatele. Tím není dotčeno právo Propachtovatele na náhradu škody. </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Smluvní strany sjednávají, že před počátkem i po skončení pachtu dle této smlouvy může být proveden základní pedologický průzkum na pozemku ve smyslu čl. 2.2 Metodiky. Odběr půdního vzorku bude proveden dle metodického postupu a v rozsahu stanoveném Metodikou pro základní půdní průzkum, přičemž rozsah analýzy vzorků zahrnuje zejména následující faktory: zrnitost, půdní reakce (výměnná), kationtová výměnná kapacita a nasycenost výměnnými bázemi, obsah přijatelných živin, obsah oxidovatelného uhlíku (Cox) a jeho přepočet na humus pomocí Welteho přepočtového koeficientu. Smluvní strany sjednávají, že základní pedologický průzkum na pozemku bude proveden akreditovanou laboratoří nebo akreditovaným zemědělským poradcem. Náklady takového rozboru nese Pachtýř, pokud se prokáže, že došlo ke zhoršení ukazatele BPEJ na pozemku, v ostatních případech nese náklady Propachtovatel.</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0"/>
          <w:numId w:val="0"/>
        </w:numPr>
        <w:shd w:val="clear" w:fill="auto"/>
        <w:spacing w:lineRule="auto" w:line="240" w:before="0" w:after="0"/>
        <w:ind w:left="718" w:hanging="0"/>
        <w:jc w:val="both"/>
        <w:rPr>
          <w:b w:val="false"/>
          <w:b w:val="false"/>
          <w:bCs w:val="false"/>
        </w:rPr>
      </w:pPr>
      <w:r>
        <w:rPr>
          <w:b w:val="false"/>
          <w:bCs w:val="false"/>
        </w:rPr>
      </w:r>
    </w:p>
    <w:p>
      <w:pPr>
        <w:pStyle w:val="Normal"/>
        <w:widowControl/>
        <w:numPr>
          <w:ilvl w:val="0"/>
          <w:numId w:val="1"/>
        </w:numPr>
        <w:shd w:val="clear" w:fill="auto"/>
        <w:spacing w:lineRule="auto" w:line="240" w:before="0" w:after="0"/>
        <w:jc w:val="both"/>
        <w:rPr>
          <w:rFonts w:ascii="Times New Roman" w:hAnsi="Times New Roman" w:eastAsia="Times New Roman" w:cs="Times New Roman"/>
          <w:b/>
          <w:b/>
          <w:bCs/>
          <w:i w:val="false"/>
          <w:i w:val="false"/>
          <w:caps w:val="false"/>
          <w:smallCaps w:val="false"/>
          <w:strike w:val="false"/>
          <w:dstrike w:val="false"/>
          <w:color w:val="000000"/>
          <w:kern w:val="2"/>
          <w:position w:val="0"/>
          <w:sz w:val="24"/>
          <w:sz w:val="28"/>
          <w:szCs w:val="28"/>
          <w:u w:val="none"/>
          <w:vertAlign w:val="baseline"/>
          <w:lang w:val="cs-CZ" w:eastAsia="zh-CN" w:bidi="hi-IN"/>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shd w:fill="auto" w:val="clear"/>
          <w:vertAlign w:val="baseline"/>
          <w:lang w:val="cs-CZ" w:eastAsia="zh-CN" w:bidi="hi-IN"/>
        </w:rPr>
        <w:t>SANKCE</w:t>
      </w:r>
    </w:p>
    <w:p>
      <w:pPr>
        <w:pStyle w:val="Normal"/>
        <w:widowControl/>
        <w:numPr>
          <w:ilvl w:val="0"/>
          <w:numId w:val="0"/>
        </w:numPr>
        <w:shd w:val="clear" w:fill="auto"/>
        <w:spacing w:lineRule="auto" w:line="240" w:before="0" w:after="0"/>
        <w:ind w:left="718" w:hanging="0"/>
        <w:jc w:val="both"/>
        <w:rPr>
          <w:b w:val="false"/>
          <w:b w:val="false"/>
          <w:bCs w:val="false"/>
        </w:rPr>
      </w:pPr>
      <w:r>
        <w:rPr>
          <w:b w:val="false"/>
          <w:bCs w:val="false"/>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 xml:space="preserve">Smluvní strany sjednávají, že při prodlení Pachtýře s úhradou pachtovného vyzve Propachtovatel Pachtýře písemně k úhradě, upozorní jej na možné následky neuposlechnutí a poskytne mu dodatečnou lhůtu 30 dní k nápravě. Pokud Pachtýř pachtovné neuhradí ani v dodatečné lhůtě, má Propachtovatel právo Smlouvu vypovědět bez výpovědní doby. </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Smluvní strany dále sjednávají, že při porušení jakékoli povinnosti Pachtýře vyplývající z článků 5.1 až 5.7 této Smlouvy vyzve Propachtovatel Pachtýře písemně k nápravě s přesnou specifikací porušení a způsobu nápravy, upozorní jej na možné následky nesplnění a poskytne mu dodatečnou lhůtu 30 dní k nápravě. Pokud Pachtýř nezjedná nápravu ani v dodatečné lhůtě, má Propachtovatel právo Smlouvu vypovědět bez výpovědní doby.</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Ustanovením o smluvní pokutě není dotčen nárok Propachtovatele na úhradu způsobené škody v plné výši.</w:t>
      </w:r>
    </w:p>
    <w:p>
      <w:pPr>
        <w:pStyle w:val="Normal"/>
        <w:widowControl/>
        <w:shd w:val="clear" w:fill="auto"/>
        <w:spacing w:lineRule="auto" w:line="240" w:before="0" w:after="0"/>
        <w:jc w:val="both"/>
        <w:rPr>
          <w:b w:val="false"/>
          <w:b w:val="false"/>
          <w:bCs w:val="false"/>
        </w:rPr>
      </w:pPr>
      <w:r>
        <w:rPr>
          <w:b w:val="false"/>
          <w:bCs w:val="false"/>
        </w:rPr>
      </w:r>
    </w:p>
    <w:p>
      <w:pPr>
        <w:pStyle w:val="Normal"/>
        <w:widowControl/>
        <w:shd w:val="clear" w:fill="auto"/>
        <w:spacing w:lineRule="auto" w:line="240" w:before="0" w:after="0"/>
        <w:jc w:val="both"/>
        <w:rPr>
          <w:b w:val="false"/>
          <w:b w:val="false"/>
          <w:bCs w:val="false"/>
        </w:rPr>
      </w:pPr>
      <w:r>
        <w:rPr>
          <w:b w:val="false"/>
          <w:bCs w:val="false"/>
        </w:rPr>
      </w:r>
    </w:p>
    <w:p>
      <w:pPr>
        <w:pStyle w:val="Normal"/>
        <w:widowControl/>
        <w:shd w:val="clear" w:fill="auto"/>
        <w:spacing w:lineRule="auto" w:line="240" w:before="0" w:after="0"/>
        <w:jc w:val="both"/>
        <w:rPr>
          <w:b w:val="false"/>
          <w:b w:val="false"/>
          <w:bCs w:val="false"/>
        </w:rPr>
      </w:pPr>
      <w:r>
        <w:rPr>
          <w:b w:val="false"/>
          <w:bCs w:val="false"/>
        </w:rPr>
      </w:r>
    </w:p>
    <w:p>
      <w:pPr>
        <w:pStyle w:val="Normal"/>
        <w:widowControl/>
        <w:numPr>
          <w:ilvl w:val="0"/>
          <w:numId w:val="1"/>
        </w:numPr>
        <w:shd w:val="clear" w:fill="auto"/>
        <w:spacing w:lineRule="auto" w:line="240" w:before="0" w:after="0"/>
        <w:jc w:val="both"/>
        <w:rPr>
          <w:rFonts w:ascii="Times New Roman" w:hAnsi="Times New Roman" w:eastAsia="Times New Roman" w:cs="Times New Roman"/>
          <w:b/>
          <w:b/>
          <w:bCs/>
          <w:i w:val="false"/>
          <w:i w:val="false"/>
          <w:caps w:val="false"/>
          <w:smallCaps w:val="false"/>
          <w:strike w:val="false"/>
          <w:dstrike w:val="false"/>
          <w:color w:val="000000"/>
          <w:kern w:val="2"/>
          <w:position w:val="0"/>
          <w:sz w:val="24"/>
          <w:sz w:val="28"/>
          <w:szCs w:val="28"/>
          <w:u w:val="none"/>
          <w:vertAlign w:val="baseline"/>
          <w:lang w:val="cs-CZ" w:eastAsia="zh-CN" w:bidi="hi-IN"/>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shd w:fill="auto" w:val="clear"/>
          <w:vertAlign w:val="baseline"/>
          <w:lang w:val="cs-CZ" w:eastAsia="zh-CN" w:bidi="hi-IN"/>
        </w:rPr>
        <w:t>ZÁVĚREČNÁ USTANOVENÍ</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b/>
          <w:bCs/>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Smluvní strany sjednávají, že pacht pozemku podle této Smlouvy nebude zapsán v katastru nemovitostí, jakožto veřejném rejstříku.</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 xml:space="preserve">Tato Smlouva se řídí právním řádem České republiky zejména ustanoveními § 2332 a násl. zákona č. 89/2012 Sb., občanský zákoník. </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Tato Smlouva je sepsána ve dvou (2) vyhotoveních s platností originálu, přičemž po jednom (1) vyhotovení obdrží každý účastník Smlouvy.</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Tato Smlouva nabývá platnosti a účinnosti dnem jejího podpisu oběma smluvními stranami.</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both"/>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Tato Smlouva představuje úplnou dohodu smluvních stran o pozemku a nahrazuje veškerá předešlá ujednání smluvních stran, ať již ústní či písemná.</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1"/>
          <w:numId w:val="1"/>
        </w:numPr>
        <w:shd w:val="clear" w:fill="auto"/>
        <w:spacing w:lineRule="auto" w:line="240" w:before="0" w:after="0"/>
        <w:jc w:val="left"/>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t>Tato Smluvní strany se dohodly, že veškeré změny a doplňky Smlouvy musí být vyhotoveny písemně, formou číslovaných dodatků, a musí být podepsány oběma smluvními stranami.</w:t>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val="false"/>
          <w:b w:val="false"/>
          <w:bCs w:val="false"/>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val="false"/>
          <w:bCs w:val="false"/>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0"/>
          <w:numId w:val="0"/>
        </w:numPr>
        <w:shd w:val="clear" w:fill="auto"/>
        <w:spacing w:lineRule="auto" w:line="240" w:before="0" w:after="0"/>
        <w:ind w:left="718" w:hanging="0"/>
        <w:jc w:val="both"/>
        <w:rPr>
          <w:rFonts w:ascii="Times New Roman" w:hAnsi="Times New Roman" w:eastAsia="Times New Roman" w:cs="Times New Roman"/>
          <w:b/>
          <w:b/>
          <w:bCs/>
          <w:i w:val="false"/>
          <w:i w:val="false"/>
          <w:caps w:val="false"/>
          <w:smallCaps w:val="false"/>
          <w:strike w:val="false"/>
          <w:dstrike w:val="false"/>
          <w:color w:val="000000"/>
          <w:kern w:val="2"/>
          <w:position w:val="0"/>
          <w:sz w:val="28"/>
          <w:sz w:val="28"/>
          <w:szCs w:val="28"/>
          <w:u w:val="none"/>
          <w:vertAlign w:val="baseline"/>
          <w:lang w:val="cs-CZ" w:eastAsia="zh-CN" w:bidi="hi-IN"/>
        </w:rPr>
      </w:pPr>
      <w:r>
        <w:rPr>
          <w:rFonts w:eastAsia="Times New Roman" w:cs="Times New Roman" w:ascii="Times New Roman" w:hAnsi="Times New Roman"/>
          <w:b/>
          <w:bCs/>
          <w:i w:val="false"/>
          <w:caps w:val="false"/>
          <w:smallCaps w:val="false"/>
          <w:strike w:val="false"/>
          <w:dstrike w:val="false"/>
          <w:color w:val="000000"/>
          <w:kern w:val="2"/>
          <w:position w:val="0"/>
          <w:sz w:val="28"/>
          <w:sz w:val="28"/>
          <w:szCs w:val="28"/>
          <w:u w:val="none"/>
          <w:vertAlign w:val="baseline"/>
          <w:lang w:val="cs-CZ" w:eastAsia="zh-CN" w:bidi="hi-IN"/>
        </w:rPr>
      </w:r>
    </w:p>
    <w:p>
      <w:pPr>
        <w:pStyle w:val="Normal"/>
        <w:widowControl/>
        <w:numPr>
          <w:ilvl w:val="0"/>
          <w:numId w:val="0"/>
        </w:numPr>
        <w:shd w:val="clear" w:fill="auto"/>
        <w:spacing w:lineRule="auto" w:line="240" w:before="0" w:after="0"/>
        <w:ind w:left="718" w:hanging="0"/>
        <w:jc w:val="center"/>
        <w:rPr>
          <w:b/>
          <w:b/>
          <w:bCs/>
          <w:i w:val="false"/>
          <w:i w:val="false"/>
          <w:iCs w:val="false"/>
          <w:sz w:val="28"/>
          <w:szCs w:val="28"/>
        </w:rPr>
      </w:pPr>
      <w:r>
        <w:rPr>
          <w:rFonts w:eastAsia="Times New Roman" w:cs="Times New Roman" w:ascii="Times New Roman" w:hAnsi="Times New Roman"/>
          <w:b/>
          <w:bCs/>
          <w:i w:val="false"/>
          <w:iCs w:val="false"/>
          <w:caps w:val="false"/>
          <w:smallCaps w:val="false"/>
          <w:strike w:val="false"/>
          <w:dstrike w:val="false"/>
          <w:color w:val="000000"/>
          <w:kern w:val="2"/>
          <w:position w:val="0"/>
          <w:sz w:val="28"/>
          <w:sz w:val="28"/>
          <w:szCs w:val="28"/>
          <w:u w:val="none"/>
          <w:vertAlign w:val="baseline"/>
          <w:lang w:val="cs-CZ" w:eastAsia="zh-CN" w:bidi="hi-IN"/>
        </w:rPr>
        <w:t>Smluvní strany prohlašují, že si Smlouvu přečetly a s jejím obsahem souhlasí, a na důkaz toho k ní připojují své podpisy:</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keepNext w:val="false"/>
        <w:keepLines w:val="false"/>
        <w:widowControl/>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V …………………...……..…..……. dne ….  …. ……..</w:t>
      </w:r>
    </w:p>
    <w:p>
      <w:pPr>
        <w:pStyle w:val="Normal"/>
        <w:keepNext w:val="false"/>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p>
      <w:pPr>
        <w:pStyle w:val="Normal"/>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shd w:fill="auto" w:val="clear"/>
          </w:tcPr>
          <w:p>
            <w:pPr>
              <w:pStyle w:val="Normal"/>
              <w:keepNext w:val="false"/>
              <w:keepLines w:val="false"/>
              <w:widowControl/>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Propachtovatel                                                          </w:t>
            </w:r>
          </w:p>
        </w:tc>
        <w:tc>
          <w:tcPr>
            <w:tcW w:w="4818" w:type="dxa"/>
            <w:tcBorders/>
            <w:shd w:fill="auto" w:val="clear"/>
          </w:tcPr>
          <w:p>
            <w:pPr>
              <w:pStyle w:val="Normal"/>
              <w:keepNext w:val="false"/>
              <w:keepLines w:val="false"/>
              <w:widowControl/>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Normal"/>
              <w:widowControl/>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Pachtýř</w:t>
            </w:r>
          </w:p>
        </w:tc>
      </w:tr>
    </w:tbl>
    <w:p>
      <w:pPr>
        <w:pStyle w:val="Normal"/>
        <w:widowControl/>
        <w:shd w:val="clear" w:fill="auto"/>
        <w:spacing w:lineRule="auto" w:line="240" w:before="0" w:after="0"/>
        <w:ind w:left="0" w:right="0" w:hanging="0"/>
        <w:jc w:val="both"/>
        <w:rPr/>
      </w:pPr>
      <w:r>
        <w:rPr/>
      </w:r>
    </w:p>
    <w:sectPr>
      <w:footerReference w:type="default" r:id="rId2"/>
      <w:type w:val="nextPage"/>
      <w:pgSz w:w="11906" w:h="16838"/>
      <w:pgMar w:left="1134" w:right="1134" w:header="720" w:top="1361" w:footer="709" w:bottom="130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spacing w:lineRule="auto" w:line="240" w:before="0" w:after="0"/>
      <w:ind w:left="0" w:right="0" w:hanging="0"/>
      <w:jc w:val="center"/>
      <w:rPr/>
    </w:pPr>
    <w:r>
      <w:rPr>
        <w:rFonts w:eastAsia="Times New Roman" w:cs="Times New Roman" w:ascii="Times New Roman" w:hAnsi="Times New Roman"/>
        <w:b w:val="false"/>
        <w:i/>
        <w:iCs/>
        <w:caps w:val="false"/>
        <w:smallCaps w:val="false"/>
        <w:strike w:val="false"/>
        <w:dstrike w:val="false"/>
        <w:color w:val="000000"/>
        <w:position w:val="0"/>
        <w:sz w:val="24"/>
        <w:sz w:val="24"/>
        <w:szCs w:val="24"/>
        <w:u w:val="none"/>
        <w:vertAlign w:val="baseline"/>
        <w:lang w:val="en-GB"/>
      </w:rPr>
      <w:t xml:space="preserve">– </w:t>
    </w:r>
    <w:r>
      <w:rPr>
        <w:rFonts w:eastAsia="Times New Roman" w:cs="Times New Roman" w:ascii="Times New Roman" w:hAnsi="Times New Roman"/>
        <w:b w:val="false"/>
        <w:i/>
        <w:iCs/>
        <w:caps w:val="false"/>
        <w:smallCaps w:val="false"/>
        <w:strike w:val="false"/>
        <w:dstrike w:val="false"/>
        <w:color w:val="000000"/>
        <w:position w:val="0"/>
        <w:sz w:val="24"/>
        <w:sz w:val="24"/>
        <w:szCs w:val="24"/>
        <w:u w:val="none"/>
        <w:vertAlign w:val="baseline"/>
        <w:lang w:val="en-GB"/>
      </w:rPr>
      <w:t xml:space="preserve">Strana </w:t>
    </w:r>
    <w:r>
      <w:rPr>
        <w:rFonts w:eastAsia="Times New Roman" w:cs="Times New Roman" w:ascii="Times New Roman" w:hAnsi="Times New Roman"/>
        <w:b w:val="false"/>
        <w:i/>
        <w:iCs/>
        <w:caps w:val="false"/>
        <w:smallCaps w:val="false"/>
        <w:strike w:val="false"/>
        <w:dstrike w:val="false"/>
        <w:position w:val="0"/>
        <w:sz w:val="24"/>
        <w:sz w:val="24"/>
        <w:szCs w:val="24"/>
        <w:u w:val="none"/>
        <w:vertAlign w:val="baseline"/>
      </w:rPr>
      <w:fldChar w:fldCharType="begin"/>
    </w:r>
    <w:r>
      <w:rPr>
        <w:smallCaps w:val="false"/>
        <w:caps w:val="false"/>
        <w:dstrike w:val="false"/>
        <w:strike w:val="false"/>
        <w:vertAlign w:val="baseline"/>
        <w:position w:val="0"/>
        <w:sz w:val="24"/>
        <w:sz w:val="24"/>
        <w:i/>
        <w:u w:val="none"/>
        <w:b w:val="false"/>
        <w:szCs w:val="24"/>
        <w:iCs/>
        <w:rFonts w:eastAsia="Times New Roman" w:cs="Times New Roman" w:ascii="Times New Roman" w:hAnsi="Times New Roman"/>
      </w:rPr>
      <w:instrText> PAGE </w:instrText>
    </w:r>
    <w:r>
      <w:rPr>
        <w:smallCaps w:val="false"/>
        <w:caps w:val="false"/>
        <w:dstrike w:val="false"/>
        <w:strike w:val="false"/>
        <w:vertAlign w:val="baseline"/>
        <w:position w:val="0"/>
        <w:sz w:val="24"/>
        <w:sz w:val="24"/>
        <w:i/>
        <w:u w:val="none"/>
        <w:b w:val="false"/>
        <w:szCs w:val="24"/>
        <w:iCs/>
        <w:rFonts w:eastAsia="Times New Roman" w:cs="Times New Roman" w:ascii="Times New Roman" w:hAnsi="Times New Roman"/>
      </w:rPr>
      <w:fldChar w:fldCharType="separate"/>
    </w:r>
    <w:r>
      <w:rPr>
        <w:smallCaps w:val="false"/>
        <w:caps w:val="false"/>
        <w:dstrike w:val="false"/>
        <w:strike w:val="false"/>
        <w:vertAlign w:val="baseline"/>
        <w:position w:val="0"/>
        <w:sz w:val="24"/>
        <w:sz w:val="24"/>
        <w:i/>
        <w:u w:val="none"/>
        <w:b w:val="false"/>
        <w:szCs w:val="24"/>
        <w:iCs/>
        <w:rFonts w:eastAsia="Times New Roman" w:cs="Times New Roman" w:ascii="Times New Roman" w:hAnsi="Times New Roman"/>
      </w:rPr>
      <w:t>6</w:t>
    </w:r>
    <w:r>
      <w:rPr>
        <w:smallCaps w:val="false"/>
        <w:caps w:val="false"/>
        <w:dstrike w:val="false"/>
        <w:strike w:val="false"/>
        <w:vertAlign w:val="baseline"/>
        <w:position w:val="0"/>
        <w:sz w:val="24"/>
        <w:sz w:val="24"/>
        <w:i/>
        <w:u w:val="none"/>
        <w:b w:val="false"/>
        <w:szCs w:val="24"/>
        <w:iCs/>
        <w:rFonts w:eastAsia="Times New Roman" w:cs="Times New Roman" w:ascii="Times New Roman" w:hAnsi="Times New Roman"/>
      </w:rPr>
      <w:fldChar w:fldCharType="end"/>
    </w:r>
    <w:r>
      <w:rPr>
        <w:rFonts w:eastAsia="Times New Roman" w:cs="Times New Roman" w:ascii="Times New Roman" w:hAnsi="Times New Roman"/>
        <w:b w:val="false"/>
        <w:i/>
        <w:iCs/>
        <w:caps w:val="false"/>
        <w:smallCaps w:val="false"/>
        <w:strike w:val="false"/>
        <w:dstrike w:val="false"/>
        <w:color w:val="000000"/>
        <w:position w:val="0"/>
        <w:sz w:val="24"/>
        <w:sz w:val="24"/>
        <w:szCs w:val="24"/>
        <w:u w:val="none"/>
        <w:vertAlign w:val="baseline"/>
        <w:lang w:val="en-GB"/>
      </w:rPr>
      <w:t xml:space="preserve"> z </w:t>
    </w:r>
    <w:r>
      <w:rPr>
        <w:rFonts w:eastAsia="Times New Roman" w:cs="Times New Roman" w:ascii="Times New Roman" w:hAnsi="Times New Roman"/>
        <w:b w:val="false"/>
        <w:i/>
        <w:iCs/>
        <w:caps w:val="false"/>
        <w:smallCaps w:val="false"/>
        <w:strike w:val="false"/>
        <w:dstrike w:val="false"/>
        <w:position w:val="0"/>
        <w:sz w:val="24"/>
        <w:sz w:val="24"/>
        <w:szCs w:val="24"/>
        <w:u w:val="none"/>
        <w:vertAlign w:val="baseline"/>
      </w:rPr>
      <w:fldChar w:fldCharType="begin"/>
    </w:r>
    <w:r>
      <w:rPr>
        <w:smallCaps w:val="false"/>
        <w:caps w:val="false"/>
        <w:dstrike w:val="false"/>
        <w:strike w:val="false"/>
        <w:vertAlign w:val="baseline"/>
        <w:position w:val="0"/>
        <w:sz w:val="24"/>
        <w:sz w:val="24"/>
        <w:i/>
        <w:u w:val="none"/>
        <w:b w:val="false"/>
        <w:szCs w:val="24"/>
        <w:iCs/>
        <w:rFonts w:eastAsia="Times New Roman" w:cs="Times New Roman" w:ascii="Times New Roman" w:hAnsi="Times New Roman"/>
      </w:rPr>
      <w:instrText> NUMPAGES </w:instrText>
    </w:r>
    <w:r>
      <w:rPr>
        <w:smallCaps w:val="false"/>
        <w:caps w:val="false"/>
        <w:dstrike w:val="false"/>
        <w:strike w:val="false"/>
        <w:vertAlign w:val="baseline"/>
        <w:position w:val="0"/>
        <w:sz w:val="24"/>
        <w:sz w:val="24"/>
        <w:i/>
        <w:u w:val="none"/>
        <w:b w:val="false"/>
        <w:szCs w:val="24"/>
        <w:iCs/>
        <w:rFonts w:eastAsia="Times New Roman" w:cs="Times New Roman" w:ascii="Times New Roman" w:hAnsi="Times New Roman"/>
      </w:rPr>
      <w:fldChar w:fldCharType="separate"/>
    </w:r>
    <w:r>
      <w:rPr>
        <w:smallCaps w:val="false"/>
        <w:caps w:val="false"/>
        <w:dstrike w:val="false"/>
        <w:strike w:val="false"/>
        <w:vertAlign w:val="baseline"/>
        <w:position w:val="0"/>
        <w:sz w:val="24"/>
        <w:sz w:val="24"/>
        <w:i/>
        <w:u w:val="none"/>
        <w:b w:val="false"/>
        <w:szCs w:val="24"/>
        <w:iCs/>
        <w:rFonts w:eastAsia="Times New Roman" w:cs="Times New Roman" w:ascii="Times New Roman" w:hAnsi="Times New Roman"/>
      </w:rPr>
      <w:t>6</w:t>
    </w:r>
    <w:r>
      <w:rPr>
        <w:smallCaps w:val="false"/>
        <w:caps w:val="false"/>
        <w:dstrike w:val="false"/>
        <w:strike w:val="false"/>
        <w:vertAlign w:val="baseline"/>
        <w:position w:val="0"/>
        <w:sz w:val="24"/>
        <w:sz w:val="24"/>
        <w:i/>
        <w:u w:val="none"/>
        <w:b w:val="false"/>
        <w:szCs w:val="24"/>
        <w:iCs/>
        <w:rFonts w:eastAsia="Times New Roman" w:cs="Times New Roman" w:ascii="Times New Roman" w:hAnsi="Times New Roman"/>
      </w:rPr>
      <w:fldChar w:fldCharType="end"/>
    </w:r>
    <w:r>
      <w:rPr>
        <w:rFonts w:eastAsia="Times New Roman" w:cs="Times New Roman" w:ascii="Times New Roman" w:hAnsi="Times New Roman"/>
        <w:b w:val="false"/>
        <w:i/>
        <w:iCs/>
        <w:caps w:val="false"/>
        <w:smallCaps w:val="false"/>
        <w:strike w:val="false"/>
        <w:dstrike w:val="false"/>
        <w:color w:val="000000"/>
        <w:position w:val="0"/>
        <w:sz w:val="24"/>
        <w:sz w:val="24"/>
        <w:szCs w:val="24"/>
        <w:u w:val="none"/>
        <w:vertAlign w:val="baseline"/>
        <w:lang w:val="en-GB"/>
      </w:rPr>
      <w:t xml:space="preserve"> –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lang w:val="en-GB"/>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cs-CZ" w:eastAsia="zh-CN" w:bidi="hi-IN"/>
      </w:rPr>
    </w:rPrDefault>
    <w:pPrDefault>
      <w:pPr/>
    </w:pPrDefault>
  </w:docDefaults>
  <w:style w:type="paragraph" w:styleId="Normal" w:default="1">
    <w:name w:val="Normal"/>
    <w:qFormat/>
    <w:rsid w:val="00e45170"/>
    <w:pPr>
      <w:widowControl/>
      <w:bidi w:val="0"/>
      <w:spacing w:lineRule="atLeast" w:line="1"/>
      <w:ind w:left="-1" w:hanging="1"/>
      <w:jc w:val="left"/>
      <w:textAlignment w:val="top"/>
      <w:outlineLvl w:val="0"/>
    </w:pPr>
    <w:rPr>
      <w:rFonts w:ascii="Liberation Serif" w:hAnsi="Liberation Serif" w:eastAsia="SimSun" w:cs="Arial"/>
      <w:color w:val="auto"/>
      <w:kern w:val="2"/>
      <w:sz w:val="24"/>
      <w:szCs w:val="24"/>
      <w:lang w:val="cs-CZ" w:eastAsia="zh-CN" w:bidi="hi-IN"/>
    </w:rPr>
  </w:style>
  <w:style w:type="paragraph" w:styleId="Heading1">
    <w:name w:val="Heading 1"/>
    <w:next w:val="Normln1"/>
    <w:qFormat/>
    <w:rsid w:val="00e45170"/>
    <w:pPr>
      <w:keepNext w:val="true"/>
      <w:keepLines/>
      <w:widowControl/>
      <w:bidi w:val="0"/>
      <w:spacing w:before="480" w:after="120"/>
      <w:ind w:hanging="1"/>
      <w:jc w:val="left"/>
      <w:outlineLvl w:val="0"/>
    </w:pPr>
    <w:rPr>
      <w:rFonts w:ascii="Liberation Serif" w:hAnsi="Liberation Serif" w:eastAsia="Liberation Serif" w:cs="Liberation Serif"/>
      <w:b/>
      <w:color w:val="auto"/>
      <w:kern w:val="0"/>
      <w:sz w:val="48"/>
      <w:szCs w:val="48"/>
      <w:lang w:val="cs-CZ" w:eastAsia="zh-CN" w:bidi="hi-IN"/>
    </w:rPr>
  </w:style>
  <w:style w:type="paragraph" w:styleId="Heading2">
    <w:name w:val="Heading 2"/>
    <w:next w:val="Normln1"/>
    <w:qFormat/>
    <w:rsid w:val="00e45170"/>
    <w:pPr>
      <w:keepNext w:val="true"/>
      <w:keepLines/>
      <w:widowControl/>
      <w:bidi w:val="0"/>
      <w:spacing w:before="360" w:after="80"/>
      <w:ind w:hanging="1"/>
      <w:jc w:val="left"/>
      <w:outlineLvl w:val="1"/>
    </w:pPr>
    <w:rPr>
      <w:rFonts w:ascii="Liberation Serif" w:hAnsi="Liberation Serif" w:eastAsia="Liberation Serif" w:cs="Liberation Serif"/>
      <w:b/>
      <w:color w:val="auto"/>
      <w:kern w:val="0"/>
      <w:sz w:val="36"/>
      <w:szCs w:val="36"/>
      <w:lang w:val="cs-CZ" w:eastAsia="zh-CN" w:bidi="hi-IN"/>
    </w:rPr>
  </w:style>
  <w:style w:type="paragraph" w:styleId="Heading3">
    <w:name w:val="Heading 3"/>
    <w:next w:val="Normln1"/>
    <w:qFormat/>
    <w:rsid w:val="00e45170"/>
    <w:pPr>
      <w:keepNext w:val="true"/>
      <w:keepLines/>
      <w:widowControl/>
      <w:bidi w:val="0"/>
      <w:spacing w:before="280" w:after="80"/>
      <w:ind w:hanging="1"/>
      <w:jc w:val="left"/>
      <w:outlineLvl w:val="2"/>
    </w:pPr>
    <w:rPr>
      <w:rFonts w:ascii="Liberation Serif" w:hAnsi="Liberation Serif" w:eastAsia="Liberation Serif" w:cs="Liberation Serif"/>
      <w:b/>
      <w:color w:val="auto"/>
      <w:kern w:val="0"/>
      <w:sz w:val="28"/>
      <w:szCs w:val="28"/>
      <w:lang w:val="cs-CZ" w:eastAsia="zh-CN" w:bidi="hi-IN"/>
    </w:rPr>
  </w:style>
  <w:style w:type="paragraph" w:styleId="Heading4">
    <w:name w:val="Heading 4"/>
    <w:next w:val="Normln1"/>
    <w:qFormat/>
    <w:rsid w:val="00e45170"/>
    <w:pPr>
      <w:keepNext w:val="true"/>
      <w:keepLines/>
      <w:widowControl/>
      <w:bidi w:val="0"/>
      <w:spacing w:before="240" w:after="40"/>
      <w:ind w:hanging="1"/>
      <w:jc w:val="left"/>
      <w:outlineLvl w:val="3"/>
    </w:pPr>
    <w:rPr>
      <w:rFonts w:ascii="Liberation Serif" w:hAnsi="Liberation Serif" w:eastAsia="Liberation Serif" w:cs="Liberation Serif"/>
      <w:b/>
      <w:color w:val="auto"/>
      <w:kern w:val="0"/>
      <w:sz w:val="24"/>
      <w:szCs w:val="24"/>
      <w:lang w:val="cs-CZ" w:eastAsia="zh-CN" w:bidi="hi-IN"/>
    </w:rPr>
  </w:style>
  <w:style w:type="paragraph" w:styleId="Heading5">
    <w:name w:val="Heading 5"/>
    <w:next w:val="Normln1"/>
    <w:qFormat/>
    <w:rsid w:val="00e45170"/>
    <w:pPr>
      <w:keepNext w:val="true"/>
      <w:keepLines/>
      <w:widowControl/>
      <w:bidi w:val="0"/>
      <w:spacing w:before="220" w:after="40"/>
      <w:ind w:hanging="1"/>
      <w:jc w:val="left"/>
      <w:outlineLvl w:val="4"/>
    </w:pPr>
    <w:rPr>
      <w:rFonts w:ascii="Liberation Serif" w:hAnsi="Liberation Serif" w:eastAsia="Liberation Serif" w:cs="Liberation Serif"/>
      <w:b/>
      <w:color w:val="auto"/>
      <w:kern w:val="0"/>
      <w:sz w:val="22"/>
      <w:szCs w:val="22"/>
      <w:lang w:val="cs-CZ" w:eastAsia="zh-CN" w:bidi="hi-IN"/>
    </w:rPr>
  </w:style>
  <w:style w:type="paragraph" w:styleId="Heading6">
    <w:name w:val="Heading 6"/>
    <w:next w:val="Normln1"/>
    <w:qFormat/>
    <w:rsid w:val="00e45170"/>
    <w:pPr>
      <w:keepNext w:val="true"/>
      <w:keepLines/>
      <w:widowControl/>
      <w:bidi w:val="0"/>
      <w:spacing w:before="200" w:after="40"/>
      <w:ind w:hanging="1"/>
      <w:jc w:val="left"/>
      <w:outlineLvl w:val="5"/>
    </w:pPr>
    <w:rPr>
      <w:rFonts w:ascii="Liberation Serif" w:hAnsi="Liberation Serif" w:eastAsia="Liberation Serif" w:cs="Liberation Serif"/>
      <w:b/>
      <w:color w:val="auto"/>
      <w:kern w:val="0"/>
      <w:sz w:val="24"/>
      <w:szCs w:val="24"/>
      <w:lang w:val="cs-CZ" w:eastAsia="zh-CN" w:bidi="hi-IN"/>
    </w:rPr>
  </w:style>
  <w:style w:type="character" w:styleId="DefaultParagraphFont" w:default="1">
    <w:name w:val="Default Paragraph Font"/>
    <w:uiPriority w:val="1"/>
    <w:semiHidden/>
    <w:unhideWhenUsed/>
    <w:qFormat/>
    <w:rPr/>
  </w:style>
  <w:style w:type="character" w:styleId="ZhlavChar" w:customStyle="1">
    <w:name w:val="Záhlaví Char"/>
    <w:qFormat/>
    <w:rsid w:val="00e45170"/>
    <w:rPr>
      <w:rFonts w:ascii="Liberation Serif" w:hAnsi="Liberation Serif" w:eastAsia="SimSun" w:cs="Mangal"/>
      <w:w w:val="100"/>
      <w:kern w:val="2"/>
      <w:position w:val="0"/>
      <w:sz w:val="24"/>
      <w:sz w:val="24"/>
      <w:szCs w:val="21"/>
      <w:effect w:val="none"/>
      <w:vertAlign w:val="baseline"/>
      <w:em w:val="none"/>
      <w:lang w:eastAsia="zh-CN" w:bidi="hi-IN"/>
    </w:rPr>
  </w:style>
  <w:style w:type="character" w:styleId="ZpatChar" w:customStyle="1">
    <w:name w:val="Zápatí Char"/>
    <w:qFormat/>
    <w:rsid w:val="00e45170"/>
    <w:rPr>
      <w:rFonts w:ascii="Liberation Serif" w:hAnsi="Liberation Serif" w:eastAsia="SimSun" w:cs="Mangal"/>
      <w:w w:val="100"/>
      <w:kern w:val="2"/>
      <w:position w:val="0"/>
      <w:sz w:val="24"/>
      <w:sz w:val="24"/>
      <w:szCs w:val="21"/>
      <w:effect w:val="none"/>
      <w:vertAlign w:val="baseline"/>
      <w:em w:val="none"/>
      <w:lang w:eastAsia="zh-CN" w:bidi="hi-IN"/>
    </w:rPr>
  </w:style>
  <w:style w:type="character" w:styleId="TextbublinyChar" w:customStyle="1">
    <w:name w:val="Text bubliny Char"/>
    <w:basedOn w:val="DefaultParagraphFont"/>
    <w:link w:val="Textbubliny"/>
    <w:uiPriority w:val="99"/>
    <w:semiHidden/>
    <w:qFormat/>
    <w:rsid w:val="00c92399"/>
    <w:rPr>
      <w:rFonts w:ascii="Tahoma" w:hAnsi="Tahoma" w:eastAsia="SimSun" w:cs="Mangal"/>
      <w:kern w:val="2"/>
      <w:sz w:val="16"/>
      <w:szCs w:val="14"/>
      <w:lang w:eastAsia="zh-CN" w:bidi="hi-IN"/>
    </w:rPr>
  </w:style>
  <w:style w:type="character" w:styleId="ListLabel19">
    <w:name w:val="ListLabel 19"/>
    <w:qFormat/>
    <w:rPr>
      <w:rFonts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rsid w:val="00e45170"/>
    <w:pPr>
      <w:spacing w:lineRule="auto" w:line="288" w:before="0" w:after="140"/>
    </w:pPr>
    <w:rPr/>
  </w:style>
  <w:style w:type="paragraph" w:styleId="List">
    <w:name w:val="List"/>
    <w:basedOn w:val="TextBody"/>
    <w:rsid w:val="00e45170"/>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ind w:hanging="1"/>
      <w:jc w:val="left"/>
    </w:pPr>
    <w:rPr>
      <w:rFonts w:ascii="Liberation Serif" w:hAnsi="Liberation Serif" w:eastAsia="Liberation Serif" w:cs="Liberation Serif"/>
      <w:color w:val="auto"/>
      <w:kern w:val="0"/>
      <w:sz w:val="24"/>
      <w:szCs w:val="24"/>
      <w:lang w:val="cs-CZ" w:eastAsia="zh-CN" w:bidi="hi-IN"/>
    </w:rPr>
  </w:style>
  <w:style w:type="paragraph" w:styleId="Title">
    <w:name w:val="Title"/>
    <w:next w:val="Normln1"/>
    <w:qFormat/>
    <w:rsid w:val="00e45170"/>
    <w:pPr>
      <w:keepNext w:val="true"/>
      <w:keepLines/>
      <w:widowControl/>
      <w:bidi w:val="0"/>
      <w:spacing w:before="480" w:after="120"/>
      <w:jc w:val="left"/>
    </w:pPr>
    <w:rPr>
      <w:rFonts w:ascii="Liberation Serif" w:hAnsi="Liberation Serif" w:eastAsia="Liberation Serif" w:cs="Liberation Serif"/>
      <w:b/>
      <w:color w:val="auto"/>
      <w:kern w:val="0"/>
      <w:sz w:val="72"/>
      <w:szCs w:val="72"/>
      <w:lang w:val="cs-CZ" w:eastAsia="zh-CN" w:bidi="hi-IN"/>
    </w:rPr>
  </w:style>
  <w:style w:type="paragraph" w:styleId="Normln1" w:customStyle="1">
    <w:name w:val="Normální1"/>
    <w:qFormat/>
    <w:rsid w:val="00e45170"/>
    <w:pPr>
      <w:widowControl/>
      <w:bidi w:val="0"/>
      <w:ind w:hanging="1"/>
      <w:jc w:val="left"/>
    </w:pPr>
    <w:rPr>
      <w:rFonts w:ascii="Liberation Serif" w:hAnsi="Liberation Serif" w:eastAsia="Liberation Serif" w:cs="Liberation Serif"/>
      <w:color w:val="auto"/>
      <w:kern w:val="0"/>
      <w:sz w:val="24"/>
      <w:szCs w:val="24"/>
      <w:lang w:val="cs-CZ" w:eastAsia="zh-CN" w:bidi="hi-IN"/>
    </w:rPr>
  </w:style>
  <w:style w:type="paragraph" w:styleId="Nadpis" w:customStyle="1">
    <w:name w:val="Nadpis"/>
    <w:basedOn w:val="Normal"/>
    <w:next w:val="TextBody"/>
    <w:qFormat/>
    <w:rsid w:val="00e45170"/>
    <w:pPr>
      <w:keepNext w:val="true"/>
      <w:spacing w:before="240" w:after="120"/>
    </w:pPr>
    <w:rPr>
      <w:rFonts w:ascii="Liberation Sans" w:hAnsi="Liberation Sans" w:eastAsia="Microsoft YaHei"/>
      <w:sz w:val="28"/>
      <w:szCs w:val="28"/>
    </w:rPr>
  </w:style>
  <w:style w:type="paragraph" w:styleId="Caption1">
    <w:name w:val="caption"/>
    <w:basedOn w:val="Normal"/>
    <w:qFormat/>
    <w:rsid w:val="00e45170"/>
    <w:pPr>
      <w:suppressLineNumbers/>
      <w:spacing w:before="120" w:after="120"/>
    </w:pPr>
    <w:rPr>
      <w:i/>
      <w:iCs/>
    </w:rPr>
  </w:style>
  <w:style w:type="paragraph" w:styleId="Rejstk" w:customStyle="1">
    <w:name w:val="Rejstřík"/>
    <w:basedOn w:val="Normal"/>
    <w:qFormat/>
    <w:rsid w:val="00e45170"/>
    <w:pPr>
      <w:suppressLineNumbers/>
    </w:pPr>
    <w:rPr/>
  </w:style>
  <w:style w:type="paragraph" w:styleId="ListParagraph">
    <w:name w:val="List Paragraph"/>
    <w:basedOn w:val="Normal"/>
    <w:qFormat/>
    <w:rsid w:val="00e45170"/>
    <w:pPr>
      <w:suppressAutoHyphens w:val="true"/>
      <w:spacing w:lineRule="auto" w:line="276" w:before="0" w:after="200"/>
      <w:ind w:left="720" w:hanging="1"/>
      <w:contextualSpacing/>
    </w:pPr>
    <w:rPr>
      <w:rFonts w:ascii="Calibri" w:hAnsi="Calibri" w:eastAsia="Calibri" w:cs="Times New Roman"/>
      <w:kern w:val="0"/>
      <w:sz w:val="22"/>
      <w:szCs w:val="22"/>
      <w:lang w:bidi="ar-SA"/>
    </w:rPr>
  </w:style>
  <w:style w:type="paragraph" w:styleId="Header">
    <w:name w:val="Header"/>
    <w:basedOn w:val="Normal"/>
    <w:qFormat/>
    <w:rsid w:val="00e45170"/>
    <w:pPr>
      <w:tabs>
        <w:tab w:val="clear" w:pos="720"/>
        <w:tab w:val="center" w:pos="4536" w:leader="none"/>
        <w:tab w:val="right" w:pos="9072" w:leader="none"/>
      </w:tabs>
    </w:pPr>
    <w:rPr>
      <w:rFonts w:cs="Mangal"/>
      <w:szCs w:val="21"/>
    </w:rPr>
  </w:style>
  <w:style w:type="paragraph" w:styleId="Footer">
    <w:name w:val="Footer"/>
    <w:basedOn w:val="Normal"/>
    <w:qFormat/>
    <w:rsid w:val="00e45170"/>
    <w:pPr>
      <w:tabs>
        <w:tab w:val="clear" w:pos="720"/>
        <w:tab w:val="center" w:pos="4536" w:leader="none"/>
        <w:tab w:val="right" w:pos="9072" w:leader="none"/>
      </w:tabs>
    </w:pPr>
    <w:rPr>
      <w:rFonts w:cs="Mangal"/>
      <w:szCs w:val="21"/>
    </w:rPr>
  </w:style>
  <w:style w:type="paragraph" w:styleId="Subtitle">
    <w:name w:val="Subtitle"/>
    <w:basedOn w:val="LOnormal"/>
    <w:next w:val="LOnormal"/>
    <w:qFormat/>
    <w:rsid w:val="00e45170"/>
    <w:pPr>
      <w:keepNext w:val="true"/>
      <w:keepLines/>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BalloonText">
    <w:name w:val="Balloon Text"/>
    <w:basedOn w:val="Normal"/>
    <w:link w:val="TextbublinyChar"/>
    <w:uiPriority w:val="99"/>
    <w:semiHidden/>
    <w:unhideWhenUsed/>
    <w:qFormat/>
    <w:rsid w:val="00c92399"/>
    <w:pPr>
      <w:spacing w:lineRule="auto" w:line="240"/>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e45170"/>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2AuXGindSWTpRNQebS6GOatpaIQ==">AMUW2mU6j3cKP+hnIy3tywdneo5EZfU8B1Ys8/EOaO4Ge3OtZ0o4sxrivaBJGBlGSViJQw7a7y73dfqlsAOKgyQhX52YSos4gpxIh0GQ20Zbm/2CVL+OgN2SYQuyG1whSr+tQZnF7UG0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339</TotalTime>
  <Application>LibreOffice/6.2.0.3$Windows_X86_64 LibreOffice_project/98c6a8a1c6c7b144ce3cc729e34964b47ce25d62</Application>
  <Pages>6</Pages>
  <Words>1283</Words>
  <Characters>8095</Characters>
  <CharactersWithSpaces>9412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2019-07-29T14:57:00Z</dcterms:created>
  <dc:creator>Miloslav Knížek</dc:creator>
  <dc:description/>
  <dc:language>en-GB</dc:language>
  <cp:lastModifiedBy/>
  <dcterms:modified xsi:type="dcterms:W3CDTF">2020-09-19T17:12:58Z</dcterms:modified>
  <cp:revision>16</cp:revision>
  <dc:subject/>
  <dc:title/>
</cp:coreProperties>
</file>