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4" w:lineRule="auto" w:before="157"/>
        <w:ind w:left="7" w:right="8" w:firstLine="0"/>
        <w:jc w:val="center"/>
        <w:rPr>
          <w:sz w:val="40"/>
        </w:rPr>
      </w:pPr>
      <w:r>
        <w:rPr>
          <w:rFonts w:ascii="Times New Roman" w:hAnsi="Times New Roman"/>
          <w:b w:val="0"/>
          <w:i w:val="0"/>
          <w:color w:val="001F5F"/>
          <w:sz w:val="40"/>
        </w:rPr>
        <w:t>“Online Auction and Bidding Platform”</w:t>
      </w:r>
    </w:p>
    <w:p>
      <w:pPr>
        <w:spacing w:before="185"/>
        <w:ind w:left="7" w:right="3" w:firstLine="0"/>
        <w:jc w:val="center"/>
        <w:rPr>
          <w:sz w:val="24"/>
        </w:rPr>
      </w:pPr>
      <w:r>
        <w:rPr>
          <w:rFonts w:ascii="Times New Roman" w:hAnsi="Times New Roman"/>
          <w:b w:val="0"/>
          <w:i w:val="0"/>
          <w:color w:val="000000"/>
          <w:sz w:val="24"/>
        </w:rPr>
        <w:t>A Project Report Submitted in the partial fulfillment of the requirements for the award of the degree of</w:t>
      </w:r>
    </w:p>
    <w:p>
      <w:pPr>
        <w:pStyle w:val="BodyText"/>
        <w:spacing w:before="179"/>
        <w:rPr>
          <w:sz w:val="24"/>
        </w:rPr>
      </w:pPr>
    </w:p>
    <w:p>
      <w:pPr>
        <w:pStyle w:val="Title"/>
        <w:jc w:val="center"/>
      </w:pPr>
      <w:r>
        <w:rPr>
          <w:rFonts w:ascii="Times New Roman" w:hAnsi="Times New Roman"/>
          <w:b/>
          <w:i w:val="0"/>
          <w:color w:val="C00000"/>
          <w:sz w:val="32"/>
        </w:rPr>
        <w:t>BACHELOR OF TECHNOLOGY</w:t>
      </w:r>
    </w:p>
    <w:p>
      <w:pPr>
        <w:spacing w:before="190"/>
        <w:ind w:left="0" w:right="238" w:firstLine="0"/>
        <w:jc w:val="center"/>
        <w:rPr>
          <w:b/>
          <w:sz w:val="28"/>
        </w:rPr>
      </w:pPr>
      <w:r>
        <w:rPr>
          <w:rFonts w:ascii="Times New Roman" w:hAnsi="Times New Roman"/>
          <w:b/>
          <w:i w:val="0"/>
          <w:color w:val="000000"/>
          <w:sz w:val="28"/>
        </w:rPr>
        <w:t>In</w:t>
      </w:r>
    </w:p>
    <w:p>
      <w:pPr>
        <w:pStyle w:val="Heading1"/>
        <w:spacing w:before="241"/>
        <w:ind w:left="127"/>
        <w:jc w:val="center"/>
      </w:pPr>
      <w:r>
        <w:rPr>
          <w:rFonts w:ascii="Times New Roman" w:hAnsi="Times New Roman"/>
          <w:b/>
          <w:i w:val="0"/>
          <w:color w:val="001F5F"/>
          <w:sz w:val="24"/>
        </w:rPr>
        <w:t>DEPARTMENT OF COMPUTER SCIENCE ENGINEERING</w:t>
      </w:r>
    </w:p>
    <w:p>
      <w:pPr>
        <w:spacing w:before="247"/>
        <w:ind w:left="0" w:right="168" w:firstLine="0"/>
        <w:jc w:val="center"/>
        <w:rPr>
          <w:b/>
          <w:sz w:val="24"/>
        </w:rPr>
      </w:pPr>
      <w:r>
        <w:rPr>
          <w:rFonts w:ascii="Times New Roman" w:hAnsi="Times New Roman"/>
          <w:b/>
          <w:i w:val="0"/>
          <w:color w:val="000000"/>
          <w:sz w:val="24"/>
        </w:rPr>
        <w:t>&amp;</w:t>
      </w:r>
    </w:p>
    <w:p>
      <w:pPr>
        <w:spacing w:before="247"/>
        <w:ind w:left="286" w:right="18" w:firstLine="0"/>
        <w:jc w:val="center"/>
        <w:rPr>
          <w:b/>
          <w:sz w:val="22"/>
        </w:rPr>
      </w:pPr>
      <w:r>
        <w:rPr>
          <w:rFonts w:ascii="Times New Roman" w:hAnsi="Times New Roman"/>
          <w:b/>
          <w:i w:val="0"/>
          <w:color w:val="001F5F"/>
          <w:sz w:val="22"/>
        </w:rPr>
        <w:t>DEPARTMENT OF COMPUTER SCIENCE AND INFORMATION TECHNOLOGY</w:t>
      </w:r>
    </w:p>
    <w:p>
      <w:pPr>
        <w:spacing w:before="237"/>
        <w:ind w:left="0" w:right="210" w:firstLine="0"/>
        <w:jc w:val="center"/>
        <w:rPr>
          <w:b/>
          <w:sz w:val="24"/>
        </w:rPr>
      </w:pPr>
      <w:r>
        <w:rPr>
          <w:rFonts w:ascii="Times New Roman" w:hAnsi="Times New Roman"/>
          <w:b/>
          <w:i w:val="0"/>
          <w:color w:val="000000"/>
          <w:sz w:val="24"/>
        </w:rPr>
        <w:t>By</w:t>
      </w:r>
    </w:p>
    <w:p>
      <w:pPr>
        <w:pStyle w:val="BodyText"/>
        <w:spacing w:before="120"/>
        <w:rPr>
          <w:b/>
          <w:sz w:val="24"/>
        </w:rPr>
      </w:pPr>
    </w:p>
    <w:p>
      <w:pPr>
        <w:pStyle w:val="Heading1"/>
        <w:tabs>
          <w:tab w:pos="3611" w:val="left" w:leader="none"/>
        </w:tabs>
        <w:spacing w:before="0"/>
        <w:ind w:right="305"/>
        <w:jc w:val="center"/>
      </w:pPr>
      <w:r>
        <w:rPr>
          <w:rFonts w:ascii="Times New Roman" w:hAnsi="Times New Roman"/>
          <w:b/>
          <w:i w:val="0"/>
          <w:color w:val="FF0000"/>
          <w:sz w:val="24"/>
        </w:rPr>
        <w:t>U. MOKSHA</w:t>
        <w:tab/>
        <w:t>2500031613</w:t>
      </w:r>
    </w:p>
    <w:p>
      <w:pPr>
        <w:tabs>
          <w:tab w:pos="3611" w:val="left" w:leader="none"/>
        </w:tabs>
        <w:spacing w:before="240"/>
        <w:ind w:left="0" w:right="305" w:firstLine="0"/>
        <w:jc w:val="center"/>
        <w:rPr>
          <w:b/>
          <w:sz w:val="24"/>
        </w:rPr>
      </w:pPr>
      <w:r>
        <w:rPr>
          <w:rFonts w:ascii="Times New Roman" w:hAnsi="Times New Roman"/>
          <w:b/>
          <w:i w:val="0"/>
          <w:color w:val="FF0000"/>
          <w:sz w:val="24"/>
        </w:rPr>
        <w:t>JAMUNA</w:t>
        <w:tab/>
        <w:t>2520030408</w:t>
      </w:r>
    </w:p>
    <w:p>
      <w:pPr>
        <w:tabs>
          <w:tab w:pos="3611" w:val="left" w:leader="none"/>
        </w:tabs>
        <w:spacing w:before="234"/>
        <w:ind w:left="0" w:right="323" w:firstLine="0"/>
        <w:jc w:val="center"/>
        <w:rPr>
          <w:b/>
          <w:sz w:val="24"/>
        </w:rPr>
      </w:pPr>
      <w:r>
        <w:rPr>
          <w:rFonts w:ascii="Times New Roman" w:hAnsi="Times New Roman"/>
          <w:b/>
          <w:i w:val="0"/>
          <w:color w:val="FF0000"/>
          <w:sz w:val="24"/>
        </w:rPr>
        <w:t>DHANA SRI</w:t>
        <w:tab/>
        <w:t>2520030115</w:t>
      </w:r>
    </w:p>
    <w:p>
      <w:pPr>
        <w:pStyle w:val="BodyText"/>
        <w:rPr>
          <w:b/>
          <w:sz w:val="22"/>
        </w:rPr>
      </w:pPr>
    </w:p>
    <w:p>
      <w:pPr>
        <w:pStyle w:val="BodyText"/>
        <w:rPr>
          <w:b/>
          <w:sz w:val="22"/>
        </w:rPr>
      </w:pPr>
    </w:p>
    <w:p>
      <w:pPr>
        <w:pStyle w:val="BodyText"/>
        <w:spacing w:before="210"/>
        <w:rPr>
          <w:b/>
          <w:sz w:val="22"/>
        </w:rPr>
      </w:pPr>
    </w:p>
    <w:p>
      <w:pPr>
        <w:spacing w:before="0"/>
        <w:ind w:left="286" w:right="13" w:firstLine="0"/>
        <w:jc w:val="center"/>
        <w:rPr>
          <w:sz w:val="24"/>
        </w:rPr>
      </w:pPr>
      <w:r>
        <w:rPr>
          <w:rFonts w:ascii="Times New Roman" w:hAnsi="Times New Roman"/>
          <w:b w:val="0"/>
          <w:i w:val="0"/>
          <w:color w:val="000000"/>
          <w:sz w:val="24"/>
        </w:rPr>
        <w:t>Under the Esteemed Guidance of</w:t>
      </w:r>
    </w:p>
    <w:p>
      <w:pPr>
        <w:pStyle w:val="BodyText"/>
        <w:spacing w:before="178"/>
        <w:rPr>
          <w:sz w:val="24"/>
        </w:rPr>
      </w:pPr>
    </w:p>
    <w:p>
      <w:pPr>
        <w:spacing w:line="254" w:lineRule="auto" w:before="0"/>
        <w:ind w:left="3148" w:right="3141" w:firstLine="0"/>
        <w:jc w:val="center"/>
        <w:rPr>
          <w:b/>
          <w:sz w:val="24"/>
        </w:rPr>
      </w:pPr>
      <w:r>
        <w:rPr>
          <w:rFonts w:ascii="Times New Roman" w:hAnsi="Times New Roman"/>
          <w:b/>
          <w:i w:val="0"/>
          <w:color w:val="C00000"/>
          <w:sz w:val="24"/>
        </w:rPr>
        <w:t>Dr Yerragudipadu Subbarayudu  Assistant Professor</w:t>
      </w:r>
    </w:p>
    <w:p>
      <w:pPr>
        <w:spacing w:before="4"/>
        <w:ind w:left="8" w:right="1" w:firstLine="0"/>
        <w:jc w:val="center"/>
        <w:rPr>
          <w:b/>
          <w:sz w:val="28"/>
        </w:rPr>
      </w:pPr>
      <w:r>
        <w:rPr>
          <w:rFonts w:ascii="Times New Roman" w:hAnsi="Times New Roman"/>
          <w:b/>
          <w:i w:val="0"/>
          <w:color w:val="001F5F"/>
          <w:sz w:val="28"/>
        </w:rPr>
        <w:t>Department of Computer Science and Engineering</w:t>
      </w:r>
    </w:p>
    <w:p>
      <w:pPr>
        <w:pStyle w:val="BodyText"/>
        <w:rPr>
          <w:b/>
        </w:rPr>
      </w:pPr>
    </w:p>
    <w:p>
      <w:pPr>
        <w:pStyle w:val="BodyText"/>
        <w:rPr>
          <w:b/>
        </w:rPr>
      </w:pPr>
    </w:p>
    <w:p>
      <w:pPr>
        <w:pStyle w:val="BodyText"/>
        <w:spacing w:before="38"/>
        <w:rPr>
          <w:b/>
        </w:rPr>
      </w:pPr>
      <w:r>
        <w:rPr>
          <w:b/>
        </w:rPr>
        <w:drawing>
          <wp:anchor distT="0" distB="0" distL="0" distR="0" allowOverlap="1" layoutInCell="1" locked="0" behindDoc="1" simplePos="0" relativeHeight="487587840">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allowOverlap="1" layoutInCell="1" locked="0" behindDoc="1" simplePos="0" relativeHeight="487588352">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pPr>
        <w:pStyle w:val="BodyText"/>
        <w:spacing w:before="1"/>
        <w:rPr>
          <w:b/>
          <w:sz w:val="17"/>
        </w:rPr>
      </w:pPr>
    </w:p>
    <w:p>
      <w:pPr>
        <w:pStyle w:val="BodyText"/>
        <w:spacing w:after="0"/>
        <w:rPr>
          <w:b/>
          <w:sz w:val="17"/>
        </w:rPr>
        <w:sectPr>
          <w:type w:val="continuous"/>
          <w:pgSz w:w="11910" w:h="16840"/>
          <w:pgMar w:top="194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line="254" w:lineRule="auto" w:before="69"/>
        <w:ind w:left="2052" w:right="1935" w:firstLine="1680"/>
        <w:jc w:val="center"/>
        <w:rPr>
          <w:b/>
          <w:sz w:val="24"/>
        </w:rPr>
      </w:pPr>
      <w:r>
        <w:rPr>
          <w:rFonts w:ascii="Times New Roman" w:hAnsi="Times New Roman"/>
          <w:b/>
          <w:i w:val="0"/>
          <w:color w:val="000000"/>
          <w:sz w:val="24"/>
        </w:rPr>
        <w:t>K L (Deemed to be) University</w:t>
      </w:r>
    </w:p>
    <w:p>
      <w:pPr>
        <w:spacing w:before="231"/>
        <w:ind w:left="286" w:right="6" w:firstLine="0"/>
        <w:jc w:val="center"/>
        <w:rPr>
          <w:b/>
          <w:sz w:val="24"/>
        </w:rPr>
      </w:pPr>
      <w:r>
        <w:rPr>
          <w:b/>
          <w:spacing w:val="-10"/>
          <w:sz w:val="24"/>
        </w:rPr>
        <w:t>&amp;</w:t>
      </w:r>
    </w:p>
    <w:p>
      <w:pPr>
        <w:pStyle w:val="Heading1"/>
        <w:spacing w:before="247"/>
        <w:ind w:left="286" w:right="15"/>
        <w:jc w:val="center"/>
      </w:pPr>
      <w:r>
        <w:rPr>
          <w:rFonts w:ascii="Times New Roman" w:hAnsi="Times New Roman"/>
          <w:b/>
          <w:i w:val="0"/>
          <w:color w:val="001F5F"/>
          <w:sz w:val="22"/>
        </w:rPr>
        <w:t>DEPARTMENT OF COMPUTER SCIENCE AND INFORMATION TECHNOLOGY</w:t>
      </w:r>
    </w:p>
    <w:p>
      <w:pPr>
        <w:pStyle w:val="BodyText"/>
        <w:rPr>
          <w:b/>
        </w:rPr>
      </w:pPr>
    </w:p>
    <w:p>
      <w:pPr>
        <w:pStyle w:val="BodyText"/>
        <w:spacing w:before="161"/>
        <w:rPr>
          <w:b/>
        </w:rPr>
      </w:pPr>
      <w:r>
        <w:rPr>
          <w:b/>
        </w:rPr>
        <w:drawing>
          <wp:anchor distT="0" distB="0" distL="0" distR="0" allowOverlap="1" layoutInCell="1" locked="0" behindDoc="1" simplePos="0" relativeHeight="487588864">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spacing w:before="148"/>
        <w:rPr>
          <w:b/>
          <w:sz w:val="24"/>
        </w:rPr>
      </w:pPr>
    </w:p>
    <w:p>
      <w:pPr>
        <w:spacing w:before="0"/>
        <w:ind w:left="286" w:right="36" w:firstLine="0"/>
        <w:jc w:val="center"/>
        <w:rPr>
          <w:b/>
          <w:sz w:val="32"/>
        </w:rPr>
      </w:pPr>
      <w:r>
        <w:rPr>
          <w:rFonts w:ascii="Times New Roman" w:hAnsi="Times New Roman"/>
          <w:b/>
          <w:i w:val="0"/>
          <w:color w:val="C00000"/>
          <w:sz w:val="32"/>
        </w:rPr>
        <w:t>Declaration</w:t>
      </w:r>
    </w:p>
    <w:p>
      <w:pPr>
        <w:pStyle w:val="BodyText"/>
        <w:spacing w:before="218"/>
        <w:rPr>
          <w:b/>
          <w:sz w:val="28"/>
        </w:rPr>
      </w:pPr>
    </w:p>
    <w:p>
      <w:pPr>
        <w:spacing w:line="276" w:lineRule="auto" w:before="0"/>
        <w:ind w:left="268" w:right="235" w:firstLine="160"/>
        <w:jc w:val="both"/>
        <w:rPr>
          <w:sz w:val="28"/>
        </w:rPr>
      </w:pPr>
      <w:r>
        <w:rPr>
          <w:rFonts w:ascii="Times New Roman" w:hAnsi="Times New Roman"/>
          <w:b w:val="0"/>
          <w:i w:val="0"/>
          <w:color w:val="000000"/>
          <w:sz w:val="28"/>
        </w:rPr>
        <w:t>The Project Report entitled “</w:t>
      </w:r>
      <w:r>
        <w:rPr>
          <w:rFonts w:ascii="Times New Roman" w:hAnsi="Times New Roman"/>
          <w:b/>
          <w:i w:val="0"/>
          <w:color w:val="FF0000"/>
          <w:sz w:val="28"/>
        </w:rPr>
        <w:t>Online Auction and Bidding Platform</w:t>
      </w:r>
      <w:r>
        <w:rPr>
          <w:rFonts w:ascii="Times New Roman" w:hAnsi="Times New Roman"/>
          <w:b w:val="0"/>
          <w:i w:val="0"/>
          <w:color w:val="000000"/>
          <w:sz w:val="28"/>
        </w:rPr>
        <w:t xml:space="preserve">” is a bonafide work carried out by </w:t>
      </w:r>
      <w:r>
        <w:rPr>
          <w:rFonts w:ascii="Times New Roman" w:hAnsi="Times New Roman"/>
          <w:b/>
          <w:i w:val="0"/>
          <w:color w:val="FF0000"/>
          <w:sz w:val="28"/>
        </w:rPr>
        <w:t>U. Moksha – 2500031613, Jamuna – 2520030408, and Dhana Sri – 2520030115</w:t>
      </w:r>
      <w:r>
        <w:rPr>
          <w:rFonts w:ascii="Times New Roman" w:hAnsi="Times New Roman"/>
          <w:b w:val="0"/>
          <w:i w:val="0"/>
          <w:color w:val="000000"/>
          <w:sz w:val="28"/>
        </w:rPr>
        <w:t xml:space="preserve"> in partial fulfillment of the requirements for the award of the degree of BACHELOR OF TECHNOLOGY in Computer Science Engineering / Computer Science and Information Technology.</w:t>
      </w:r>
    </w:p>
    <w:p>
      <w:pPr>
        <w:spacing w:line="276" w:lineRule="auto" w:before="0"/>
        <w:ind w:left="268" w:right="235" w:firstLine="0"/>
        <w:jc w:val="both"/>
        <w:rPr>
          <w:sz w:val="32"/>
        </w:rPr>
      </w:pPr>
      <w:r>
        <w:rPr>
          <w:rFonts w:ascii="Times New Roman" w:hAnsi="Times New Roman"/>
          <w:b w:val="0"/>
          <w:i w:val="0"/>
          <w:color w:val="000000"/>
          <w:sz w:val="28"/>
        </w:rPr>
        <w:t>We declare that the work presented in this report is the outcome of our project development, implementation, testing, and documentation carried out as part of the academic requirements. The project, source code, database design, interface design, and testing work have been prepared for academic submission.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5"/>
        <w:rPr>
          <w:sz w:val="28"/>
        </w:rPr>
      </w:pPr>
    </w:p>
    <w:p>
      <w:pPr>
        <w:pStyle w:val="Heading1"/>
        <w:spacing w:line="448" w:lineRule="auto" w:before="0"/>
        <w:ind w:left="6086" w:right="5" w:firstLine="220"/>
        <w:jc w:val="center"/>
      </w:pPr>
      <w:r>
        <w:rPr>
          <w:rFonts w:ascii="Times New Roman" w:hAnsi="Times New Roman"/>
          <w:b/>
          <w:i w:val="0"/>
          <w:color w:val="FF0000"/>
          <w:sz w:val="22"/>
        </w:rPr>
        <w:t>U. MOKSHA – 2500031613</w:t>
        <w:br/>
        <w:t>JAMUNA – 2520030408</w:t>
        <w:br/>
        <w:t>DHANA SRI – 2520030115</w:t>
      </w:r>
    </w:p>
    <w:p>
      <w:pPr>
        <w:pStyle w:val="Heading1"/>
        <w:spacing w:after="0" w:line="448" w:lineRule="auto"/>
        <w:jc w:val="both"/>
        <w:sectPr>
          <w:pgSz w:w="11910" w:h="16840"/>
          <w:pgMar w:top="146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before="59"/>
        <w:ind w:left="3811" w:right="0" w:firstLine="0"/>
        <w:jc w:val="center"/>
        <w:rPr>
          <w:b/>
          <w:sz w:val="28"/>
        </w:rPr>
      </w:pPr>
      <w:r>
        <w:rPr>
          <w:rFonts w:ascii="Times New Roman" w:hAnsi="Times New Roman"/>
          <w:b/>
          <w:i w:val="0"/>
          <w:color w:val="001F5F"/>
          <w:sz w:val="28"/>
        </w:rPr>
        <w:t>K L (Deemed to be) University</w:t>
      </w:r>
    </w:p>
    <w:p>
      <w:pPr>
        <w:pStyle w:val="Heading1"/>
        <w:spacing w:before="268"/>
        <w:ind w:left="228"/>
        <w:jc w:val="center"/>
      </w:pPr>
      <w:r>
        <w:rPr>
          <w:rFonts w:ascii="Times New Roman" w:hAnsi="Times New Roman"/>
          <w:b/>
          <w:i w:val="0"/>
          <w:color w:val="C00000"/>
          <w:sz w:val="24"/>
        </w:rPr>
        <w:t>DEPARTMENT OF COMPUTER SCIENCE ENGINEERING</w:t>
      </w:r>
    </w:p>
    <w:p>
      <w:pPr>
        <w:pStyle w:val="BodyText"/>
        <w:spacing w:before="108"/>
        <w:rPr>
          <w:b/>
          <w:sz w:val="24"/>
        </w:rPr>
      </w:pPr>
    </w:p>
    <w:p>
      <w:pPr>
        <w:spacing w:before="0"/>
        <w:ind w:left="286" w:right="6" w:firstLine="0"/>
        <w:jc w:val="center"/>
        <w:rPr>
          <w:b/>
          <w:sz w:val="24"/>
        </w:rPr>
      </w:pPr>
      <w:r>
        <w:rPr>
          <w:rFonts w:ascii="Times New Roman" w:hAnsi="Times New Roman"/>
          <w:b/>
          <w:i w:val="0"/>
          <w:color w:val="000000"/>
          <w:sz w:val="24"/>
        </w:rPr>
        <w:t>&amp;</w:t>
      </w:r>
    </w:p>
    <w:p>
      <w:pPr>
        <w:pStyle w:val="Heading1"/>
        <w:spacing w:before="230"/>
        <w:ind w:left="286" w:right="14"/>
        <w:jc w:val="center"/>
      </w:pPr>
      <w:r>
        <w:rPr>
          <w:rFonts w:ascii="Times New Roman" w:hAnsi="Times New Roman"/>
          <w:b/>
          <w:i w:val="0"/>
          <w:color w:val="C00000"/>
          <w:sz w:val="22"/>
        </w:rPr>
        <w:t>DEPARTMENT OF COMPUTER SCIENCE AND INFORMATION TECHNOLOGY</w:t>
      </w:r>
    </w:p>
    <w:p>
      <w:pPr>
        <w:pStyle w:val="BodyText"/>
        <w:rPr>
          <w:b/>
        </w:rPr>
      </w:pPr>
    </w:p>
    <w:p>
      <w:pPr>
        <w:pStyle w:val="BodyText"/>
        <w:spacing w:before="121"/>
        <w:rPr>
          <w:b/>
        </w:rPr>
      </w:pPr>
      <w:r>
        <w:rPr>
          <w:b/>
        </w:rPr>
        <w:drawing>
          <wp:anchor distT="0" distB="0" distL="0" distR="0" allowOverlap="1" layoutInCell="1" locked="0" behindDoc="1" simplePos="0" relativeHeight="487589376">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pPr>
        <w:pStyle w:val="BodyText"/>
        <w:spacing w:before="221"/>
        <w:rPr>
          <w:b/>
          <w:sz w:val="24"/>
        </w:rPr>
      </w:pPr>
    </w:p>
    <w:p>
      <w:pPr>
        <w:spacing w:before="0"/>
        <w:ind w:left="287" w:right="1" w:firstLine="0"/>
        <w:jc w:val="center"/>
        <w:rPr>
          <w:b/>
          <w:sz w:val="36"/>
        </w:rPr>
      </w:pPr>
      <w:r>
        <w:rPr>
          <w:rFonts w:ascii="Times New Roman" w:hAnsi="Times New Roman"/>
          <w:b/>
          <w:i w:val="0"/>
          <w:color w:val="C00000"/>
          <w:sz w:val="36"/>
        </w:rPr>
        <w:t>CERTIFICATE</w:t>
      </w:r>
    </w:p>
    <w:p>
      <w:pPr>
        <w:pStyle w:val="BodyText"/>
        <w:spacing w:before="127"/>
        <w:rPr>
          <w:b/>
          <w:sz w:val="36"/>
        </w:rPr>
      </w:pPr>
    </w:p>
    <w:p>
      <w:pPr>
        <w:spacing w:line="360" w:lineRule="auto" w:before="0"/>
        <w:ind w:left="136" w:right="3" w:firstLine="0"/>
        <w:jc w:val="both"/>
        <w:rPr>
          <w:b/>
          <w:sz w:val="28"/>
        </w:rPr>
      </w:pPr>
      <w:r>
        <w:rPr>
          <w:rFonts w:ascii="Times New Roman" w:hAnsi="Times New Roman"/>
          <w:b w:val="0"/>
          <w:i w:val="0"/>
          <w:color w:val="000000"/>
          <w:sz w:val="24"/>
        </w:rPr>
        <w:t>This is to certify that the mini project based report entitled “</w:t>
      </w:r>
      <w:r>
        <w:rPr>
          <w:rFonts w:ascii="Times New Roman" w:hAnsi="Times New Roman"/>
          <w:b/>
          <w:i w:val="0"/>
          <w:color w:val="FF0000"/>
          <w:sz w:val="28"/>
        </w:rPr>
        <w:t>Online Auction and Bidding Platform</w:t>
      </w:r>
      <w:r>
        <w:rPr>
          <w:rFonts w:ascii="Times New Roman" w:hAnsi="Times New Roman"/>
          <w:b w:val="0"/>
          <w:i w:val="0"/>
          <w:color w:val="000000"/>
          <w:sz w:val="24"/>
        </w:rPr>
        <w:t xml:space="preserve">” is a bonafide work done and submitted by </w:t>
      </w:r>
      <w:r>
        <w:rPr>
          <w:rFonts w:ascii="Times New Roman" w:hAnsi="Times New Roman"/>
          <w:b/>
          <w:i w:val="0"/>
          <w:color w:val="FF0000"/>
          <w:sz w:val="24"/>
        </w:rPr>
        <w:t>U. Moksha – 2500031613, Jamuna – 2520030408, and Dhana Sri – 2520030115</w:t>
      </w:r>
      <w:r>
        <w:rPr>
          <w:rFonts w:ascii="Times New Roman" w:hAnsi="Times New Roman"/>
          <w:b w:val="0"/>
          <w:i w:val="0"/>
          <w:color w:val="000000"/>
          <w:sz w:val="24"/>
        </w:rPr>
        <w:t xml:space="preserve"> in partial fulfillment of the requirements for the award of the degree of BACHELOR OF TECHNOLOGY in Department of Computer Science Engineering, K L (Deemed to be) University, during the academic year 2026–2027.</w:t>
      </w:r>
    </w:p>
    <w:p>
      <w:pPr>
        <w:spacing w:line="360" w:lineRule="auto" w:before="2"/>
        <w:ind w:left="136" w:right="6" w:firstLine="0"/>
        <w:jc w:val="both"/>
        <w:rPr>
          <w:b/>
          <w:sz w:val="24"/>
        </w:rPr>
      </w:pPr>
      <w:r>
        <w:rPr>
          <w:rFonts w:ascii="Times New Roman" w:hAnsi="Times New Roman"/>
          <w:b w:val="0"/>
          <w:i w:val="0"/>
          <w:color w:val="000000"/>
          <w:sz w:val="24"/>
        </w:rPr>
        <w:t>The project work has been completed under the guidance of the project guide and has been reviewed as part of the academic evaluation process.</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12"/>
        <w:rPr>
          <w:b/>
          <w:sz w:val="24"/>
        </w:rPr>
      </w:pPr>
    </w:p>
    <w:p>
      <w:pPr>
        <w:spacing w:before="1"/>
        <w:ind w:left="0" w:right="1558" w:firstLine="0"/>
        <w:jc w:val="center"/>
        <w:rPr>
          <w:b/>
          <w:sz w:val="24"/>
        </w:rPr>
      </w:pPr>
      <w:r>
        <w:rPr>
          <w:rFonts w:ascii="Times New Roman" w:hAnsi="Times New Roman"/>
          <w:b/>
          <w:i w:val="0"/>
          <w:color w:val="000000"/>
          <w:sz w:val="24"/>
        </w:rPr>
        <w:t>Signature of the Guide</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3"/>
        <w:rPr>
          <w:b/>
          <w:sz w:val="24"/>
        </w:rPr>
      </w:pPr>
    </w:p>
    <w:p>
      <w:pPr>
        <w:tabs>
          <w:tab w:pos="5846" w:val="left" w:leader="none"/>
        </w:tabs>
        <w:spacing w:before="0"/>
        <w:ind w:left="0" w:right="1527" w:firstLine="0"/>
        <w:jc w:val="center"/>
        <w:rPr>
          <w:b/>
          <w:sz w:val="24"/>
        </w:rPr>
      </w:pPr>
      <w:r>
        <w:rPr>
          <w:rFonts w:ascii="Times New Roman" w:hAnsi="Times New Roman"/>
          <w:b/>
          <w:i w:val="0"/>
          <w:color w:val="000000"/>
          <w:sz w:val="24"/>
        </w:rPr>
        <w:t>Signature of the Course Coordinator</w:t>
        <w:tab/>
        <w:t>Signature of the HOD</w:t>
      </w:r>
    </w:p>
    <w:p>
      <w:pPr>
        <w:spacing w:after="0"/>
        <w:jc w:val="right"/>
        <w:rPr>
          <w:b/>
          <w:sz w:val="24"/>
        </w:rPr>
        <w:sectPr>
          <w:pgSz w:w="11910" w:h="16840"/>
          <w:pgMar w:top="160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before="59"/>
        <w:ind w:left="7" w:right="2" w:firstLine="0"/>
        <w:jc w:val="center"/>
        <w:rPr>
          <w:b/>
          <w:sz w:val="32"/>
        </w:rPr>
      </w:pPr>
      <w:r>
        <w:rPr>
          <w:rFonts w:ascii="Times New Roman" w:hAnsi="Times New Roman"/>
          <w:b/>
          <w:i w:val="0"/>
          <w:color w:val="C00000"/>
          <w:sz w:val="32"/>
        </w:rPr>
        <w:t>ACKNOWLEDGEMENT</w:t>
      </w:r>
    </w:p>
    <w:p>
      <w:pPr>
        <w:spacing w:line="360" w:lineRule="auto" w:before="299"/>
        <w:ind w:left="12" w:right="6" w:firstLine="0"/>
        <w:jc w:val="both"/>
        <w:rPr>
          <w:sz w:val="24"/>
        </w:rPr>
      </w:pPr>
      <w:r>
        <w:rPr>
          <w:rFonts w:ascii="Times New Roman" w:hAnsi="Times New Roman"/>
          <w:b w:val="0"/>
          <w:i w:val="0"/>
          <w:color w:val="000000"/>
          <w:sz w:val="24"/>
        </w:rPr>
        <w:t>The successful completion of the project “Online Auction and Bidding Platform” would not have been possible without the timely guidance, encouragement, and support received from the faculty members, project guide, course coordinator, and everyone who assisted us throughout the development process.</w:t>
      </w:r>
    </w:p>
    <w:p>
      <w:pPr>
        <w:pStyle w:val="BodyText"/>
        <w:spacing w:before="160"/>
        <w:rPr>
          <w:sz w:val="24"/>
        </w:rPr>
      </w:pPr>
    </w:p>
    <w:p>
      <w:pPr>
        <w:spacing w:line="256" w:lineRule="auto" w:before="0"/>
        <w:ind w:left="38" w:right="39" w:firstLine="0"/>
        <w:jc w:val="both"/>
        <w:rPr>
          <w:sz w:val="24"/>
        </w:rPr>
      </w:pPr>
      <w:r>
        <w:rPr>
          <w:rFonts w:ascii="Times New Roman" w:hAnsi="Times New Roman"/>
          <w:b w:val="0"/>
          <w:i w:val="0"/>
          <w:color w:val="000000"/>
          <w:sz w:val="24"/>
        </w:rPr>
        <w:t>We express our sincere gratitude to our project guide, Dr Yerragudipadu Subbarayudu, Assistant Professor, Department of Computer Science and Engineering, for providing valuable technical guidance, constructive suggestions, and continuous encouragement during the planning, implementation, testing, and documentation of the project.</w:t>
      </w:r>
    </w:p>
    <w:p>
      <w:pPr>
        <w:pStyle w:val="BodyText"/>
        <w:spacing w:before="158"/>
        <w:rPr>
          <w:sz w:val="24"/>
        </w:rPr>
      </w:pPr>
    </w:p>
    <w:p>
      <w:pPr>
        <w:spacing w:line="360" w:lineRule="auto" w:before="0"/>
        <w:ind w:left="12" w:right="4" w:firstLine="0"/>
        <w:jc w:val="both"/>
        <w:rPr>
          <w:sz w:val="24"/>
        </w:rPr>
      </w:pPr>
      <w:r>
        <w:rPr>
          <w:rFonts w:ascii="Times New Roman" w:hAnsi="Times New Roman"/>
          <w:b w:val="0"/>
          <w:i w:val="0"/>
          <w:color w:val="000000"/>
          <w:sz w:val="24"/>
        </w:rPr>
        <w:t>We also thank the Course Coordinator and the Head of the Department for providing the academic support and facilities required to complete this work. We are grateful to the teaching and non-teaching staff members for their cooperation and assistance whenever required.</w:t>
      </w:r>
    </w:p>
    <w:p>
      <w:pPr>
        <w:pStyle w:val="BodyText"/>
        <w:spacing w:before="161"/>
        <w:rPr>
          <w:sz w:val="24"/>
        </w:rPr>
      </w:pPr>
    </w:p>
    <w:p>
      <w:pPr>
        <w:spacing w:line="360" w:lineRule="auto" w:before="0"/>
        <w:ind w:left="12" w:right="8" w:firstLine="0"/>
        <w:jc w:val="both"/>
        <w:rPr>
          <w:sz w:val="24"/>
        </w:rPr>
      </w:pPr>
      <w:r>
        <w:rPr>
          <w:rFonts w:ascii="Times New Roman" w:hAnsi="Times New Roman"/>
          <w:b w:val="0"/>
          <w:i w:val="0"/>
          <w:color w:val="000000"/>
          <w:sz w:val="24"/>
        </w:rPr>
        <w:t>We would also like to thank our classmates, friends, and family members for their encouragement and support. Finally, we thank everyone who directly or indirectly contributed to the successful completion of this project.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
        <w:rPr>
          <w:sz w:val="24"/>
        </w:rPr>
      </w:pPr>
    </w:p>
    <w:p>
      <w:pPr>
        <w:pStyle w:val="Heading1"/>
        <w:spacing w:line="448" w:lineRule="auto" w:before="0"/>
        <w:ind w:left="6086" w:right="5" w:firstLine="220"/>
        <w:jc w:val="center"/>
      </w:pPr>
      <w:r>
        <w:rPr>
          <w:rFonts w:ascii="Times New Roman" w:hAnsi="Times New Roman"/>
          <w:b/>
          <w:i w:val="0"/>
          <w:color w:val="FF0000"/>
          <w:sz w:val="22"/>
        </w:rPr>
        <w:t>U. MOKSHA – 2500031613</w:t>
        <w:br/>
        <w:t>JAMUNA – 2520030408</w:t>
        <w:br/>
        <w:t>DHANA SRI – 2520030115</w:t>
      </w:r>
    </w:p>
    <w:p>
      <w:pPr>
        <w:pStyle w:val="Heading1"/>
        <w:spacing w:after="0" w:line="448" w:lineRule="auto"/>
        <w:jc w:val="both"/>
        <w:sectPr>
          <w:pgSz w:w="11910" w:h="16840"/>
          <w:pgMar w:top="1400" w:bottom="280" w:left="708" w:right="708"/>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4"/>
        <w:rPr>
          <w:b/>
          <w:sz w:val="17"/>
        </w:rPr>
      </w:pPr>
    </w:p>
    <w:p>
      <w:pPr>
        <w:pStyle w:val="BodyText"/>
        <w:spacing w:after="0"/>
        <w:rPr>
          <w:b/>
          <w:sz w:val="17"/>
        </w:rPr>
        <w:sectPr>
          <w:pgSz w:w="11910" w:h="16840"/>
          <w:pgMar w:top="1920" w:bottom="280" w:left="1275" w:right="1275"/>
        </w:sectPr>
      </w:pPr>
    </w:p>
    <w:p>
      <w:pPr>
        <w:tabs>
          <w:tab w:pos="340" w:val="left" w:leader="none"/>
        </w:tabs>
        <w:spacing w:before="62"/>
        <w:ind w:left="0" w:right="592" w:firstLine="0"/>
        <w:jc w:val="center"/>
        <w:rPr>
          <w:b/>
          <w:sz w:val="24"/>
        </w:rPr>
      </w:pPr>
      <w:r>
        <w:rPr>
          <w:rFonts w:ascii="Times New Roman" w:hAnsi="Times New Roman"/>
          <w:b/>
          <w:i w:val="0"/>
          <w:color w:val="C00000"/>
          <w:sz w:val="32"/>
        </w:rPr>
        <w:t>Abstract</w:t>
      </w:r>
    </w:p>
    <w:p>
      <w:pPr>
        <w:pStyle w:val="BodyText"/>
        <w:spacing w:before="236"/>
        <w:rPr>
          <w:b/>
          <w:sz w:val="24"/>
        </w:rPr>
      </w:pPr>
    </w:p>
    <w:p>
      <w:pPr>
        <w:pStyle w:val="BodyText"/>
        <w:spacing w:line="360" w:lineRule="auto"/>
        <w:ind w:left="165" w:right="163"/>
        <w:jc w:val="both"/>
      </w:pPr>
      <w:r>
        <w:rPr>
          <w:rFonts w:ascii="Times New Roman" w:hAnsi="Times New Roman"/>
          <w:b w:val="0"/>
          <w:i w:val="0"/>
          <w:color w:val="000000"/>
          <w:sz w:val="24"/>
        </w:rPr>
        <w:t>The Online Auction and Bidding Platform is a web-based application designed to provide a centralized environment where sellers can publish products for auction and buyers can participate in live bidding. The system addresses common limitations of traditional auction processes by providing online accessibility, structured product and auction information, secure authentication, bid validation, and real-time bid updates.</w:t>
      </w:r>
    </w:p>
    <w:p>
      <w:pPr>
        <w:pStyle w:val="BodyText"/>
        <w:spacing w:before="50"/>
      </w:pPr>
    </w:p>
    <w:p>
      <w:pPr>
        <w:pStyle w:val="BodyText"/>
        <w:spacing w:line="360" w:lineRule="auto"/>
        <w:ind w:left="165" w:right="163"/>
        <w:jc w:val="both"/>
      </w:pPr>
      <w:r>
        <w:rPr>
          <w:rFonts w:ascii="Times New Roman" w:hAnsi="Times New Roman"/>
          <w:b w:val="0"/>
          <w:i w:val="0"/>
          <w:color w:val="000000"/>
          <w:sz w:val="24"/>
        </w:rPr>
        <w:t>The platform is implemented using React.js with Vite for the frontend, Node.js and Express.js for the backend, Socket.io for real-time communication, and MySQL for relational data management. JWT-based authentication and role-based authorization are used to control access for buyers, sellers, and administrators, while bcryptjs is used for secure password hashing. The backend provides REST APIs for user management, products, auctions, bids, watchlists, notifications, payments, settlements, and disputes.</w:t>
      </w:r>
    </w:p>
    <w:p>
      <w:pPr>
        <w:pStyle w:val="BodyText"/>
        <w:spacing w:before="49"/>
      </w:pPr>
    </w:p>
    <w:p>
      <w:pPr>
        <w:pStyle w:val="BodyText"/>
        <w:spacing w:line="360" w:lineRule="auto"/>
        <w:ind w:left="165" w:right="163"/>
        <w:jc w:val="both"/>
      </w:pPr>
      <w:r>
        <w:rPr>
          <w:rFonts w:ascii="Times New Roman" w:hAnsi="Times New Roman"/>
          <w:b w:val="0"/>
          <w:i w:val="0"/>
          <w:color w:val="000000"/>
          <w:sz w:val="24"/>
        </w:rPr>
        <w:t>The system also supports automatic auction completion, winner identification, bidding history, watchlist management, notifications, image uploads, transaction-safe bid processing, and an anti-sniping mechanism that can extend an auction when a bid is received close to its closing time. The database is organized using entities such as Users, Products, Auctions, Bids, Watchlist, Notifications, Payments, Settlements, and Disputes.</w:t>
      </w:r>
    </w:p>
    <w:p>
      <w:pPr>
        <w:pStyle w:val="BodyText"/>
        <w:spacing w:after="0" w:line="360" w:lineRule="auto"/>
        <w:jc w:val="both"/>
        <w:sectPr>
          <w:pgSz w:w="11910" w:h="16840"/>
          <w:pgMar w:top="1360" w:bottom="280" w:left="1275" w:right="1275"/>
        </w:sectPr>
      </w:pPr>
      <w:r>
        <w:rPr>
          <w:rFonts w:ascii="Times New Roman" w:hAnsi="Times New Roman"/>
          <w:b w:val="0"/>
          <w:i w:val="0"/>
          <w:color w:val="000000"/>
          <w:sz w:val="24"/>
        </w:rPr>
        <w:t>Overall, the project demonstrates the practical application of database management, web development, authentication, REST APIs, real-time communication, transaction management, software testing, and responsive user-interface design in a complete online auction system.</w:t>
      </w:r>
    </w:p>
    <w:p>
      <w:pPr>
        <w:spacing w:before="55"/>
        <w:ind w:left="1441" w:right="592" w:firstLine="0"/>
        <w:jc w:val="center"/>
        <w:rPr>
          <w:b/>
          <w:sz w:val="36"/>
        </w:rPr>
      </w:pPr>
      <w:r>
        <w:rPr>
          <w:b/>
          <w:color w:val="C00000"/>
          <w:spacing w:val="-2"/>
          <w:sz w:val="36"/>
        </w:rPr>
        <w:t>Index</w:t>
      </w:r>
    </w:p>
    <w:p>
      <w:pPr>
        <w:pStyle w:val="BodyText"/>
        <w:spacing w:before="1"/>
        <w:rPr>
          <w:b/>
          <w:sz w:val="18"/>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272"/>
        <w:gridCol w:w="5299"/>
        <w:gridCol w:w="956"/>
      </w:tblGrid>
      <w:tr>
        <w:trPr>
          <w:trHeight w:val="535" w:hRule="atLeast"/>
        </w:trPr>
        <w:tc>
          <w:tcPr>
            <w:tcW w:w="715" w:type="dxa"/>
          </w:tcPr>
          <w:p>
            <w:pPr>
              <w:pStyle w:val="TableParagraph"/>
              <w:spacing w:line="252" w:lineRule="exact"/>
              <w:ind w:left="9"/>
              <w:jc w:val="center"/>
              <w:rPr>
                <w:b/>
                <w:sz w:val="22"/>
              </w:rPr>
            </w:pPr>
            <w:r>
              <w:rPr>
                <w:rFonts w:ascii="Times New Roman" w:hAnsi="Times New Roman"/>
                <w:b/>
                <w:color w:val="000000"/>
                <w:spacing w:val="-5"/>
                <w:sz w:val="20"/>
              </w:rPr>
              <w:t>S.</w:t>
            </w:r>
          </w:p>
          <w:p>
            <w:pPr>
              <w:pStyle w:val="TableParagraph"/>
              <w:spacing w:line="250" w:lineRule="exact" w:before="13"/>
              <w:ind w:left="9" w:right="2"/>
              <w:jc w:val="center"/>
              <w:rPr>
                <w:b/>
                <w:sz w:val="22"/>
              </w:rPr>
            </w:pPr>
            <w:r>
              <w:rPr>
                <w:rFonts w:ascii="Times New Roman" w:hAnsi="Times New Roman"/>
                <w:b/>
                <w:color w:val="000000"/>
                <w:spacing w:val="-5"/>
                <w:sz w:val="20"/>
              </w:rPr>
              <w:t>No.</w:t>
            </w:r>
          </w:p>
        </w:tc>
        <w:tc>
          <w:tcPr>
            <w:tcW w:w="2272" w:type="dxa"/>
          </w:tcPr>
          <w:p>
            <w:pPr>
              <w:pStyle w:val="TableParagraph"/>
              <w:spacing w:before="131"/>
              <w:ind w:left="700"/>
              <w:rPr>
                <w:b/>
                <w:sz w:val="22"/>
              </w:rPr>
            </w:pPr>
            <w:r>
              <w:rPr>
                <w:rFonts w:ascii="Times New Roman" w:hAnsi="Times New Roman"/>
                <w:b/>
                <w:color w:val="000000"/>
                <w:spacing w:val="-2"/>
                <w:sz w:val="20"/>
              </w:rPr>
              <w:t>Chapters</w:t>
            </w:r>
          </w:p>
        </w:tc>
        <w:tc>
          <w:tcPr>
            <w:tcW w:w="5299" w:type="dxa"/>
          </w:tcPr>
          <w:p>
            <w:pPr>
              <w:pStyle w:val="TableParagraph"/>
              <w:spacing w:before="131"/>
              <w:ind w:left="11"/>
              <w:jc w:val="center"/>
              <w:rPr>
                <w:b/>
                <w:sz w:val="22"/>
              </w:rPr>
            </w:pPr>
            <w:r>
              <w:rPr>
                <w:rFonts w:ascii="Times New Roman" w:hAnsi="Times New Roman"/>
                <w:b/>
                <w:color w:val="000000"/>
                <w:spacing w:val="-2"/>
                <w:sz w:val="20"/>
              </w:rPr>
              <w:t>Topics</w:t>
            </w:r>
          </w:p>
        </w:tc>
        <w:tc>
          <w:tcPr>
            <w:tcW w:w="956" w:type="dxa"/>
          </w:tcPr>
          <w:p>
            <w:pPr>
              <w:pStyle w:val="TableParagraph"/>
              <w:spacing w:before="131"/>
              <w:ind w:left="106"/>
              <w:rPr>
                <w:b/>
                <w:sz w:val="22"/>
              </w:rPr>
            </w:pPr>
            <w:r>
              <w:rPr>
                <w:rFonts w:ascii="Times New Roman" w:hAnsi="Times New Roman"/>
                <w:b/>
                <w:color w:val="000000"/>
                <w:spacing w:val="-2"/>
                <w:sz w:val="20"/>
              </w:rPr>
              <w:t>Page.no</w:t>
            </w:r>
          </w:p>
        </w:tc>
      </w:tr>
      <w:tr>
        <w:trPr>
          <w:trHeight w:val="292" w:hRule="atLeast"/>
        </w:trPr>
        <w:tc>
          <w:tcPr>
            <w:tcW w:w="715" w:type="dxa"/>
          </w:tcPr>
          <w:p>
            <w:pPr>
              <w:pStyle w:val="TableParagraph"/>
              <w:ind w:left="0"/>
              <w:rPr>
                <w:sz w:val="20"/>
              </w:rPr>
            </w:pPr>
          </w:p>
        </w:tc>
        <w:tc>
          <w:tcPr>
            <w:tcW w:w="2272" w:type="dxa"/>
          </w:tcPr>
          <w:p>
            <w:pPr>
              <w:pStyle w:val="TableParagraph"/>
              <w:ind w:left="0"/>
              <w:rPr>
                <w:sz w:val="20"/>
              </w:rPr>
            </w:pPr>
          </w:p>
        </w:tc>
        <w:tc>
          <w:tcPr>
            <w:tcW w:w="5299" w:type="dxa"/>
          </w:tcPr>
          <w:p>
            <w:pPr>
              <w:pStyle w:val="TableParagraph"/>
              <w:spacing w:line="272" w:lineRule="exact"/>
              <w:ind w:left="108"/>
              <w:rPr>
                <w:sz w:val="24"/>
              </w:rPr>
            </w:pPr>
            <w:r>
              <w:rPr>
                <w:rFonts w:ascii="Times New Roman" w:hAnsi="Times New Roman"/>
                <w:color w:val="000000"/>
                <w:spacing w:val="-2"/>
                <w:sz w:val="20"/>
              </w:rPr>
              <w:t>Acknowledgement</w:t>
            </w:r>
          </w:p>
        </w:tc>
        <w:tc>
          <w:tcPr>
            <w:tcW w:w="956" w:type="dxa"/>
          </w:tcPr>
          <w:p>
            <w:pPr>
              <w:pStyle w:val="TableParagraph"/>
              <w:ind w:left="0"/>
              <w:rPr>
                <w:sz w:val="20"/>
              </w:rPr>
            </w:pPr>
          </w:p>
        </w:tc>
      </w:tr>
      <w:tr>
        <w:trPr>
          <w:trHeight w:val="292" w:hRule="atLeast"/>
        </w:trPr>
        <w:tc>
          <w:tcPr>
            <w:tcW w:w="715" w:type="dxa"/>
          </w:tcPr>
          <w:p>
            <w:pPr>
              <w:pStyle w:val="TableParagraph"/>
              <w:ind w:left="0"/>
              <w:rPr>
                <w:sz w:val="22"/>
              </w:rPr>
            </w:pPr>
          </w:p>
        </w:tc>
        <w:tc>
          <w:tcPr>
            <w:tcW w:w="2272" w:type="dxa"/>
          </w:tcPr>
          <w:p>
            <w:pPr>
              <w:pStyle w:val="TableParagraph"/>
              <w:ind w:left="0"/>
              <w:rPr>
                <w:sz w:val="22"/>
              </w:rPr>
            </w:pPr>
          </w:p>
        </w:tc>
        <w:tc>
          <w:tcPr>
            <w:tcW w:w="5299" w:type="dxa"/>
          </w:tcPr>
          <w:p>
            <w:pPr>
              <w:pStyle w:val="TableParagraph"/>
              <w:spacing w:line="273" w:lineRule="exact"/>
              <w:ind w:left="108"/>
              <w:rPr>
                <w:sz w:val="24"/>
              </w:rPr>
            </w:pPr>
            <w:r>
              <w:rPr>
                <w:rFonts w:ascii="Times New Roman" w:hAnsi="Times New Roman"/>
                <w:color w:val="000000"/>
                <w:spacing w:val="-2"/>
                <w:sz w:val="20"/>
              </w:rPr>
              <w:t>Abstract</w:t>
            </w:r>
          </w:p>
        </w:tc>
        <w:tc>
          <w:tcPr>
            <w:tcW w:w="956" w:type="dxa"/>
          </w:tcPr>
          <w:p>
            <w:pPr>
              <w:pStyle w:val="TableParagraph"/>
              <w:ind w:left="0"/>
              <w:rPr>
                <w:sz w:val="22"/>
              </w:rPr>
            </w:pPr>
          </w:p>
        </w:tc>
      </w:tr>
      <w:tr>
        <w:trPr>
          <w:trHeight w:val="1606" w:hRule="atLeast"/>
        </w:trPr>
        <w:tc>
          <w:tcPr>
            <w:tcW w:w="715" w:type="dxa"/>
          </w:tcPr>
          <w:p>
            <w:r>
              <w:rPr>
                <w:rFonts w:ascii="Times New Roman" w:hAnsi="Times New Roman"/>
                <w:color w:val="000000"/>
                <w:sz w:val="20"/>
              </w:rPr>
              <w:t>1</w:t>
            </w:r>
          </w:p>
        </w:tc>
        <w:tc>
          <w:tcPr>
            <w:tcW w:w="2272" w:type="dxa"/>
          </w:tcPr>
          <w:p>
            <w:r>
              <w:rPr>
                <w:rFonts w:ascii="Times New Roman" w:hAnsi="Times New Roman"/>
                <w:color w:val="000000"/>
                <w:sz w:val="20"/>
              </w:rPr>
              <w:t>Introduction</w:t>
            </w:r>
          </w:p>
        </w:tc>
        <w:tc>
          <w:tcPr>
            <w:tcW w:w="5299" w:type="dxa"/>
          </w:tcPr>
          <w:p>
            <w:r>
              <w:rPr>
                <w:rFonts w:ascii="Times New Roman" w:hAnsi="Times New Roman"/>
                <w:color w:val="000000"/>
                <w:sz w:val="20"/>
              </w:rPr>
              <w:t>Background of the project</w:t>
              <w:br/>
              <w:t>Problem statement</w:t>
              <w:br/>
              <w:t>Scope of the project</w:t>
              <w:br/>
              <w:t>Objectives</w:t>
              <w:br/>
              <w:t>Importance of the application</w:t>
              <w:br/>
              <w:t>Target users/audience</w:t>
            </w:r>
          </w:p>
        </w:tc>
        <w:tc>
          <w:tcPr>
            <w:tcW w:w="956" w:type="dxa"/>
          </w:tcPr>
          <w:p>
            <w:r>
              <w:t>9-10</w:t>
            </w:r>
          </w:p>
        </w:tc>
      </w:tr>
      <w:tr>
        <w:trPr>
          <w:trHeight w:val="802" w:hRule="atLeast"/>
        </w:trPr>
        <w:tc>
          <w:tcPr>
            <w:tcW w:w="715" w:type="dxa"/>
          </w:tcPr>
          <w:p>
            <w:r>
              <w:rPr>
                <w:rFonts w:ascii="Times New Roman" w:hAnsi="Times New Roman"/>
                <w:color w:val="000000"/>
                <w:sz w:val="20"/>
              </w:rPr>
              <w:t>2</w:t>
            </w:r>
          </w:p>
        </w:tc>
        <w:tc>
          <w:tcPr>
            <w:tcW w:w="2272" w:type="dxa"/>
          </w:tcPr>
          <w:p>
            <w:r>
              <w:rPr>
                <w:rFonts w:ascii="Times New Roman" w:hAnsi="Times New Roman"/>
                <w:color w:val="000000"/>
                <w:sz w:val="20"/>
              </w:rPr>
              <w:t>System Requirements</w:t>
            </w:r>
          </w:p>
        </w:tc>
        <w:tc>
          <w:tcPr>
            <w:tcW w:w="5299" w:type="dxa"/>
          </w:tcPr>
          <w:p>
            <w:r>
              <w:rPr>
                <w:rFonts w:ascii="Times New Roman" w:hAnsi="Times New Roman"/>
                <w:color w:val="000000"/>
                <w:sz w:val="20"/>
              </w:rPr>
              <w:t>Hardware requirements</w:t>
              <w:br/>
              <w:t>Software requirements</w:t>
              <w:br/>
              <w:t>Development tools and frameworks</w:t>
            </w:r>
          </w:p>
        </w:tc>
        <w:tc>
          <w:tcPr>
            <w:tcW w:w="956" w:type="dxa"/>
          </w:tcPr>
          <w:p>
            <w:r>
              <w:t>11</w:t>
            </w:r>
          </w:p>
        </w:tc>
      </w:tr>
      <w:tr>
        <w:trPr>
          <w:trHeight w:val="1339" w:hRule="atLeast"/>
        </w:trPr>
        <w:tc>
          <w:tcPr>
            <w:tcW w:w="715" w:type="dxa"/>
          </w:tcPr>
          <w:p>
            <w:r>
              <w:rPr>
                <w:rFonts w:ascii="Times New Roman" w:hAnsi="Times New Roman"/>
                <w:color w:val="000000"/>
                <w:sz w:val="20"/>
              </w:rPr>
              <w:t>3</w:t>
            </w:r>
          </w:p>
        </w:tc>
        <w:tc>
          <w:tcPr>
            <w:tcW w:w="2272" w:type="dxa"/>
          </w:tcPr>
          <w:p>
            <w:r>
              <w:rPr>
                <w:rFonts w:ascii="Times New Roman" w:hAnsi="Times New Roman"/>
                <w:color w:val="000000"/>
                <w:sz w:val="20"/>
              </w:rPr>
              <w:t>Technology Stack</w:t>
            </w:r>
          </w:p>
        </w:tc>
        <w:tc>
          <w:tcPr>
            <w:tcW w:w="5299" w:type="dxa"/>
          </w:tcPr>
          <w:p>
            <w:r>
              <w:rPr>
                <w:rFonts w:ascii="Times New Roman" w:hAnsi="Times New Roman"/>
                <w:color w:val="000000"/>
                <w:sz w:val="20"/>
              </w:rPr>
              <w:t>Front-end</w:t>
              <w:br/>
              <w:t>Back-end</w:t>
              <w:br/>
              <w:t>Database</w:t>
              <w:br/>
              <w:t>Version control</w:t>
              <w:br/>
              <w:t>APIs and external services</w:t>
            </w:r>
          </w:p>
        </w:tc>
        <w:tc>
          <w:tcPr>
            <w:tcW w:w="956" w:type="dxa"/>
          </w:tcPr>
          <w:p>
            <w:r>
              <w:t>12</w:t>
            </w:r>
          </w:p>
        </w:tc>
      </w:tr>
      <w:tr>
        <w:trPr>
          <w:trHeight w:val="1338" w:hRule="atLeast"/>
        </w:trPr>
        <w:tc>
          <w:tcPr>
            <w:tcW w:w="715" w:type="dxa"/>
          </w:tcPr>
          <w:p>
            <w:r>
              <w:rPr>
                <w:rFonts w:ascii="Times New Roman" w:hAnsi="Times New Roman"/>
                <w:color w:val="000000"/>
                <w:sz w:val="20"/>
              </w:rPr>
              <w:t>4</w:t>
            </w:r>
          </w:p>
        </w:tc>
        <w:tc>
          <w:tcPr>
            <w:tcW w:w="2272" w:type="dxa"/>
          </w:tcPr>
          <w:p>
            <w:r>
              <w:rPr>
                <w:rFonts w:ascii="Times New Roman" w:hAnsi="Times New Roman"/>
                <w:color w:val="000000"/>
                <w:sz w:val="20"/>
              </w:rPr>
              <w:t>System Architecture</w:t>
            </w:r>
          </w:p>
        </w:tc>
        <w:tc>
          <w:tcPr>
            <w:tcW w:w="5299" w:type="dxa"/>
          </w:tcPr>
          <w:p>
            <w:r>
              <w:rPr>
                <w:rFonts w:ascii="Times New Roman" w:hAnsi="Times New Roman"/>
                <w:color w:val="000000"/>
                <w:sz w:val="20"/>
              </w:rPr>
              <w:t>High-level architecture diagram</w:t>
              <w:br/>
              <w:t>Description of each layer</w:t>
              <w:br/>
              <w:t>Deployment architecture</w:t>
            </w:r>
          </w:p>
        </w:tc>
        <w:tc>
          <w:tcPr>
            <w:tcW w:w="956" w:type="dxa"/>
          </w:tcPr>
          <w:p>
            <w:r>
              <w:t>13-14</w:t>
            </w:r>
          </w:p>
        </w:tc>
      </w:tr>
      <w:tr>
        <w:trPr>
          <w:trHeight w:val="267" w:hRule="atLeast"/>
        </w:trPr>
        <w:tc>
          <w:tcPr>
            <w:tcW w:w="715" w:type="dxa"/>
          </w:tcPr>
          <w:p>
            <w:r>
              <w:rPr>
                <w:rFonts w:ascii="Times New Roman" w:hAnsi="Times New Roman"/>
                <w:color w:val="000000"/>
                <w:sz w:val="20"/>
              </w:rPr>
              <w:t>5</w:t>
            </w:r>
          </w:p>
        </w:tc>
        <w:tc>
          <w:tcPr>
            <w:tcW w:w="2272" w:type="dxa"/>
          </w:tcPr>
          <w:p>
            <w:r>
              <w:rPr>
                <w:rFonts w:ascii="Times New Roman" w:hAnsi="Times New Roman"/>
                <w:color w:val="000000"/>
                <w:sz w:val="20"/>
              </w:rPr>
              <w:t>Design</w:t>
            </w:r>
          </w:p>
        </w:tc>
        <w:tc>
          <w:tcPr>
            <w:tcW w:w="5299" w:type="dxa"/>
          </w:tcPr>
          <w:p>
            <w:r>
              <w:rPr>
                <w:rFonts w:ascii="Times New Roman" w:hAnsi="Times New Roman"/>
                <w:color w:val="000000"/>
                <w:sz w:val="20"/>
              </w:rPr>
              <w:t>System design</w:t>
              <w:br/>
              <w:t>ER Diagram / Database schema</w:t>
            </w:r>
          </w:p>
        </w:tc>
        <w:tc>
          <w:tcPr>
            <w:tcW w:w="956" w:type="dxa"/>
          </w:tcPr>
          <w:p>
            <w:r>
              <w:t>15-16</w:t>
            </w:r>
          </w:p>
        </w:tc>
      </w:tr>
      <w:tr>
        <w:trPr>
          <w:trHeight w:val="1071" w:hRule="atLeast"/>
        </w:trPr>
        <w:tc>
          <w:tcPr>
            <w:tcW w:w="715" w:type="dxa"/>
          </w:tcPr>
          <w:p>
            <w:r>
              <w:rPr>
                <w:rFonts w:ascii="Times New Roman" w:hAnsi="Times New Roman"/>
                <w:color w:val="000000"/>
                <w:sz w:val="20"/>
              </w:rPr>
              <w:t>6</w:t>
            </w:r>
          </w:p>
        </w:tc>
        <w:tc>
          <w:tcPr>
            <w:tcW w:w="2272" w:type="dxa"/>
          </w:tcPr>
          <w:p>
            <w:r>
              <w:rPr>
                <w:rFonts w:ascii="Times New Roman" w:hAnsi="Times New Roman"/>
                <w:color w:val="000000"/>
                <w:sz w:val="20"/>
              </w:rPr>
              <w:t>Implementation</w:t>
            </w:r>
          </w:p>
        </w:tc>
        <w:tc>
          <w:tcPr>
            <w:tcW w:w="5299" w:type="dxa"/>
          </w:tcPr>
          <w:p>
            <w:r>
              <w:rPr>
                <w:rFonts w:ascii="Times New Roman" w:hAnsi="Times New Roman"/>
                <w:color w:val="000000"/>
                <w:sz w:val="20"/>
              </w:rPr>
              <w:t>Module-wise implementation</w:t>
              <w:br/>
              <w:t>Front-end logic</w:t>
              <w:br/>
              <w:t>API integration</w:t>
              <w:br/>
              <w:t>Authentication &amp; Authorization</w:t>
            </w:r>
          </w:p>
        </w:tc>
        <w:tc>
          <w:tcPr>
            <w:tcW w:w="956" w:type="dxa"/>
          </w:tcPr>
          <w:p>
            <w:r>
              <w:t>17-18</w:t>
            </w:r>
          </w:p>
        </w:tc>
      </w:tr>
      <w:tr>
        <w:trPr>
          <w:trHeight w:val="802" w:hRule="atLeast"/>
        </w:trPr>
        <w:tc>
          <w:tcPr>
            <w:tcW w:w="715" w:type="dxa"/>
          </w:tcPr>
          <w:p>
            <w:r>
              <w:rPr>
                <w:rFonts w:ascii="Times New Roman" w:hAnsi="Times New Roman"/>
                <w:color w:val="000000"/>
                <w:sz w:val="20"/>
              </w:rPr>
              <w:t>7</w:t>
            </w:r>
          </w:p>
        </w:tc>
        <w:tc>
          <w:tcPr>
            <w:tcW w:w="2272" w:type="dxa"/>
          </w:tcPr>
          <w:p>
            <w:r>
              <w:rPr>
                <w:rFonts w:ascii="Times New Roman" w:hAnsi="Times New Roman"/>
                <w:color w:val="000000"/>
                <w:sz w:val="20"/>
              </w:rPr>
              <w:t>Features</w:t>
            </w:r>
          </w:p>
        </w:tc>
        <w:tc>
          <w:tcPr>
            <w:tcW w:w="5299" w:type="dxa"/>
          </w:tcPr>
          <w:p>
            <w:r>
              <w:rPr>
                <w:rFonts w:ascii="Times New Roman" w:hAnsi="Times New Roman"/>
                <w:color w:val="000000"/>
                <w:sz w:val="20"/>
              </w:rPr>
              <w:t>List of main features</w:t>
              <w:br/>
              <w:t>How each feature works</w:t>
            </w:r>
          </w:p>
        </w:tc>
        <w:tc>
          <w:tcPr>
            <w:tcW w:w="956" w:type="dxa"/>
          </w:tcPr>
          <w:p>
            <w:r>
              <w:t>19</w:t>
            </w:r>
          </w:p>
        </w:tc>
      </w:tr>
      <w:tr>
        <w:trPr>
          <w:trHeight w:val="1071" w:hRule="atLeast"/>
        </w:trPr>
        <w:tc>
          <w:tcPr>
            <w:tcW w:w="715" w:type="dxa"/>
          </w:tcPr>
          <w:p>
            <w:r>
              <w:rPr>
                <w:rFonts w:ascii="Times New Roman" w:hAnsi="Times New Roman"/>
                <w:color w:val="000000"/>
                <w:sz w:val="20"/>
              </w:rPr>
              <w:t>8</w:t>
            </w:r>
          </w:p>
        </w:tc>
        <w:tc>
          <w:tcPr>
            <w:tcW w:w="2272" w:type="dxa"/>
          </w:tcPr>
          <w:p>
            <w:r>
              <w:rPr>
                <w:rFonts w:ascii="Times New Roman" w:hAnsi="Times New Roman"/>
                <w:color w:val="000000"/>
                <w:sz w:val="20"/>
              </w:rPr>
              <w:t>Testing</w:t>
            </w:r>
          </w:p>
        </w:tc>
        <w:tc>
          <w:tcPr>
            <w:tcW w:w="5299" w:type="dxa"/>
          </w:tcPr>
          <w:p>
            <w:r>
              <w:rPr>
                <w:rFonts w:ascii="Times New Roman" w:hAnsi="Times New Roman"/>
                <w:color w:val="000000"/>
                <w:sz w:val="20"/>
              </w:rPr>
              <w:t>Postman testing</w:t>
              <w:br/>
              <w:t>Integration testing</w:t>
              <w:br/>
              <w:t>Tools used for testing</w:t>
              <w:br/>
              <w:t>Test cases and results</w:t>
            </w:r>
          </w:p>
        </w:tc>
        <w:tc>
          <w:tcPr>
            <w:tcW w:w="956" w:type="dxa"/>
          </w:tcPr>
          <w:p>
            <w:r>
              <w:t>20-21</w:t>
            </w:r>
          </w:p>
        </w:tc>
      </w:tr>
      <w:tr>
        <w:trPr>
          <w:trHeight w:val="803" w:hRule="atLeast"/>
        </w:trPr>
        <w:tc>
          <w:tcPr>
            <w:tcW w:w="715" w:type="dxa"/>
          </w:tcPr>
          <w:p>
            <w:r>
              <w:rPr>
                <w:rFonts w:ascii="Times New Roman" w:hAnsi="Times New Roman"/>
                <w:color w:val="000000"/>
                <w:sz w:val="20"/>
              </w:rPr>
              <w:t>9</w:t>
            </w:r>
          </w:p>
        </w:tc>
        <w:tc>
          <w:tcPr>
            <w:tcW w:w="2272" w:type="dxa"/>
          </w:tcPr>
          <w:p>
            <w:r>
              <w:rPr>
                <w:rFonts w:ascii="Times New Roman" w:hAnsi="Times New Roman"/>
                <w:color w:val="000000"/>
                <w:sz w:val="20"/>
              </w:rPr>
              <w:t>Deployment</w:t>
            </w:r>
          </w:p>
        </w:tc>
        <w:tc>
          <w:tcPr>
            <w:tcW w:w="5299" w:type="dxa"/>
          </w:tcPr>
          <w:p>
            <w:r>
              <w:rPr>
                <w:rFonts w:ascii="Times New Roman" w:hAnsi="Times New Roman"/>
                <w:color w:val="000000"/>
                <w:sz w:val="20"/>
              </w:rPr>
              <w:t>Steps to deploy</w:t>
              <w:br/>
              <w:t>Environment configuration</w:t>
              <w:br/>
              <w:t>Hosting of frontend and backend</w:t>
            </w:r>
          </w:p>
        </w:tc>
        <w:tc>
          <w:tcPr>
            <w:tcW w:w="956" w:type="dxa"/>
          </w:tcPr>
          <w:p>
            <w:r>
              <w:t>22</w:t>
            </w:r>
          </w:p>
        </w:tc>
      </w:tr>
      <w:tr>
        <w:trPr>
          <w:trHeight w:val="802" w:hRule="atLeast"/>
        </w:trPr>
        <w:tc>
          <w:tcPr>
            <w:tcW w:w="715" w:type="dxa"/>
          </w:tcPr>
          <w:p>
            <w:r>
              <w:rPr>
                <w:rFonts w:ascii="Times New Roman" w:hAnsi="Times New Roman"/>
                <w:color w:val="000000"/>
                <w:sz w:val="20"/>
              </w:rPr>
              <w:t>10</w:t>
            </w:r>
          </w:p>
        </w:tc>
        <w:tc>
          <w:tcPr>
            <w:tcW w:w="2272" w:type="dxa"/>
          </w:tcPr>
          <w:p>
            <w:r>
              <w:rPr>
                <w:rFonts w:ascii="Times New Roman" w:hAnsi="Times New Roman"/>
                <w:color w:val="000000"/>
                <w:sz w:val="20"/>
              </w:rPr>
              <w:t>Challenges &amp; Limitations</w:t>
            </w:r>
          </w:p>
        </w:tc>
        <w:tc>
          <w:tcPr>
            <w:tcW w:w="5299" w:type="dxa"/>
          </w:tcPr>
          <w:p>
            <w:r>
              <w:rPr>
                <w:rFonts w:ascii="Times New Roman" w:hAnsi="Times New Roman"/>
                <w:color w:val="000000"/>
                <w:sz w:val="20"/>
              </w:rPr>
              <w:t>Issues faced during development</w:t>
              <w:br/>
              <w:t>Solutions applied</w:t>
              <w:br/>
              <w:t>Current limitations or known bugs</w:t>
            </w:r>
          </w:p>
        </w:tc>
        <w:tc>
          <w:tcPr>
            <w:tcW w:w="956" w:type="dxa"/>
          </w:tcPr>
          <w:p>
            <w:r>
              <w:t>23</w:t>
            </w:r>
          </w:p>
        </w:tc>
      </w:tr>
      <w:tr>
        <w:trPr>
          <w:trHeight w:val="535" w:hRule="atLeast"/>
        </w:trPr>
        <w:tc>
          <w:tcPr>
            <w:tcW w:w="715" w:type="dxa"/>
          </w:tcPr>
          <w:p>
            <w:r>
              <w:rPr>
                <w:rFonts w:ascii="Times New Roman" w:hAnsi="Times New Roman"/>
                <w:color w:val="000000"/>
                <w:sz w:val="20"/>
              </w:rPr>
              <w:t>11</w:t>
            </w:r>
          </w:p>
        </w:tc>
        <w:tc>
          <w:tcPr>
            <w:tcW w:w="2272" w:type="dxa"/>
          </w:tcPr>
          <w:p>
            <w:r>
              <w:rPr>
                <w:rFonts w:ascii="Times New Roman" w:hAnsi="Times New Roman"/>
                <w:color w:val="000000"/>
                <w:sz w:val="20"/>
              </w:rPr>
              <w:t>Future Enhancements</w:t>
            </w:r>
          </w:p>
        </w:tc>
        <w:tc>
          <w:tcPr>
            <w:tcW w:w="5299" w:type="dxa"/>
          </w:tcPr>
          <w:p>
            <w:r>
              <w:rPr>
                <w:rFonts w:ascii="Times New Roman" w:hAnsi="Times New Roman"/>
                <w:color w:val="000000"/>
                <w:sz w:val="20"/>
              </w:rPr>
              <w:t>Planned features</w:t>
              <w:br/>
              <w:t>Possible integrations or optimizations</w:t>
            </w:r>
          </w:p>
        </w:tc>
        <w:tc>
          <w:tcPr>
            <w:tcW w:w="956" w:type="dxa"/>
          </w:tcPr>
          <w:p>
            <w:r>
              <w:t>24</w:t>
            </w:r>
          </w:p>
        </w:tc>
      </w:tr>
      <w:tr>
        <w:trPr>
          <w:trHeight w:val="803" w:hRule="atLeast"/>
        </w:trPr>
        <w:tc>
          <w:tcPr>
            <w:tcW w:w="715" w:type="dxa"/>
          </w:tcPr>
          <w:p>
            <w:r>
              <w:rPr>
                <w:rFonts w:ascii="Times New Roman" w:hAnsi="Times New Roman"/>
                <w:color w:val="000000"/>
                <w:sz w:val="20"/>
              </w:rPr>
              <w:t>12</w:t>
            </w:r>
          </w:p>
        </w:tc>
        <w:tc>
          <w:tcPr>
            <w:tcW w:w="2272" w:type="dxa"/>
          </w:tcPr>
          <w:p>
            <w:r>
              <w:rPr>
                <w:rFonts w:ascii="Times New Roman" w:hAnsi="Times New Roman"/>
                <w:color w:val="000000"/>
                <w:sz w:val="20"/>
              </w:rPr>
              <w:t>Conclusion</w:t>
            </w:r>
          </w:p>
        </w:tc>
        <w:tc>
          <w:tcPr>
            <w:tcW w:w="5299" w:type="dxa"/>
          </w:tcPr>
          <w:p>
            <w:r>
              <w:rPr>
                <w:rFonts w:ascii="Times New Roman" w:hAnsi="Times New Roman"/>
                <w:color w:val="000000"/>
                <w:sz w:val="20"/>
              </w:rPr>
              <w:t>Summary of the project</w:t>
              <w:br/>
              <w:t>What was achieved</w:t>
              <w:br/>
              <w:t>Skills learned during development</w:t>
            </w:r>
          </w:p>
        </w:tc>
        <w:tc>
          <w:tcPr>
            <w:tcW w:w="956" w:type="dxa"/>
          </w:tcPr>
          <w:p>
            <w:r>
              <w:t>25</w:t>
            </w:r>
          </w:p>
        </w:tc>
      </w:tr>
      <w:tr>
        <w:trPr>
          <w:trHeight w:val="265" w:hRule="atLeast"/>
        </w:trPr>
        <w:tc>
          <w:tcPr>
            <w:tcW w:w="715" w:type="dxa"/>
          </w:tcPr>
          <w:p>
            <w:r>
              <w:rPr>
                <w:rFonts w:ascii="Times New Roman" w:hAnsi="Times New Roman"/>
                <w:color w:val="000000"/>
                <w:sz w:val="20"/>
              </w:rPr>
              <w:t>13</w:t>
            </w:r>
          </w:p>
        </w:tc>
        <w:tc>
          <w:tcPr>
            <w:tcW w:w="2272" w:type="dxa"/>
          </w:tcPr>
          <w:p>
            <w:r>
              <w:rPr>
                <w:rFonts w:ascii="Times New Roman" w:hAnsi="Times New Roman"/>
                <w:color w:val="000000"/>
                <w:sz w:val="20"/>
              </w:rPr>
              <w:t>References</w:t>
            </w:r>
          </w:p>
        </w:tc>
        <w:tc>
          <w:tcPr>
            <w:tcW w:w="5299" w:type="dxa"/>
          </w:tcPr>
          <w:p>
            <w:r>
              <w:rPr>
                <w:rFonts w:ascii="Times New Roman" w:hAnsi="Times New Roman"/>
                <w:color w:val="000000"/>
                <w:sz w:val="20"/>
              </w:rPr>
              <w:t>Books, tutorials, APIs, documentation sites used</w:t>
            </w:r>
          </w:p>
        </w:tc>
        <w:tc>
          <w:tcPr>
            <w:tcW w:w="956" w:type="dxa"/>
          </w:tcPr>
          <w:p>
            <w:r>
              <w:t>26</w:t>
            </w:r>
          </w:p>
        </w:tc>
      </w:tr>
    </w:tbl>
    <w:p>
      <w:pPr>
        <w:pStyle w:val="TableParagraph"/>
        <w:spacing w:after="0" w:line="245" w:lineRule="exact"/>
        <w:rPr>
          <w:sz w:val="22"/>
        </w:rPr>
        <w:sectPr>
          <w:pgSz w:w="11910" w:h="16840"/>
          <w:pgMar w:top="1780" w:bottom="787" w:left="1275" w:right="1275"/>
        </w:sect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272"/>
        <w:gridCol w:w="5299"/>
        <w:gridCol w:w="956"/>
      </w:tblGrid>
      <w:tr>
        <w:trPr>
          <w:trHeight w:val="1605" w:hRule="atLeast"/>
        </w:trPr>
        <w:tc>
          <w:tcPr>
            <w:tcW w:w="715" w:type="dxa"/>
          </w:tcPr>
          <w:p>
            <w:r>
              <w:rPr>
                <w:rFonts w:ascii="Times New Roman" w:hAnsi="Times New Roman"/>
                <w:color w:val="000000"/>
                <w:sz w:val="20"/>
              </w:rPr>
              <w:t>14</w:t>
            </w:r>
          </w:p>
        </w:tc>
        <w:tc>
          <w:tcPr>
            <w:tcW w:w="2272" w:type="dxa"/>
          </w:tcPr>
          <w:p>
            <w:r>
              <w:rPr>
                <w:rFonts w:ascii="Times New Roman" w:hAnsi="Times New Roman"/>
                <w:color w:val="000000"/>
                <w:sz w:val="20"/>
              </w:rPr>
              <w:t>Appendices</w:t>
            </w:r>
          </w:p>
        </w:tc>
        <w:tc>
          <w:tcPr>
            <w:tcW w:w="5299" w:type="dxa"/>
          </w:tcPr>
          <w:p>
            <w:r>
              <w:rPr>
                <w:rFonts w:ascii="Times New Roman" w:hAnsi="Times New Roman"/>
                <w:color w:val="000000"/>
                <w:sz w:val="20"/>
              </w:rPr>
              <w:t>Screenshots of the app</w:t>
              <w:br/>
              <w:t>System architecture and ER diagrams</w:t>
              <w:br/>
              <w:t>Sample code snippets</w:t>
              <w:br/>
              <w:t>Installation/setup instructions</w:t>
              <w:br/>
              <w:t>User manual or guide</w:t>
              <w:br/>
              <w:t>Geo Tag photos with guide</w:t>
              <w:br/>
              <w:t>Review forms with guide signatures</w:t>
            </w:r>
          </w:p>
        </w:tc>
        <w:tc>
          <w:tcPr>
            <w:tcW w:w="956" w:type="dxa"/>
          </w:tcPr>
          <w:p>
            <w:r>
              <w:t>27-29</w:t>
            </w:r>
          </w:p>
        </w:tc>
      </w:tr>
    </w:tbl>
    <w:p>
      <w:pPr>
        <w:pStyle w:val="TableParagraph"/>
        <w:spacing w:after="0" w:line="252" w:lineRule="exact"/>
        <w:rPr>
          <w:sz w:val="22"/>
        </w:rPr>
        <w:sectPr>
          <w:type w:val="continuous"/>
          <w:pgSz w:w="11910" w:h="16840"/>
          <w:pgMar w:top="1400" w:bottom="280" w:left="1275" w:right="1275"/>
        </w:sectPr>
      </w:pPr>
    </w:p>
    <w:p>
      <w:pPr>
        <w:pStyle w:val="Heading1"/>
        <w:pageBreakBefore/>
        <w:jc w:val="center"/>
      </w:pPr>
      <w:r>
        <w:rPr>
          <w:rFonts w:ascii="Times New Roman" w:hAnsi="Times New Roman"/>
          <w:b/>
          <w:i w:val="0"/>
          <w:color w:val="001F5F"/>
          <w:sz w:val="32"/>
        </w:rPr>
        <w:t>CHAPTER - 1 INTRODUCTION</w:t>
      </w:r>
    </w:p>
    <w:p>
      <w:pPr>
        <w:pStyle w:val="Heading2"/>
        <w:spacing w:before="160" w:after="80"/>
      </w:pPr>
      <w:r>
        <w:rPr>
          <w:rFonts w:ascii="Times New Roman" w:hAnsi="Times New Roman"/>
          <w:b/>
          <w:i w:val="0"/>
          <w:color w:val="C00000"/>
          <w:sz w:val="28"/>
        </w:rPr>
        <w:t>1.1 Background of the Project</w:t>
      </w:r>
    </w:p>
    <w:p>
      <w:pPr>
        <w:pStyle w:val="BodyText"/>
        <w:spacing w:after="120"/>
        <w:jc w:val="both"/>
      </w:pPr>
      <w:r>
        <w:rPr>
          <w:rFonts w:ascii="Times New Roman" w:hAnsi="Times New Roman"/>
          <w:b w:val="0"/>
          <w:i w:val="0"/>
          <w:color w:val="000000"/>
          <w:sz w:val="24"/>
        </w:rPr>
        <w:t>Traditional auctions require participants to be present at a specific location and time, and sellers often depend on manual records and direct communication. A web-based auction platform can remove these geographical and timing restrictions and allow users to participate through a browser. The Online Auction and Bidding Platform was developed to provide a centralized system for product listing, auction creation, bidding, and auction management.</w:t>
      </w:r>
    </w:p>
    <w:p>
      <w:pPr>
        <w:pStyle w:val="BodyText"/>
        <w:spacing w:after="120"/>
        <w:jc w:val="both"/>
      </w:pPr>
      <w:r>
        <w:rPr>
          <w:rFonts w:ascii="Times New Roman" w:hAnsi="Times New Roman"/>
          <w:b w:val="0"/>
          <w:i w:val="0"/>
          <w:color w:val="000000"/>
          <w:sz w:val="24"/>
        </w:rPr>
        <w:t>The system uses role-based access so that sellers can create products and auctions while buyers can browse and bid. Socket.io provides real-time communication, JWT provides authentication, bcryptjs protects passwords, and MySQL maintains structured relationships between users, products, auctions, and bids.</w:t>
      </w:r>
    </w:p>
    <w:p>
      <w:pPr>
        <w:pStyle w:val="Heading2"/>
        <w:spacing w:before="160" w:after="80"/>
      </w:pPr>
      <w:r>
        <w:rPr>
          <w:rFonts w:ascii="Times New Roman" w:hAnsi="Times New Roman"/>
          <w:b/>
          <w:i w:val="0"/>
          <w:color w:val="C00000"/>
          <w:sz w:val="28"/>
        </w:rPr>
        <w:t>1.2 Problem Statement</w:t>
      </w:r>
    </w:p>
    <w:p>
      <w:pPr>
        <w:pStyle w:val="BodyText"/>
        <w:spacing w:after="120"/>
        <w:jc w:val="both"/>
      </w:pPr>
      <w:r>
        <w:rPr>
          <w:rFonts w:ascii="Times New Roman" w:hAnsi="Times New Roman"/>
          <w:b w:val="0"/>
          <w:i w:val="0"/>
          <w:color w:val="000000"/>
          <w:sz w:val="24"/>
        </w:rPr>
        <w:t>The project addresses limited accessibility, manual auction management, delayed bid updates, weak separation of buyer and seller functions, and the difficulty of maintaining accurate auction records. The system therefore requires secure authentication, role-based authorization, reliable bid validation, real-time communication, automatic auction completion, and consistent database management.</w:t>
      </w:r>
    </w:p>
    <w:p>
      <w:pPr>
        <w:pStyle w:val="Heading2"/>
        <w:spacing w:before="160" w:after="80"/>
      </w:pPr>
      <w:r>
        <w:rPr>
          <w:rFonts w:ascii="Times New Roman" w:hAnsi="Times New Roman"/>
          <w:b/>
          <w:i w:val="0"/>
          <w:color w:val="C00000"/>
          <w:sz w:val="28"/>
        </w:rPr>
        <w:t>1.3 Scope of the Project</w:t>
      </w:r>
    </w:p>
    <w:p>
      <w:pPr>
        <w:pStyle w:val="BodyText"/>
        <w:spacing w:after="120"/>
        <w:jc w:val="both"/>
      </w:pPr>
      <w:r>
        <w:rPr>
          <w:rFonts w:ascii="Times New Roman" w:hAnsi="Times New Roman"/>
          <w:b w:val="0"/>
          <w:i w:val="0"/>
          <w:color w:val="000000"/>
          <w:sz w:val="24"/>
        </w:rPr>
        <w:t>User registration and login</w:t>
      </w:r>
    </w:p>
    <w:p>
      <w:pPr>
        <w:pStyle w:val="BodyText"/>
        <w:spacing w:after="120"/>
        <w:jc w:val="both"/>
      </w:pPr>
      <w:r>
        <w:rPr>
          <w:rFonts w:ascii="Times New Roman" w:hAnsi="Times New Roman"/>
          <w:b w:val="0"/>
          <w:i w:val="0"/>
          <w:color w:val="000000"/>
          <w:sz w:val="24"/>
        </w:rPr>
        <w:t>BUYER, SELLER, and ADMIN role management</w:t>
      </w:r>
    </w:p>
    <w:p>
      <w:pPr>
        <w:pStyle w:val="BodyText"/>
        <w:spacing w:after="120"/>
        <w:jc w:val="both"/>
      </w:pPr>
      <w:r>
        <w:rPr>
          <w:rFonts w:ascii="Times New Roman" w:hAnsi="Times New Roman"/>
          <w:b w:val="0"/>
          <w:i w:val="0"/>
          <w:color w:val="000000"/>
          <w:sz w:val="24"/>
        </w:rPr>
        <w:t>Product creation and image upload</w:t>
      </w:r>
    </w:p>
    <w:p>
      <w:pPr>
        <w:pStyle w:val="BodyText"/>
        <w:spacing w:after="120"/>
        <w:jc w:val="both"/>
      </w:pPr>
      <w:r>
        <w:rPr>
          <w:rFonts w:ascii="Times New Roman" w:hAnsi="Times New Roman"/>
          <w:b w:val="0"/>
          <w:i w:val="0"/>
          <w:color w:val="000000"/>
          <w:sz w:val="24"/>
        </w:rPr>
        <w:t>Auction creation and listing</w:t>
      </w:r>
    </w:p>
    <w:p>
      <w:pPr>
        <w:pStyle w:val="BodyText"/>
        <w:spacing w:after="120"/>
        <w:jc w:val="both"/>
      </w:pPr>
      <w:r>
        <w:rPr>
          <w:rFonts w:ascii="Times New Roman" w:hAnsi="Times New Roman"/>
          <w:b w:val="0"/>
          <w:i w:val="0"/>
          <w:color w:val="000000"/>
          <w:sz w:val="24"/>
        </w:rPr>
        <w:t>Real-time bidding using Socket.io</w:t>
      </w:r>
    </w:p>
    <w:p>
      <w:pPr>
        <w:pStyle w:val="BodyText"/>
        <w:spacing w:after="120"/>
        <w:jc w:val="both"/>
      </w:pPr>
      <w:r>
        <w:rPr>
          <w:rFonts w:ascii="Times New Roman" w:hAnsi="Times New Roman"/>
          <w:b w:val="0"/>
          <w:i w:val="0"/>
          <w:color w:val="000000"/>
          <w:sz w:val="24"/>
        </w:rPr>
        <w:t>Bid validation and bid history</w:t>
      </w:r>
    </w:p>
    <w:p>
      <w:pPr>
        <w:pStyle w:val="BodyText"/>
        <w:spacing w:after="120"/>
        <w:jc w:val="both"/>
      </w:pPr>
      <w:r>
        <w:rPr>
          <w:rFonts w:ascii="Times New Roman" w:hAnsi="Times New Roman"/>
          <w:b w:val="0"/>
          <w:i w:val="0"/>
          <w:color w:val="000000"/>
          <w:sz w:val="24"/>
        </w:rPr>
        <w:t>Automatic auction completion and winner identification</w:t>
      </w:r>
    </w:p>
    <w:p>
      <w:pPr>
        <w:pStyle w:val="BodyText"/>
        <w:spacing w:after="120"/>
        <w:jc w:val="both"/>
      </w:pPr>
      <w:r>
        <w:rPr>
          <w:rFonts w:ascii="Times New Roman" w:hAnsi="Times New Roman"/>
          <w:b w:val="0"/>
          <w:i w:val="0"/>
          <w:color w:val="000000"/>
          <w:sz w:val="24"/>
        </w:rPr>
        <w:t>Anti-sniping extension</w:t>
      </w:r>
    </w:p>
    <w:p>
      <w:pPr>
        <w:pStyle w:val="BodyText"/>
        <w:spacing w:after="120"/>
        <w:jc w:val="both"/>
      </w:pPr>
      <w:r>
        <w:rPr>
          <w:rFonts w:ascii="Times New Roman" w:hAnsi="Times New Roman"/>
          <w:b w:val="0"/>
          <w:i w:val="0"/>
          <w:color w:val="000000"/>
          <w:sz w:val="24"/>
        </w:rPr>
        <w:t>Watchlist and notifications</w:t>
      </w:r>
    </w:p>
    <w:p>
      <w:pPr>
        <w:pStyle w:val="BodyText"/>
        <w:spacing w:after="120"/>
        <w:jc w:val="both"/>
      </w:pPr>
      <w:r>
        <w:rPr>
          <w:rFonts w:ascii="Times New Roman" w:hAnsi="Times New Roman"/>
          <w:b w:val="0"/>
          <w:i w:val="0"/>
          <w:color w:val="000000"/>
          <w:sz w:val="24"/>
        </w:rPr>
        <w:t>Payment, settlement, and dispute records</w:t>
      </w:r>
    </w:p>
    <w:p>
      <w:pPr>
        <w:pStyle w:val="BodyText"/>
        <w:spacing w:after="120"/>
        <w:jc w:val="both"/>
      </w:pPr>
      <w:r>
        <w:rPr>
          <w:rFonts w:ascii="Times New Roman" w:hAnsi="Times New Roman"/>
          <w:b w:val="0"/>
          <w:i w:val="0"/>
          <w:color w:val="000000"/>
          <w:sz w:val="24"/>
        </w:rPr>
        <w:t>MySQL database management</w:t>
      </w:r>
    </w:p>
    <w:p>
      <w:pPr>
        <w:pStyle w:val="BodyText"/>
        <w:spacing w:after="120"/>
        <w:jc w:val="both"/>
      </w:pPr>
      <w:r>
        <w:rPr>
          <w:rFonts w:ascii="Times New Roman" w:hAnsi="Times New Roman"/>
          <w:b w:val="0"/>
          <w:i w:val="0"/>
          <w:color w:val="000000"/>
          <w:sz w:val="24"/>
        </w:rPr>
        <w:t>REST API communication</w:t>
      </w:r>
    </w:p>
    <w:p>
      <w:pPr>
        <w:pStyle w:val="BodyText"/>
        <w:spacing w:after="120"/>
        <w:jc w:val="both"/>
      </w:pPr>
      <w:r>
        <w:rPr>
          <w:rFonts w:ascii="Times New Roman" w:hAnsi="Times New Roman"/>
          <w:b w:val="0"/>
          <w:i w:val="0"/>
          <w:color w:val="000000"/>
          <w:sz w:val="24"/>
        </w:rPr>
        <w:t>Responsive React interface</w:t>
      </w:r>
    </w:p>
    <w:p>
      <w:pPr>
        <w:pStyle w:val="BodyText"/>
        <w:spacing w:after="120"/>
        <w:jc w:val="both"/>
      </w:pPr>
      <w:r>
        <w:rPr>
          <w:rFonts w:ascii="Times New Roman" w:hAnsi="Times New Roman"/>
          <w:b w:val="0"/>
          <w:i w:val="0"/>
          <w:color w:val="000000"/>
          <w:sz w:val="24"/>
        </w:rPr>
        <w:t>Secure authentication and authorization</w:t>
      </w:r>
    </w:p>
    <w:p>
      <w:pPr>
        <w:pStyle w:val="BodyText"/>
        <w:spacing w:after="120"/>
        <w:jc w:val="both"/>
      </w:pPr>
      <w:r>
        <w:rPr>
          <w:rFonts w:ascii="Times New Roman" w:hAnsi="Times New Roman"/>
          <w:b w:val="0"/>
          <w:i w:val="0"/>
          <w:color w:val="000000"/>
          <w:sz w:val="24"/>
        </w:rPr>
        <w:t>Future microservices, Docker, monitoring, and external integrations</w:t>
      </w:r>
    </w:p>
    <w:p>
      <w:pPr>
        <w:pStyle w:val="Heading2"/>
        <w:spacing w:before="160" w:after="80"/>
      </w:pPr>
      <w:r>
        <w:rPr>
          <w:rFonts w:ascii="Times New Roman" w:hAnsi="Times New Roman"/>
          <w:b/>
          <w:i w:val="0"/>
          <w:color w:val="C00000"/>
          <w:sz w:val="28"/>
        </w:rPr>
        <w:t>1.4 Objectives</w:t>
      </w:r>
    </w:p>
    <w:p>
      <w:pPr>
        <w:pStyle w:val="BodyText"/>
        <w:spacing w:after="120"/>
        <w:jc w:val="both"/>
      </w:pPr>
      <w:r>
        <w:rPr>
          <w:rFonts w:ascii="Times New Roman" w:hAnsi="Times New Roman"/>
          <w:b w:val="0"/>
          <w:i w:val="0"/>
          <w:color w:val="000000"/>
          <w:sz w:val="24"/>
        </w:rPr>
        <w:t>The main objective is to design and develop a secure, user-friendly, database-driven online auction platform that enables sellers to create auctions and buyers to participate in real-time bidding. Specific objectives are to provide secure registration, role-based access, valid bid processing, real-time updates, automatic completion, winner identification, auction history, watchlists, notifications, and reliable relational data management.</w:t>
      </w:r>
    </w:p>
    <w:p>
      <w:pPr>
        <w:pStyle w:val="Heading2"/>
        <w:spacing w:before="160" w:after="80"/>
      </w:pPr>
      <w:r>
        <w:rPr>
          <w:rFonts w:ascii="Times New Roman" w:hAnsi="Times New Roman"/>
          <w:b/>
          <w:i w:val="0"/>
          <w:color w:val="C00000"/>
          <w:sz w:val="28"/>
        </w:rPr>
        <w:t>1.5 Importance of the Application</w:t>
      </w:r>
    </w:p>
    <w:p>
      <w:pPr>
        <w:pStyle w:val="BodyText"/>
        <w:spacing w:after="120"/>
        <w:jc w:val="both"/>
      </w:pPr>
      <w:r>
        <w:rPr>
          <w:rFonts w:ascii="Times New Roman" w:hAnsi="Times New Roman"/>
          <w:b w:val="0"/>
          <w:i w:val="0"/>
          <w:color w:val="000000"/>
          <w:sz w:val="24"/>
        </w:rPr>
        <w:t>The application provides a convenient digital alternative to traditional auctions. It improves accessibility, reduces manual record keeping, provides real-time bid visibility, maintains structured auction records, and demonstrates practical use of modern web development and database technologies.</w:t>
      </w:r>
    </w:p>
    <w:p>
      <w:pPr>
        <w:pStyle w:val="Heading2"/>
        <w:spacing w:before="160" w:after="80"/>
      </w:pPr>
      <w:r>
        <w:rPr>
          <w:rFonts w:ascii="Times New Roman" w:hAnsi="Times New Roman"/>
          <w:b/>
          <w:i w:val="0"/>
          <w:color w:val="C00000"/>
          <w:sz w:val="28"/>
        </w:rPr>
        <w:t>1.6 Target Users/Audience</w:t>
      </w:r>
    </w:p>
    <w:p>
      <w:pPr>
        <w:pStyle w:val="BodyText"/>
        <w:spacing w:after="120"/>
        <w:jc w:val="both"/>
      </w:pPr>
      <w:r>
        <w:rPr>
          <w:rFonts w:ascii="Times New Roman" w:hAnsi="Times New Roman"/>
          <w:b w:val="0"/>
          <w:i w:val="0"/>
          <w:color w:val="000000"/>
          <w:sz w:val="24"/>
        </w:rPr>
        <w:t>Buyers</w:t>
      </w:r>
    </w:p>
    <w:p>
      <w:pPr>
        <w:pStyle w:val="BodyText"/>
        <w:spacing w:after="120"/>
        <w:jc w:val="both"/>
      </w:pPr>
      <w:r>
        <w:rPr>
          <w:rFonts w:ascii="Times New Roman" w:hAnsi="Times New Roman"/>
          <w:b w:val="0"/>
          <w:i w:val="0"/>
          <w:color w:val="000000"/>
          <w:sz w:val="24"/>
        </w:rPr>
        <w:t>Sellers</w:t>
      </w:r>
    </w:p>
    <w:p>
      <w:pPr>
        <w:pStyle w:val="BodyText"/>
        <w:spacing w:after="120"/>
        <w:jc w:val="both"/>
      </w:pPr>
      <w:r>
        <w:rPr>
          <w:rFonts w:ascii="Times New Roman" w:hAnsi="Times New Roman"/>
          <w:b w:val="0"/>
          <w:i w:val="0"/>
          <w:color w:val="000000"/>
          <w:sz w:val="24"/>
        </w:rPr>
        <w:t>Administrators</w:t>
      </w:r>
    </w:p>
    <w:p>
      <w:pPr>
        <w:pStyle w:val="BodyText"/>
        <w:spacing w:after="120"/>
        <w:jc w:val="both"/>
      </w:pPr>
      <w:r>
        <w:rPr>
          <w:rFonts w:ascii="Times New Roman" w:hAnsi="Times New Roman"/>
          <w:b w:val="0"/>
          <w:i w:val="0"/>
          <w:color w:val="000000"/>
          <w:sz w:val="24"/>
        </w:rPr>
        <w:t>Small businesses and individual sellers</w:t>
      </w:r>
    </w:p>
    <w:p>
      <w:pPr>
        <w:pStyle w:val="BodyText"/>
        <w:spacing w:after="120"/>
        <w:jc w:val="both"/>
      </w:pPr>
      <w:r>
        <w:rPr>
          <w:rFonts w:ascii="Times New Roman" w:hAnsi="Times New Roman"/>
          <w:b w:val="0"/>
          <w:i w:val="0"/>
          <w:color w:val="000000"/>
          <w:sz w:val="24"/>
        </w:rPr>
        <w:t>Collectors and hobbyists</w:t>
      </w:r>
    </w:p>
    <w:p>
      <w:pPr>
        <w:pStyle w:val="Heading1"/>
        <w:pageBreakBefore/>
        <w:jc w:val="center"/>
      </w:pPr>
      <w:r>
        <w:rPr>
          <w:rFonts w:ascii="Times New Roman" w:hAnsi="Times New Roman"/>
          <w:b/>
          <w:i w:val="0"/>
          <w:color w:val="001F5F"/>
          <w:sz w:val="32"/>
        </w:rPr>
        <w:t>CHAPTER - 2 SYSTEM REQUIREMENTS</w:t>
      </w:r>
    </w:p>
    <w:p>
      <w:pPr>
        <w:pStyle w:val="Heading2"/>
        <w:spacing w:before="160" w:after="80"/>
      </w:pPr>
      <w:r>
        <w:rPr>
          <w:rFonts w:ascii="Times New Roman" w:hAnsi="Times New Roman"/>
          <w:b/>
          <w:i w:val="0"/>
          <w:color w:val="C00000"/>
          <w:sz w:val="28"/>
        </w:rPr>
        <w:t>2.1 Hardware Requirements</w:t>
      </w:r>
    </w:p>
    <w:p>
      <w:pPr>
        <w:pStyle w:val="BodyText"/>
        <w:spacing w:after="120"/>
        <w:jc w:val="both"/>
      </w:pPr>
      <w:r>
        <w:rPr>
          <w:rFonts w:ascii="Times New Roman" w:hAnsi="Times New Roman"/>
          <w:b w:val="0"/>
          <w:i w:val="0"/>
          <w:color w:val="000000"/>
          <w:sz w:val="24"/>
        </w:rPr>
        <w:t>A standard laptop or desktop is sufficient. A minimum Intel Core i3-class processor, 4 GB RAM, and approximately 10 GB free storage are suitable for basic development. An Intel Core i5-class processor, 8 GB RAM or more, SSD storage, a modern display, keyboard, mouse, and stable network connection are recommended.</w:t>
      </w:r>
    </w:p>
    <w:p>
      <w:pPr>
        <w:pStyle w:val="Heading2"/>
        <w:spacing w:before="160" w:after="80"/>
      </w:pPr>
      <w:r>
        <w:rPr>
          <w:rFonts w:ascii="Times New Roman" w:hAnsi="Times New Roman"/>
          <w:b/>
          <w:i w:val="0"/>
          <w:color w:val="C00000"/>
          <w:sz w:val="28"/>
        </w:rPr>
        <w:t>2.2 Software Requirements</w:t>
      </w:r>
    </w:p>
    <w:p>
      <w:pPr>
        <w:pStyle w:val="BodyText"/>
        <w:spacing w:after="120"/>
        <w:jc w:val="both"/>
      </w:pPr>
      <w:r>
        <w:rPr>
          <w:rFonts w:ascii="Times New Roman" w:hAnsi="Times New Roman"/>
          <w:b w:val="0"/>
          <w:i w:val="0"/>
          <w:color w:val="000000"/>
          <w:sz w:val="24"/>
        </w:rPr>
        <w:t>Windows 10/11, Linux, or macOS</w:t>
      </w:r>
    </w:p>
    <w:p>
      <w:pPr>
        <w:pStyle w:val="BodyText"/>
        <w:spacing w:after="120"/>
        <w:jc w:val="both"/>
      </w:pPr>
      <w:r>
        <w:rPr>
          <w:rFonts w:ascii="Times New Roman" w:hAnsi="Times New Roman"/>
          <w:b w:val="0"/>
          <w:i w:val="0"/>
          <w:color w:val="000000"/>
          <w:sz w:val="24"/>
        </w:rPr>
        <w:t>Node.js and npm</w:t>
      </w:r>
    </w:p>
    <w:p>
      <w:pPr>
        <w:pStyle w:val="BodyText"/>
        <w:spacing w:after="120"/>
        <w:jc w:val="both"/>
      </w:pPr>
      <w:r>
        <w:rPr>
          <w:rFonts w:ascii="Times New Roman" w:hAnsi="Times New Roman"/>
          <w:b w:val="0"/>
          <w:i w:val="0"/>
          <w:color w:val="000000"/>
          <w:sz w:val="24"/>
        </w:rPr>
        <w:t>React.js with Vite</w:t>
      </w:r>
    </w:p>
    <w:p>
      <w:pPr>
        <w:pStyle w:val="BodyText"/>
        <w:spacing w:after="120"/>
        <w:jc w:val="both"/>
      </w:pPr>
      <w:r>
        <w:rPr>
          <w:rFonts w:ascii="Times New Roman" w:hAnsi="Times New Roman"/>
          <w:b w:val="0"/>
          <w:i w:val="0"/>
          <w:color w:val="000000"/>
          <w:sz w:val="24"/>
        </w:rPr>
        <w:t>Node.js and Express.js</w:t>
      </w:r>
    </w:p>
    <w:p>
      <w:pPr>
        <w:pStyle w:val="BodyText"/>
        <w:spacing w:after="120"/>
        <w:jc w:val="both"/>
      </w:pPr>
      <w:r>
        <w:rPr>
          <w:rFonts w:ascii="Times New Roman" w:hAnsi="Times New Roman"/>
          <w:b w:val="0"/>
          <w:i w:val="0"/>
          <w:color w:val="000000"/>
          <w:sz w:val="24"/>
        </w:rPr>
        <w:t>MySQL Server and MySQL Workbench</w:t>
      </w:r>
    </w:p>
    <w:p>
      <w:pPr>
        <w:pStyle w:val="BodyText"/>
        <w:spacing w:after="120"/>
        <w:jc w:val="both"/>
      </w:pPr>
      <w:r>
        <w:rPr>
          <w:rFonts w:ascii="Times New Roman" w:hAnsi="Times New Roman"/>
          <w:b w:val="0"/>
          <w:i w:val="0"/>
          <w:color w:val="000000"/>
          <w:sz w:val="24"/>
        </w:rPr>
        <w:t>Visual Studio Code</w:t>
      </w:r>
    </w:p>
    <w:p>
      <w:pPr>
        <w:pStyle w:val="BodyText"/>
        <w:spacing w:after="120"/>
        <w:jc w:val="both"/>
      </w:pPr>
      <w:r>
        <w:rPr>
          <w:rFonts w:ascii="Times New Roman" w:hAnsi="Times New Roman"/>
          <w:b w:val="0"/>
          <w:i w:val="0"/>
          <w:color w:val="000000"/>
          <w:sz w:val="24"/>
        </w:rPr>
        <w:t>Modern web browser</w:t>
      </w:r>
    </w:p>
    <w:p>
      <w:pPr>
        <w:pStyle w:val="BodyText"/>
        <w:spacing w:after="120"/>
        <w:jc w:val="both"/>
      </w:pPr>
      <w:r>
        <w:rPr>
          <w:rFonts w:ascii="Times New Roman" w:hAnsi="Times New Roman"/>
          <w:b w:val="0"/>
          <w:i w:val="0"/>
          <w:color w:val="000000"/>
          <w:sz w:val="24"/>
        </w:rPr>
        <w:t>Postman</w:t>
      </w:r>
    </w:p>
    <w:p>
      <w:pPr>
        <w:pStyle w:val="BodyText"/>
        <w:spacing w:after="120"/>
        <w:jc w:val="both"/>
      </w:pPr>
      <w:r>
        <w:rPr>
          <w:rFonts w:ascii="Times New Roman" w:hAnsi="Times New Roman"/>
          <w:b w:val="0"/>
          <w:i w:val="0"/>
          <w:color w:val="000000"/>
          <w:sz w:val="24"/>
        </w:rPr>
        <w:t>Git and GitHub</w:t>
      </w:r>
    </w:p>
    <w:p>
      <w:pPr>
        <w:pStyle w:val="BodyText"/>
        <w:spacing w:after="120"/>
        <w:jc w:val="both"/>
      </w:pPr>
      <w:r>
        <w:rPr>
          <w:rFonts w:ascii="Times New Roman" w:hAnsi="Times New Roman"/>
          <w:b w:val="0"/>
          <w:i w:val="0"/>
          <w:color w:val="000000"/>
          <w:sz w:val="24"/>
        </w:rPr>
        <w:t>mysql2, bcryptjs, jsonwebtoken, multer, cors, axios, Socket.io</w:t>
      </w:r>
    </w:p>
    <w:p>
      <w:pPr>
        <w:pStyle w:val="Heading2"/>
        <w:spacing w:before="160" w:after="80"/>
      </w:pPr>
      <w:r>
        <w:rPr>
          <w:rFonts w:ascii="Times New Roman" w:hAnsi="Times New Roman"/>
          <w:b/>
          <w:i w:val="0"/>
          <w:color w:val="C00000"/>
          <w:sz w:val="28"/>
        </w:rPr>
        <w:t>2.3 Development Tools and Frameworks</w:t>
      </w:r>
    </w:p>
    <w:p>
      <w:pPr>
        <w:pStyle w:val="BodyText"/>
        <w:spacing w:after="120"/>
        <w:jc w:val="both"/>
      </w:pPr>
      <w:r>
        <w:rPr>
          <w:rFonts w:ascii="Times New Roman" w:hAnsi="Times New Roman"/>
          <w:b w:val="0"/>
          <w:i w:val="0"/>
          <w:color w:val="000000"/>
          <w:sz w:val="24"/>
        </w:rPr>
        <w:t>Visual Studio Code was used for coding and debugging. React.js and Vite were used for the frontend, Node.js and Express.js for backend APIs, MySQL for relational storage, Socket.io for real-time communication, JWT and bcryptjs for authentication and password protection, Axios for HTTP requests, Multer for image uploads, Postman for API testing, and Git/GitHub for version control.</w:t>
      </w:r>
    </w:p>
    <w:p>
      <w:pPr>
        <w:pStyle w:val="Heading1"/>
        <w:pageBreakBefore/>
        <w:jc w:val="center"/>
      </w:pPr>
      <w:r>
        <w:rPr>
          <w:rFonts w:ascii="Times New Roman" w:hAnsi="Times New Roman"/>
          <w:b/>
          <w:i w:val="0"/>
          <w:color w:val="001F5F"/>
          <w:sz w:val="32"/>
        </w:rPr>
        <w:t>CHAPTER - 3 TECHNOLOGY STACK</w:t>
      </w:r>
    </w:p>
    <w:p>
      <w:pPr>
        <w:pStyle w:val="Heading2"/>
        <w:spacing w:before="160" w:after="80"/>
      </w:pPr>
      <w:r>
        <w:rPr>
          <w:rFonts w:ascii="Times New Roman" w:hAnsi="Times New Roman"/>
          <w:b/>
          <w:i w:val="0"/>
          <w:color w:val="C00000"/>
          <w:sz w:val="28"/>
        </w:rPr>
        <w:t>3.1 Front-end</w:t>
      </w:r>
    </w:p>
    <w:p>
      <w:pPr>
        <w:pStyle w:val="BodyText"/>
        <w:spacing w:after="120"/>
        <w:jc w:val="both"/>
      </w:pPr>
      <w:r>
        <w:rPr>
          <w:rFonts w:ascii="Times New Roman" w:hAnsi="Times New Roman"/>
          <w:b w:val="0"/>
          <w:i w:val="0"/>
          <w:color w:val="000000"/>
          <w:sz w:val="24"/>
        </w:rPr>
        <w:t>React.js with Vite is used to build the frontend. Components organize navigation, login, signup, auction listing, product details, and bidding interfaces. CSS provides the LUSSO. pink-and-white visual design and responsive presentation.</w:t>
      </w:r>
    </w:p>
    <w:p>
      <w:pPr>
        <w:pStyle w:val="Heading2"/>
        <w:spacing w:before="160" w:after="80"/>
      </w:pPr>
      <w:r>
        <w:rPr>
          <w:rFonts w:ascii="Times New Roman" w:hAnsi="Times New Roman"/>
          <w:b/>
          <w:i w:val="0"/>
          <w:color w:val="C00000"/>
          <w:sz w:val="28"/>
        </w:rPr>
        <w:t>3.2 Back-end</w:t>
      </w:r>
    </w:p>
    <w:p>
      <w:pPr>
        <w:pStyle w:val="BodyText"/>
        <w:spacing w:after="120"/>
        <w:jc w:val="both"/>
      </w:pPr>
      <w:r>
        <w:rPr>
          <w:rFonts w:ascii="Times New Roman" w:hAnsi="Times New Roman"/>
          <w:b w:val="0"/>
          <w:i w:val="0"/>
          <w:color w:val="000000"/>
          <w:sz w:val="24"/>
        </w:rPr>
        <w:t>Node.js and Express.js provide the server and REST APIs. The backend handles authentication, products, auctions, bids, watchlists, notifications, payment records, disputes, administration, validation, and Socket.io events.</w:t>
      </w:r>
    </w:p>
    <w:p>
      <w:pPr>
        <w:pStyle w:val="Heading2"/>
        <w:spacing w:before="160" w:after="80"/>
      </w:pPr>
      <w:r>
        <w:rPr>
          <w:rFonts w:ascii="Times New Roman" w:hAnsi="Times New Roman"/>
          <w:b/>
          <w:i w:val="0"/>
          <w:color w:val="C00000"/>
          <w:sz w:val="28"/>
        </w:rPr>
        <w:t>3.3 Database</w:t>
      </w:r>
    </w:p>
    <w:p>
      <w:pPr>
        <w:pStyle w:val="BodyText"/>
        <w:spacing w:after="120"/>
        <w:jc w:val="both"/>
      </w:pPr>
      <w:r>
        <w:rPr>
          <w:rFonts w:ascii="Times New Roman" w:hAnsi="Times New Roman"/>
          <w:b w:val="0"/>
          <w:i w:val="0"/>
          <w:color w:val="000000"/>
          <w:sz w:val="24"/>
        </w:rPr>
        <w:t>MySQL is the primary relational database. The online_auction_db database contains Users, Products, Auctions, Bids, Watchlist, Notifications, Payments, Settlements, and Disputes. Primary and foreign keys maintain data integrity.</w:t>
      </w:r>
    </w:p>
    <w:p>
      <w:pPr>
        <w:pStyle w:val="Heading2"/>
        <w:spacing w:before="160" w:after="80"/>
      </w:pPr>
      <w:r>
        <w:rPr>
          <w:rFonts w:ascii="Times New Roman" w:hAnsi="Times New Roman"/>
          <w:b/>
          <w:i w:val="0"/>
          <w:color w:val="C00000"/>
          <w:sz w:val="28"/>
        </w:rPr>
        <w:t>3.4 Version Control</w:t>
      </w:r>
    </w:p>
    <w:p>
      <w:pPr>
        <w:pStyle w:val="BodyText"/>
        <w:spacing w:after="120"/>
        <w:jc w:val="both"/>
      </w:pPr>
      <w:r>
        <w:rPr>
          <w:rFonts w:ascii="Times New Roman" w:hAnsi="Times New Roman"/>
          <w:b w:val="0"/>
          <w:i w:val="0"/>
          <w:color w:val="000000"/>
          <w:sz w:val="24"/>
        </w:rPr>
        <w:t>Git and GitHub are used to store project history, track changes, support collaboration, and recover previous versions.</w:t>
      </w:r>
    </w:p>
    <w:p>
      <w:pPr>
        <w:pStyle w:val="Heading2"/>
        <w:spacing w:before="160" w:after="80"/>
      </w:pPr>
      <w:r>
        <w:rPr>
          <w:rFonts w:ascii="Times New Roman" w:hAnsi="Times New Roman"/>
          <w:b/>
          <w:i w:val="0"/>
          <w:color w:val="C00000"/>
          <w:sz w:val="28"/>
        </w:rPr>
        <w:t>3.5 APIs or External Services</w:t>
      </w:r>
    </w:p>
    <w:p>
      <w:pPr>
        <w:pStyle w:val="BodyText"/>
        <w:spacing w:after="120"/>
        <w:jc w:val="both"/>
      </w:pPr>
      <w:r>
        <w:rPr>
          <w:rFonts w:ascii="Times New Roman" w:hAnsi="Times New Roman"/>
          <w:b w:val="0"/>
          <w:i w:val="0"/>
          <w:color w:val="000000"/>
          <w:sz w:val="24"/>
        </w:rPr>
        <w:t>REST APIs provide frontend-backend communication. Socket.io provides real-time communication, Axios is used by the frontend, and Multer handles image uploads. The current payment feature stores payment-related records rather than processing a live external payment gateway. Future versions may integrate payment gateways, email services, Redis, MongoDB, cloud storage, and an API gateway.</w:t>
      </w:r>
    </w:p>
    <w:p>
      <w:pPr>
        <w:pStyle w:val="Heading1"/>
        <w:pageBreakBefore/>
        <w:jc w:val="center"/>
      </w:pPr>
      <w:r>
        <w:rPr>
          <w:rFonts w:ascii="Times New Roman" w:hAnsi="Times New Roman"/>
          <w:b/>
          <w:i w:val="0"/>
          <w:color w:val="001F5F"/>
          <w:sz w:val="32"/>
        </w:rPr>
        <w:t>CHAPTER - 4 SYSTEM ARCHITECTURE</w:t>
      </w:r>
    </w:p>
    <w:p>
      <w:pPr>
        <w:pStyle w:val="Heading2"/>
        <w:spacing w:before="160" w:after="80"/>
      </w:pPr>
      <w:r>
        <w:rPr>
          <w:rFonts w:ascii="Times New Roman" w:hAnsi="Times New Roman"/>
          <w:b/>
          <w:i w:val="0"/>
          <w:color w:val="C00000"/>
          <w:sz w:val="28"/>
        </w:rPr>
        <w:t>4.1 High-Level Architecture Diagram</w:t>
      </w:r>
    </w:p>
    <w:p>
      <w:pPr>
        <w:jc w:val="center"/>
      </w:pPr>
      <w:r>
        <w:drawing>
          <wp:inline>
            <wp:extent cx="6035040" cy="4023360"/>
            <wp:docPr id="5" name="Picture 5"/>
            <wp:cNvGraphicFramePr>
              <a:graphicFrameLocks noChangeAspect="1"/>
            </wp:cNvGraphicFramePr>
            <a:graphic>
              <a:graphicData uri="http://schemas.openxmlformats.org/drawingml/2006/picture">
                <pic:pic>
                  <pic:nvPicPr>
                    <pic:cNvPr id="0" name="a_clean_flat_infographic_diagram_in_a_white_backg.png"/>
                    <pic:cNvPicPr/>
                  </pic:nvPicPr>
                  <pic:blipFill>
                    <a:blip r:embed="rId31"/>
                    <a:stretch>
                      <a:fillRect/>
                    </a:stretch>
                  </pic:blipFill>
                  <pic:spPr>
                    <a:xfrm>
                      <a:off x="0" y="0"/>
                      <a:ext cx="6035040" cy="4023360"/>
                    </a:xfrm>
                    <a:prstGeom prst="rect"/>
                  </pic:spPr>
                </pic:pic>
              </a:graphicData>
            </a:graphic>
          </wp:inline>
        </w:drawing>
      </w:r>
    </w:p>
    <w:p>
      <w:pPr>
        <w:jc w:val="center"/>
      </w:pPr>
      <w:r>
        <w:rPr>
          <w:rFonts w:ascii="Times New Roman" w:hAnsi="Times New Roman"/>
          <w:b/>
          <w:i w:val="0"/>
          <w:color w:val="000000"/>
          <w:sz w:val="20"/>
        </w:rPr>
        <w:t>Figure 4.1: High-Level Architecture of the Online Auction and Bidding Platform</w:t>
      </w:r>
    </w:p>
    <w:p>
      <w:pPr>
        <w:pStyle w:val="BodyText"/>
        <w:spacing w:after="120"/>
        <w:jc w:val="both"/>
      </w:pPr>
      <w:r>
        <w:rPr>
          <w:rFonts w:ascii="Times New Roman" w:hAnsi="Times New Roman"/>
          <w:b w:val="0"/>
          <w:i w:val="0"/>
          <w:color w:val="000000"/>
          <w:sz w:val="24"/>
        </w:rPr>
        <w:t>The architecture contains the user layer, React/Vite frontend, Node.js/Express backend, Socket.io real-time layer, file-upload layer, and MySQL database. Users interact with the frontend, which sends requests to the backend. The backend validates requests, performs business operations, stores data in MySQL, and broadcasts bid updates through Socket.io.</w:t>
      </w:r>
    </w:p>
    <w:p>
      <w:pPr>
        <w:pStyle w:val="Heading2"/>
        <w:spacing w:before="160" w:after="80"/>
      </w:pPr>
      <w:r>
        <w:rPr>
          <w:rFonts w:ascii="Times New Roman" w:hAnsi="Times New Roman"/>
          <w:b/>
          <w:i w:val="0"/>
          <w:color w:val="C00000"/>
          <w:sz w:val="28"/>
        </w:rPr>
        <w:t>4.2 Description of Each Layer</w:t>
      </w:r>
    </w:p>
    <w:p>
      <w:pPr>
        <w:pStyle w:val="BodyText"/>
        <w:spacing w:after="120"/>
        <w:jc w:val="both"/>
      </w:pPr>
      <w:r>
        <w:rPr>
          <w:rFonts w:ascii="Times New Roman" w:hAnsi="Times New Roman"/>
          <w:b w:val="0"/>
          <w:i w:val="0"/>
          <w:color w:val="000000"/>
          <w:sz w:val="24"/>
        </w:rPr>
        <w:t>User Layer – buyers, sellers, and administrators.</w:t>
      </w:r>
    </w:p>
    <w:p>
      <w:pPr>
        <w:pStyle w:val="BodyText"/>
        <w:spacing w:after="120"/>
        <w:jc w:val="both"/>
      </w:pPr>
      <w:r>
        <w:rPr>
          <w:rFonts w:ascii="Times New Roman" w:hAnsi="Times New Roman"/>
          <w:b w:val="0"/>
          <w:i w:val="0"/>
          <w:color w:val="000000"/>
          <w:sz w:val="24"/>
        </w:rPr>
        <w:t>Presentation Layer – React/Vite interface and state management.</w:t>
      </w:r>
    </w:p>
    <w:p>
      <w:pPr>
        <w:pStyle w:val="BodyText"/>
        <w:spacing w:after="120"/>
        <w:jc w:val="both"/>
      </w:pPr>
      <w:r>
        <w:rPr>
          <w:rFonts w:ascii="Times New Roman" w:hAnsi="Times New Roman"/>
          <w:b w:val="0"/>
          <w:i w:val="0"/>
          <w:color w:val="000000"/>
          <w:sz w:val="24"/>
        </w:rPr>
        <w:t>API Layer – Express REST endpoints.</w:t>
      </w:r>
    </w:p>
    <w:p>
      <w:pPr>
        <w:pStyle w:val="BodyText"/>
        <w:spacing w:after="120"/>
        <w:jc w:val="both"/>
      </w:pPr>
      <w:r>
        <w:rPr>
          <w:rFonts w:ascii="Times New Roman" w:hAnsi="Times New Roman"/>
          <w:b w:val="0"/>
          <w:i w:val="0"/>
          <w:color w:val="000000"/>
          <w:sz w:val="24"/>
        </w:rPr>
        <w:t>Authentication Layer – JWT and role-based authorization.</w:t>
      </w:r>
    </w:p>
    <w:p>
      <w:pPr>
        <w:pStyle w:val="BodyText"/>
        <w:spacing w:after="120"/>
        <w:jc w:val="both"/>
      </w:pPr>
      <w:r>
        <w:rPr>
          <w:rFonts w:ascii="Times New Roman" w:hAnsi="Times New Roman"/>
          <w:b w:val="0"/>
          <w:i w:val="0"/>
          <w:color w:val="000000"/>
          <w:sz w:val="24"/>
        </w:rPr>
        <w:t>Business Logic Layer – auctions, bids, watchlist, notifications, payments, disputes, and admin functions.</w:t>
      </w:r>
    </w:p>
    <w:p>
      <w:pPr>
        <w:pStyle w:val="BodyText"/>
        <w:spacing w:after="120"/>
        <w:jc w:val="both"/>
      </w:pPr>
      <w:r>
        <w:rPr>
          <w:rFonts w:ascii="Times New Roman" w:hAnsi="Times New Roman"/>
          <w:b w:val="0"/>
          <w:i w:val="0"/>
          <w:color w:val="000000"/>
          <w:sz w:val="24"/>
        </w:rPr>
        <w:t>Real-Time Layer – Socket.io bid updates.</w:t>
      </w:r>
    </w:p>
    <w:p>
      <w:pPr>
        <w:pStyle w:val="BodyText"/>
        <w:spacing w:after="120"/>
        <w:jc w:val="both"/>
      </w:pPr>
      <w:r>
        <w:rPr>
          <w:rFonts w:ascii="Times New Roman" w:hAnsi="Times New Roman"/>
          <w:b w:val="0"/>
          <w:i w:val="0"/>
          <w:color w:val="000000"/>
          <w:sz w:val="24"/>
        </w:rPr>
        <w:t>Database Layer – MySQL structured data.</w:t>
      </w:r>
    </w:p>
    <w:p>
      <w:pPr>
        <w:pStyle w:val="BodyText"/>
        <w:spacing w:after="120"/>
        <w:jc w:val="both"/>
      </w:pPr>
      <w:r>
        <w:rPr>
          <w:rFonts w:ascii="Times New Roman" w:hAnsi="Times New Roman"/>
          <w:b w:val="0"/>
          <w:i w:val="0"/>
          <w:color w:val="000000"/>
          <w:sz w:val="24"/>
        </w:rPr>
        <w:t>File Layer – Multer-based product image uploads.</w:t>
      </w:r>
    </w:p>
    <w:p>
      <w:pPr>
        <w:pStyle w:val="Heading2"/>
        <w:spacing w:before="160" w:after="80"/>
      </w:pPr>
      <w:r>
        <w:rPr>
          <w:rFonts w:ascii="Times New Roman" w:hAnsi="Times New Roman"/>
          <w:b/>
          <w:i w:val="0"/>
          <w:color w:val="C00000"/>
          <w:sz w:val="28"/>
        </w:rPr>
        <w:t>4.3 Deployment Architecture</w:t>
      </w:r>
    </w:p>
    <w:p>
      <w:pPr>
        <w:jc w:val="center"/>
      </w:pPr>
      <w:r>
        <w:drawing>
          <wp:inline>
            <wp:extent cx="5943600" cy="3808720"/>
            <wp:docPr id="6" name="Picture 6"/>
            <wp:cNvGraphicFramePr>
              <a:graphicFrameLocks noChangeAspect="1"/>
            </wp:cNvGraphicFramePr>
            <a:graphic>
              <a:graphicData uri="http://schemas.openxmlformats.org/drawingml/2006/picture">
                <pic:pic>
                  <pic:nvPicPr>
                    <pic:cNvPr id="0" name="Deployment_Architecture_Online_Auction.png"/>
                    <pic:cNvPicPr/>
                  </pic:nvPicPr>
                  <pic:blipFill>
                    <a:blip r:embed="rId32"/>
                    <a:stretch>
                      <a:fillRect/>
                    </a:stretch>
                  </pic:blipFill>
                  <pic:spPr>
                    <a:xfrm>
                      <a:off x="0" y="0"/>
                      <a:ext cx="5943600" cy="3808720"/>
                    </a:xfrm>
                    <a:prstGeom prst="rect"/>
                  </pic:spPr>
                </pic:pic>
              </a:graphicData>
            </a:graphic>
          </wp:inline>
        </w:drawing>
      </w:r>
    </w:p>
    <w:p>
      <w:pPr>
        <w:jc w:val="center"/>
      </w:pPr>
      <w:r>
        <w:rPr>
          <w:rFonts w:ascii="Times New Roman" w:hAnsi="Times New Roman"/>
          <w:b/>
          <w:i w:val="0"/>
          <w:color w:val="000000"/>
          <w:sz w:val="20"/>
        </w:rPr>
        <w:t>Figure 4.2: Deployment Architecture</w:t>
      </w:r>
    </w:p>
    <w:p>
      <w:pPr>
        <w:pStyle w:val="BodyText"/>
        <w:spacing w:after="120"/>
        <w:jc w:val="both"/>
      </w:pPr>
      <w:r>
        <w:rPr>
          <w:rFonts w:ascii="Times New Roman" w:hAnsi="Times New Roman"/>
          <w:b w:val="0"/>
          <w:i w:val="0"/>
          <w:color w:val="000000"/>
          <w:sz w:val="24"/>
        </w:rPr>
        <w:t>During development, the frontend, backend, and MySQL database run locally. For production, the frontend can be hosted on a static web host, the Node.js backend on a cloud server, and MySQL on a managed database service. HTTPS, environment variables, persistent image storage, and production CORS settings should be configured.</w:t>
      </w:r>
    </w:p>
    <w:p>
      <w:pPr>
        <w:pStyle w:val="Heading1"/>
        <w:pageBreakBefore/>
        <w:jc w:val="center"/>
      </w:pPr>
      <w:r>
        <w:rPr>
          <w:rFonts w:ascii="Times New Roman" w:hAnsi="Times New Roman"/>
          <w:b/>
          <w:i w:val="0"/>
          <w:color w:val="001F5F"/>
          <w:sz w:val="32"/>
        </w:rPr>
        <w:t>CHAPTER - 5 DESIGN</w:t>
      </w:r>
    </w:p>
    <w:p>
      <w:pPr>
        <w:pStyle w:val="Heading2"/>
        <w:spacing w:before="160" w:after="80"/>
      </w:pPr>
      <w:r>
        <w:rPr>
          <w:rFonts w:ascii="Times New Roman" w:hAnsi="Times New Roman"/>
          <w:b/>
          <w:i w:val="0"/>
          <w:color w:val="C00000"/>
          <w:sz w:val="28"/>
        </w:rPr>
        <w:t>5.1 System Design</w:t>
      </w:r>
    </w:p>
    <w:p>
      <w:pPr>
        <w:pStyle w:val="BodyText"/>
        <w:spacing w:after="120"/>
        <w:jc w:val="both"/>
      </w:pPr>
      <w:r>
        <w:rPr>
          <w:rFonts w:ascii="Times New Roman" w:hAnsi="Times New Roman"/>
          <w:b w:val="0"/>
          <w:i w:val="0"/>
          <w:color w:val="000000"/>
          <w:sz w:val="24"/>
        </w:rPr>
        <w:t>The design is centered around users, products, auctions, and bids. Sellers create products and auctions, buyers place bids, and administrators monitor the platform. Supporting entities maintain watchlists, notifications, payment records, settlements, and disputes. The design separates presentation, business logic, real-time communication, and data storage responsibilities.</w:t>
      </w:r>
    </w:p>
    <w:p>
      <w:pPr>
        <w:pStyle w:val="Heading2"/>
        <w:spacing w:before="160" w:after="80"/>
      </w:pPr>
      <w:r>
        <w:rPr>
          <w:rFonts w:ascii="Times New Roman" w:hAnsi="Times New Roman"/>
          <w:b/>
          <w:i w:val="0"/>
          <w:color w:val="C00000"/>
          <w:sz w:val="28"/>
        </w:rPr>
        <w:t>5.2 ER Diagram / Database Schema</w:t>
      </w:r>
    </w:p>
    <w:p>
      <w:pPr>
        <w:jc w:val="center"/>
      </w:pPr>
      <w:r>
        <w:drawing>
          <wp:inline>
            <wp:extent cx="3547058" cy="6400800"/>
            <wp:docPr id="7" name="Picture 7"/>
            <wp:cNvGraphicFramePr>
              <a:graphicFrameLocks noChangeAspect="1"/>
            </wp:cNvGraphicFramePr>
            <a:graphic>
              <a:graphicData uri="http://schemas.openxmlformats.org/drawingml/2006/picture">
                <pic:pic>
                  <pic:nvPicPr>
                    <pic:cNvPr id="0" name="Online_Auction_ER_Diagram.png"/>
                    <pic:cNvPicPr/>
                  </pic:nvPicPr>
                  <pic:blipFill>
                    <a:blip r:embed="rId33"/>
                    <a:stretch>
                      <a:fillRect/>
                    </a:stretch>
                  </pic:blipFill>
                  <pic:spPr>
                    <a:xfrm>
                      <a:off x="0" y="0"/>
                      <a:ext cx="3547058" cy="6400800"/>
                    </a:xfrm>
                    <a:prstGeom prst="rect"/>
                  </pic:spPr>
                </pic:pic>
              </a:graphicData>
            </a:graphic>
          </wp:inline>
        </w:drawing>
      </w:r>
    </w:p>
    <w:p>
      <w:pPr>
        <w:jc w:val="center"/>
      </w:pPr>
      <w:r>
        <w:rPr>
          <w:rFonts w:ascii="Times New Roman" w:hAnsi="Times New Roman"/>
          <w:b/>
          <w:i w:val="0"/>
          <w:color w:val="000000"/>
          <w:sz w:val="20"/>
        </w:rPr>
        <w:t>Figure 5.1: Entity Relationship Diagram of the Auction Database</w:t>
      </w:r>
    </w:p>
    <w:p>
      <w:pPr>
        <w:pStyle w:val="BodyText"/>
        <w:spacing w:after="120"/>
        <w:jc w:val="both"/>
      </w:pPr>
      <w:r>
        <w:rPr>
          <w:rFonts w:ascii="Times New Roman" w:hAnsi="Times New Roman"/>
          <w:b w:val="0"/>
          <w:i w:val="0"/>
          <w:color w:val="000000"/>
          <w:sz w:val="24"/>
        </w:rPr>
        <w:t>Users are connected to products and auctions through ownership relationships. Auctions are connected to products and contain starting price, current price, start and end times, and status. Bids connect buyers to auctions and maintain bidding history. Watchlist, Notifications, Payments, Settlements, and Disputes store supporting information. Primary and foreign keys preserve referential integrity.</w:t>
      </w:r>
    </w:p>
    <w:p>
      <w:pPr>
        <w:pStyle w:val="Heading1"/>
        <w:pageBreakBefore/>
        <w:jc w:val="center"/>
      </w:pPr>
      <w:r>
        <w:rPr>
          <w:rFonts w:ascii="Times New Roman" w:hAnsi="Times New Roman"/>
          <w:b/>
          <w:i w:val="0"/>
          <w:color w:val="001F5F"/>
          <w:sz w:val="32"/>
        </w:rPr>
        <w:t>CHAPTER - 6 IMPLEMENTATION</w:t>
      </w:r>
    </w:p>
    <w:p>
      <w:pPr>
        <w:pStyle w:val="Heading2"/>
        <w:spacing w:before="160" w:after="80"/>
      </w:pPr>
      <w:r>
        <w:rPr>
          <w:rFonts w:ascii="Times New Roman" w:hAnsi="Times New Roman"/>
          <w:b/>
          <w:i w:val="0"/>
          <w:color w:val="C00000"/>
          <w:sz w:val="28"/>
        </w:rPr>
        <w:t>6.1 Module-Wise Implementation</w:t>
      </w:r>
    </w:p>
    <w:p>
      <w:pPr>
        <w:pStyle w:val="BodyText"/>
        <w:spacing w:after="120"/>
        <w:jc w:val="both"/>
      </w:pPr>
      <w:r>
        <w:rPr>
          <w:rFonts w:ascii="Times New Roman" w:hAnsi="Times New Roman"/>
          <w:b w:val="0"/>
          <w:i w:val="0"/>
          <w:color w:val="000000"/>
          <w:sz w:val="24"/>
        </w:rPr>
        <w:t>User Registration and Login</w:t>
      </w:r>
    </w:p>
    <w:p>
      <w:pPr>
        <w:pStyle w:val="BodyText"/>
        <w:spacing w:after="120"/>
        <w:jc w:val="both"/>
      </w:pPr>
      <w:r>
        <w:rPr>
          <w:rFonts w:ascii="Times New Roman" w:hAnsi="Times New Roman"/>
          <w:b w:val="0"/>
          <w:i w:val="0"/>
          <w:color w:val="000000"/>
          <w:sz w:val="24"/>
        </w:rPr>
        <w:t>Users register and authenticate with email and password. Passwords are hashed using bcryptjs and successful authentication produces a JWT.</w:t>
      </w:r>
    </w:p>
    <w:p>
      <w:pPr>
        <w:pStyle w:val="BodyText"/>
        <w:spacing w:after="120"/>
        <w:jc w:val="both"/>
      </w:pPr>
      <w:r>
        <w:rPr>
          <w:rFonts w:ascii="Times New Roman" w:hAnsi="Times New Roman"/>
          <w:b w:val="0"/>
          <w:i w:val="0"/>
          <w:color w:val="000000"/>
          <w:sz w:val="24"/>
        </w:rPr>
        <w:t>Role Management</w:t>
      </w:r>
    </w:p>
    <w:p>
      <w:pPr>
        <w:pStyle w:val="BodyText"/>
        <w:spacing w:after="120"/>
        <w:jc w:val="both"/>
      </w:pPr>
      <w:r>
        <w:rPr>
          <w:rFonts w:ascii="Times New Roman" w:hAnsi="Times New Roman"/>
          <w:b w:val="0"/>
          <w:i w:val="0"/>
          <w:color w:val="000000"/>
          <w:sz w:val="24"/>
        </w:rPr>
        <w:t>BUYER, SELLER, and ADMIN roles restrict access to appropriate operations.</w:t>
      </w:r>
    </w:p>
    <w:p>
      <w:pPr>
        <w:pStyle w:val="BodyText"/>
        <w:spacing w:after="120"/>
        <w:jc w:val="both"/>
      </w:pPr>
      <w:r>
        <w:rPr>
          <w:rFonts w:ascii="Times New Roman" w:hAnsi="Times New Roman"/>
          <w:b w:val="0"/>
          <w:i w:val="0"/>
          <w:color w:val="000000"/>
          <w:sz w:val="24"/>
        </w:rPr>
        <w:t>Product Management</w:t>
      </w:r>
    </w:p>
    <w:p>
      <w:pPr>
        <w:pStyle w:val="BodyText"/>
        <w:spacing w:after="120"/>
        <w:jc w:val="both"/>
      </w:pPr>
      <w:r>
        <w:rPr>
          <w:rFonts w:ascii="Times New Roman" w:hAnsi="Times New Roman"/>
          <w:b w:val="0"/>
          <w:i w:val="0"/>
          <w:color w:val="000000"/>
          <w:sz w:val="24"/>
        </w:rPr>
        <w:t>Sellers add products and upload product images.</w:t>
      </w:r>
    </w:p>
    <w:p>
      <w:pPr>
        <w:pStyle w:val="BodyText"/>
        <w:spacing w:after="120"/>
        <w:jc w:val="both"/>
      </w:pPr>
      <w:r>
        <w:rPr>
          <w:rFonts w:ascii="Times New Roman" w:hAnsi="Times New Roman"/>
          <w:b w:val="0"/>
          <w:i w:val="0"/>
          <w:color w:val="000000"/>
          <w:sz w:val="24"/>
        </w:rPr>
        <w:t>Auction Management</w:t>
      </w:r>
    </w:p>
    <w:p>
      <w:pPr>
        <w:pStyle w:val="BodyText"/>
        <w:spacing w:after="120"/>
        <w:jc w:val="both"/>
      </w:pPr>
      <w:r>
        <w:rPr>
          <w:rFonts w:ascii="Times New Roman" w:hAnsi="Times New Roman"/>
          <w:b w:val="0"/>
          <w:i w:val="0"/>
          <w:color w:val="000000"/>
          <w:sz w:val="24"/>
        </w:rPr>
        <w:t>Sellers create auctions with product, price, and duration information.</w:t>
      </w:r>
    </w:p>
    <w:p>
      <w:pPr>
        <w:pStyle w:val="BodyText"/>
        <w:spacing w:after="120"/>
        <w:jc w:val="both"/>
      </w:pPr>
      <w:r>
        <w:rPr>
          <w:rFonts w:ascii="Times New Roman" w:hAnsi="Times New Roman"/>
          <w:b w:val="0"/>
          <w:i w:val="0"/>
          <w:color w:val="000000"/>
          <w:sz w:val="24"/>
        </w:rPr>
        <w:t>Real-Time Bidding</w:t>
      </w:r>
    </w:p>
    <w:p>
      <w:pPr>
        <w:pStyle w:val="BodyText"/>
        <w:spacing w:after="120"/>
        <w:jc w:val="both"/>
      </w:pPr>
      <w:r>
        <w:rPr>
          <w:rFonts w:ascii="Times New Roman" w:hAnsi="Times New Roman"/>
          <w:b w:val="0"/>
          <w:i w:val="0"/>
          <w:color w:val="000000"/>
          <w:sz w:val="24"/>
        </w:rPr>
        <w:t>Socket.io communicates bid updates to connected clients.</w:t>
      </w:r>
    </w:p>
    <w:p>
      <w:pPr>
        <w:pStyle w:val="BodyText"/>
        <w:spacing w:after="120"/>
        <w:jc w:val="both"/>
      </w:pPr>
      <w:r>
        <w:rPr>
          <w:rFonts w:ascii="Times New Roman" w:hAnsi="Times New Roman"/>
          <w:b w:val="0"/>
          <w:i w:val="0"/>
          <w:color w:val="000000"/>
          <w:sz w:val="24"/>
        </w:rPr>
        <w:t>Bid Management</w:t>
      </w:r>
    </w:p>
    <w:p>
      <w:pPr>
        <w:pStyle w:val="BodyText"/>
        <w:spacing w:after="120"/>
        <w:jc w:val="both"/>
      </w:pPr>
      <w:r>
        <w:rPr>
          <w:rFonts w:ascii="Times New Roman" w:hAnsi="Times New Roman"/>
          <w:b w:val="0"/>
          <w:i w:val="0"/>
          <w:color w:val="000000"/>
          <w:sz w:val="24"/>
        </w:rPr>
        <w:t>The backend checks auction status and accepts only bids above the current required amount.</w:t>
      </w:r>
    </w:p>
    <w:p>
      <w:pPr>
        <w:pStyle w:val="BodyText"/>
        <w:spacing w:after="120"/>
        <w:jc w:val="both"/>
      </w:pPr>
      <w:r>
        <w:rPr>
          <w:rFonts w:ascii="Times New Roman" w:hAnsi="Times New Roman"/>
          <w:b w:val="0"/>
          <w:i w:val="0"/>
          <w:color w:val="000000"/>
          <w:sz w:val="24"/>
        </w:rPr>
        <w:t>Automatic Auction Completion</w:t>
      </w:r>
    </w:p>
    <w:p>
      <w:pPr>
        <w:pStyle w:val="BodyText"/>
        <w:spacing w:after="120"/>
        <w:jc w:val="both"/>
      </w:pPr>
      <w:r>
        <w:rPr>
          <w:rFonts w:ascii="Times New Roman" w:hAnsi="Times New Roman"/>
          <w:b w:val="0"/>
          <w:i w:val="0"/>
          <w:color w:val="000000"/>
          <w:sz w:val="24"/>
        </w:rPr>
        <w:t>A periodic process checks expired auctions, closes them, stops further bidding, and identifies the highest bidder.</w:t>
      </w:r>
    </w:p>
    <w:p>
      <w:pPr>
        <w:pStyle w:val="BodyText"/>
        <w:spacing w:after="120"/>
        <w:jc w:val="both"/>
      </w:pPr>
      <w:r>
        <w:rPr>
          <w:rFonts w:ascii="Times New Roman" w:hAnsi="Times New Roman"/>
          <w:b w:val="0"/>
          <w:i w:val="0"/>
          <w:color w:val="000000"/>
          <w:sz w:val="24"/>
        </w:rPr>
        <w:t>Watchlist</w:t>
      </w:r>
    </w:p>
    <w:p>
      <w:pPr>
        <w:pStyle w:val="BodyText"/>
        <w:spacing w:after="120"/>
        <w:jc w:val="both"/>
      </w:pPr>
      <w:r>
        <w:rPr>
          <w:rFonts w:ascii="Times New Roman" w:hAnsi="Times New Roman"/>
          <w:b w:val="0"/>
          <w:i w:val="0"/>
          <w:color w:val="000000"/>
          <w:sz w:val="24"/>
        </w:rPr>
        <w:t>Buyers can save and remove auctions for later viewing.</w:t>
      </w:r>
    </w:p>
    <w:p>
      <w:pPr>
        <w:pStyle w:val="BodyText"/>
        <w:spacing w:after="120"/>
        <w:jc w:val="both"/>
      </w:pPr>
      <w:r>
        <w:rPr>
          <w:rFonts w:ascii="Times New Roman" w:hAnsi="Times New Roman"/>
          <w:b w:val="0"/>
          <w:i w:val="0"/>
          <w:color w:val="000000"/>
          <w:sz w:val="24"/>
        </w:rPr>
        <w:t>Notifications</w:t>
      </w:r>
    </w:p>
    <w:p>
      <w:pPr>
        <w:pStyle w:val="BodyText"/>
        <w:spacing w:after="120"/>
        <w:jc w:val="both"/>
      </w:pPr>
      <w:r>
        <w:rPr>
          <w:rFonts w:ascii="Times New Roman" w:hAnsi="Times New Roman"/>
          <w:b w:val="0"/>
          <w:i w:val="0"/>
          <w:color w:val="000000"/>
          <w:sz w:val="24"/>
        </w:rPr>
        <w:t>Auction-related notifications are stored and retrieved for users.</w:t>
      </w:r>
    </w:p>
    <w:p>
      <w:pPr>
        <w:pStyle w:val="BodyText"/>
        <w:spacing w:after="120"/>
        <w:jc w:val="both"/>
      </w:pPr>
      <w:r>
        <w:rPr>
          <w:rFonts w:ascii="Times New Roman" w:hAnsi="Times New Roman"/>
          <w:b w:val="0"/>
          <w:i w:val="0"/>
          <w:color w:val="000000"/>
          <w:sz w:val="24"/>
        </w:rPr>
        <w:t>Payment and Settlement Records</w:t>
      </w:r>
    </w:p>
    <w:p>
      <w:pPr>
        <w:pStyle w:val="BodyText"/>
        <w:spacing w:after="120"/>
        <w:jc w:val="both"/>
      </w:pPr>
      <w:r>
        <w:rPr>
          <w:rFonts w:ascii="Times New Roman" w:hAnsi="Times New Roman"/>
          <w:b w:val="0"/>
          <w:i w:val="0"/>
          <w:color w:val="000000"/>
          <w:sz w:val="24"/>
        </w:rPr>
        <w:t>Transaction-related records can be stored against auction outcomes; no live gateway transaction is currently executed.</w:t>
      </w:r>
    </w:p>
    <w:p>
      <w:pPr>
        <w:pStyle w:val="BodyText"/>
        <w:spacing w:after="120"/>
        <w:jc w:val="both"/>
      </w:pPr>
      <w:r>
        <w:rPr>
          <w:rFonts w:ascii="Times New Roman" w:hAnsi="Times New Roman"/>
          <w:b w:val="0"/>
          <w:i w:val="0"/>
          <w:color w:val="000000"/>
          <w:sz w:val="24"/>
        </w:rPr>
        <w:t>Dispute Management</w:t>
      </w:r>
    </w:p>
    <w:p>
      <w:pPr>
        <w:pStyle w:val="BodyText"/>
        <w:spacing w:after="120"/>
        <w:jc w:val="both"/>
      </w:pPr>
      <w:r>
        <w:rPr>
          <w:rFonts w:ascii="Times New Roman" w:hAnsi="Times New Roman"/>
          <w:b w:val="0"/>
          <w:i w:val="0"/>
          <w:color w:val="000000"/>
          <w:sz w:val="24"/>
        </w:rPr>
        <w:t>Users can create disputes and administrators can review them.</w:t>
      </w:r>
    </w:p>
    <w:p>
      <w:pPr>
        <w:pStyle w:val="BodyText"/>
        <w:spacing w:after="120"/>
        <w:jc w:val="both"/>
      </w:pPr>
      <w:r>
        <w:rPr>
          <w:rFonts w:ascii="Times New Roman" w:hAnsi="Times New Roman"/>
          <w:b w:val="0"/>
          <w:i w:val="0"/>
          <w:color w:val="000000"/>
          <w:sz w:val="24"/>
        </w:rPr>
        <w:t>Administration</w:t>
      </w:r>
    </w:p>
    <w:p>
      <w:pPr>
        <w:pStyle w:val="BodyText"/>
        <w:spacing w:after="120"/>
        <w:jc w:val="both"/>
      </w:pPr>
      <w:r>
        <w:rPr>
          <w:rFonts w:ascii="Times New Roman" w:hAnsi="Times New Roman"/>
          <w:b w:val="0"/>
          <w:i w:val="0"/>
          <w:color w:val="000000"/>
          <w:sz w:val="24"/>
        </w:rPr>
        <w:t>Protected admin APIs support monitoring of users and disputes.</w:t>
      </w:r>
    </w:p>
    <w:p>
      <w:pPr>
        <w:pStyle w:val="BodyText"/>
        <w:spacing w:after="120"/>
        <w:jc w:val="both"/>
      </w:pPr>
      <w:r>
        <w:rPr>
          <w:rFonts w:ascii="Times New Roman" w:hAnsi="Times New Roman"/>
          <w:b w:val="0"/>
          <w:i w:val="0"/>
          <w:color w:val="000000"/>
          <w:sz w:val="24"/>
        </w:rPr>
        <w:t>Security</w:t>
      </w:r>
    </w:p>
    <w:p>
      <w:pPr>
        <w:pStyle w:val="BodyText"/>
        <w:spacing w:after="120"/>
        <w:jc w:val="both"/>
      </w:pPr>
      <w:r>
        <w:rPr>
          <w:rFonts w:ascii="Times New Roman" w:hAnsi="Times New Roman"/>
          <w:b w:val="0"/>
          <w:i w:val="0"/>
          <w:color w:val="000000"/>
          <w:sz w:val="24"/>
        </w:rPr>
        <w:t>JWT, bcryptjs, role checks, input validation, and protected endpoints are used.</w:t>
      </w:r>
    </w:p>
    <w:p>
      <w:pPr>
        <w:pStyle w:val="Heading2"/>
        <w:spacing w:before="160" w:after="80"/>
      </w:pPr>
      <w:r>
        <w:rPr>
          <w:rFonts w:ascii="Times New Roman" w:hAnsi="Times New Roman"/>
          <w:b/>
          <w:i w:val="0"/>
          <w:color w:val="C00000"/>
          <w:sz w:val="28"/>
        </w:rPr>
        <w:t>6.2 Front-End Logic</w:t>
      </w:r>
    </w:p>
    <w:p>
      <w:pPr>
        <w:pStyle w:val="BodyText"/>
        <w:spacing w:after="120"/>
        <w:jc w:val="both"/>
      </w:pPr>
      <w:r>
        <w:rPr>
          <w:rFonts w:ascii="Times New Roman" w:hAnsi="Times New Roman"/>
          <w:b w:val="0"/>
          <w:i w:val="0"/>
          <w:color w:val="000000"/>
          <w:sz w:val="24"/>
        </w:rPr>
        <w:t>React state and conditional rendering control the user interface. Authentication state controls user-specific controls, Axios retrieves auction data and sends API requests, and Socket.io events update bids in real time. Forms collect and validate information before sending it to the backend.</w:t>
      </w:r>
    </w:p>
    <w:p>
      <w:pPr>
        <w:pStyle w:val="Heading2"/>
        <w:spacing w:before="160" w:after="80"/>
      </w:pPr>
      <w:r>
        <w:rPr>
          <w:rFonts w:ascii="Times New Roman" w:hAnsi="Times New Roman"/>
          <w:b/>
          <w:i w:val="0"/>
          <w:color w:val="C00000"/>
          <w:sz w:val="28"/>
        </w:rPr>
        <w:t>6.3 API Integration</w:t>
      </w:r>
    </w:p>
    <w:p>
      <w:pPr>
        <w:pStyle w:val="BodyText"/>
        <w:spacing w:after="120"/>
        <w:jc w:val="both"/>
      </w:pPr>
      <w:r>
        <w:rPr>
          <w:rFonts w:ascii="Times New Roman" w:hAnsi="Times New Roman"/>
          <w:b w:val="0"/>
          <w:i w:val="0"/>
          <w:color w:val="000000"/>
          <w:sz w:val="24"/>
        </w:rPr>
        <w:t>Axios communicates with Express REST endpoints. JSON is used for normal requests and multipart form data is used for image uploads. API responses update the React state and display appropriate success or error messages.</w:t>
      </w:r>
    </w:p>
    <w:p>
      <w:pPr>
        <w:pStyle w:val="Heading2"/>
        <w:spacing w:before="160" w:after="80"/>
      </w:pPr>
      <w:r>
        <w:rPr>
          <w:rFonts w:ascii="Times New Roman" w:hAnsi="Times New Roman"/>
          <w:b/>
          <w:i w:val="0"/>
          <w:color w:val="C00000"/>
          <w:sz w:val="28"/>
        </w:rPr>
        <w:t>6.4 Authentication &amp; Authorization</w:t>
      </w:r>
    </w:p>
    <w:p>
      <w:pPr>
        <w:pStyle w:val="BodyText"/>
        <w:spacing w:after="120"/>
        <w:jc w:val="both"/>
      </w:pPr>
      <w:r>
        <w:rPr>
          <w:rFonts w:ascii="Times New Roman" w:hAnsi="Times New Roman"/>
          <w:b w:val="0"/>
          <w:i w:val="0"/>
          <w:color w:val="000000"/>
          <w:sz w:val="24"/>
        </w:rPr>
        <w:t>Authentication verifies the user credentials and generates a JWT after successful login. Protected endpoints validate the token, and role checks ensure that seller and administrator functions cannot be accessed by unauthorized users.</w:t>
      </w:r>
    </w:p>
    <w:p>
      <w:pPr>
        <w:pStyle w:val="Heading2"/>
        <w:spacing w:before="160" w:after="80"/>
      </w:pPr>
      <w:r>
        <w:rPr>
          <w:rFonts w:ascii="Times New Roman" w:hAnsi="Times New Roman"/>
          <w:b/>
          <w:i w:val="0"/>
          <w:color w:val="C00000"/>
          <w:sz w:val="28"/>
        </w:rPr>
        <w:t>6.5 Bidding Workflow Diagram</w:t>
      </w:r>
    </w:p>
    <w:p>
      <w:pPr>
        <w:jc w:val="center"/>
      </w:pPr>
      <w:r>
        <w:drawing>
          <wp:inline>
            <wp:extent cx="6035040" cy="3571827"/>
            <wp:docPr id="8" name="Picture 8"/>
            <wp:cNvGraphicFramePr>
              <a:graphicFrameLocks noChangeAspect="1"/>
            </wp:cNvGraphicFramePr>
            <a:graphic>
              <a:graphicData uri="http://schemas.openxmlformats.org/drawingml/2006/picture">
                <pic:pic>
                  <pic:nvPicPr>
                    <pic:cNvPr id="0" name="Bidding_Workflow_Online_Auction.png"/>
                    <pic:cNvPicPr/>
                  </pic:nvPicPr>
                  <pic:blipFill>
                    <a:blip r:embed="rId34"/>
                    <a:stretch>
                      <a:fillRect/>
                    </a:stretch>
                  </pic:blipFill>
                  <pic:spPr>
                    <a:xfrm>
                      <a:off x="0" y="0"/>
                      <a:ext cx="6035040" cy="3571827"/>
                    </a:xfrm>
                    <a:prstGeom prst="rect"/>
                  </pic:spPr>
                </pic:pic>
              </a:graphicData>
            </a:graphic>
          </wp:inline>
        </w:drawing>
      </w:r>
    </w:p>
    <w:p>
      <w:pPr>
        <w:jc w:val="center"/>
      </w:pPr>
      <w:r>
        <w:rPr>
          <w:rFonts w:ascii="Times New Roman" w:hAnsi="Times New Roman"/>
          <w:b/>
          <w:i w:val="0"/>
          <w:color w:val="000000"/>
          <w:sz w:val="20"/>
        </w:rPr>
        <w:t>Figure 6.1: Real-Time Bidding Workflow</w:t>
      </w:r>
    </w:p>
    <w:p>
      <w:pPr>
        <w:pStyle w:val="Heading1"/>
        <w:pageBreakBefore/>
        <w:jc w:val="center"/>
      </w:pPr>
      <w:r>
        <w:rPr>
          <w:rFonts w:ascii="Times New Roman" w:hAnsi="Times New Roman"/>
          <w:b/>
          <w:i w:val="0"/>
          <w:color w:val="001F5F"/>
          <w:sz w:val="32"/>
        </w:rPr>
        <w:t>CHAPTER - 7 FEATURES</w:t>
      </w:r>
    </w:p>
    <w:p>
      <w:pPr>
        <w:pStyle w:val="Heading2"/>
        <w:spacing w:before="160" w:after="80"/>
      </w:pPr>
      <w:r>
        <w:rPr>
          <w:rFonts w:ascii="Times New Roman" w:hAnsi="Times New Roman"/>
          <w:b/>
          <w:i w:val="0"/>
          <w:color w:val="C00000"/>
          <w:sz w:val="28"/>
        </w:rPr>
        <w:t>7.1 List of Main Features</w:t>
      </w:r>
    </w:p>
    <w:p>
      <w:pPr>
        <w:pStyle w:val="BodyText"/>
        <w:spacing w:after="120"/>
        <w:jc w:val="both"/>
      </w:pPr>
      <w:r>
        <w:rPr>
          <w:rFonts w:ascii="Times New Roman" w:hAnsi="Times New Roman"/>
          <w:b w:val="0"/>
          <w:i w:val="0"/>
          <w:color w:val="000000"/>
          <w:sz w:val="24"/>
        </w:rPr>
        <w:t>Registration and login</w:t>
      </w:r>
    </w:p>
    <w:p>
      <w:pPr>
        <w:pStyle w:val="BodyText"/>
        <w:spacing w:after="120"/>
        <w:jc w:val="both"/>
      </w:pPr>
      <w:r>
        <w:rPr>
          <w:rFonts w:ascii="Times New Roman" w:hAnsi="Times New Roman"/>
          <w:b w:val="0"/>
          <w:i w:val="0"/>
          <w:color w:val="000000"/>
          <w:sz w:val="24"/>
        </w:rPr>
        <w:t>Role-based access</w:t>
      </w:r>
    </w:p>
    <w:p>
      <w:pPr>
        <w:pStyle w:val="BodyText"/>
        <w:spacing w:after="120"/>
        <w:jc w:val="both"/>
      </w:pPr>
      <w:r>
        <w:rPr>
          <w:rFonts w:ascii="Times New Roman" w:hAnsi="Times New Roman"/>
          <w:b w:val="0"/>
          <w:i w:val="0"/>
          <w:color w:val="000000"/>
          <w:sz w:val="24"/>
        </w:rPr>
        <w:t>Product management</w:t>
      </w:r>
    </w:p>
    <w:p>
      <w:pPr>
        <w:pStyle w:val="BodyText"/>
        <w:spacing w:after="120"/>
        <w:jc w:val="both"/>
      </w:pPr>
      <w:r>
        <w:rPr>
          <w:rFonts w:ascii="Times New Roman" w:hAnsi="Times New Roman"/>
          <w:b w:val="0"/>
          <w:i w:val="0"/>
          <w:color w:val="000000"/>
          <w:sz w:val="24"/>
        </w:rPr>
        <w:t>Product image upload</w:t>
      </w:r>
    </w:p>
    <w:p>
      <w:pPr>
        <w:pStyle w:val="BodyText"/>
        <w:spacing w:after="120"/>
        <w:jc w:val="both"/>
      </w:pPr>
      <w:r>
        <w:rPr>
          <w:rFonts w:ascii="Times New Roman" w:hAnsi="Times New Roman"/>
          <w:b w:val="0"/>
          <w:i w:val="0"/>
          <w:color w:val="000000"/>
          <w:sz w:val="24"/>
        </w:rPr>
        <w:t>Auction creation and listing</w:t>
      </w:r>
    </w:p>
    <w:p>
      <w:pPr>
        <w:pStyle w:val="BodyText"/>
        <w:spacing w:after="120"/>
        <w:jc w:val="both"/>
      </w:pPr>
      <w:r>
        <w:rPr>
          <w:rFonts w:ascii="Times New Roman" w:hAnsi="Times New Roman"/>
          <w:b w:val="0"/>
          <w:i w:val="0"/>
          <w:color w:val="000000"/>
          <w:sz w:val="24"/>
        </w:rPr>
        <w:t>Product details</w:t>
      </w:r>
    </w:p>
    <w:p>
      <w:pPr>
        <w:pStyle w:val="BodyText"/>
        <w:spacing w:after="120"/>
        <w:jc w:val="both"/>
      </w:pPr>
      <w:r>
        <w:rPr>
          <w:rFonts w:ascii="Times New Roman" w:hAnsi="Times New Roman"/>
          <w:b w:val="0"/>
          <w:i w:val="0"/>
          <w:color w:val="000000"/>
          <w:sz w:val="24"/>
        </w:rPr>
        <w:t>Real-time bidding</w:t>
      </w:r>
    </w:p>
    <w:p>
      <w:pPr>
        <w:pStyle w:val="BodyText"/>
        <w:spacing w:after="120"/>
        <w:jc w:val="both"/>
      </w:pPr>
      <w:r>
        <w:rPr>
          <w:rFonts w:ascii="Times New Roman" w:hAnsi="Times New Roman"/>
          <w:b w:val="0"/>
          <w:i w:val="0"/>
          <w:color w:val="000000"/>
          <w:sz w:val="24"/>
        </w:rPr>
        <w:t>Bid validation and history</w:t>
      </w:r>
    </w:p>
    <w:p>
      <w:pPr>
        <w:pStyle w:val="BodyText"/>
        <w:spacing w:after="120"/>
        <w:jc w:val="both"/>
      </w:pPr>
      <w:r>
        <w:rPr>
          <w:rFonts w:ascii="Times New Roman" w:hAnsi="Times New Roman"/>
          <w:b w:val="0"/>
          <w:i w:val="0"/>
          <w:color w:val="000000"/>
          <w:sz w:val="24"/>
        </w:rPr>
        <w:t>Automatic completion</w:t>
      </w:r>
    </w:p>
    <w:p>
      <w:pPr>
        <w:pStyle w:val="BodyText"/>
        <w:spacing w:after="120"/>
        <w:jc w:val="both"/>
      </w:pPr>
      <w:r>
        <w:rPr>
          <w:rFonts w:ascii="Times New Roman" w:hAnsi="Times New Roman"/>
          <w:b w:val="0"/>
          <w:i w:val="0"/>
          <w:color w:val="000000"/>
          <w:sz w:val="24"/>
        </w:rPr>
        <w:t>Winner identification</w:t>
      </w:r>
    </w:p>
    <w:p>
      <w:pPr>
        <w:pStyle w:val="BodyText"/>
        <w:spacing w:after="120"/>
        <w:jc w:val="both"/>
      </w:pPr>
      <w:r>
        <w:rPr>
          <w:rFonts w:ascii="Times New Roman" w:hAnsi="Times New Roman"/>
          <w:b w:val="0"/>
          <w:i w:val="0"/>
          <w:color w:val="000000"/>
          <w:sz w:val="24"/>
        </w:rPr>
        <w:t>Anti-sniping</w:t>
      </w:r>
    </w:p>
    <w:p>
      <w:pPr>
        <w:pStyle w:val="BodyText"/>
        <w:spacing w:after="120"/>
        <w:jc w:val="both"/>
      </w:pPr>
      <w:r>
        <w:rPr>
          <w:rFonts w:ascii="Times New Roman" w:hAnsi="Times New Roman"/>
          <w:b w:val="0"/>
          <w:i w:val="0"/>
          <w:color w:val="000000"/>
          <w:sz w:val="24"/>
        </w:rPr>
        <w:t>Watchlist</w:t>
      </w:r>
    </w:p>
    <w:p>
      <w:pPr>
        <w:pStyle w:val="BodyText"/>
        <w:spacing w:after="120"/>
        <w:jc w:val="both"/>
      </w:pPr>
      <w:r>
        <w:rPr>
          <w:rFonts w:ascii="Times New Roman" w:hAnsi="Times New Roman"/>
          <w:b w:val="0"/>
          <w:i w:val="0"/>
          <w:color w:val="000000"/>
          <w:sz w:val="24"/>
        </w:rPr>
        <w:t>Notifications</w:t>
      </w:r>
    </w:p>
    <w:p>
      <w:pPr>
        <w:pStyle w:val="BodyText"/>
        <w:spacing w:after="120"/>
        <w:jc w:val="both"/>
      </w:pPr>
      <w:r>
        <w:rPr>
          <w:rFonts w:ascii="Times New Roman" w:hAnsi="Times New Roman"/>
          <w:b w:val="0"/>
          <w:i w:val="0"/>
          <w:color w:val="000000"/>
          <w:sz w:val="24"/>
        </w:rPr>
        <w:t>Payment and settlement records</w:t>
      </w:r>
    </w:p>
    <w:p>
      <w:pPr>
        <w:pStyle w:val="BodyText"/>
        <w:spacing w:after="120"/>
        <w:jc w:val="both"/>
      </w:pPr>
      <w:r>
        <w:rPr>
          <w:rFonts w:ascii="Times New Roman" w:hAnsi="Times New Roman"/>
          <w:b w:val="0"/>
          <w:i w:val="0"/>
          <w:color w:val="000000"/>
          <w:sz w:val="24"/>
        </w:rPr>
        <w:t>Dispute management</w:t>
      </w:r>
    </w:p>
    <w:p>
      <w:pPr>
        <w:pStyle w:val="BodyText"/>
        <w:spacing w:after="120"/>
        <w:jc w:val="both"/>
      </w:pPr>
      <w:r>
        <w:rPr>
          <w:rFonts w:ascii="Times New Roman" w:hAnsi="Times New Roman"/>
          <w:b w:val="0"/>
          <w:i w:val="0"/>
          <w:color w:val="000000"/>
          <w:sz w:val="24"/>
        </w:rPr>
        <w:t>Admin management</w:t>
      </w:r>
    </w:p>
    <w:p>
      <w:pPr>
        <w:pStyle w:val="BodyText"/>
        <w:spacing w:after="120"/>
        <w:jc w:val="both"/>
      </w:pPr>
      <w:r>
        <w:rPr>
          <w:rFonts w:ascii="Times New Roman" w:hAnsi="Times New Roman"/>
          <w:b w:val="0"/>
          <w:i w:val="0"/>
          <w:color w:val="000000"/>
          <w:sz w:val="24"/>
        </w:rPr>
        <w:t>JWT authentication</w:t>
      </w:r>
    </w:p>
    <w:p>
      <w:pPr>
        <w:pStyle w:val="BodyText"/>
        <w:spacing w:after="120"/>
        <w:jc w:val="both"/>
      </w:pPr>
      <w:r>
        <w:rPr>
          <w:rFonts w:ascii="Times New Roman" w:hAnsi="Times New Roman"/>
          <w:b w:val="0"/>
          <w:i w:val="0"/>
          <w:color w:val="000000"/>
          <w:sz w:val="24"/>
        </w:rPr>
        <w:t>Password hashing</w:t>
      </w:r>
    </w:p>
    <w:p>
      <w:pPr>
        <w:pStyle w:val="BodyText"/>
        <w:spacing w:after="120"/>
        <w:jc w:val="both"/>
      </w:pPr>
      <w:r>
        <w:rPr>
          <w:rFonts w:ascii="Times New Roman" w:hAnsi="Times New Roman"/>
          <w:b w:val="0"/>
          <w:i w:val="0"/>
          <w:color w:val="000000"/>
          <w:sz w:val="24"/>
        </w:rPr>
        <w:t>MySQL database</w:t>
      </w:r>
    </w:p>
    <w:p>
      <w:pPr>
        <w:pStyle w:val="BodyText"/>
        <w:spacing w:after="120"/>
        <w:jc w:val="both"/>
      </w:pPr>
      <w:r>
        <w:rPr>
          <w:rFonts w:ascii="Times New Roman" w:hAnsi="Times New Roman"/>
          <w:b w:val="0"/>
          <w:i w:val="0"/>
          <w:color w:val="000000"/>
          <w:sz w:val="24"/>
        </w:rPr>
        <w:t>REST APIs</w:t>
      </w:r>
    </w:p>
    <w:p>
      <w:pPr>
        <w:pStyle w:val="BodyText"/>
        <w:spacing w:after="120"/>
        <w:jc w:val="both"/>
      </w:pPr>
      <w:r>
        <w:rPr>
          <w:rFonts w:ascii="Times New Roman" w:hAnsi="Times New Roman"/>
          <w:b w:val="0"/>
          <w:i w:val="0"/>
          <w:color w:val="000000"/>
          <w:sz w:val="24"/>
        </w:rPr>
        <w:t>Responsive interface</w:t>
      </w:r>
    </w:p>
    <w:p>
      <w:pPr>
        <w:pStyle w:val="BodyText"/>
        <w:spacing w:after="120"/>
        <w:jc w:val="both"/>
      </w:pPr>
      <w:r>
        <w:rPr>
          <w:rFonts w:ascii="Times New Roman" w:hAnsi="Times New Roman"/>
          <w:b w:val="0"/>
          <w:i w:val="0"/>
          <w:color w:val="000000"/>
          <w:sz w:val="24"/>
        </w:rPr>
        <w:t>Transaction-safe bidding</w:t>
      </w:r>
    </w:p>
    <w:p>
      <w:pPr>
        <w:pStyle w:val="Heading2"/>
        <w:spacing w:before="160" w:after="80"/>
      </w:pPr>
      <w:r>
        <w:rPr>
          <w:rFonts w:ascii="Times New Roman" w:hAnsi="Times New Roman"/>
          <w:b/>
          <w:i w:val="0"/>
          <w:color w:val="C00000"/>
          <w:sz w:val="28"/>
        </w:rPr>
        <w:t>7.2 How Each Feature Works</w:t>
      </w:r>
    </w:p>
    <w:p>
      <w:pPr>
        <w:pStyle w:val="BodyText"/>
        <w:spacing w:after="120"/>
        <w:jc w:val="both"/>
      </w:pPr>
      <w:r>
        <w:rPr>
          <w:rFonts w:ascii="Times New Roman" w:hAnsi="Times New Roman"/>
          <w:b w:val="0"/>
          <w:i w:val="0"/>
          <w:color w:val="000000"/>
          <w:sz w:val="24"/>
        </w:rPr>
        <w:t>A buyer registers or logs in, browses auctions, opens an item, and places a bid higher than the current required amount. The backend validates and stores the bid and Socket.io broadcasts the update. Sellers add products and create auctions, then monitor bidding. When an auction expires, the system identifies the highest bidder and changes the auction state. Supporting modules handle watchlists, notifications, payment records, disputes, and administration.</w:t>
      </w:r>
    </w:p>
    <w:p>
      <w:pPr>
        <w:pStyle w:val="Heading1"/>
        <w:pageBreakBefore/>
        <w:jc w:val="center"/>
      </w:pPr>
      <w:r>
        <w:rPr>
          <w:rFonts w:ascii="Times New Roman" w:hAnsi="Times New Roman"/>
          <w:b/>
          <w:i w:val="0"/>
          <w:color w:val="001F5F"/>
          <w:sz w:val="32"/>
        </w:rPr>
        <w:t>CHAPTER - 8 TESTING</w:t>
      </w:r>
    </w:p>
    <w:p>
      <w:pPr>
        <w:pStyle w:val="Heading2"/>
        <w:spacing w:before="160" w:after="80"/>
      </w:pPr>
      <w:r>
        <w:rPr>
          <w:rFonts w:ascii="Times New Roman" w:hAnsi="Times New Roman"/>
          <w:b/>
          <w:i w:val="0"/>
          <w:color w:val="C00000"/>
          <w:sz w:val="28"/>
        </w:rPr>
        <w:t>8.1 Postman Testing</w:t>
      </w:r>
    </w:p>
    <w:p>
      <w:pPr>
        <w:pStyle w:val="BodyText"/>
        <w:spacing w:after="120"/>
        <w:jc w:val="both"/>
      </w:pPr>
      <w:r>
        <w:rPr>
          <w:rFonts w:ascii="Times New Roman" w:hAnsi="Times New Roman"/>
          <w:b w:val="0"/>
          <w:i w:val="0"/>
          <w:color w:val="000000"/>
          <w:sz w:val="24"/>
        </w:rPr>
        <w:t>Postman was used to test REST APIs independently of the React interface. Registration, login, protected routes, product, auction, bidding, watchlist, notification, payment-record, dispute, and admin APIs were tested with valid and invalid inputs. HTTP status codes and JSON responses were checked.</w:t>
      </w:r>
    </w:p>
    <w:p>
      <w:pPr>
        <w:pStyle w:val="Heading2"/>
        <w:spacing w:before="160" w:after="80"/>
      </w:pPr>
      <w:r>
        <w:rPr>
          <w:rFonts w:ascii="Times New Roman" w:hAnsi="Times New Roman"/>
          <w:b/>
          <w:i w:val="0"/>
          <w:color w:val="C00000"/>
          <w:sz w:val="28"/>
        </w:rPr>
        <w:t>8.2 Integration Testing</w:t>
      </w:r>
    </w:p>
    <w:p>
      <w:pPr>
        <w:pStyle w:val="BodyText"/>
        <w:spacing w:after="120"/>
        <w:jc w:val="both"/>
      </w:pPr>
      <w:r>
        <w:rPr>
          <w:rFonts w:ascii="Times New Roman" w:hAnsi="Times New Roman"/>
          <w:b w:val="0"/>
          <w:i w:val="0"/>
          <w:color w:val="000000"/>
          <w:sz w:val="24"/>
        </w:rPr>
        <w:t>Integration testing verified communication between React, Express, Socket.io, JWT authentication, and MySQL. A typical bid flow is React request → Express validation → MySQL bid storage → Socket.io broadcast → updated frontend display.</w:t>
      </w:r>
    </w:p>
    <w:p>
      <w:pPr>
        <w:pStyle w:val="Heading2"/>
        <w:spacing w:before="160" w:after="80"/>
      </w:pPr>
      <w:r>
        <w:rPr>
          <w:rFonts w:ascii="Times New Roman" w:hAnsi="Times New Roman"/>
          <w:b/>
          <w:i w:val="0"/>
          <w:color w:val="C00000"/>
          <w:sz w:val="28"/>
        </w:rPr>
        <w:t>8.3 Tools Used for Testing</w:t>
      </w:r>
    </w:p>
    <w:p>
      <w:pPr>
        <w:pStyle w:val="BodyText"/>
        <w:spacing w:after="120"/>
        <w:jc w:val="both"/>
      </w:pPr>
      <w:r>
        <w:rPr>
          <w:rFonts w:ascii="Times New Roman" w:hAnsi="Times New Roman"/>
          <w:b w:val="0"/>
          <w:i w:val="0"/>
          <w:color w:val="000000"/>
          <w:sz w:val="24"/>
        </w:rPr>
        <w:t>Postman – REST API testing</w:t>
      </w:r>
    </w:p>
    <w:p>
      <w:pPr>
        <w:pStyle w:val="BodyText"/>
        <w:spacing w:after="120"/>
        <w:jc w:val="both"/>
      </w:pPr>
      <w:r>
        <w:rPr>
          <w:rFonts w:ascii="Times New Roman" w:hAnsi="Times New Roman"/>
          <w:b w:val="0"/>
          <w:i w:val="0"/>
          <w:color w:val="000000"/>
          <w:sz w:val="24"/>
        </w:rPr>
        <w:t>MySQL Workbench – database testing</w:t>
      </w:r>
    </w:p>
    <w:p>
      <w:pPr>
        <w:pStyle w:val="BodyText"/>
        <w:spacing w:after="120"/>
        <w:jc w:val="both"/>
      </w:pPr>
      <w:r>
        <w:rPr>
          <w:rFonts w:ascii="Times New Roman" w:hAnsi="Times New Roman"/>
          <w:b w:val="0"/>
          <w:i w:val="0"/>
          <w:color w:val="000000"/>
          <w:sz w:val="24"/>
        </w:rPr>
        <w:t>Browser Developer Tools – console and network testing</w:t>
      </w:r>
    </w:p>
    <w:p>
      <w:pPr>
        <w:pStyle w:val="BodyText"/>
        <w:spacing w:after="120"/>
        <w:jc w:val="both"/>
      </w:pPr>
      <w:r>
        <w:rPr>
          <w:rFonts w:ascii="Times New Roman" w:hAnsi="Times New Roman"/>
          <w:b w:val="0"/>
          <w:i w:val="0"/>
          <w:color w:val="000000"/>
          <w:sz w:val="24"/>
        </w:rPr>
        <w:t>Socket.io – real-time bidding testing</w:t>
      </w:r>
    </w:p>
    <w:p>
      <w:pPr>
        <w:pStyle w:val="BodyText"/>
        <w:spacing w:after="120"/>
        <w:jc w:val="both"/>
      </w:pPr>
      <w:r>
        <w:rPr>
          <w:rFonts w:ascii="Times New Roman" w:hAnsi="Times New Roman"/>
          <w:b w:val="0"/>
          <w:i w:val="0"/>
          <w:color w:val="000000"/>
          <w:sz w:val="24"/>
        </w:rPr>
        <w:t>Visual Studio Code – debugging</w:t>
      </w:r>
    </w:p>
    <w:p>
      <w:pPr>
        <w:pStyle w:val="BodyText"/>
        <w:spacing w:after="120"/>
        <w:jc w:val="both"/>
      </w:pPr>
      <w:r>
        <w:rPr>
          <w:rFonts w:ascii="Times New Roman" w:hAnsi="Times New Roman"/>
          <w:b w:val="0"/>
          <w:i w:val="0"/>
          <w:color w:val="000000"/>
          <w:sz w:val="24"/>
        </w:rPr>
        <w:t>Manual testing – end-to-end scenarios</w:t>
      </w:r>
    </w:p>
    <w:p>
      <w:pPr>
        <w:pStyle w:val="Heading2"/>
        <w:spacing w:before="160" w:after="80"/>
      </w:pPr>
      <w:r>
        <w:rPr>
          <w:rFonts w:ascii="Times New Roman" w:hAnsi="Times New Roman"/>
          <w:b/>
          <w:i w:val="0"/>
          <w:color w:val="C00000"/>
          <w:sz w:val="28"/>
        </w:rPr>
        <w:t>8.4 Test Cases and Results</w:t>
      </w:r>
    </w:p>
    <w:p>
      <w:pPr>
        <w:pStyle w:val="BodyText"/>
        <w:spacing w:after="120"/>
        <w:jc w:val="both"/>
      </w:pPr>
      <w:r>
        <w:rPr>
          <w:rFonts w:ascii="Times New Roman" w:hAnsi="Times New Roman"/>
          <w:b w:val="0"/>
          <w:i w:val="0"/>
          <w:color w:val="000000"/>
          <w:sz w:val="24"/>
        </w:rPr>
        <w:t>The tested scenarios produced the expected results for the implemented modules. Testing covered normal operations, invalid inputs, authorization restrictions, database operations, real-time updates, and auction completion.</w:t>
      </w:r>
    </w:p>
    <w:p>
      <w:pPr>
        <w:pStyle w:val="Heading2"/>
      </w:pPr>
      <w:r>
        <w:rPr>
          <w:rFonts w:ascii="Times New Roman" w:hAnsi="Times New Roman"/>
          <w:b/>
          <w:i w:val="0"/>
          <w:color w:val="C00000"/>
          <w:sz w:val="24"/>
        </w:rPr>
        <w:t>Table 8.1: Test Cases and Results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color w:val="000000"/>
                <w:sz w:val="18"/>
              </w:rPr>
              <w:t>ID</w:t>
            </w:r>
          </w:p>
        </w:tc>
        <w:tc>
          <w:tcPr>
            <w:tcW w:type="dxa" w:w="1872"/>
          </w:tcPr>
          <w:p>
            <w:r>
              <w:rPr>
                <w:rFonts w:ascii="Times New Roman" w:hAnsi="Times New Roman"/>
                <w:color w:val="000000"/>
                <w:sz w:val="18"/>
              </w:rPr>
              <w:t>Module</w:t>
            </w:r>
          </w:p>
        </w:tc>
        <w:tc>
          <w:tcPr>
            <w:tcW w:type="dxa" w:w="1872"/>
          </w:tcPr>
          <w:p>
            <w:r>
              <w:rPr>
                <w:rFonts w:ascii="Times New Roman" w:hAnsi="Times New Roman"/>
                <w:color w:val="000000"/>
                <w:sz w:val="18"/>
              </w:rPr>
              <w:t>Test Case</w:t>
            </w:r>
          </w:p>
        </w:tc>
        <w:tc>
          <w:tcPr>
            <w:tcW w:type="dxa" w:w="1872"/>
          </w:tcPr>
          <w:p>
            <w:r>
              <w:rPr>
                <w:rFonts w:ascii="Times New Roman" w:hAnsi="Times New Roman"/>
                <w:color w:val="000000"/>
                <w:sz w:val="18"/>
              </w:rPr>
              <w:t>Expected Result</w:t>
            </w:r>
          </w:p>
        </w:tc>
        <w:tc>
          <w:tcPr>
            <w:tcW w:type="dxa" w:w="1872"/>
          </w:tcPr>
          <w:p>
            <w:r>
              <w:rPr>
                <w:rFonts w:ascii="Times New Roman" w:hAnsi="Times New Roman"/>
                <w:color w:val="000000"/>
                <w:sz w:val="18"/>
              </w:rPr>
              <w:t>Status</w:t>
            </w:r>
          </w:p>
        </w:tc>
      </w:tr>
      <w:tr>
        <w:tc>
          <w:tcPr>
            <w:tcW w:type="dxa" w:w="1872"/>
          </w:tcPr>
          <w:p>
            <w:r>
              <w:rPr>
                <w:rFonts w:ascii="Times New Roman" w:hAnsi="Times New Roman"/>
                <w:color w:val="000000"/>
                <w:sz w:val="18"/>
              </w:rPr>
              <w:t>TC01</w:t>
            </w:r>
          </w:p>
        </w:tc>
        <w:tc>
          <w:tcPr>
            <w:tcW w:type="dxa" w:w="1872"/>
          </w:tcPr>
          <w:p>
            <w:r>
              <w:rPr>
                <w:rFonts w:ascii="Times New Roman" w:hAnsi="Times New Roman"/>
                <w:color w:val="000000"/>
                <w:sz w:val="18"/>
              </w:rPr>
              <w:t>Registration</w:t>
            </w:r>
          </w:p>
        </w:tc>
        <w:tc>
          <w:tcPr>
            <w:tcW w:type="dxa" w:w="1872"/>
          </w:tcPr>
          <w:p>
            <w:r>
              <w:rPr>
                <w:rFonts w:ascii="Times New Roman" w:hAnsi="Times New Roman"/>
                <w:color w:val="000000"/>
                <w:sz w:val="18"/>
              </w:rPr>
              <w:t>Valid registration</w:t>
            </w:r>
          </w:p>
        </w:tc>
        <w:tc>
          <w:tcPr>
            <w:tcW w:type="dxa" w:w="1872"/>
          </w:tcPr>
          <w:p>
            <w:r>
              <w:rPr>
                <w:rFonts w:ascii="Times New Roman" w:hAnsi="Times New Roman"/>
                <w:color w:val="000000"/>
                <w:sz w:val="18"/>
              </w:rPr>
              <w:t>Account created successfully</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TC02</w:t>
            </w:r>
          </w:p>
        </w:tc>
        <w:tc>
          <w:tcPr>
            <w:tcW w:type="dxa" w:w="1872"/>
          </w:tcPr>
          <w:p>
            <w:r>
              <w:rPr>
                <w:rFonts w:ascii="Times New Roman" w:hAnsi="Times New Roman"/>
                <w:color w:val="000000"/>
                <w:sz w:val="18"/>
              </w:rPr>
              <w:t>Registration</w:t>
            </w:r>
          </w:p>
        </w:tc>
        <w:tc>
          <w:tcPr>
            <w:tcW w:type="dxa" w:w="1872"/>
          </w:tcPr>
          <w:p>
            <w:r>
              <w:rPr>
                <w:rFonts w:ascii="Times New Roman" w:hAnsi="Times New Roman"/>
                <w:color w:val="000000"/>
                <w:sz w:val="18"/>
              </w:rPr>
              <w:t>Duplicate email</w:t>
            </w:r>
          </w:p>
        </w:tc>
        <w:tc>
          <w:tcPr>
            <w:tcW w:type="dxa" w:w="1872"/>
          </w:tcPr>
          <w:p>
            <w:r>
              <w:rPr>
                <w:rFonts w:ascii="Times New Roman" w:hAnsi="Times New Roman"/>
                <w:color w:val="000000"/>
                <w:sz w:val="18"/>
              </w:rPr>
              <w:t>Duplicate registration rejected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TC03</w:t>
            </w:r>
          </w:p>
        </w:tc>
        <w:tc>
          <w:tcPr>
            <w:tcW w:type="dxa" w:w="1872"/>
          </w:tcPr>
          <w:p>
            <w:r>
              <w:rPr>
                <w:rFonts w:ascii="Times New Roman" w:hAnsi="Times New Roman"/>
                <w:color w:val="000000"/>
                <w:sz w:val="18"/>
              </w:rPr>
              <w:t>Login</w:t>
            </w:r>
          </w:p>
        </w:tc>
        <w:tc>
          <w:tcPr>
            <w:tcW w:type="dxa" w:w="1872"/>
          </w:tcPr>
          <w:p>
            <w:r>
              <w:rPr>
                <w:rFonts w:ascii="Times New Roman" w:hAnsi="Times New Roman"/>
                <w:color w:val="000000"/>
                <w:sz w:val="18"/>
              </w:rPr>
              <w:t>Valid credentials</w:t>
            </w:r>
          </w:p>
        </w:tc>
        <w:tc>
          <w:tcPr>
            <w:tcW w:type="dxa" w:w="1872"/>
          </w:tcPr>
          <w:p>
            <w:r>
              <w:rPr>
                <w:rFonts w:ascii="Times New Roman" w:hAnsi="Times New Roman"/>
                <w:color w:val="000000"/>
                <w:sz w:val="18"/>
              </w:rPr>
              <w:t>JWT token generated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TC04</w:t>
            </w:r>
          </w:p>
        </w:tc>
        <w:tc>
          <w:tcPr>
            <w:tcW w:type="dxa" w:w="1872"/>
          </w:tcPr>
          <w:p>
            <w:r>
              <w:rPr>
                <w:rFonts w:ascii="Times New Roman" w:hAnsi="Times New Roman"/>
                <w:color w:val="000000"/>
                <w:sz w:val="18"/>
              </w:rPr>
              <w:t>Security</w:t>
            </w:r>
          </w:p>
        </w:tc>
        <w:tc>
          <w:tcPr>
            <w:tcW w:type="dxa" w:w="1872"/>
          </w:tcPr>
          <w:p>
            <w:r>
              <w:rPr>
                <w:rFonts w:ascii="Times New Roman" w:hAnsi="Times New Roman"/>
                <w:color w:val="000000"/>
                <w:sz w:val="18"/>
              </w:rPr>
              <w:t>Protected API without JWT</w:t>
            </w:r>
          </w:p>
        </w:tc>
        <w:tc>
          <w:tcPr>
            <w:tcW w:type="dxa" w:w="1872"/>
          </w:tcPr>
          <w:p>
            <w:r>
              <w:rPr>
                <w:rFonts w:ascii="Times New Roman" w:hAnsi="Times New Roman"/>
                <w:color w:val="000000"/>
                <w:sz w:val="18"/>
              </w:rPr>
              <w:t>Request rejected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TC05</w:t>
            </w:r>
          </w:p>
        </w:tc>
        <w:tc>
          <w:tcPr>
            <w:tcW w:type="dxa" w:w="1872"/>
          </w:tcPr>
          <w:p>
            <w:r>
              <w:rPr>
                <w:rFonts w:ascii="Times New Roman" w:hAnsi="Times New Roman"/>
                <w:color w:val="000000"/>
                <w:sz w:val="18"/>
              </w:rPr>
              <w:t>Role Access</w:t>
            </w:r>
          </w:p>
        </w:tc>
        <w:tc>
          <w:tcPr>
            <w:tcW w:type="dxa" w:w="1872"/>
          </w:tcPr>
          <w:p>
            <w:r>
              <w:rPr>
                <w:rFonts w:ascii="Times New Roman" w:hAnsi="Times New Roman"/>
                <w:color w:val="000000"/>
                <w:sz w:val="18"/>
              </w:rPr>
              <w:t>Buyer opens seller-only API</w:t>
            </w:r>
          </w:p>
        </w:tc>
        <w:tc>
          <w:tcPr>
            <w:tcW w:type="dxa" w:w="1872"/>
          </w:tcPr>
          <w:p>
            <w:r>
              <w:rPr>
                <w:rFonts w:ascii="Times New Roman" w:hAnsi="Times New Roman"/>
                <w:color w:val="000000"/>
                <w:sz w:val="18"/>
              </w:rPr>
              <w:t>Access denied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TC06</w:t>
            </w:r>
          </w:p>
        </w:tc>
        <w:tc>
          <w:tcPr>
            <w:tcW w:type="dxa" w:w="1872"/>
          </w:tcPr>
          <w:p>
            <w:r>
              <w:rPr>
                <w:rFonts w:ascii="Times New Roman" w:hAnsi="Times New Roman"/>
                <w:color w:val="000000"/>
                <w:sz w:val="18"/>
              </w:rPr>
              <w:t>Product</w:t>
            </w:r>
          </w:p>
        </w:tc>
        <w:tc>
          <w:tcPr>
            <w:tcW w:type="dxa" w:w="1872"/>
          </w:tcPr>
          <w:p>
            <w:r>
              <w:rPr>
                <w:rFonts w:ascii="Times New Roman" w:hAnsi="Times New Roman"/>
                <w:color w:val="000000"/>
                <w:sz w:val="18"/>
              </w:rPr>
              <w:t>Seller adds product with image</w:t>
            </w:r>
          </w:p>
        </w:tc>
        <w:tc>
          <w:tcPr>
            <w:tcW w:type="dxa" w:w="1872"/>
          </w:tcPr>
          <w:p>
            <w:r>
              <w:rPr>
                <w:rFonts w:ascii="Times New Roman" w:hAnsi="Times New Roman"/>
                <w:color w:val="000000"/>
                <w:sz w:val="18"/>
              </w:rPr>
              <w:t>Product stored and image path saved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TC07</w:t>
            </w:r>
          </w:p>
        </w:tc>
        <w:tc>
          <w:tcPr>
            <w:tcW w:type="dxa" w:w="1872"/>
          </w:tcPr>
          <w:p>
            <w:r>
              <w:rPr>
                <w:rFonts w:ascii="Times New Roman" w:hAnsi="Times New Roman"/>
                <w:color w:val="000000"/>
                <w:sz w:val="18"/>
              </w:rPr>
              <w:t>Auction</w:t>
            </w:r>
          </w:p>
        </w:tc>
        <w:tc>
          <w:tcPr>
            <w:tcW w:type="dxa" w:w="1872"/>
          </w:tcPr>
          <w:p>
            <w:r>
              <w:rPr>
                <w:rFonts w:ascii="Times New Roman" w:hAnsi="Times New Roman"/>
                <w:color w:val="000000"/>
                <w:sz w:val="18"/>
              </w:rPr>
              <w:t>Seller creates auction</w:t>
            </w:r>
          </w:p>
        </w:tc>
        <w:tc>
          <w:tcPr>
            <w:tcW w:type="dxa" w:w="1872"/>
          </w:tcPr>
          <w:p>
            <w:r>
              <w:rPr>
                <w:rFonts w:ascii="Times New Roman" w:hAnsi="Times New Roman"/>
                <w:color w:val="000000"/>
                <w:sz w:val="18"/>
              </w:rPr>
              <w:t>Auction created with active status</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TC08</w:t>
            </w:r>
          </w:p>
        </w:tc>
        <w:tc>
          <w:tcPr>
            <w:tcW w:type="dxa" w:w="1872"/>
          </w:tcPr>
          <w:p>
            <w:r>
              <w:rPr>
                <w:rFonts w:ascii="Times New Roman" w:hAnsi="Times New Roman"/>
                <w:color w:val="000000"/>
                <w:sz w:val="18"/>
              </w:rPr>
              <w:t>Bidding</w:t>
            </w:r>
          </w:p>
        </w:tc>
        <w:tc>
          <w:tcPr>
            <w:tcW w:type="dxa" w:w="1872"/>
          </w:tcPr>
          <w:p>
            <w:r>
              <w:rPr>
                <w:rFonts w:ascii="Times New Roman" w:hAnsi="Times New Roman"/>
                <w:color w:val="000000"/>
                <w:sz w:val="18"/>
              </w:rPr>
              <w:t>Valid bid above current price</w:t>
            </w:r>
          </w:p>
        </w:tc>
        <w:tc>
          <w:tcPr>
            <w:tcW w:type="dxa" w:w="1872"/>
          </w:tcPr>
          <w:p>
            <w:r>
              <w:rPr>
                <w:rFonts w:ascii="Times New Roman" w:hAnsi="Times New Roman"/>
                <w:color w:val="000000"/>
                <w:sz w:val="18"/>
              </w:rPr>
              <w:t>Bid saved and current price updated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TC09</w:t>
            </w:r>
          </w:p>
        </w:tc>
        <w:tc>
          <w:tcPr>
            <w:tcW w:type="dxa" w:w="1872"/>
          </w:tcPr>
          <w:p>
            <w:r>
              <w:rPr>
                <w:rFonts w:ascii="Times New Roman" w:hAnsi="Times New Roman"/>
                <w:color w:val="000000"/>
                <w:sz w:val="18"/>
              </w:rPr>
              <w:t>Bidding</w:t>
            </w:r>
          </w:p>
        </w:tc>
        <w:tc>
          <w:tcPr>
            <w:tcW w:type="dxa" w:w="1872"/>
          </w:tcPr>
          <w:p>
            <w:r>
              <w:rPr>
                <w:rFonts w:ascii="Times New Roman" w:hAnsi="Times New Roman"/>
                <w:color w:val="000000"/>
                <w:sz w:val="18"/>
              </w:rPr>
              <w:t>Invalid/low bid</w:t>
            </w:r>
          </w:p>
        </w:tc>
        <w:tc>
          <w:tcPr>
            <w:tcW w:type="dxa" w:w="1872"/>
          </w:tcPr>
          <w:p>
            <w:r>
              <w:rPr>
                <w:rFonts w:ascii="Times New Roman" w:hAnsi="Times New Roman"/>
                <w:color w:val="000000"/>
                <w:sz w:val="18"/>
              </w:rPr>
              <w:t>Bid rejected with validation message</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TC10</w:t>
            </w:r>
          </w:p>
        </w:tc>
        <w:tc>
          <w:tcPr>
            <w:tcW w:type="dxa" w:w="1872"/>
          </w:tcPr>
          <w:p>
            <w:r>
              <w:rPr>
                <w:rFonts w:ascii="Times New Roman" w:hAnsi="Times New Roman"/>
                <w:color w:val="000000"/>
                <w:sz w:val="18"/>
              </w:rPr>
              <w:t>Real-Time</w:t>
            </w:r>
          </w:p>
        </w:tc>
        <w:tc>
          <w:tcPr>
            <w:tcW w:type="dxa" w:w="1872"/>
          </w:tcPr>
          <w:p>
            <w:r>
              <w:rPr>
                <w:rFonts w:ascii="Times New Roman" w:hAnsi="Times New Roman"/>
                <w:color w:val="000000"/>
                <w:sz w:val="18"/>
              </w:rPr>
              <w:t>New bid from another user</w:t>
            </w:r>
          </w:p>
        </w:tc>
        <w:tc>
          <w:tcPr>
            <w:tcW w:type="dxa" w:w="1872"/>
          </w:tcPr>
          <w:p>
            <w:r>
              <w:rPr>
                <w:rFonts w:ascii="Times New Roman" w:hAnsi="Times New Roman"/>
                <w:color w:val="000000"/>
                <w:sz w:val="18"/>
              </w:rPr>
              <w:t>Updated bid visible through Socket.io</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TC11</w:t>
            </w:r>
          </w:p>
        </w:tc>
        <w:tc>
          <w:tcPr>
            <w:tcW w:type="dxa" w:w="1872"/>
          </w:tcPr>
          <w:p>
            <w:r>
              <w:rPr>
                <w:rFonts w:ascii="Times New Roman" w:hAnsi="Times New Roman"/>
                <w:color w:val="000000"/>
                <w:sz w:val="18"/>
              </w:rPr>
              <w:t>Completion</w:t>
            </w:r>
          </w:p>
        </w:tc>
        <w:tc>
          <w:tcPr>
            <w:tcW w:type="dxa" w:w="1872"/>
          </w:tcPr>
          <w:p>
            <w:r>
              <w:rPr>
                <w:rFonts w:ascii="Times New Roman" w:hAnsi="Times New Roman"/>
                <w:color w:val="000000"/>
                <w:sz w:val="18"/>
              </w:rPr>
              <w:t>Auction reaches end time</w:t>
            </w:r>
          </w:p>
        </w:tc>
        <w:tc>
          <w:tcPr>
            <w:tcW w:type="dxa" w:w="1872"/>
          </w:tcPr>
          <w:p>
            <w:r>
              <w:rPr>
                <w:rFonts w:ascii="Times New Roman" w:hAnsi="Times New Roman"/>
                <w:color w:val="000000"/>
                <w:sz w:val="18"/>
              </w:rPr>
              <w:t>Auction completed and winner identified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TC12</w:t>
            </w:r>
          </w:p>
        </w:tc>
        <w:tc>
          <w:tcPr>
            <w:tcW w:type="dxa" w:w="1872"/>
          </w:tcPr>
          <w:p>
            <w:r>
              <w:rPr>
                <w:rFonts w:ascii="Times New Roman" w:hAnsi="Times New Roman"/>
                <w:color w:val="000000"/>
                <w:sz w:val="18"/>
              </w:rPr>
              <w:t>Watchlist</w:t>
            </w:r>
          </w:p>
        </w:tc>
        <w:tc>
          <w:tcPr>
            <w:tcW w:type="dxa" w:w="1872"/>
          </w:tcPr>
          <w:p>
            <w:r>
              <w:rPr>
                <w:rFonts w:ascii="Times New Roman" w:hAnsi="Times New Roman"/>
                <w:color w:val="000000"/>
                <w:sz w:val="18"/>
              </w:rPr>
              <w:t>Buyer adds/removes auction</w:t>
            </w:r>
          </w:p>
        </w:tc>
        <w:tc>
          <w:tcPr>
            <w:tcW w:type="dxa" w:w="1872"/>
          </w:tcPr>
          <w:p>
            <w:r>
              <w:rPr>
                <w:rFonts w:ascii="Times New Roman" w:hAnsi="Times New Roman"/>
                <w:color w:val="000000"/>
                <w:sz w:val="18"/>
              </w:rPr>
              <w:t>Watchlist state updated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TC13</w:t>
            </w:r>
          </w:p>
        </w:tc>
        <w:tc>
          <w:tcPr>
            <w:tcW w:type="dxa" w:w="1872"/>
          </w:tcPr>
          <w:p>
            <w:r>
              <w:rPr>
                <w:rFonts w:ascii="Times New Roman" w:hAnsi="Times New Roman"/>
                <w:color w:val="000000"/>
                <w:sz w:val="18"/>
              </w:rPr>
              <w:t>Notifications</w:t>
            </w:r>
          </w:p>
        </w:tc>
        <w:tc>
          <w:tcPr>
            <w:tcW w:type="dxa" w:w="1872"/>
          </w:tcPr>
          <w:p>
            <w:r>
              <w:rPr>
                <w:rFonts w:ascii="Times New Roman" w:hAnsi="Times New Roman"/>
                <w:color w:val="000000"/>
                <w:sz w:val="18"/>
              </w:rPr>
              <w:t>Auction/bid event occurs</w:t>
            </w:r>
          </w:p>
        </w:tc>
        <w:tc>
          <w:tcPr>
            <w:tcW w:type="dxa" w:w="1872"/>
          </w:tcPr>
          <w:p>
            <w:r>
              <w:rPr>
                <w:rFonts w:ascii="Times New Roman" w:hAnsi="Times New Roman"/>
                <w:color w:val="000000"/>
                <w:sz w:val="18"/>
              </w:rPr>
              <w:t>Notification created</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TC14</w:t>
            </w:r>
          </w:p>
        </w:tc>
        <w:tc>
          <w:tcPr>
            <w:tcW w:type="dxa" w:w="1872"/>
          </w:tcPr>
          <w:p>
            <w:r>
              <w:rPr>
                <w:rFonts w:ascii="Times New Roman" w:hAnsi="Times New Roman"/>
                <w:color w:val="000000"/>
                <w:sz w:val="18"/>
              </w:rPr>
              <w:t>Dispute</w:t>
            </w:r>
          </w:p>
        </w:tc>
        <w:tc>
          <w:tcPr>
            <w:tcW w:type="dxa" w:w="1872"/>
          </w:tcPr>
          <w:p>
            <w:r>
              <w:rPr>
                <w:rFonts w:ascii="Times New Roman" w:hAnsi="Times New Roman"/>
                <w:color w:val="000000"/>
                <w:sz w:val="18"/>
              </w:rPr>
              <w:t>Buyer/seller submits dispute</w:t>
            </w:r>
          </w:p>
        </w:tc>
        <w:tc>
          <w:tcPr>
            <w:tcW w:type="dxa" w:w="1872"/>
          </w:tcPr>
          <w:p>
            <w:r>
              <w:rPr>
                <w:rFonts w:ascii="Times New Roman" w:hAnsi="Times New Roman"/>
                <w:color w:val="000000"/>
                <w:sz w:val="18"/>
              </w:rPr>
              <w:t>Dispute stored for admin review</w:t>
            </w:r>
          </w:p>
        </w:tc>
        <w:tc>
          <w:tcPr>
            <w:tcW w:type="dxa" w:w="1872"/>
          </w:tcPr>
          <w:p>
            <w:r>
              <w:rPr>
                <w:rFonts w:ascii="Times New Roman" w:hAnsi="Times New Roman"/>
                <w:color w:val="000000"/>
                <w:sz w:val="18"/>
              </w:rPr>
              <w:t>PASS</w:t>
            </w:r>
          </w:p>
        </w:tc>
      </w:tr>
      <w:tr>
        <w:tc>
          <w:tcPr>
            <w:tcW w:type="dxa" w:w="1872"/>
          </w:tcPr>
          <w:p>
            <w:r>
              <w:rPr>
                <w:rFonts w:ascii="Times New Roman" w:hAnsi="Times New Roman"/>
                <w:color w:val="000000"/>
                <w:sz w:val="18"/>
              </w:rPr>
              <w:t>TC15</w:t>
            </w:r>
          </w:p>
        </w:tc>
        <w:tc>
          <w:tcPr>
            <w:tcW w:type="dxa" w:w="1872"/>
          </w:tcPr>
          <w:p>
            <w:r>
              <w:rPr>
                <w:rFonts w:ascii="Times New Roman" w:hAnsi="Times New Roman"/>
                <w:color w:val="000000"/>
                <w:sz w:val="18"/>
              </w:rPr>
              <w:t>Database</w:t>
            </w:r>
          </w:p>
        </w:tc>
        <w:tc>
          <w:tcPr>
            <w:tcW w:type="dxa" w:w="1872"/>
          </w:tcPr>
          <w:p>
            <w:r>
              <w:rPr>
                <w:rFonts w:ascii="Times New Roman" w:hAnsi="Times New Roman"/>
                <w:color w:val="000000"/>
                <w:sz w:val="18"/>
              </w:rPr>
              <w:t>Transaction-safe concurrent bid</w:t>
            </w:r>
          </w:p>
        </w:tc>
        <w:tc>
          <w:tcPr>
            <w:tcW w:type="dxa" w:w="1872"/>
          </w:tcPr>
          <w:p>
            <w:r>
              <w:rPr>
                <w:rFonts w:ascii="Times New Roman" w:hAnsi="Times New Roman"/>
                <w:color w:val="000000"/>
                <w:sz w:val="18"/>
              </w:rPr>
              <w:t>Data remains consistent</w:t>
            </w:r>
          </w:p>
        </w:tc>
        <w:tc>
          <w:tcPr>
            <w:tcW w:type="dxa" w:w="1872"/>
          </w:tcPr>
          <w:p>
            <w:r>
              <w:rPr>
                <w:rFonts w:ascii="Times New Roman" w:hAnsi="Times New Roman"/>
                <w:color w:val="000000"/>
                <w:sz w:val="18"/>
              </w:rPr>
              <w:t>PASS</w:t>
            </w:r>
          </w:p>
        </w:tc>
      </w:tr>
    </w:tbl>
    <w:p>
      <w:pPr>
        <w:pStyle w:val="Heading1"/>
        <w:pageBreakBefore/>
        <w:jc w:val="center"/>
      </w:pPr>
      <w:r>
        <w:rPr>
          <w:rFonts w:ascii="Times New Roman" w:hAnsi="Times New Roman"/>
          <w:b/>
          <w:i w:val="0"/>
          <w:color w:val="001F5F"/>
          <w:sz w:val="32"/>
        </w:rPr>
        <w:t>CHAPTER - 9 DEPLOYMENT</w:t>
      </w:r>
    </w:p>
    <w:p>
      <w:pPr>
        <w:pStyle w:val="Heading2"/>
        <w:spacing w:before="160" w:after="80"/>
      </w:pPr>
      <w:r>
        <w:rPr>
          <w:rFonts w:ascii="Times New Roman" w:hAnsi="Times New Roman"/>
          <w:b/>
          <w:i w:val="0"/>
          <w:color w:val="C00000"/>
          <w:sz w:val="28"/>
        </w:rPr>
        <w:t>9.1 Steps to Deploy</w:t>
      </w:r>
    </w:p>
    <w:p>
      <w:pPr>
        <w:pStyle w:val="BodyText"/>
        <w:spacing w:after="120"/>
        <w:jc w:val="both"/>
      </w:pPr>
      <w:r>
        <w:rPr>
          <w:rFonts w:ascii="Times New Roman" w:hAnsi="Times New Roman"/>
          <w:b w:val="0"/>
          <w:i w:val="0"/>
          <w:color w:val="000000"/>
          <w:sz w:val="24"/>
        </w:rPr>
        <w:t>Prepare frontend, backend, SQL script, upload directory, and configuration files.</w:t>
      </w:r>
    </w:p>
    <w:p>
      <w:pPr>
        <w:pStyle w:val="BodyText"/>
        <w:spacing w:after="120"/>
        <w:jc w:val="both"/>
      </w:pPr>
      <w:r>
        <w:rPr>
          <w:rFonts w:ascii="Times New Roman" w:hAnsi="Times New Roman"/>
          <w:b w:val="0"/>
          <w:i w:val="0"/>
          <w:color w:val="000000"/>
          <w:sz w:val="24"/>
        </w:rPr>
        <w:t>Install Node.js, npm, and MySQL.</w:t>
      </w:r>
    </w:p>
    <w:p>
      <w:pPr>
        <w:pStyle w:val="BodyText"/>
        <w:spacing w:after="120"/>
        <w:jc w:val="both"/>
      </w:pPr>
      <w:r>
        <w:rPr>
          <w:rFonts w:ascii="Times New Roman" w:hAnsi="Times New Roman"/>
          <w:b w:val="0"/>
          <w:i w:val="0"/>
          <w:color w:val="000000"/>
          <w:sz w:val="24"/>
        </w:rPr>
        <w:t>Create online_auction_db and import the SQL schema.</w:t>
      </w:r>
    </w:p>
    <w:p>
      <w:pPr>
        <w:pStyle w:val="BodyText"/>
        <w:spacing w:after="120"/>
        <w:jc w:val="both"/>
      </w:pPr>
      <w:r>
        <w:rPr>
          <w:rFonts w:ascii="Times New Roman" w:hAnsi="Times New Roman"/>
          <w:b w:val="0"/>
          <w:i w:val="0"/>
          <w:color w:val="000000"/>
          <w:sz w:val="24"/>
        </w:rPr>
        <w:t>Run npm install in the backend and frontend folders.</w:t>
      </w:r>
    </w:p>
    <w:p>
      <w:pPr>
        <w:pStyle w:val="BodyText"/>
        <w:spacing w:after="120"/>
        <w:jc w:val="both"/>
      </w:pPr>
      <w:r>
        <w:rPr>
          <w:rFonts w:ascii="Times New Roman" w:hAnsi="Times New Roman"/>
          <w:b w:val="0"/>
          <w:i w:val="0"/>
          <w:color w:val="000000"/>
          <w:sz w:val="24"/>
        </w:rPr>
        <w:t>Configure database credentials, JWT secret, and port through environment variables.</w:t>
      </w:r>
    </w:p>
    <w:p>
      <w:pPr>
        <w:pStyle w:val="BodyText"/>
        <w:spacing w:after="120"/>
        <w:jc w:val="both"/>
      </w:pPr>
      <w:r>
        <w:rPr>
          <w:rFonts w:ascii="Times New Roman" w:hAnsi="Times New Roman"/>
          <w:b w:val="0"/>
          <w:i w:val="0"/>
          <w:color w:val="000000"/>
          <w:sz w:val="24"/>
        </w:rPr>
        <w:t>Test backend APIs using Postman.</w:t>
      </w:r>
    </w:p>
    <w:p>
      <w:pPr>
        <w:pStyle w:val="BodyText"/>
        <w:spacing w:after="120"/>
        <w:jc w:val="both"/>
      </w:pPr>
      <w:r>
        <w:rPr>
          <w:rFonts w:ascii="Times New Roman" w:hAnsi="Times New Roman"/>
          <w:b w:val="0"/>
          <w:i w:val="0"/>
          <w:color w:val="000000"/>
          <w:sz w:val="24"/>
        </w:rPr>
        <w:t>Change frontend API and Socket.io URLs to the deployed backend.</w:t>
      </w:r>
    </w:p>
    <w:p>
      <w:pPr>
        <w:pStyle w:val="BodyText"/>
        <w:spacing w:after="120"/>
        <w:jc w:val="both"/>
      </w:pPr>
      <w:r>
        <w:rPr>
          <w:rFonts w:ascii="Times New Roman" w:hAnsi="Times New Roman"/>
          <w:b w:val="0"/>
          <w:i w:val="0"/>
          <w:color w:val="000000"/>
          <w:sz w:val="24"/>
        </w:rPr>
        <w:t>Run npm run build for the React frontend.</w:t>
      </w:r>
    </w:p>
    <w:p>
      <w:pPr>
        <w:pStyle w:val="BodyText"/>
        <w:spacing w:after="120"/>
        <w:jc w:val="both"/>
      </w:pPr>
      <w:r>
        <w:rPr>
          <w:rFonts w:ascii="Times New Roman" w:hAnsi="Times New Roman"/>
          <w:b w:val="0"/>
          <w:i w:val="0"/>
          <w:color w:val="000000"/>
          <w:sz w:val="24"/>
        </w:rPr>
        <w:t>Deploy the frontend dist folder.</w:t>
      </w:r>
    </w:p>
    <w:p>
      <w:pPr>
        <w:pStyle w:val="BodyText"/>
        <w:spacing w:after="120"/>
        <w:jc w:val="both"/>
      </w:pPr>
      <w:r>
        <w:rPr>
          <w:rFonts w:ascii="Times New Roman" w:hAnsi="Times New Roman"/>
          <w:b w:val="0"/>
          <w:i w:val="0"/>
          <w:color w:val="000000"/>
          <w:sz w:val="24"/>
        </w:rPr>
        <w:t>Deploy the Node.js/Express backend.</w:t>
      </w:r>
    </w:p>
    <w:p>
      <w:pPr>
        <w:pStyle w:val="BodyText"/>
        <w:spacing w:after="120"/>
        <w:jc w:val="both"/>
      </w:pPr>
      <w:r>
        <w:rPr>
          <w:rFonts w:ascii="Times New Roman" w:hAnsi="Times New Roman"/>
          <w:b w:val="0"/>
          <w:i w:val="0"/>
          <w:color w:val="000000"/>
          <w:sz w:val="24"/>
        </w:rPr>
        <w:t>Configure persistent storage for product images.</w:t>
      </w:r>
    </w:p>
    <w:p>
      <w:pPr>
        <w:pStyle w:val="BodyText"/>
        <w:spacing w:after="120"/>
        <w:jc w:val="both"/>
      </w:pPr>
      <w:r>
        <w:rPr>
          <w:rFonts w:ascii="Times New Roman" w:hAnsi="Times New Roman"/>
          <w:b w:val="0"/>
          <w:i w:val="0"/>
          <w:color w:val="000000"/>
          <w:sz w:val="24"/>
        </w:rPr>
        <w:t>Enable HTTPS, secure secrets, production CORS, and database access controls.</w:t>
      </w:r>
    </w:p>
    <w:p>
      <w:pPr>
        <w:pStyle w:val="BodyText"/>
        <w:spacing w:after="120"/>
        <w:jc w:val="both"/>
      </w:pPr>
      <w:r>
        <w:rPr>
          <w:rFonts w:ascii="Times New Roman" w:hAnsi="Times New Roman"/>
          <w:b w:val="0"/>
          <w:i w:val="0"/>
          <w:color w:val="000000"/>
          <w:sz w:val="24"/>
        </w:rPr>
        <w:t>Perform end-to-end testing after deployment.</w:t>
      </w:r>
    </w:p>
    <w:p>
      <w:pPr>
        <w:pStyle w:val="Heading2"/>
        <w:spacing w:before="160" w:after="80"/>
      </w:pPr>
      <w:r>
        <w:rPr>
          <w:rFonts w:ascii="Times New Roman" w:hAnsi="Times New Roman"/>
          <w:b/>
          <w:i w:val="0"/>
          <w:color w:val="C00000"/>
          <w:sz w:val="28"/>
        </w:rPr>
        <w:t>9.2 Environment Configuration</w:t>
      </w:r>
    </w:p>
    <w:p>
      <w:pPr>
        <w:pStyle w:val="BodyText"/>
        <w:spacing w:after="120"/>
        <w:jc w:val="both"/>
      </w:pPr>
      <w:r>
        <w:rPr>
          <w:rFonts w:ascii="Times New Roman" w:hAnsi="Times New Roman"/>
          <w:b w:val="0"/>
          <w:i w:val="0"/>
          <w:color w:val="000000"/>
          <w:sz w:val="24"/>
        </w:rPr>
        <w:t>Typical environment variables include PORT, DB_HOST, DB_PORT, DB_USER, DB_PASSWORD, DB_NAME, and JWT_SECRET. Sensitive values should not be committed to GitHub. The production frontend must use the deployed backend URL rather than localhost.</w:t>
      </w:r>
    </w:p>
    <w:p>
      <w:pPr>
        <w:pStyle w:val="Heading2"/>
        <w:spacing w:before="160" w:after="80"/>
      </w:pPr>
      <w:r>
        <w:rPr>
          <w:rFonts w:ascii="Times New Roman" w:hAnsi="Times New Roman"/>
          <w:b/>
          <w:i w:val="0"/>
          <w:color w:val="C00000"/>
          <w:sz w:val="28"/>
        </w:rPr>
        <w:t>9.3 Hosting of Frontend and Backend</w:t>
      </w:r>
    </w:p>
    <w:p>
      <w:pPr>
        <w:pStyle w:val="BodyText"/>
        <w:spacing w:after="120"/>
        <w:jc w:val="both"/>
      </w:pPr>
      <w:r>
        <w:rPr>
          <w:rFonts w:ascii="Times New Roman" w:hAnsi="Times New Roman"/>
          <w:b w:val="0"/>
          <w:i w:val="0"/>
          <w:color w:val="000000"/>
          <w:sz w:val="24"/>
        </w:rPr>
        <w:t>The frontend can be deployed to a static hosting service or web server after the Vite build. The backend can be hosted on a Node-compatible cloud platform and MySQL can be hosted on a managed database service. Socket.io must remain accessible through the deployed backend for real-time bidding.</w:t>
      </w:r>
    </w:p>
    <w:p>
      <w:pPr>
        <w:pStyle w:val="Heading1"/>
        <w:pageBreakBefore/>
        <w:jc w:val="center"/>
      </w:pPr>
      <w:r>
        <w:rPr>
          <w:rFonts w:ascii="Times New Roman" w:hAnsi="Times New Roman"/>
          <w:b/>
          <w:i w:val="0"/>
          <w:color w:val="001F5F"/>
          <w:sz w:val="32"/>
        </w:rPr>
        <w:t>CHAPTER - 10 CHALLENGES &amp; LIMITATIONS</w:t>
      </w:r>
    </w:p>
    <w:p>
      <w:pPr>
        <w:pStyle w:val="Heading2"/>
        <w:spacing w:before="160" w:after="80"/>
      </w:pPr>
      <w:r>
        <w:rPr>
          <w:rFonts w:ascii="Times New Roman" w:hAnsi="Times New Roman"/>
          <w:b/>
          <w:i w:val="0"/>
          <w:color w:val="C00000"/>
          <w:sz w:val="28"/>
        </w:rPr>
        <w:t>10.1 Issues Faced During Development</w:t>
      </w:r>
    </w:p>
    <w:p>
      <w:pPr>
        <w:pStyle w:val="BodyText"/>
        <w:spacing w:after="120"/>
        <w:jc w:val="both"/>
      </w:pPr>
      <w:r>
        <w:rPr>
          <w:rFonts w:ascii="Times New Roman" w:hAnsi="Times New Roman"/>
          <w:b w:val="0"/>
          <w:i w:val="0"/>
          <w:color w:val="000000"/>
          <w:sz w:val="24"/>
        </w:rPr>
        <w:t>Frontend-backend API connection and URL configuration</w:t>
      </w:r>
    </w:p>
    <w:p>
      <w:pPr>
        <w:pStyle w:val="BodyText"/>
        <w:spacing w:after="120"/>
        <w:jc w:val="both"/>
      </w:pPr>
      <w:r>
        <w:rPr>
          <w:rFonts w:ascii="Times New Roman" w:hAnsi="Times New Roman"/>
          <w:b w:val="0"/>
          <w:i w:val="0"/>
          <w:color w:val="000000"/>
          <w:sz w:val="24"/>
        </w:rPr>
        <w:t>MySQL table relationships and data consistency</w:t>
      </w:r>
    </w:p>
    <w:p>
      <w:pPr>
        <w:pStyle w:val="BodyText"/>
        <w:spacing w:after="120"/>
        <w:jc w:val="both"/>
      </w:pPr>
      <w:r>
        <w:rPr>
          <w:rFonts w:ascii="Times New Roman" w:hAnsi="Times New Roman"/>
          <w:b w:val="0"/>
          <w:i w:val="0"/>
          <w:color w:val="000000"/>
          <w:sz w:val="24"/>
        </w:rPr>
        <w:t>Real-time updates across multiple browser sessions</w:t>
      </w:r>
    </w:p>
    <w:p>
      <w:pPr>
        <w:pStyle w:val="BodyText"/>
        <w:spacing w:after="120"/>
        <w:jc w:val="both"/>
      </w:pPr>
      <w:r>
        <w:rPr>
          <w:rFonts w:ascii="Times New Roman" w:hAnsi="Times New Roman"/>
          <w:b w:val="0"/>
          <w:i w:val="0"/>
          <w:color w:val="000000"/>
          <w:sz w:val="24"/>
        </w:rPr>
        <w:t>Authentication and role-based access</w:t>
      </w:r>
    </w:p>
    <w:p>
      <w:pPr>
        <w:pStyle w:val="BodyText"/>
        <w:spacing w:after="120"/>
        <w:jc w:val="both"/>
      </w:pPr>
      <w:r>
        <w:rPr>
          <w:rFonts w:ascii="Times New Roman" w:hAnsi="Times New Roman"/>
          <w:b w:val="0"/>
          <w:i w:val="0"/>
          <w:color w:val="000000"/>
          <w:sz w:val="24"/>
        </w:rPr>
        <w:t>Image upload and storage</w:t>
      </w:r>
    </w:p>
    <w:p>
      <w:pPr>
        <w:pStyle w:val="BodyText"/>
        <w:spacing w:after="120"/>
        <w:jc w:val="both"/>
      </w:pPr>
      <w:r>
        <w:rPr>
          <w:rFonts w:ascii="Times New Roman" w:hAnsi="Times New Roman"/>
          <w:b w:val="0"/>
          <w:i w:val="0"/>
          <w:color w:val="000000"/>
          <w:sz w:val="24"/>
        </w:rPr>
        <w:t>Auction timing and automatic expiration</w:t>
      </w:r>
    </w:p>
    <w:p>
      <w:pPr>
        <w:pStyle w:val="BodyText"/>
        <w:spacing w:after="120"/>
        <w:jc w:val="both"/>
      </w:pPr>
      <w:r>
        <w:rPr>
          <w:rFonts w:ascii="Times New Roman" w:hAnsi="Times New Roman"/>
          <w:b w:val="0"/>
          <w:i w:val="0"/>
          <w:color w:val="000000"/>
          <w:sz w:val="24"/>
        </w:rPr>
        <w:t>Invalid bid prevention</w:t>
      </w:r>
    </w:p>
    <w:p>
      <w:pPr>
        <w:pStyle w:val="Heading2"/>
        <w:spacing w:before="160" w:after="80"/>
      </w:pPr>
      <w:r>
        <w:rPr>
          <w:rFonts w:ascii="Times New Roman" w:hAnsi="Times New Roman"/>
          <w:b/>
          <w:i w:val="0"/>
          <w:color w:val="C00000"/>
          <w:sz w:val="28"/>
        </w:rPr>
        <w:t>10.2 Solutions Applied</w:t>
      </w:r>
    </w:p>
    <w:p>
      <w:pPr>
        <w:pStyle w:val="BodyText"/>
        <w:spacing w:after="120"/>
        <w:jc w:val="both"/>
      </w:pPr>
      <w:r>
        <w:rPr>
          <w:rFonts w:ascii="Times New Roman" w:hAnsi="Times New Roman"/>
          <w:b w:val="0"/>
          <w:i w:val="0"/>
          <w:color w:val="000000"/>
          <w:sz w:val="24"/>
        </w:rPr>
        <w:t>The team used modular APIs, database validation, JWT authentication, bcryptjs hashing, Socket.io events, input validation, and periodic auction-status checks. Postman and MySQL Workbench helped isolate API and database problems, while Git provided recoverable project versions.</w:t>
      </w:r>
    </w:p>
    <w:p>
      <w:pPr>
        <w:pStyle w:val="Heading2"/>
        <w:spacing w:before="160" w:after="80"/>
      </w:pPr>
      <w:r>
        <w:rPr>
          <w:rFonts w:ascii="Times New Roman" w:hAnsi="Times New Roman"/>
          <w:b/>
          <w:i w:val="0"/>
          <w:color w:val="C00000"/>
          <w:sz w:val="28"/>
        </w:rPr>
        <w:t>10.3 Current Limitations or Known Bugs</w:t>
      </w:r>
    </w:p>
    <w:p>
      <w:pPr>
        <w:pStyle w:val="BodyText"/>
        <w:spacing w:after="120"/>
        <w:jc w:val="both"/>
      </w:pPr>
      <w:r>
        <w:rPr>
          <w:rFonts w:ascii="Times New Roman" w:hAnsi="Times New Roman"/>
          <w:b w:val="0"/>
          <w:i w:val="0"/>
          <w:color w:val="000000"/>
          <w:sz w:val="24"/>
        </w:rPr>
        <w:t>Payment is record-based and does not currently execute live gateway transactions.</w:t>
      </w:r>
    </w:p>
    <w:p>
      <w:pPr>
        <w:pStyle w:val="BodyText"/>
        <w:spacing w:after="120"/>
        <w:jc w:val="both"/>
      </w:pPr>
      <w:r>
        <w:rPr>
          <w:rFonts w:ascii="Times New Roman" w:hAnsi="Times New Roman"/>
          <w:b w:val="0"/>
          <w:i w:val="0"/>
          <w:color w:val="000000"/>
          <w:sz w:val="24"/>
        </w:rPr>
        <w:t>The current implementation is primarily a functional monolithic Node.js backend rather than a fully separated microservices deployment.</w:t>
      </w:r>
    </w:p>
    <w:p>
      <w:pPr>
        <w:pStyle w:val="BodyText"/>
        <w:spacing w:after="120"/>
        <w:jc w:val="both"/>
      </w:pPr>
      <w:r>
        <w:rPr>
          <w:rFonts w:ascii="Times New Roman" w:hAnsi="Times New Roman"/>
          <w:b w:val="0"/>
          <w:i w:val="0"/>
          <w:color w:val="000000"/>
          <w:sz w:val="24"/>
        </w:rPr>
        <w:t>Public cloud deployment and managed database setup require additional configuration.</w:t>
      </w:r>
    </w:p>
    <w:p>
      <w:pPr>
        <w:pStyle w:val="BodyText"/>
        <w:spacing w:after="120"/>
        <w:jc w:val="both"/>
      </w:pPr>
      <w:r>
        <w:rPr>
          <w:rFonts w:ascii="Times New Roman" w:hAnsi="Times New Roman"/>
          <w:b w:val="0"/>
          <w:i w:val="0"/>
          <w:color w:val="000000"/>
          <w:sz w:val="24"/>
        </w:rPr>
        <w:t>Advanced monitoring, automated CI/CD, and large-scale load testing are future improvements.</w:t>
      </w:r>
    </w:p>
    <w:p>
      <w:pPr>
        <w:pStyle w:val="BodyText"/>
        <w:spacing w:after="120"/>
        <w:jc w:val="both"/>
      </w:pPr>
      <w:r>
        <w:rPr>
          <w:rFonts w:ascii="Times New Roman" w:hAnsi="Times New Roman"/>
          <w:b w:val="0"/>
          <w:i w:val="0"/>
          <w:color w:val="000000"/>
          <w:sz w:val="24"/>
        </w:rPr>
        <w:t>Production image storage requires persistent storage configuration.</w:t>
      </w:r>
    </w:p>
    <w:p>
      <w:pPr>
        <w:pStyle w:val="Heading1"/>
        <w:pageBreakBefore/>
        <w:jc w:val="center"/>
      </w:pPr>
      <w:r>
        <w:rPr>
          <w:rFonts w:ascii="Times New Roman" w:hAnsi="Times New Roman"/>
          <w:b/>
          <w:i w:val="0"/>
          <w:color w:val="001F5F"/>
          <w:sz w:val="32"/>
        </w:rPr>
        <w:t>CHAPTER - 11 FUTURE ENHANCEMENTS</w:t>
      </w:r>
    </w:p>
    <w:p>
      <w:pPr>
        <w:pStyle w:val="Heading2"/>
        <w:spacing w:before="160" w:after="80"/>
      </w:pPr>
      <w:r>
        <w:rPr>
          <w:rFonts w:ascii="Times New Roman" w:hAnsi="Times New Roman"/>
          <w:b/>
          <w:i w:val="0"/>
          <w:color w:val="C00000"/>
          <w:sz w:val="28"/>
        </w:rPr>
        <w:t>11.1 Planned Features</w:t>
      </w:r>
    </w:p>
    <w:p>
      <w:pPr>
        <w:pStyle w:val="BodyText"/>
        <w:spacing w:after="120"/>
        <w:jc w:val="both"/>
      </w:pPr>
      <w:r>
        <w:rPr>
          <w:rFonts w:ascii="Times New Roman" w:hAnsi="Times New Roman"/>
          <w:b w:val="0"/>
          <w:i w:val="0"/>
          <w:color w:val="000000"/>
          <w:sz w:val="24"/>
        </w:rPr>
        <w:t>Live payment gateway integration</w:t>
      </w:r>
    </w:p>
    <w:p>
      <w:pPr>
        <w:pStyle w:val="BodyText"/>
        <w:spacing w:after="120"/>
        <w:jc w:val="both"/>
      </w:pPr>
      <w:r>
        <w:rPr>
          <w:rFonts w:ascii="Times New Roman" w:hAnsi="Times New Roman"/>
          <w:b w:val="0"/>
          <w:i w:val="0"/>
          <w:color w:val="000000"/>
          <w:sz w:val="24"/>
        </w:rPr>
        <w:t>Email and SMS notifications</w:t>
      </w:r>
    </w:p>
    <w:p>
      <w:pPr>
        <w:pStyle w:val="BodyText"/>
        <w:spacing w:after="120"/>
        <w:jc w:val="both"/>
      </w:pPr>
      <w:r>
        <w:rPr>
          <w:rFonts w:ascii="Times New Roman" w:hAnsi="Times New Roman"/>
          <w:b w:val="0"/>
          <w:i w:val="0"/>
          <w:color w:val="000000"/>
          <w:sz w:val="24"/>
        </w:rPr>
        <w:t>Advanced search and filtering</w:t>
      </w:r>
    </w:p>
    <w:p>
      <w:pPr>
        <w:pStyle w:val="BodyText"/>
        <w:spacing w:after="120"/>
        <w:jc w:val="both"/>
      </w:pPr>
      <w:r>
        <w:rPr>
          <w:rFonts w:ascii="Times New Roman" w:hAnsi="Times New Roman"/>
          <w:b w:val="0"/>
          <w:i w:val="0"/>
          <w:color w:val="000000"/>
          <w:sz w:val="24"/>
        </w:rPr>
        <w:t>Buyer and seller dashboards</w:t>
      </w:r>
    </w:p>
    <w:p>
      <w:pPr>
        <w:pStyle w:val="BodyText"/>
        <w:spacing w:after="120"/>
        <w:jc w:val="both"/>
      </w:pPr>
      <w:r>
        <w:rPr>
          <w:rFonts w:ascii="Times New Roman" w:hAnsi="Times New Roman"/>
          <w:b w:val="0"/>
          <w:i w:val="0"/>
          <w:color w:val="000000"/>
          <w:sz w:val="24"/>
        </w:rPr>
        <w:t>Auction analytics</w:t>
      </w:r>
    </w:p>
    <w:p>
      <w:pPr>
        <w:pStyle w:val="BodyText"/>
        <w:spacing w:after="120"/>
        <w:jc w:val="both"/>
      </w:pPr>
      <w:r>
        <w:rPr>
          <w:rFonts w:ascii="Times New Roman" w:hAnsi="Times New Roman"/>
          <w:b w:val="0"/>
          <w:i w:val="0"/>
          <w:color w:val="000000"/>
          <w:sz w:val="24"/>
        </w:rPr>
        <w:t>Ratings and reviews</w:t>
      </w:r>
    </w:p>
    <w:p>
      <w:pPr>
        <w:pStyle w:val="BodyText"/>
        <w:spacing w:after="120"/>
        <w:jc w:val="both"/>
      </w:pPr>
      <w:r>
        <w:rPr>
          <w:rFonts w:ascii="Times New Roman" w:hAnsi="Times New Roman"/>
          <w:b w:val="0"/>
          <w:i w:val="0"/>
          <w:color w:val="000000"/>
          <w:sz w:val="24"/>
        </w:rPr>
        <w:t>Improved dispute workflow</w:t>
      </w:r>
    </w:p>
    <w:p>
      <w:pPr>
        <w:pStyle w:val="BodyText"/>
        <w:spacing w:after="120"/>
        <w:jc w:val="both"/>
      </w:pPr>
      <w:r>
        <w:rPr>
          <w:rFonts w:ascii="Times New Roman" w:hAnsi="Times New Roman"/>
          <w:b w:val="0"/>
          <w:i w:val="0"/>
          <w:color w:val="000000"/>
          <w:sz w:val="24"/>
        </w:rPr>
        <w:t>Mobile application</w:t>
      </w:r>
    </w:p>
    <w:p>
      <w:pPr>
        <w:pStyle w:val="BodyText"/>
        <w:spacing w:after="120"/>
        <w:jc w:val="both"/>
      </w:pPr>
      <w:r>
        <w:rPr>
          <w:rFonts w:ascii="Times New Roman" w:hAnsi="Times New Roman"/>
          <w:b w:val="0"/>
          <w:i w:val="0"/>
          <w:color w:val="000000"/>
          <w:sz w:val="24"/>
        </w:rPr>
        <w:t>AI-based recommendations</w:t>
      </w:r>
    </w:p>
    <w:p>
      <w:pPr>
        <w:pStyle w:val="BodyText"/>
        <w:spacing w:after="120"/>
        <w:jc w:val="both"/>
      </w:pPr>
      <w:r>
        <w:rPr>
          <w:rFonts w:ascii="Times New Roman" w:hAnsi="Times New Roman"/>
          <w:b w:val="0"/>
          <w:i w:val="0"/>
          <w:color w:val="000000"/>
          <w:sz w:val="24"/>
        </w:rPr>
        <w:t>Multi-language and multi-currency support</w:t>
      </w:r>
    </w:p>
    <w:p>
      <w:pPr>
        <w:pStyle w:val="Heading2"/>
        <w:spacing w:before="160" w:after="80"/>
      </w:pPr>
      <w:r>
        <w:rPr>
          <w:rFonts w:ascii="Times New Roman" w:hAnsi="Times New Roman"/>
          <w:b/>
          <w:i w:val="0"/>
          <w:color w:val="C00000"/>
          <w:sz w:val="28"/>
        </w:rPr>
        <w:t>11.2 Possible Integrations or Optimizations</w:t>
      </w:r>
    </w:p>
    <w:p>
      <w:pPr>
        <w:pStyle w:val="BodyText"/>
        <w:spacing w:after="120"/>
        <w:jc w:val="both"/>
      </w:pPr>
      <w:r>
        <w:rPr>
          <w:rFonts w:ascii="Times New Roman" w:hAnsi="Times New Roman"/>
          <w:b w:val="0"/>
          <w:i w:val="0"/>
          <w:color w:val="000000"/>
          <w:sz w:val="24"/>
        </w:rPr>
        <w:t>The platform can be extended into microservices for users, products, auctions, bidding, payments, and notifications. FastAPI can act as an API gateway, Docker/Kubernetes can support containerized deployment, Redis can support caching, MongoDB can support flexible auxiliary data, and Prometheus/Grafana or OpenTelemetry can support monitoring. GitHub Actions can automate testing and deployment. Cloud object storage can provide persistent image storage.</w:t>
      </w:r>
    </w:p>
    <w:p>
      <w:pPr>
        <w:pStyle w:val="Heading1"/>
        <w:pageBreakBefore/>
        <w:jc w:val="center"/>
      </w:pPr>
      <w:r>
        <w:rPr>
          <w:rFonts w:ascii="Times New Roman" w:hAnsi="Times New Roman"/>
          <w:b/>
          <w:i w:val="0"/>
          <w:color w:val="001F5F"/>
          <w:sz w:val="32"/>
        </w:rPr>
        <w:t>CHAPTER - 12 CONCLUSION</w:t>
      </w:r>
    </w:p>
    <w:p>
      <w:pPr>
        <w:pStyle w:val="Heading2"/>
        <w:spacing w:before="160" w:after="80"/>
      </w:pPr>
      <w:r>
        <w:rPr>
          <w:rFonts w:ascii="Times New Roman" w:hAnsi="Times New Roman"/>
          <w:b/>
          <w:i w:val="0"/>
          <w:color w:val="C00000"/>
          <w:sz w:val="28"/>
        </w:rPr>
        <w:t>12.1 Summary of the Project</w:t>
      </w:r>
    </w:p>
    <w:p>
      <w:pPr>
        <w:pStyle w:val="BodyText"/>
        <w:spacing w:after="120"/>
        <w:jc w:val="both"/>
      </w:pPr>
      <w:r>
        <w:rPr>
          <w:rFonts w:ascii="Times New Roman" w:hAnsi="Times New Roman"/>
          <w:b w:val="0"/>
          <w:i w:val="0"/>
          <w:color w:val="000000"/>
          <w:sz w:val="24"/>
        </w:rPr>
        <w:t>The Online Auction and Bidding Platform provides a centralized web-based environment for conducting online auctions. It connects sellers who list products with buyers who participate in bidding and combines React/Vite, Node.js/Express, MySQL, JWT, bcryptjs, Axios, Multer, and Socket.io.</w:t>
      </w:r>
    </w:p>
    <w:p>
      <w:pPr>
        <w:pStyle w:val="Heading2"/>
        <w:spacing w:before="160" w:after="80"/>
      </w:pPr>
      <w:r>
        <w:rPr>
          <w:rFonts w:ascii="Times New Roman" w:hAnsi="Times New Roman"/>
          <w:b/>
          <w:i w:val="0"/>
          <w:color w:val="C00000"/>
          <w:sz w:val="28"/>
        </w:rPr>
        <w:t>12.2 What Was Achieved</w:t>
      </w:r>
    </w:p>
    <w:p>
      <w:pPr>
        <w:pStyle w:val="BodyText"/>
        <w:spacing w:after="120"/>
        <w:jc w:val="both"/>
      </w:pPr>
      <w:r>
        <w:rPr>
          <w:rFonts w:ascii="Times New Roman" w:hAnsi="Times New Roman"/>
          <w:b w:val="0"/>
          <w:i w:val="0"/>
          <w:color w:val="000000"/>
          <w:sz w:val="24"/>
        </w:rPr>
        <w:t>The project implemented registration and login, role-based access, product management, auction creation, bid validation, real-time bidding, automatic auction completion, winner identification, watchlist management, notifications, payment and dispute records, and administrative functions. Testing covered the major implemented workflows.</w:t>
      </w:r>
    </w:p>
    <w:p>
      <w:pPr>
        <w:pStyle w:val="Heading2"/>
        <w:spacing w:before="160" w:after="80"/>
      </w:pPr>
      <w:r>
        <w:rPr>
          <w:rFonts w:ascii="Times New Roman" w:hAnsi="Times New Roman"/>
          <w:b/>
          <w:i w:val="0"/>
          <w:color w:val="C00000"/>
          <w:sz w:val="28"/>
        </w:rPr>
        <w:t>12.3 Skills Learned During Development</w:t>
      </w:r>
    </w:p>
    <w:p>
      <w:pPr>
        <w:pStyle w:val="BodyText"/>
        <w:spacing w:after="120"/>
        <w:jc w:val="both"/>
      </w:pPr>
      <w:r>
        <w:rPr>
          <w:rFonts w:ascii="Times New Roman" w:hAnsi="Times New Roman"/>
          <w:b w:val="0"/>
          <w:i w:val="0"/>
          <w:color w:val="000000"/>
          <w:sz w:val="24"/>
        </w:rPr>
        <w:t>React component and state management</w:t>
      </w:r>
    </w:p>
    <w:p>
      <w:pPr>
        <w:pStyle w:val="BodyText"/>
        <w:spacing w:after="120"/>
        <w:jc w:val="both"/>
      </w:pPr>
      <w:r>
        <w:rPr>
          <w:rFonts w:ascii="Times New Roman" w:hAnsi="Times New Roman"/>
          <w:b w:val="0"/>
          <w:i w:val="0"/>
          <w:color w:val="000000"/>
          <w:sz w:val="24"/>
        </w:rPr>
        <w:t>REST API development with Express</w:t>
      </w:r>
    </w:p>
    <w:p>
      <w:pPr>
        <w:pStyle w:val="BodyText"/>
        <w:spacing w:after="120"/>
        <w:jc w:val="both"/>
      </w:pPr>
      <w:r>
        <w:rPr>
          <w:rFonts w:ascii="Times New Roman" w:hAnsi="Times New Roman"/>
          <w:b w:val="0"/>
          <w:i w:val="0"/>
          <w:color w:val="000000"/>
          <w:sz w:val="24"/>
        </w:rPr>
        <w:t>MySQL and SQL</w:t>
      </w:r>
    </w:p>
    <w:p>
      <w:pPr>
        <w:pStyle w:val="BodyText"/>
        <w:spacing w:after="120"/>
        <w:jc w:val="both"/>
      </w:pPr>
      <w:r>
        <w:rPr>
          <w:rFonts w:ascii="Times New Roman" w:hAnsi="Times New Roman"/>
          <w:b w:val="0"/>
          <w:i w:val="0"/>
          <w:color w:val="000000"/>
          <w:sz w:val="24"/>
        </w:rPr>
        <w:t>JWT authentication and authorization</w:t>
      </w:r>
    </w:p>
    <w:p>
      <w:pPr>
        <w:pStyle w:val="BodyText"/>
        <w:spacing w:after="120"/>
        <w:jc w:val="both"/>
      </w:pPr>
      <w:r>
        <w:rPr>
          <w:rFonts w:ascii="Times New Roman" w:hAnsi="Times New Roman"/>
          <w:b w:val="0"/>
          <w:i w:val="0"/>
          <w:color w:val="000000"/>
          <w:sz w:val="24"/>
        </w:rPr>
        <w:t>Password hashing with bcryptjs</w:t>
      </w:r>
    </w:p>
    <w:p>
      <w:pPr>
        <w:pStyle w:val="BodyText"/>
        <w:spacing w:after="120"/>
        <w:jc w:val="both"/>
      </w:pPr>
      <w:r>
        <w:rPr>
          <w:rFonts w:ascii="Times New Roman" w:hAnsi="Times New Roman"/>
          <w:b w:val="0"/>
          <w:i w:val="0"/>
          <w:color w:val="000000"/>
          <w:sz w:val="24"/>
        </w:rPr>
        <w:t>Real-time communication with Socket.io</w:t>
      </w:r>
    </w:p>
    <w:p>
      <w:pPr>
        <w:pStyle w:val="BodyText"/>
        <w:spacing w:after="120"/>
        <w:jc w:val="both"/>
      </w:pPr>
      <w:r>
        <w:rPr>
          <w:rFonts w:ascii="Times New Roman" w:hAnsi="Times New Roman"/>
          <w:b w:val="0"/>
          <w:i w:val="0"/>
          <w:color w:val="000000"/>
          <w:sz w:val="24"/>
        </w:rPr>
        <w:t>Image upload handling</w:t>
      </w:r>
    </w:p>
    <w:p>
      <w:pPr>
        <w:pStyle w:val="BodyText"/>
        <w:spacing w:after="120"/>
        <w:jc w:val="both"/>
      </w:pPr>
      <w:r>
        <w:rPr>
          <w:rFonts w:ascii="Times New Roman" w:hAnsi="Times New Roman"/>
          <w:b w:val="0"/>
          <w:i w:val="0"/>
          <w:color w:val="000000"/>
          <w:sz w:val="24"/>
        </w:rPr>
        <w:t>Postman API testing</w:t>
      </w:r>
    </w:p>
    <w:p>
      <w:pPr>
        <w:pStyle w:val="BodyText"/>
        <w:spacing w:after="120"/>
        <w:jc w:val="both"/>
      </w:pPr>
      <w:r>
        <w:rPr>
          <w:rFonts w:ascii="Times New Roman" w:hAnsi="Times New Roman"/>
          <w:b w:val="0"/>
          <w:i w:val="0"/>
          <w:color w:val="000000"/>
          <w:sz w:val="24"/>
        </w:rPr>
        <w:t>Debugging and browser tools</w:t>
      </w:r>
    </w:p>
    <w:p>
      <w:pPr>
        <w:pStyle w:val="BodyText"/>
        <w:spacing w:after="120"/>
        <w:jc w:val="both"/>
      </w:pPr>
      <w:r>
        <w:rPr>
          <w:rFonts w:ascii="Times New Roman" w:hAnsi="Times New Roman"/>
          <w:b w:val="0"/>
          <w:i w:val="0"/>
          <w:color w:val="000000"/>
          <w:sz w:val="24"/>
        </w:rPr>
        <w:t>Git/GitHub version control</w:t>
      </w:r>
    </w:p>
    <w:p>
      <w:pPr>
        <w:pStyle w:val="BodyText"/>
        <w:spacing w:after="120"/>
        <w:jc w:val="both"/>
      </w:pPr>
      <w:r>
        <w:rPr>
          <w:rFonts w:ascii="Times New Roman" w:hAnsi="Times New Roman"/>
          <w:b w:val="0"/>
          <w:i w:val="0"/>
          <w:color w:val="000000"/>
          <w:sz w:val="24"/>
        </w:rPr>
        <w:t>Deployment and architecture concepts</w:t>
      </w:r>
    </w:p>
    <w:p>
      <w:pPr>
        <w:pStyle w:val="BodyText"/>
        <w:spacing w:after="120"/>
        <w:jc w:val="both"/>
      </w:pPr>
      <w:r>
        <w:rPr>
          <w:rFonts w:ascii="Times New Roman" w:hAnsi="Times New Roman"/>
          <w:b w:val="0"/>
          <w:i w:val="0"/>
          <w:color w:val="000000"/>
          <w:sz w:val="24"/>
        </w:rPr>
        <w:t>Technical documentation and teamwork</w:t>
      </w:r>
    </w:p>
    <w:p>
      <w:pPr>
        <w:pStyle w:val="Heading1"/>
        <w:pageBreakBefore/>
        <w:jc w:val="center"/>
      </w:pPr>
      <w:r>
        <w:rPr>
          <w:rFonts w:ascii="Times New Roman" w:hAnsi="Times New Roman"/>
          <w:b/>
          <w:i w:val="0"/>
          <w:color w:val="001F5F"/>
          <w:sz w:val="32"/>
        </w:rPr>
        <w:t>CHAPTER - 13 REFERENCES</w:t>
      </w:r>
    </w:p>
    <w:p>
      <w:pPr>
        <w:pStyle w:val="BodyText"/>
        <w:spacing w:after="120"/>
        <w:jc w:val="both"/>
      </w:pPr>
      <w:r>
        <w:rPr>
          <w:rFonts w:ascii="Times New Roman" w:hAnsi="Times New Roman"/>
          <w:b w:val="0"/>
          <w:i w:val="0"/>
          <w:color w:val="000000"/>
          <w:sz w:val="24"/>
        </w:rPr>
        <w:t>React.js Documentation</w:t>
      </w:r>
    </w:p>
    <w:p>
      <w:pPr>
        <w:pStyle w:val="BodyText"/>
        <w:spacing w:after="120"/>
        <w:jc w:val="both"/>
      </w:pPr>
      <w:r>
        <w:rPr>
          <w:rFonts w:ascii="Times New Roman" w:hAnsi="Times New Roman"/>
          <w:b w:val="0"/>
          <w:i w:val="0"/>
          <w:color w:val="000000"/>
          <w:sz w:val="24"/>
        </w:rPr>
        <w:t>Vite Documentation</w:t>
      </w:r>
    </w:p>
    <w:p>
      <w:pPr>
        <w:pStyle w:val="BodyText"/>
        <w:spacing w:after="120"/>
        <w:jc w:val="both"/>
      </w:pPr>
      <w:r>
        <w:rPr>
          <w:rFonts w:ascii="Times New Roman" w:hAnsi="Times New Roman"/>
          <w:b w:val="0"/>
          <w:i w:val="0"/>
          <w:color w:val="000000"/>
          <w:sz w:val="24"/>
        </w:rPr>
        <w:t>Node.js Documentation</w:t>
      </w:r>
    </w:p>
    <w:p>
      <w:pPr>
        <w:pStyle w:val="BodyText"/>
        <w:spacing w:after="120"/>
        <w:jc w:val="both"/>
      </w:pPr>
      <w:r>
        <w:rPr>
          <w:rFonts w:ascii="Times New Roman" w:hAnsi="Times New Roman"/>
          <w:b w:val="0"/>
          <w:i w:val="0"/>
          <w:color w:val="000000"/>
          <w:sz w:val="24"/>
        </w:rPr>
        <w:t>Express.js Documentation</w:t>
      </w:r>
    </w:p>
    <w:p>
      <w:pPr>
        <w:pStyle w:val="BodyText"/>
        <w:spacing w:after="120"/>
        <w:jc w:val="both"/>
      </w:pPr>
      <w:r>
        <w:rPr>
          <w:rFonts w:ascii="Times New Roman" w:hAnsi="Times New Roman"/>
          <w:b w:val="0"/>
          <w:i w:val="0"/>
          <w:color w:val="000000"/>
          <w:sz w:val="24"/>
        </w:rPr>
        <w:t>MySQL Documentation</w:t>
      </w:r>
    </w:p>
    <w:p>
      <w:pPr>
        <w:pStyle w:val="BodyText"/>
        <w:spacing w:after="120"/>
        <w:jc w:val="both"/>
      </w:pPr>
      <w:r>
        <w:rPr>
          <w:rFonts w:ascii="Times New Roman" w:hAnsi="Times New Roman"/>
          <w:b w:val="0"/>
          <w:i w:val="0"/>
          <w:color w:val="000000"/>
          <w:sz w:val="24"/>
        </w:rPr>
        <w:t>Socket.io Documentation</w:t>
      </w:r>
    </w:p>
    <w:p>
      <w:pPr>
        <w:pStyle w:val="BodyText"/>
        <w:spacing w:after="120"/>
        <w:jc w:val="both"/>
      </w:pPr>
      <w:r>
        <w:rPr>
          <w:rFonts w:ascii="Times New Roman" w:hAnsi="Times New Roman"/>
          <w:b w:val="0"/>
          <w:i w:val="0"/>
          <w:color w:val="000000"/>
          <w:sz w:val="24"/>
        </w:rPr>
        <w:t>JSON Web Token Documentation</w:t>
      </w:r>
    </w:p>
    <w:p>
      <w:pPr>
        <w:pStyle w:val="BodyText"/>
        <w:spacing w:after="120"/>
        <w:jc w:val="both"/>
      </w:pPr>
      <w:r>
        <w:rPr>
          <w:rFonts w:ascii="Times New Roman" w:hAnsi="Times New Roman"/>
          <w:b w:val="0"/>
          <w:i w:val="0"/>
          <w:color w:val="000000"/>
          <w:sz w:val="24"/>
        </w:rPr>
        <w:t>bcryptjs Documentation</w:t>
      </w:r>
    </w:p>
    <w:p>
      <w:pPr>
        <w:pStyle w:val="BodyText"/>
        <w:spacing w:after="120"/>
        <w:jc w:val="both"/>
      </w:pPr>
      <w:r>
        <w:rPr>
          <w:rFonts w:ascii="Times New Roman" w:hAnsi="Times New Roman"/>
          <w:b w:val="0"/>
          <w:i w:val="0"/>
          <w:color w:val="000000"/>
          <w:sz w:val="24"/>
        </w:rPr>
        <w:t>Axios Documentation</w:t>
      </w:r>
    </w:p>
    <w:p>
      <w:pPr>
        <w:pStyle w:val="BodyText"/>
        <w:spacing w:after="120"/>
        <w:jc w:val="both"/>
      </w:pPr>
      <w:r>
        <w:rPr>
          <w:rFonts w:ascii="Times New Roman" w:hAnsi="Times New Roman"/>
          <w:b w:val="0"/>
          <w:i w:val="0"/>
          <w:color w:val="000000"/>
          <w:sz w:val="24"/>
        </w:rPr>
        <w:t>Postman Documentation</w:t>
      </w:r>
    </w:p>
    <w:p>
      <w:pPr>
        <w:pStyle w:val="BodyText"/>
        <w:spacing w:after="120"/>
        <w:jc w:val="both"/>
      </w:pPr>
      <w:r>
        <w:rPr>
          <w:rFonts w:ascii="Times New Roman" w:hAnsi="Times New Roman"/>
          <w:b w:val="0"/>
          <w:i w:val="0"/>
          <w:color w:val="000000"/>
          <w:sz w:val="24"/>
        </w:rPr>
        <w:t>Git Documentation</w:t>
      </w:r>
    </w:p>
    <w:p>
      <w:pPr>
        <w:pStyle w:val="BodyText"/>
        <w:spacing w:after="120"/>
        <w:jc w:val="both"/>
      </w:pPr>
      <w:r>
        <w:rPr>
          <w:rFonts w:ascii="Times New Roman" w:hAnsi="Times New Roman"/>
          <w:b w:val="0"/>
          <w:i w:val="0"/>
          <w:color w:val="000000"/>
          <w:sz w:val="24"/>
        </w:rPr>
        <w:t>GitHub Documentation</w:t>
      </w:r>
    </w:p>
    <w:p>
      <w:pPr>
        <w:pStyle w:val="Heading1"/>
        <w:pageBreakBefore/>
        <w:jc w:val="center"/>
      </w:pPr>
      <w:r>
        <w:rPr>
          <w:rFonts w:ascii="Times New Roman" w:hAnsi="Times New Roman"/>
          <w:b/>
          <w:i w:val="0"/>
          <w:color w:val="001F5F"/>
          <w:sz w:val="32"/>
        </w:rPr>
        <w:t>CHAPTER - 14 APPENDICES</w:t>
      </w:r>
    </w:p>
    <w:p>
      <w:pPr>
        <w:pStyle w:val="Heading2"/>
        <w:spacing w:before="160" w:after="80"/>
      </w:pPr>
      <w:r>
        <w:rPr>
          <w:rFonts w:ascii="Times New Roman" w:hAnsi="Times New Roman"/>
          <w:b/>
          <w:i w:val="0"/>
          <w:color w:val="C00000"/>
          <w:sz w:val="28"/>
        </w:rPr>
        <w:t>14.1 Screenshots of the Application</w:t>
      </w:r>
    </w:p>
    <w:p>
      <w:pPr>
        <w:pStyle w:val="BodyText"/>
        <w:spacing w:after="120"/>
        <w:jc w:val="both"/>
      </w:pPr>
      <w:r>
        <w:rPr>
          <w:rFonts w:ascii="Times New Roman" w:hAnsi="Times New Roman"/>
          <w:b w:val="0"/>
          <w:i w:val="0"/>
          <w:color w:val="000000"/>
          <w:sz w:val="24"/>
        </w:rPr>
        <w:t>Insert screenshots of the LUSSO. home page, registration, login, auction listing, product details, bidding interface, seller interface, buyer interface, notifications, and administrative screens in this section.</w:t>
      </w:r>
    </w:p>
    <w:p>
      <w:pPr>
        <w:pStyle w:val="Heading2"/>
        <w:spacing w:before="160" w:after="80"/>
      </w:pPr>
      <w:r>
        <w:rPr>
          <w:rFonts w:ascii="Times New Roman" w:hAnsi="Times New Roman"/>
          <w:b/>
          <w:i w:val="0"/>
          <w:color w:val="C00000"/>
          <w:sz w:val="28"/>
        </w:rPr>
        <w:t>14.2 Sample Code Snippets</w:t>
      </w:r>
    </w:p>
    <w:p>
      <w:pPr>
        <w:pStyle w:val="BodyText"/>
        <w:spacing w:after="120"/>
        <w:jc w:val="both"/>
      </w:pPr>
      <w:r>
        <w:rPr>
          <w:rFonts w:ascii="Times New Roman" w:hAnsi="Times New Roman"/>
          <w:b w:val="0"/>
          <w:i w:val="0"/>
          <w:color w:val="000000"/>
          <w:sz w:val="24"/>
        </w:rPr>
        <w:t>Relevant snippets may include Express API routes, React components, MySQL queries, JWT authentication, Socket.io event handling, and auction completion logic.</w:t>
      </w:r>
    </w:p>
    <w:p>
      <w:pPr>
        <w:pStyle w:val="Heading2"/>
        <w:spacing w:before="160" w:after="80"/>
      </w:pPr>
      <w:r>
        <w:rPr>
          <w:rFonts w:ascii="Times New Roman" w:hAnsi="Times New Roman"/>
          <w:b/>
          <w:i w:val="0"/>
          <w:color w:val="C00000"/>
          <w:sz w:val="28"/>
        </w:rPr>
        <w:t>14.3 Installation / Setup Instructions</w:t>
      </w:r>
    </w:p>
    <w:p>
      <w:pPr>
        <w:pStyle w:val="BodyText"/>
        <w:spacing w:after="120"/>
        <w:jc w:val="both"/>
      </w:pPr>
      <w:r>
        <w:rPr>
          <w:rFonts w:ascii="Times New Roman" w:hAnsi="Times New Roman"/>
          <w:b w:val="0"/>
          <w:i w:val="0"/>
          <w:color w:val="000000"/>
          <w:sz w:val="24"/>
        </w:rPr>
        <w:t>Install Node.js, npm, and MySQL.</w:t>
      </w:r>
    </w:p>
    <w:p>
      <w:pPr>
        <w:pStyle w:val="BodyText"/>
        <w:spacing w:after="120"/>
        <w:jc w:val="both"/>
      </w:pPr>
      <w:r>
        <w:rPr>
          <w:rFonts w:ascii="Times New Roman" w:hAnsi="Times New Roman"/>
          <w:b w:val="0"/>
          <w:i w:val="0"/>
          <w:color w:val="000000"/>
          <w:sz w:val="24"/>
        </w:rPr>
        <w:t>Create online_auction_db in MySQL Workbench.</w:t>
      </w:r>
    </w:p>
    <w:p>
      <w:pPr>
        <w:pStyle w:val="BodyText"/>
        <w:spacing w:after="120"/>
        <w:jc w:val="both"/>
      </w:pPr>
      <w:r>
        <w:rPr>
          <w:rFonts w:ascii="Times New Roman" w:hAnsi="Times New Roman"/>
          <w:b w:val="0"/>
          <w:i w:val="0"/>
          <w:color w:val="000000"/>
          <w:sz w:val="24"/>
        </w:rPr>
        <w:t>Import Online_Auction_Database.sql.</w:t>
      </w:r>
    </w:p>
    <w:p>
      <w:pPr>
        <w:pStyle w:val="BodyText"/>
        <w:spacing w:after="120"/>
        <w:jc w:val="both"/>
      </w:pPr>
      <w:r>
        <w:rPr>
          <w:rFonts w:ascii="Times New Roman" w:hAnsi="Times New Roman"/>
          <w:b w:val="0"/>
          <w:i w:val="0"/>
          <w:color w:val="000000"/>
          <w:sz w:val="24"/>
        </w:rPr>
        <w:t>Open backend and run npm install.</w:t>
      </w:r>
    </w:p>
    <w:p>
      <w:pPr>
        <w:pStyle w:val="BodyText"/>
        <w:spacing w:after="120"/>
        <w:jc w:val="both"/>
      </w:pPr>
      <w:r>
        <w:rPr>
          <w:rFonts w:ascii="Times New Roman" w:hAnsi="Times New Roman"/>
          <w:b w:val="0"/>
          <w:i w:val="0"/>
          <w:color w:val="000000"/>
          <w:sz w:val="24"/>
        </w:rPr>
        <w:t>Configure database connection and JWT secret.</w:t>
      </w:r>
    </w:p>
    <w:p>
      <w:pPr>
        <w:pStyle w:val="BodyText"/>
        <w:spacing w:after="120"/>
        <w:jc w:val="both"/>
      </w:pPr>
      <w:r>
        <w:rPr>
          <w:rFonts w:ascii="Times New Roman" w:hAnsi="Times New Roman"/>
          <w:b w:val="0"/>
          <w:i w:val="0"/>
          <w:color w:val="000000"/>
          <w:sz w:val="24"/>
        </w:rPr>
        <w:t>Run node server.js.</w:t>
      </w:r>
    </w:p>
    <w:p>
      <w:pPr>
        <w:pStyle w:val="BodyText"/>
        <w:spacing w:after="120"/>
        <w:jc w:val="both"/>
      </w:pPr>
      <w:r>
        <w:rPr>
          <w:rFonts w:ascii="Times New Roman" w:hAnsi="Times New Roman"/>
          <w:b w:val="0"/>
          <w:i w:val="0"/>
          <w:color w:val="000000"/>
          <w:sz w:val="24"/>
        </w:rPr>
        <w:t>Open frontend and run npm install.</w:t>
      </w:r>
    </w:p>
    <w:p>
      <w:pPr>
        <w:pStyle w:val="BodyText"/>
        <w:spacing w:after="120"/>
        <w:jc w:val="both"/>
      </w:pPr>
      <w:r>
        <w:rPr>
          <w:rFonts w:ascii="Times New Roman" w:hAnsi="Times New Roman"/>
          <w:b w:val="0"/>
          <w:i w:val="0"/>
          <w:color w:val="000000"/>
          <w:sz w:val="24"/>
        </w:rPr>
        <w:t>Run npm run dev.</w:t>
      </w:r>
    </w:p>
    <w:p>
      <w:pPr>
        <w:pStyle w:val="BodyText"/>
        <w:spacing w:after="120"/>
        <w:jc w:val="both"/>
      </w:pPr>
      <w:r>
        <w:rPr>
          <w:rFonts w:ascii="Times New Roman" w:hAnsi="Times New Roman"/>
          <w:b w:val="0"/>
          <w:i w:val="0"/>
          <w:color w:val="000000"/>
          <w:sz w:val="24"/>
        </w:rPr>
        <w:t>Open the Vite URL and test the application.</w:t>
      </w:r>
    </w:p>
    <w:p>
      <w:pPr>
        <w:pStyle w:val="Heading2"/>
        <w:spacing w:before="160" w:after="80"/>
      </w:pPr>
      <w:r>
        <w:rPr>
          <w:rFonts w:ascii="Times New Roman" w:hAnsi="Times New Roman"/>
          <w:b/>
          <w:i w:val="0"/>
          <w:color w:val="C00000"/>
          <w:sz w:val="28"/>
        </w:rPr>
        <w:t>14.4 User Guide</w:t>
      </w:r>
    </w:p>
    <w:p>
      <w:pPr>
        <w:pStyle w:val="BodyText"/>
        <w:spacing w:after="120"/>
        <w:jc w:val="both"/>
      </w:pPr>
      <w:r>
        <w:rPr>
          <w:rFonts w:ascii="Times New Roman" w:hAnsi="Times New Roman"/>
          <w:b w:val="0"/>
          <w:i w:val="0"/>
          <w:color w:val="000000"/>
          <w:sz w:val="24"/>
        </w:rPr>
        <w:t>A buyer registers or logs in, browses active auctions, opens an auction, and places a bid higher than the current price. A seller logs in, adds a product, creates an auction, and monitors bidding. Administrators access protected management functions. Users should keep credentials secure and follow auction rules.</w:t>
      </w:r>
    </w:p>
    <w:tbl>
      <w:tblPr>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bl>
    <w:p>
      <w:pPr>
        <w:pStyle w:val="Heading2"/>
        <w:spacing w:before="160" w:after="80"/>
      </w:pPr>
      <w:r>
        <w:rPr>
          <w:rFonts w:ascii="Times New Roman" w:hAnsi="Times New Roman"/>
          <w:b/>
          <w:i w:val="0"/>
          <w:color w:val="C00000"/>
          <w:sz w:val="28"/>
        </w:rPr>
        <w:t>14.5 Application Screenshots</w:t>
      </w:r>
    </w:p>
    <w:p>
      <w:pPr>
        <w:jc w:val="center"/>
      </w:pPr>
      <w:r>
        <w:drawing>
          <wp:inline>
            <wp:extent cx="5943600" cy="2841637"/>
            <wp:docPr id="9" name="Picture 9"/>
            <wp:cNvGraphicFramePr>
              <a:graphicFrameLocks noChangeAspect="1"/>
            </wp:cNvGraphicFramePr>
            <a:graphic>
              <a:graphicData uri="http://schemas.openxmlformats.org/drawingml/2006/picture">
                <pic:pic>
                  <pic:nvPicPr>
                    <pic:cNvPr id="0" name="Screenshot 2026-10-02 121711.png"/>
                    <pic:cNvPicPr/>
                  </pic:nvPicPr>
                  <pic:blipFill>
                    <a:blip r:embed="rId35"/>
                    <a:stretch>
                      <a:fillRect/>
                    </a:stretch>
                  </pic:blipFill>
                  <pic:spPr>
                    <a:xfrm>
                      <a:off x="0" y="0"/>
                      <a:ext cx="5943600" cy="2841637"/>
                    </a:xfrm>
                    <a:prstGeom prst="rect"/>
                  </pic:spPr>
                </pic:pic>
              </a:graphicData>
            </a:graphic>
          </wp:inline>
        </w:drawing>
      </w:r>
    </w:p>
    <w:p>
      <w:pPr>
        <w:jc w:val="center"/>
      </w:pPr>
      <w:r>
        <w:rPr>
          <w:rFonts w:ascii="Times New Roman" w:hAnsi="Times New Roman"/>
          <w:b/>
          <w:i w:val="0"/>
          <w:color w:val="000000"/>
          <w:sz w:val="20"/>
        </w:rPr>
        <w:t>Figure 14.1: LUSSO. Home Page and Featured Auctions</w:t>
      </w:r>
    </w:p>
    <w:p>
      <w:pPr>
        <w:jc w:val="center"/>
      </w:pPr>
      <w:r>
        <w:drawing>
          <wp:inline>
            <wp:extent cx="5943600" cy="2822503"/>
            <wp:docPr id="10" name="Picture 10"/>
            <wp:cNvGraphicFramePr>
              <a:graphicFrameLocks noChangeAspect="1"/>
            </wp:cNvGraphicFramePr>
            <a:graphic>
              <a:graphicData uri="http://schemas.openxmlformats.org/drawingml/2006/picture">
                <pic:pic>
                  <pic:nvPicPr>
                    <pic:cNvPr id="0" name="Screenshot 2026-10-02 121743.png"/>
                    <pic:cNvPicPr/>
                  </pic:nvPicPr>
                  <pic:blipFill>
                    <a:blip r:embed="rId36"/>
                    <a:stretch>
                      <a:fillRect/>
                    </a:stretch>
                  </pic:blipFill>
                  <pic:spPr>
                    <a:xfrm>
                      <a:off x="0" y="0"/>
                      <a:ext cx="5943600" cy="2822503"/>
                    </a:xfrm>
                    <a:prstGeom prst="rect"/>
                  </pic:spPr>
                </pic:pic>
              </a:graphicData>
            </a:graphic>
          </wp:inline>
        </w:drawing>
      </w:r>
    </w:p>
    <w:p>
      <w:pPr>
        <w:jc w:val="center"/>
      </w:pPr>
      <w:r>
        <w:rPr>
          <w:rFonts w:ascii="Times New Roman" w:hAnsi="Times New Roman"/>
          <w:b/>
          <w:i w:val="0"/>
          <w:color w:val="000000"/>
          <w:sz w:val="20"/>
        </w:rPr>
        <w:t>Figure 14.2: LUSSO. Login Page</w:t>
      </w:r>
    </w:p>
    <w:p>
      <w:pPr>
        <w:jc w:val="center"/>
      </w:pPr>
      <w:r>
        <w:drawing>
          <wp:inline>
            <wp:extent cx="5943600" cy="5123344"/>
            <wp:docPr id="11" name="Picture 11"/>
            <wp:cNvGraphicFramePr>
              <a:graphicFrameLocks noChangeAspect="1"/>
            </wp:cNvGraphicFramePr>
            <a:graphic>
              <a:graphicData uri="http://schemas.openxmlformats.org/drawingml/2006/picture">
                <pic:pic>
                  <pic:nvPicPr>
                    <pic:cNvPr id="0" name="Screenshot 2026-10-02 121835.png"/>
                    <pic:cNvPicPr/>
                  </pic:nvPicPr>
                  <pic:blipFill>
                    <a:blip r:embed="rId37"/>
                    <a:stretch>
                      <a:fillRect/>
                    </a:stretch>
                  </pic:blipFill>
                  <pic:spPr>
                    <a:xfrm>
                      <a:off x="0" y="0"/>
                      <a:ext cx="5943600" cy="5123344"/>
                    </a:xfrm>
                    <a:prstGeom prst="rect"/>
                  </pic:spPr>
                </pic:pic>
              </a:graphicData>
            </a:graphic>
          </wp:inline>
        </w:drawing>
      </w:r>
    </w:p>
    <w:p>
      <w:pPr>
        <w:jc w:val="center"/>
      </w:pPr>
      <w:r>
        <w:rPr>
          <w:rFonts w:ascii="Times New Roman" w:hAnsi="Times New Roman"/>
          <w:b/>
          <w:i w:val="0"/>
          <w:color w:val="000000"/>
          <w:sz w:val="20"/>
        </w:rPr>
        <w:t>Figure 14.3: Live Auctions Listing Page</w:t>
      </w:r>
    </w:p>
    <w:p>
      <w:pPr>
        <w:pStyle w:val="Heading2"/>
        <w:spacing w:before="160" w:after="80"/>
      </w:pPr>
      <w:r>
        <w:rPr>
          <w:rFonts w:ascii="Times New Roman" w:hAnsi="Times New Roman"/>
          <w:b/>
          <w:i w:val="0"/>
          <w:color w:val="C00000"/>
          <w:sz w:val="28"/>
        </w:rPr>
        <w:t>14.6 Project Diagrams Included</w:t>
      </w:r>
    </w:p>
    <w:p>
      <w:pPr>
        <w:pStyle w:val="BodyText"/>
        <w:spacing w:after="120"/>
        <w:jc w:val="both"/>
      </w:pPr>
      <w:r>
        <w:rPr>
          <w:rFonts w:ascii="Times New Roman" w:hAnsi="Times New Roman"/>
          <w:b w:val="0"/>
          <w:i w:val="0"/>
          <w:color w:val="000000"/>
          <w:sz w:val="24"/>
        </w:rPr>
        <w:t>The documentation includes the high-level system architecture diagram, deployment architecture diagram, entity relationship diagram (ERD), and real-time bidding workflow diagram. These diagrams visually represent the system components, deployment flow, database relationships, and major operations involved in the auction and bidding process.</w:t>
      </w:r>
    </w:p>
    <w:sectPr>
      <w:pgSz w:w="11910" w:h="16840"/>
      <w:pgMar w:header="0" w:footer="1032" w:top="1420" w:bottom="12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56947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style="position:absolute;margin-left:72pt;margin-top:774.300049pt;width:451.3pt;height:4.350pt;mso-position-horizontal-relative:page;mso-position-vertical-relative:page;z-index:-16747008" id="docshape1" coordorigin="1440,15486" coordsize="9026,87" path="m10466,15558l1440,15558,1440,15572,10466,15572,10466,15558xm10466,15486l1440,15486,1440,15544,10466,15544,10466,15486xe" filled="true" fillcolor="#823a0a" stroked="false">
              <v:path arrowok="t"/>
              <v:fill type="solid"/>
              <w10:wrap type="none"/>
            </v:shape>
          </w:pict>
        </mc:Fallback>
      </mc:AlternateContent>
    </w:r>
    <w:r>
      <w:rPr/>
      <mc:AlternateContent>
        <mc:Choice Requires="wps">
          <w:drawing>
            <wp:anchor distT="0" distB="0" distL="0" distR="0" allowOverlap="1" layoutInCell="1" locked="0" behindDoc="1" simplePos="0" relativeHeight="486569984">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1655" cy="165735"/>
                      </a:xfrm>
                      <a:prstGeom prst="rect">
                        <a:avLst/>
                      </a:prstGeom>
                    </wps:spPr>
                    <wps:txbx>
                      <w:txbxContent>
                        <w:p>
                          <w:pPr>
                            <w:spacing w:line="245" w:lineRule="exact" w:before="0"/>
                            <w:ind w:left="20" w:right="0" w:firstLine="0"/>
                            <w:jc w:val="left"/>
                            <w:rPr>
                              <w:rFonts w:ascii="Calibri Light"/>
                              <w:sz w:val="22"/>
                            </w:rPr>
                          </w:pPr>
                          <w:r>
                            <w:rPr>
                              <w:rFonts w:ascii="Calibri Light"/>
                              <w:sz w:val="22"/>
                            </w:rPr>
                            <w:t>Page</w:t>
                          </w:r>
                          <w:r>
                            <w:rPr>
                              <w:rFonts w:ascii="Calibri Light"/>
                              <w:spacing w:val="-5"/>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1.759003pt;margin-top:780.842529pt;width:42.65pt;height:13.05pt;mso-position-horizontal-relative:page;mso-position-vertical-relative:page;z-index:-16746496" type="#_x0000_t202" id="docshape2" filled="false" stroked="false">
              <v:textbox inset="0,0,0,0">
                <w:txbxContent>
                  <w:p>
                    <w:pPr>
                      <w:spacing w:line="245" w:lineRule="exact" w:before="0"/>
                      <w:ind w:left="20" w:right="0" w:firstLine="0"/>
                      <w:jc w:val="left"/>
                      <w:rPr>
                        <w:rFonts w:ascii="Calibri Light"/>
                        <w:sz w:val="22"/>
                      </w:rPr>
                    </w:pPr>
                    <w:r>
                      <w:rPr>
                        <w:rFonts w:ascii="Calibri Light"/>
                        <w:sz w:val="22"/>
                      </w:rPr>
                      <w:t>Page</w:t>
                    </w:r>
                    <w:r>
                      <w:rPr>
                        <w:rFonts w:ascii="Calibri Light"/>
                        <w:spacing w:val="-5"/>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8">
    <w:multiLevelType w:val="hybridMultilevel"/>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7">
    <w:multiLevelType w:val="hybridMultilevel"/>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6">
    <w:multiLevelType w:val="hybridMultilevel"/>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5">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4">
    <w:multiLevelType w:val="hybridMultilevel"/>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3">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2">
    <w:multiLevelType w:val="hybridMultilevel"/>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87" w:hanging="300"/>
      </w:pPr>
      <w:rPr>
        <w:rFonts w:hint="default"/>
        <w:lang w:val="en-US" w:eastAsia="en-US" w:bidi="ar-SA"/>
      </w:rPr>
    </w:lvl>
    <w:lvl w:ilvl="3">
      <w:start w:val="0"/>
      <w:numFmt w:val="bullet"/>
      <w:lvlText w:val="•"/>
      <w:lvlJc w:val="left"/>
      <w:pPr>
        <w:ind w:left="3170" w:hanging="300"/>
      </w:pPr>
      <w:rPr>
        <w:rFonts w:hint="default"/>
        <w:lang w:val="en-US" w:eastAsia="en-US" w:bidi="ar-SA"/>
      </w:rPr>
    </w:lvl>
    <w:lvl w:ilvl="4">
      <w:start w:val="0"/>
      <w:numFmt w:val="bullet"/>
      <w:lvlText w:val="•"/>
      <w:lvlJc w:val="left"/>
      <w:pPr>
        <w:ind w:left="4054" w:hanging="300"/>
      </w:pPr>
      <w:rPr>
        <w:rFonts w:hint="default"/>
        <w:lang w:val="en-US" w:eastAsia="en-US" w:bidi="ar-SA"/>
      </w:rPr>
    </w:lvl>
    <w:lvl w:ilvl="5">
      <w:start w:val="0"/>
      <w:numFmt w:val="bullet"/>
      <w:lvlText w:val="•"/>
      <w:lvlJc w:val="left"/>
      <w:pPr>
        <w:ind w:left="4938" w:hanging="300"/>
      </w:pPr>
      <w:rPr>
        <w:rFonts w:hint="default"/>
        <w:lang w:val="en-US" w:eastAsia="en-US" w:bidi="ar-SA"/>
      </w:rPr>
    </w:lvl>
    <w:lvl w:ilvl="6">
      <w:start w:val="0"/>
      <w:numFmt w:val="bullet"/>
      <w:lvlText w:val="•"/>
      <w:lvlJc w:val="left"/>
      <w:pPr>
        <w:ind w:left="5821" w:hanging="300"/>
      </w:pPr>
      <w:rPr>
        <w:rFonts w:hint="default"/>
        <w:lang w:val="en-US" w:eastAsia="en-US" w:bidi="ar-SA"/>
      </w:rPr>
    </w:lvl>
    <w:lvl w:ilvl="7">
      <w:start w:val="0"/>
      <w:numFmt w:val="bullet"/>
      <w:lvlText w:val="•"/>
      <w:lvlJc w:val="left"/>
      <w:pPr>
        <w:ind w:left="6705" w:hanging="300"/>
      </w:pPr>
      <w:rPr>
        <w:rFonts w:hint="default"/>
        <w:lang w:val="en-US" w:eastAsia="en-US" w:bidi="ar-SA"/>
      </w:rPr>
    </w:lvl>
    <w:lvl w:ilvl="8">
      <w:start w:val="0"/>
      <w:numFmt w:val="bullet"/>
      <w:lvlText w:val="•"/>
      <w:lvlJc w:val="left"/>
      <w:pPr>
        <w:ind w:left="7588" w:hanging="300"/>
      </w:pPr>
      <w:rPr>
        <w:rFonts w:hint="default"/>
        <w:lang w:val="en-US" w:eastAsia="en-US" w:bidi="ar-SA"/>
      </w:rPr>
    </w:lvl>
  </w:abstractNum>
  <w:abstractNum w:abstractNumId="21">
    <w:multiLevelType w:val="hybridMultilevel"/>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0">
    <w:multiLevelType w:val="hybridMultilevel"/>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9">
    <w:multiLevelType w:val="hybridMultilevel"/>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8">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0"/>
        <w:w w:val="94"/>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7">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6">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5">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4">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3">
    <w:multiLevelType w:val="hybridMultilevel"/>
    <w:lvl w:ilvl="0">
      <w:start w:val="1"/>
      <w:numFmt w:val="decimal"/>
      <w:lvlText w:val="%1."/>
      <w:lvlJc w:val="left"/>
      <w:pPr>
        <w:ind w:left="165"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079" w:hanging="152"/>
      </w:pPr>
      <w:rPr>
        <w:rFonts w:hint="default"/>
        <w:lang w:val="en-US" w:eastAsia="en-US" w:bidi="ar-SA"/>
      </w:rPr>
    </w:lvl>
    <w:lvl w:ilvl="2">
      <w:start w:val="0"/>
      <w:numFmt w:val="bullet"/>
      <w:lvlText w:val="•"/>
      <w:lvlJc w:val="left"/>
      <w:pPr>
        <w:ind w:left="1999" w:hanging="152"/>
      </w:pPr>
      <w:rPr>
        <w:rFonts w:hint="default"/>
        <w:lang w:val="en-US" w:eastAsia="en-US" w:bidi="ar-SA"/>
      </w:rPr>
    </w:lvl>
    <w:lvl w:ilvl="3">
      <w:start w:val="0"/>
      <w:numFmt w:val="bullet"/>
      <w:lvlText w:val="•"/>
      <w:lvlJc w:val="left"/>
      <w:pPr>
        <w:ind w:left="2918" w:hanging="152"/>
      </w:pPr>
      <w:rPr>
        <w:rFonts w:hint="default"/>
        <w:lang w:val="en-US" w:eastAsia="en-US" w:bidi="ar-SA"/>
      </w:rPr>
    </w:lvl>
    <w:lvl w:ilvl="4">
      <w:start w:val="0"/>
      <w:numFmt w:val="bullet"/>
      <w:lvlText w:val="•"/>
      <w:lvlJc w:val="left"/>
      <w:pPr>
        <w:ind w:left="3838" w:hanging="152"/>
      </w:pPr>
      <w:rPr>
        <w:rFonts w:hint="default"/>
        <w:lang w:val="en-US" w:eastAsia="en-US" w:bidi="ar-SA"/>
      </w:rPr>
    </w:lvl>
    <w:lvl w:ilvl="5">
      <w:start w:val="0"/>
      <w:numFmt w:val="bullet"/>
      <w:lvlText w:val="•"/>
      <w:lvlJc w:val="left"/>
      <w:pPr>
        <w:ind w:left="4758" w:hanging="152"/>
      </w:pPr>
      <w:rPr>
        <w:rFonts w:hint="default"/>
        <w:lang w:val="en-US" w:eastAsia="en-US" w:bidi="ar-SA"/>
      </w:rPr>
    </w:lvl>
    <w:lvl w:ilvl="6">
      <w:start w:val="0"/>
      <w:numFmt w:val="bullet"/>
      <w:lvlText w:val="•"/>
      <w:lvlJc w:val="left"/>
      <w:pPr>
        <w:ind w:left="5677" w:hanging="152"/>
      </w:pPr>
      <w:rPr>
        <w:rFonts w:hint="default"/>
        <w:lang w:val="en-US" w:eastAsia="en-US" w:bidi="ar-SA"/>
      </w:rPr>
    </w:lvl>
    <w:lvl w:ilvl="7">
      <w:start w:val="0"/>
      <w:numFmt w:val="bullet"/>
      <w:lvlText w:val="•"/>
      <w:lvlJc w:val="left"/>
      <w:pPr>
        <w:ind w:left="6597" w:hanging="152"/>
      </w:pPr>
      <w:rPr>
        <w:rFonts w:hint="default"/>
        <w:lang w:val="en-US" w:eastAsia="en-US" w:bidi="ar-SA"/>
      </w:rPr>
    </w:lvl>
    <w:lvl w:ilvl="8">
      <w:start w:val="0"/>
      <w:numFmt w:val="bullet"/>
      <w:lvlText w:val="•"/>
      <w:lvlJc w:val="left"/>
      <w:pPr>
        <w:ind w:left="7516" w:hanging="152"/>
      </w:pPr>
      <w:rPr>
        <w:rFonts w:hint="default"/>
        <w:lang w:val="en-US" w:eastAsia="en-US" w:bidi="ar-SA"/>
      </w:rPr>
    </w:lvl>
  </w:abstractNum>
  <w:abstractNum w:abstractNumId="12">
    <w:multiLevelType w:val="hybridMultilevel"/>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1">
    <w:multiLevelType w:val="hybridMultilevel"/>
    <w:lvl w:ilvl="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44" w:hanging="128"/>
      </w:pPr>
      <w:rPr>
        <w:rFonts w:hint="default"/>
        <w:lang w:val="en-US" w:eastAsia="en-US" w:bidi="ar-SA"/>
      </w:rPr>
    </w:lvl>
    <w:lvl w:ilvl="2">
      <w:start w:val="0"/>
      <w:numFmt w:val="bullet"/>
      <w:lvlText w:val="•"/>
      <w:lvlJc w:val="left"/>
      <w:pPr>
        <w:ind w:left="1249" w:hanging="128"/>
      </w:pPr>
      <w:rPr>
        <w:rFonts w:hint="default"/>
        <w:lang w:val="en-US" w:eastAsia="en-US" w:bidi="ar-SA"/>
      </w:rPr>
    </w:lvl>
    <w:lvl w:ilvl="3">
      <w:start w:val="0"/>
      <w:numFmt w:val="bullet"/>
      <w:lvlText w:val="•"/>
      <w:lvlJc w:val="left"/>
      <w:pPr>
        <w:ind w:left="1754" w:hanging="128"/>
      </w:pPr>
      <w:rPr>
        <w:rFonts w:hint="default"/>
        <w:lang w:val="en-US" w:eastAsia="en-US" w:bidi="ar-SA"/>
      </w:rPr>
    </w:lvl>
    <w:lvl w:ilvl="4">
      <w:start w:val="0"/>
      <w:numFmt w:val="bullet"/>
      <w:lvlText w:val="•"/>
      <w:lvlJc w:val="left"/>
      <w:pPr>
        <w:ind w:left="2259" w:hanging="128"/>
      </w:pPr>
      <w:rPr>
        <w:rFonts w:hint="default"/>
        <w:lang w:val="en-US" w:eastAsia="en-US" w:bidi="ar-SA"/>
      </w:rPr>
    </w:lvl>
    <w:lvl w:ilvl="5">
      <w:start w:val="0"/>
      <w:numFmt w:val="bullet"/>
      <w:lvlText w:val="•"/>
      <w:lvlJc w:val="left"/>
      <w:pPr>
        <w:ind w:left="2764" w:hanging="128"/>
      </w:pPr>
      <w:rPr>
        <w:rFonts w:hint="default"/>
        <w:lang w:val="en-US" w:eastAsia="en-US" w:bidi="ar-SA"/>
      </w:rPr>
    </w:lvl>
    <w:lvl w:ilvl="6">
      <w:start w:val="0"/>
      <w:numFmt w:val="bullet"/>
      <w:lvlText w:val="•"/>
      <w:lvlJc w:val="left"/>
      <w:pPr>
        <w:ind w:left="3269" w:hanging="128"/>
      </w:pPr>
      <w:rPr>
        <w:rFonts w:hint="default"/>
        <w:lang w:val="en-US" w:eastAsia="en-US" w:bidi="ar-SA"/>
      </w:rPr>
    </w:lvl>
    <w:lvl w:ilvl="7">
      <w:start w:val="0"/>
      <w:numFmt w:val="bullet"/>
      <w:lvlText w:val="•"/>
      <w:lvlJc w:val="left"/>
      <w:pPr>
        <w:ind w:left="3774" w:hanging="128"/>
      </w:pPr>
      <w:rPr>
        <w:rFonts w:hint="default"/>
        <w:lang w:val="en-US" w:eastAsia="en-US" w:bidi="ar-SA"/>
      </w:rPr>
    </w:lvl>
    <w:lvl w:ilvl="8">
      <w:start w:val="0"/>
      <w:numFmt w:val="bullet"/>
      <w:lvlText w:val="•"/>
      <w:lvlJc w:val="left"/>
      <w:pPr>
        <w:ind w:left="4279" w:hanging="128"/>
      </w:pPr>
      <w:rPr>
        <w:rFonts w:hint="default"/>
        <w:lang w:val="en-US" w:eastAsia="en-US" w:bidi="ar-SA"/>
      </w:rPr>
    </w:lvl>
  </w:abstractNum>
  <w:abstractNum w:abstractNumId="10">
    <w:multiLevelType w:val="hybridMultilevel"/>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9">
    <w:multiLevelType w:val="hybridMultilevel"/>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8">
    <w:multiLevelType w:val="hybridMultilevel"/>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7">
    <w:multiLevelType w:val="hybridMultilevel"/>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6">
    <w:multiLevelType w:val="hybridMultilevel"/>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5">
    <w:multiLevelType w:val="hybridMultilevel"/>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4">
    <w:multiLevelType w:val="hybridMultilevel"/>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3">
    <w:multiLevelType w:val="hybridMultilevel"/>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2">
    <w:multiLevelType w:val="hybridMultilevel"/>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1">
    <w:multiLevelType w:val="hybridMultilevel"/>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0">
    <w:multiLevelType w:val="hybridMultilevel"/>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75"/>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63" w:hanging="29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146"/>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313" w:hanging="1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yperlink" Target="http://www.integratedtourism.com/" TargetMode="External"/><Relationship Id="rId11" Type="http://schemas.openxmlformats.org/officeDocument/2006/relationships/hyperlink" Target="https://www.w3schools.com/" TargetMode="External"/><Relationship Id="rId12" Type="http://schemas.openxmlformats.org/officeDocument/2006/relationships/hyperlink" Target="https://developer.mozilla.org/" TargetMode="External"/><Relationship Id="rId13" Type="http://schemas.openxmlformats.org/officeDocument/2006/relationships/hyperlink" Target="https://www.freecodecamp.org/" TargetMode="External"/><Relationship Id="rId14" Type="http://schemas.openxmlformats.org/officeDocument/2006/relationships/hyperlink" Target="https://www.geeksforgeeks.org/" TargetMode="External"/><Relationship Id="rId15" Type="http://schemas.openxmlformats.org/officeDocument/2006/relationships/hyperlink" Target="https://www.tutorialspoint.com/" TargetMode="External"/><Relationship Id="rId16" Type="http://schemas.openxmlformats.org/officeDocument/2006/relationships/hyperlink" Target="https://developers.google.com/maps" TargetMode="External"/><Relationship Id="rId17" Type="http://schemas.openxmlformats.org/officeDocument/2006/relationships/hyperlink" Target="https://unsplash.com/developers" TargetMode="External"/><Relationship Id="rId18" Type="http://schemas.openxmlformats.org/officeDocument/2006/relationships/hyperlink" Target="https://openweathermap.org/api" TargetMode="External"/><Relationship Id="rId19" Type="http://schemas.openxmlformats.org/officeDocument/2006/relationships/hyperlink" Target="https://rapidapi.com/hub" TargetMode="External"/><Relationship Id="rId20" Type="http://schemas.openxmlformats.org/officeDocument/2006/relationships/hyperlink" Target="https://firebase.google.com/" TargetMode="External"/><Relationship Id="rId21" Type="http://schemas.openxmlformats.org/officeDocument/2006/relationships/hyperlink" Target="https://www.unwto.org/" TargetMode="External"/><Relationship Id="rId22" Type="http://schemas.openxmlformats.org/officeDocument/2006/relationships/hyperlink" Target="https://www.booking.com/" TargetMode="External"/><Relationship Id="rId23" Type="http://schemas.openxmlformats.org/officeDocument/2006/relationships/hyperlink" Target="https://www.tripadvisor.com/" TargetMode="External"/><Relationship Id="rId24" Type="http://schemas.openxmlformats.org/officeDocument/2006/relationships/hyperlink" Target="https://www.travelandleisure.com/" TargetMode="External"/><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jpeg"/><Relationship Id="rId28" Type="http://schemas.openxmlformats.org/officeDocument/2006/relationships/image" Target="media/image8.jpeg"/><Relationship Id="rId29" Type="http://schemas.openxmlformats.org/officeDocument/2006/relationships/image" Target="media/image9.jpeg"/><Relationship Id="rId30" Type="http://schemas.openxmlformats.org/officeDocument/2006/relationships/numbering" Target="numbering.xml"/><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2026-10-03T02:51:37Z</dcterms:created>
  <dcterms:modified xsi:type="dcterms:W3CDTF">2026-10-03T02:51:37Z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2026-10-03T00:00:00Z</vt:filetime>
  </property>
  <property fmtid="{D5CDD505-2E9C-101B-9397-08002B2CF9AE}" pid="5" name="SourceModified">
    <vt:lpwstr>D:20251107010503+05'30'</vt:lpwstr>
  </property>
</Properties>
</file>