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3"/>
          <w:sz w:val="36"/>
        </w:rPr>
        <w:t>Практическая работа</w:t>
      </w:r>
    </w:p>
    <w:p>
      <w:pPr>
        <w:pStyle w:val="Heading2"/>
      </w:pPr>
      <w:r>
        <w:t>Тема: «Определение качества ПО КС согласно ISO 9126 и ТД на систему»</w:t>
      </w:r>
    </w:p>
    <w:p>
      <w:r>
        <w:rPr>
          <w:b/>
        </w:rPr>
        <w:t>Дисциплина:</w:t>
      </w:r>
      <w:r>
        <w:t xml:space="preserve"> качество программного обеспечения.</w:t>
      </w:r>
    </w:p>
    <w:p>
      <w:r>
        <w:rPr>
          <w:b/>
        </w:rPr>
        <w:t>Исполнитель:</w:t>
      </w:r>
      <w:r>
        <w:t xml:space="preserve"> ________________ (ФИО, группа)</w:t>
      </w:r>
    </w:p>
    <w:p>
      <w:r>
        <w:rPr>
          <w:b/>
        </w:rPr>
        <w:t>Дата:</w:t>
      </w:r>
      <w:r>
        <w:t xml:space="preserve"> 07.10.2026</w:t>
      </w:r>
    </w:p>
    <w:p>
      <w:r>
        <w:rPr>
          <w:b/>
        </w:rPr>
        <w:t>Объект оценки:</w:t>
      </w:r>
      <w:r>
        <w:t xml:space="preserve"> корпоративная система (КС) «Анализ себестоимости и прогнозирование брака молочной продукции» — конфигурация платформы 1С:Предприятие 8.3 (имя конфигурации — `АнализСебестоимостиИПрогнозированиеБракаМолочнойПродукции`). Исходные данные — выгрузка конфигурации в репозитории `github.com/pirato4ka/AnalizBraka` (формат XML, версия формата 2.21: `Configuration.xml`, `ConfigDumpInfo.xml`, модули `.bsl`, схемы компоновки данных).</w:t>
      </w:r>
    </w:p>
    <w:p>
      <w:r>
        <w:rPr>
          <w:b/>
        </w:rPr>
        <w:t>Цель работы:</w:t>
      </w:r>
      <w:r>
        <w:t xml:space="preserve"> оценить качество программного обеспечения КС по модели качества ISO/IEC 9126.</w:t>
      </w:r>
    </w:p>
    <w:p>
      <w:r>
        <w:rPr>
          <w:b/>
        </w:rPr>
        <w:t>Задачи:</w:t>
      </w:r>
    </w:p>
    <w:p>
      <w:r>
        <w:t>1. Дать краткую характеристику компонентов информационной системы (ПО, БД, технические средства, эксплуатационные документы).</w:t>
      </w:r>
    </w:p>
    <w:p>
      <w:r>
        <w:t>2. Определить критерии качества и ранжировать их.</w:t>
      </w:r>
    </w:p>
    <w:p>
      <w:r>
        <w:t>3. Описать измеряемые атрибуты по каждой характеристике.</w:t>
      </w:r>
    </w:p>
    <w:p>
      <w:r>
        <w:rPr>
          <w:b/>
        </w:rPr>
        <w:t>Примечание об исходных данных:</w:t>
      </w:r>
      <w:r>
        <w:t xml:space="preserve"> ТЗ/ТД на систему в репозитории отсутствует (в состав выгрузки не входят пояснительная записка и руководства). Поэтому состав и функции системы установлены по выгрузке конфигурации, а требования к качеству — по ISO/IEC 9126 (ГОСТ Р ИСО/МЭК 9126-93), ГОСТ Р ИСО/МЭК 25010-2015 и ГОСТ 28195-89. При появлении ТД перечень требований следует уточнить.</w:t>
      </w:r>
    </w:p>
    <w:p>
      <w:pPr>
        <w:pStyle w:val="Heading2"/>
      </w:pPr>
      <w:r>
        <w:t>1. Краткая характеристика компонентов информационной системы</w:t>
      </w:r>
    </w:p>
    <w:p>
      <w:pPr>
        <w:pStyle w:val="Heading3"/>
      </w:pPr>
      <w:r>
        <w:t>1.1. Программное обеспечение (ПО)</w:t>
      </w:r>
    </w:p>
    <w:p>
      <w:r>
        <w:rPr>
          <w:b/>
        </w:rPr>
        <w:t>Платформа и режим работы:</w:t>
      </w:r>
    </w:p>
    <w:p>
      <w:pPr>
        <w:pStyle w:val="ListBullet"/>
      </w:pPr>
      <w:r>
        <w:t xml:space="preserve">Платформа </w:t>
      </w:r>
      <w:r>
        <w:rPr>
          <w:b/>
        </w:rPr>
        <w:t>1С:Предприятие 8.3</w:t>
      </w:r>
      <w:r>
        <w:t xml:space="preserve">, управляемое приложение (`DefaultRunMode = ManagedApplication`), интерфейс </w:t>
      </w:r>
      <w:r>
        <w:rPr>
          <w:b/>
        </w:rPr>
        <w:t>Taxi</w:t>
      </w:r>
      <w:r>
        <w:t xml:space="preserve">, режим совместимости с платформой </w:t>
      </w:r>
      <w:r>
        <w:rPr>
          <w:b/>
        </w:rPr>
        <w:t>8.3.5</w:t>
      </w:r>
      <w:r>
        <w:t xml:space="preserve"> (`CompatibilityMode = Version8_5_1`).</w:t>
      </w:r>
    </w:p>
    <w:p>
      <w:pPr>
        <w:pStyle w:val="ListBullet"/>
      </w:pPr>
      <w:r>
        <w:t xml:space="preserve">Управляемый режим блокировок данных (`DataLockControlMode = Managed`), язык интерфейса — </w:t>
      </w:r>
      <w:r>
        <w:rPr>
          <w:b/>
        </w:rPr>
        <w:t>русский</w:t>
      </w:r>
      <w:r>
        <w:t xml:space="preserve"> (единственный), встроенный язык программирования — русский.</w:t>
      </w:r>
    </w:p>
    <w:p>
      <w:pPr>
        <w:pStyle w:val="ListBullet"/>
      </w:pPr>
      <w:r>
        <w:t>Клиентские приложения: тонкий клиент, веб-клиент, мобильный клиент (в свойствах конфигурации заявлены мобильные функции: биометрия, резервное копирование ОС).</w:t>
      </w:r>
    </w:p>
    <w:p>
      <w:r>
        <w:rPr>
          <w:b/>
        </w:rPr>
        <w:t>Прикладное решение.</w:t>
      </w:r>
      <w:r>
        <w:t xml:space="preserve"> Конфигурация «Анализ себестоимости и прогнозирование брака молочной продукции» (версия и поставщик в свойствах не заполнены). Состав — </w:t>
      </w:r>
      <w:r>
        <w:rPr>
          <w:b/>
        </w:rPr>
        <w:t>63 объекта метаданных</w:t>
      </w:r>
      <w:r>
        <w:t>:</w:t>
      </w:r>
    </w:p>
    <w:p>
      <w:pPr>
        <w:pStyle w:val="ListBullet"/>
      </w:pPr>
      <w:r>
        <w:rPr>
          <w:b/>
        </w:rPr>
        <w:t>НСИ — 11 справочников:</w:t>
      </w:r>
      <w:r>
        <w:t xml:space="preserve"> НоменклатураМолочнойПродукции (цена реализации, тип продукции), Цеха, ТипыЦехов, Бригады, СпецификацииРецептуры, ПричиныБрака, Поставщики, ЕдиницыИзмерения, Сотрудники, ВидыРабот, Склады; </w:t>
      </w:r>
      <w:r>
        <w:rPr>
          <w:b/>
        </w:rPr>
        <w:t>6 перечислений:</w:t>
      </w:r>
      <w:r>
        <w:t xml:space="preserve"> ТипыМолочнойПродукции, СтатусыСпецификаций, КатегорииПричинБрака, ТипыСкладов, ЭтапыПроизводстваМолочного, СтатусыЭтаповПроизводства.</w:t>
      </w:r>
    </w:p>
    <w:p>
      <w:pPr>
        <w:pStyle w:val="ListBullet"/>
      </w:pPr>
      <w:r>
        <w:rPr>
          <w:b/>
        </w:rPr>
        <w:t>Документы — 5:</w:t>
      </w:r>
      <w:r>
        <w:t xml:space="preserve"> ПоступлениеСырья (партии сырья: количество, цена, срок годности, фактическая жирность), ЗаказНаПроизводство (план выпуска по спецификации; по команде формируются этапы производства), ЭтапПроизводства (план/факт, цех, бригада, статусы, табличная часть «Трудозатраты»), АктОБраке (качественные показатели: фактические и нормативные жирность/кислотность, отклонения, стоимость брака), ВыпускГотовойПродукции (FIFO-списание материалов, расчёт себестоимости единицы продукции).</w:t>
      </w:r>
    </w:p>
    <w:p>
      <w:pPr>
        <w:pStyle w:val="ListBullet"/>
      </w:pPr>
      <w:r>
        <w:rPr>
          <w:b/>
        </w:rPr>
        <w:t>Регистры накопления — 5:</w:t>
      </w:r>
      <w:r>
        <w:t xml:space="preserve"> СкладскиеОстатки (партионный учёт: склад, номенклатура, срок годности, номер партии, документ партии), ВыпускПродукции, БракПроизводства, СебестоимостьВыпуска (ресурсы: количество выпуска/брака, стоимость сырья, труда, упаковки, брака, накладные расходы; заданы </w:t>
      </w:r>
      <w:r>
        <w:rPr>
          <w:b/>
        </w:rPr>
        <w:t>агрегаты</w:t>
      </w:r>
      <w:r>
        <w:t xml:space="preserve"> и </w:t>
      </w:r>
      <w:r>
        <w:rPr>
          <w:b/>
        </w:rPr>
        <w:t>дополнительный индекс</w:t>
      </w:r>
      <w:r>
        <w:t>), ТрудозатратыПроизводства.</w:t>
      </w:r>
    </w:p>
    <w:p>
      <w:pPr>
        <w:pStyle w:val="ListBullet"/>
      </w:pPr>
      <w:r>
        <w:rPr>
          <w:b/>
        </w:rPr>
        <w:t>Регистры сведений — 7:</w:t>
      </w:r>
      <w:r>
        <w:t xml:space="preserve"> ПрогнозыБрака, РекомендацииИИ, ТарифыВидовРабот, КачественныеПоказателиСырья, ЦеныНоменклатуры, НормыПроизводства, АналитикаБракаПоМесяцам.</w:t>
      </w:r>
    </w:p>
    <w:p>
      <w:pPr>
        <w:pStyle w:val="ListBullet"/>
      </w:pPr>
      <w:r>
        <w:rPr>
          <w:b/>
        </w:rPr>
        <w:t>Отчётность — 5 отчётов на СКД:</w:t>
      </w:r>
      <w:r>
        <w:t xml:space="preserve"> ОтчётПоБраку, ОтчётСебестоимости, ДвижениеНоменклатуры, ПрогнозБрака, ПрогнозПотребностейВСырье.</w:t>
      </w:r>
    </w:p>
    <w:p>
      <w:pPr>
        <w:pStyle w:val="ListBullet"/>
      </w:pPr>
      <w:r>
        <w:rPr>
          <w:b/>
        </w:rPr>
        <w:t>Обработки — 3:</w:t>
      </w:r>
      <w:r>
        <w:t xml:space="preserve"> ПрогнозированиеБрака, АнализСебестоимости, Демонстрация_UT.</w:t>
      </w:r>
    </w:p>
    <w:p>
      <w:pPr>
        <w:pStyle w:val="ListBullet"/>
      </w:pPr>
      <w:r>
        <w:rPr>
          <w:b/>
        </w:rPr>
        <w:t>Общие модули — 5:</w:t>
      </w:r>
      <w:r>
        <w:t xml:space="preserve"> МатематикаПрогнозирования, АналитикаРисков, ОбщиеФункцииМолочногоПроизводства, РаботаСYandexGPT, UT_МолочногоПроизводства; </w:t>
      </w:r>
      <w:r>
        <w:rPr>
          <w:b/>
        </w:rPr>
        <w:t>константы — 6:</w:t>
      </w:r>
      <w:r>
        <w:t xml:space="preserve"> YandexGPTAPIКлюч, YandexFolderID, КоэффНакладныхРасходовПроцент, НормаБракаПоУмолчанию, МесяцевИсторииДляПрогноза, АльфаКоэффEMA; </w:t>
      </w:r>
      <w:r>
        <w:rPr>
          <w:b/>
        </w:rPr>
        <w:t>общие формы — 2, роли — 2, подсистемы — 5</w:t>
      </w:r>
      <w:r>
        <w:t>.</w:t>
      </w:r>
    </w:p>
    <w:p>
      <w:r>
        <w:rPr>
          <w:b/>
        </w:rPr>
        <w:t>Функциональные возможности (по подсистемам командного интерфейса):</w:t>
      </w:r>
    </w:p>
    <w:p>
      <w:pPr>
        <w:pStyle w:val="ListBullet"/>
      </w:pPr>
      <w:r>
        <w:rPr>
          <w:b/>
        </w:rPr>
        <w:t>Учёт производства:</w:t>
      </w:r>
      <w:r>
        <w:t xml:space="preserve"> приход сырья, заказы, этапы, выпуск, акты о браке. Проведение документов формирует движения по регистрам: ПоступлениеСырья → СкладскиеОстатки; ЭтапПроизводства → СебестоимостьВыпуска, СкладскиеОстатки, ТрудозатратыПроизводства; АктОБраке → БракПроизводства, СебестоимостьВыпуска; ВыпускГотовойПродукции → ВыпускПродукции, СкладскиеОстатки. Предусмотрен контроль достаточности остатков и </w:t>
      </w:r>
      <w:r>
        <w:rPr>
          <w:b/>
        </w:rPr>
        <w:t>FIFO-списание</w:t>
      </w:r>
      <w:r>
        <w:t xml:space="preserve"> материалов по партиям (по сроку годности).</w:t>
      </w:r>
    </w:p>
    <w:p>
      <w:pPr>
        <w:pStyle w:val="ListBullet"/>
      </w:pPr>
      <w:r>
        <w:rPr>
          <w:b/>
        </w:rPr>
        <w:t>Прогнозирование брака:</w:t>
      </w:r>
      <w:r>
        <w:t xml:space="preserve"> расчёт процента брака по месяцам (история до 24 месяцев), EMA-сглаживание, линейный тренд (МНК), коэффициент детерминации R², среднее квадратическое отклонение (СКО), сезонные коэффициенты (0,80–1,28), прогноз на 6 месяцев вперёд с доверительным интервалом ±СКО, уровни риска (Низкий / Средний / Высокий / Критический / Недостаточно данных), запись прогнозов в регистры ПрогнозыБрака и АналитикаБракаПоМесяцам.</w:t>
      </w:r>
    </w:p>
    <w:p>
      <w:pPr>
        <w:pStyle w:val="ListBullet"/>
      </w:pPr>
      <w:r>
        <w:rPr>
          <w:b/>
        </w:rPr>
        <w:t>Анализ себестоимости:</w:t>
      </w:r>
      <w:r>
        <w:t xml:space="preserve"> структура себестоимости (сырьё, труд, упаковка, накладные расходы, брак), сопоставление с ценой реализации, цветовая индикация показателей.</w:t>
      </w:r>
    </w:p>
    <w:p>
      <w:pPr>
        <w:pStyle w:val="ListBullet"/>
      </w:pPr>
      <w:r>
        <w:rPr>
          <w:b/>
        </w:rPr>
        <w:t>ИИ-рекомендации:</w:t>
      </w:r>
      <w:r>
        <w:t xml:space="preserve"> модуль РаботаСYandexGPT отправляет запросы в YandexGPT API (модель `yandexgpt-lite`, temperature 0,3, maxTokens 2000, системная роль — технолог молочного производства) и сохраняет рекомендации в регистр РекомендацииИИ.</w:t>
      </w:r>
    </w:p>
    <w:p>
      <w:pPr>
        <w:pStyle w:val="ListBullet"/>
      </w:pPr>
      <w:r>
        <w:rPr>
          <w:b/>
        </w:rPr>
        <w:t>Контроль качества разработки:</w:t>
      </w:r>
      <w:r>
        <w:t xml:space="preserve"> модуль UT_МолочногоПроизводства содержит </w:t>
      </w:r>
      <w:r>
        <w:rPr>
          <w:b/>
        </w:rPr>
        <w:t>10 юнит-тестов</w:t>
      </w:r>
      <w:r>
        <w:t xml:space="preserve"> (EMA ×2, МНК, R², СКО, сезонный коэффициент, 4 теста уровней риска) и функцию их пакетного выполнения; обработка Демонстрация_UT выполняет все тесты.</w:t>
      </w:r>
    </w:p>
    <w:p>
      <w:pPr>
        <w:pStyle w:val="ListBullet"/>
      </w:pPr>
      <w:r>
        <w:rPr>
          <w:b/>
        </w:rPr>
        <w:t>Разграничение доступа:</w:t>
      </w:r>
      <w:r>
        <w:t xml:space="preserve"> роль </w:t>
      </w:r>
      <w:r>
        <w:rPr>
          <w:b/>
        </w:rPr>
        <w:t>Администратор</w:t>
      </w:r>
      <w:r>
        <w:t xml:space="preserve"> (полные права по умолчанию) и роль </w:t>
      </w:r>
      <w:r>
        <w:rPr>
          <w:b/>
        </w:rPr>
        <w:t>Аналитик</w:t>
      </w:r>
      <w:r>
        <w:t xml:space="preserve"> (197 настроенных прав: просмотр НСИ и документов, чтение/редактирование регистров, запуск 5 отчётов и 2 обработок; </w:t>
      </w:r>
      <w:r>
        <w:rPr>
          <w:b/>
        </w:rPr>
        <w:t>нет прав</w:t>
      </w:r>
      <w:r>
        <w:t xml:space="preserve"> на создание и проведение документов).</w:t>
      </w:r>
    </w:p>
    <w:p>
      <w:r>
        <w:rPr>
          <w:b/>
        </w:rPr>
        <w:t>Стороннее ПО:</w:t>
      </w:r>
      <w:r>
        <w:t xml:space="preserve"> платформа 1С:Предприятие 8.3, ОС Windows или Linux, СУБД (файловая или MS SQL Server / PostgreSQL), доступ в сеть Интернет (YandexGPT API).</w:t>
      </w:r>
    </w:p>
    <w:p>
      <w:pPr>
        <w:pStyle w:val="Heading3"/>
      </w:pPr>
      <w:r>
        <w:t>1.2. База данных (БД)</w:t>
      </w:r>
    </w:p>
    <w:p>
      <w:pPr>
        <w:pStyle w:val="ListBullet"/>
      </w:pPr>
      <w:r>
        <w:rPr>
          <w:b/>
        </w:rPr>
        <w:t>Тип БД:</w:t>
      </w:r>
      <w:r>
        <w:t xml:space="preserve"> база данных 1С:Предприятие 8.3 — </w:t>
      </w:r>
      <w:r>
        <w:rPr>
          <w:b/>
        </w:rPr>
        <w:t>файловый вариант</w:t>
      </w:r>
      <w:r>
        <w:t xml:space="preserve"> (файл `1Cv8.1CD`) либо </w:t>
      </w:r>
      <w:r>
        <w:rPr>
          <w:b/>
        </w:rPr>
        <w:t>клиент-серверный</w:t>
      </w:r>
      <w:r>
        <w:t xml:space="preserve"> (MS SQL Server, PostgreSQL и др. — поддерживаются платформой).</w:t>
      </w:r>
    </w:p>
    <w:p>
      <w:pPr>
        <w:pStyle w:val="ListBullet"/>
      </w:pPr>
      <w:r>
        <w:rPr>
          <w:b/>
        </w:rPr>
        <w:t>Модель данных:</w:t>
      </w:r>
      <w:r>
        <w:t xml:space="preserve"> 5 регистров накопления (остатки и обороты), 7 регистров сведений, таблицы 11 справочников и 5 документов с табличными частями. Партионный учёт сырья (номер партии, документ партии, срок годности) обеспечивает FIFO-списание.</w:t>
      </w:r>
    </w:p>
    <w:p>
      <w:pPr>
        <w:pStyle w:val="ListBullet"/>
      </w:pPr>
      <w:r>
        <w:rPr>
          <w:b/>
        </w:rPr>
        <w:t>Производительность:</w:t>
      </w:r>
      <w:r>
        <w:t xml:space="preserve"> управляемый режим блокировок; у регистра СебестоимостьВыпуска заданы агрегаты и дополнительный индекс для ускорения отчётных выборок.</w:t>
      </w:r>
    </w:p>
    <w:p>
      <w:pPr>
        <w:pStyle w:val="ListBullet"/>
      </w:pPr>
      <w:r>
        <w:rPr>
          <w:b/>
        </w:rPr>
        <w:t>Целостность:</w:t>
      </w:r>
      <w:r>
        <w:t xml:space="preserve"> движения «документ → регистры» реализованы в процедурах `ОбработкаПроведения`; в Акте о браке предусмотрена отмена проведения (`ОбработкаУдаленияПроведения`).</w:t>
      </w:r>
    </w:p>
    <w:p>
      <w:pPr>
        <w:pStyle w:val="ListBullet"/>
      </w:pPr>
      <w:r>
        <w:rPr>
          <w:b/>
        </w:rPr>
        <w:t>Резервное копирование:</w:t>
      </w:r>
      <w:r>
        <w:t xml:space="preserve"> штатными средствами платформы (выгрузка ИБ в файл `.dt` либо копирование файла `1Cv8.1CD`); регламент в репозитории не описан.</w:t>
      </w:r>
    </w:p>
    <w:p>
      <w:pPr>
        <w:pStyle w:val="Heading3"/>
      </w:pPr>
      <w:r>
        <w:t>1.3. Технические средства</w:t>
      </w:r>
    </w:p>
    <w:p>
      <w:r>
        <w:t xml:space="preserve">Точные требования ТД в репозитории отсутствуют; ниже приведены </w:t>
      </w:r>
      <w:r>
        <w:rPr>
          <w:b/>
        </w:rPr>
        <w:t>типовые требования платформы 1С:Предприятие 8.3</w:t>
      </w:r>
      <w:r>
        <w:t xml:space="preserve"> для системы данного класса (подлежат уточнению по ТД):</w:t>
      </w:r>
    </w:p>
    <w:p>
      <w:pPr>
        <w:pStyle w:val="ListBullet"/>
      </w:pPr>
      <w:r>
        <w:rPr>
          <w:b/>
        </w:rPr>
        <w:t>Сервер 1С:Предприятие</w:t>
      </w:r>
      <w:r>
        <w:t xml:space="preserve"> (при файловом варианте — один ПК, хранящий `1Cv8.1CD`): процессор Intel Xeon / Core i от 3 ГГц, ОЗУ от 8 ГБ (зависит от числа пользователей и объёма базы), диск от 40 ГБ свободного места (SSD); ОС Windows Server 2012+ или Linux (Astra Linux, РЕД ОС, Ubuntu).</w:t>
      </w:r>
    </w:p>
    <w:p>
      <w:pPr>
        <w:pStyle w:val="ListBullet"/>
      </w:pPr>
      <w:r>
        <w:rPr>
          <w:b/>
        </w:rPr>
        <w:t>Рабочие места пользователей:</w:t>
      </w:r>
      <w:r>
        <w:t xml:space="preserve"> процессор от 2 ГГц, ОЗУ от 4 ГБ, ОС Windows 8.1/10/11 или Linux; клиенты — тонкий клиент (~150 МБ), веб-клиент (браузер), мобильный клиент (Android/iOS).</w:t>
      </w:r>
    </w:p>
    <w:p>
      <w:pPr>
        <w:pStyle w:val="ListBullet"/>
      </w:pPr>
      <w:r>
        <w:rPr>
          <w:b/>
        </w:rPr>
        <w:t>Сеть:</w:t>
      </w:r>
      <w:r>
        <w:t xml:space="preserve"> канал «клиент — сервер» 100 Мбит/с (рекомендуется 1 Гбит/с); доступ в Интернет для обращения к YandexGPT API.</w:t>
      </w:r>
    </w:p>
    <w:p>
      <w:pPr>
        <w:pStyle w:val="ListBullet"/>
      </w:pPr>
      <w:r>
        <w:rPr>
          <w:b/>
        </w:rPr>
        <w:t>Электропитание:</w:t>
      </w:r>
      <w:r>
        <w:t xml:space="preserve"> ИБП для сервера (желательно).</w:t>
      </w:r>
    </w:p>
    <w:p>
      <w:pPr>
        <w:pStyle w:val="Heading3"/>
      </w:pPr>
      <w:r>
        <w:t>1.4. Эксплуатационные документы</w:t>
      </w:r>
    </w:p>
    <w:p>
      <w:pPr>
        <w:pStyle w:val="ListBullet"/>
      </w:pPr>
      <w:r>
        <w:rPr>
          <w:b/>
        </w:rPr>
        <w:t>В составе конфигурации:</w:t>
      </w:r>
      <w:r>
        <w:t xml:space="preserve"> командный интерфейс по подсистемам (УчётПроизводства, ПрогнозированиеБрака, АнализСебестоимости, Настройки, Регистры), формы списков/выбора/элементов и документов, общие формы «ОсновныеНастройки» и «НоменклатураМолочнойПродукции», заставка (Splash) и логотип, стили и общие картинки, тексты справки по объектам метаданных.</w:t>
      </w:r>
    </w:p>
    <w:p>
      <w:pPr>
        <w:pStyle w:val="ListBullet"/>
      </w:pPr>
      <w:r>
        <w:rPr>
          <w:b/>
        </w:rPr>
        <w:t>Недостатки (существенны для оценки качества):</w:t>
      </w:r>
      <w:r>
        <w:t xml:space="preserve"> флаг «справка включена в оглавление» снят (`IncludeHelpInContents = false`), поля «краткая/подробная информация» и «права» конфигурации пустые; в репозитории </w:t>
      </w:r>
      <w:r>
        <w:rPr>
          <w:b/>
        </w:rPr>
        <w:t>отсутствуют</w:t>
      </w:r>
      <w:r>
        <w:t xml:space="preserve"> руководство пользователя, руководство администратора, инструкции по установке, резервному копированию и восстановлению, регламенты эксплуатации. Эксплуатационная документация требует разработки.</w:t>
      </w:r>
    </w:p>
    <w:p>
      <w:pPr>
        <w:pStyle w:val="Heading2"/>
      </w:pPr>
      <w:r>
        <w:t>2. Определение критериев качества и их ранжирование</w:t>
      </w:r>
    </w:p>
    <w:p>
      <w:r>
        <w:rPr>
          <w:b/>
        </w:rPr>
        <w:t>Модель качества:</w:t>
      </w:r>
      <w:r>
        <w:t xml:space="preserve"> ISO/IEC 9126 (ГОСТ Р ИСО/МЭК 9126-93) выделяет </w:t>
      </w:r>
      <w:r>
        <w:rPr>
          <w:b/>
        </w:rPr>
        <w:t>6 характеристик</w:t>
      </w:r>
      <w:r>
        <w:t xml:space="preserve"> качества ПО: функциональность, надёжность, практичность (удобство использования), эффективность, сопровождаемость, мобильность (переносимость). Каждая характеристика раскрывается </w:t>
      </w:r>
      <w:r>
        <w:rPr>
          <w:b/>
        </w:rPr>
        <w:t>критериями</w:t>
      </w:r>
      <w:r>
        <w:t xml:space="preserve"> (подхарактеристиками).</w:t>
      </w:r>
    </w:p>
    <w:p>
      <w:r>
        <w:rPr>
          <w:b/>
        </w:rPr>
        <w:t>Метод ранжирования:</w:t>
      </w:r>
      <w:r>
        <w:t xml:space="preserve"> экспертная оценка значимости для данной КС (учётно-аналитическая система молочного производства: первичные документы, расчёты себестоимости, прогнозы, ИИ-рекомендации). Веса определены парным сравнением, сумма весов = 1.</w:t>
      </w:r>
    </w:p>
    <w:p>
      <w:r>
        <w:rPr>
          <w:b/>
        </w:rPr>
        <w:t>Таблица 1 — Ранжирование характеристик качества по значимости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Ранг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Характеристика (ISO 9126)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Вес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Обоснование значимости для данной КС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Функциональность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0,30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Система решает конкретные производственно-учётные задачи (учёт сырья, выпуска, брака, трудозатрат, прогнозирование, ИИ-аналитика). Полнота и корректность функций определяют ценность системы для заказчика.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Надёжность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0,25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Система оперирует первичными учётными данными и деньгами (себестоимость, стоимость брака). Потеря или искажение данных, сбои при проведении недопустимы.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Практичность (удобство использования)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0,15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Работают технологи, мастера смен, аналитики; важны понятный интерфейс Taxi, минимум действий в типовых операциях, наглядные отчёты и прогнозы.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0,15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Конфигурация развивается (модели прогнозирования, интеграции, отчёты); важны модульность, тесты, читаемость кода, простота доработок.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Эффективность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0,10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Объёмы учебного/пилотного внедрения невелики, но расчёт прогноза по 24 месяцам и отчёты по регистрам накопления требуют приемлемого времени отклика.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Мобильность (переносимость)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0,05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Перенос на другие СУБД/платформы и установка в других средах не критичны для текущего внедрения; носит перспективный характер.</w:t>
            </w:r>
          </w:p>
        </w:tc>
      </w:tr>
    </w:tbl>
    <w:p/>
    <w:p>
      <w:r>
        <w:rPr>
          <w:b/>
        </w:rPr>
        <w:t>Таблица 2 — Критерии (подхарактеристики) и их ранжирование внутри характеристик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Характеристика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Критерий (по ISO 9126)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Ранг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Пояснение для данной КС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Функциональность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Правильность (корректность)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Точность расчётов себестоимости, процента брака и прогнозов — без корректных расчётов система бесполезна.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Функциональность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Соответствие (полнота функций)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Реализованы все функции назначения системы: учёт, прогнозирование, анализ, отчётность, ИИ-рекомендации.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Функциональность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Защищённость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Разграничение прав (Администратор / Аналитик), запрет недопустимых операций.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Функциональность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Взаимодействие (согласованность)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Интеграция с YandexGPT API, обмен данными с внешними системами.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Функциональность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Соответствие стандартам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Запуск на платформе 8.3, прохождение штатной проверки конфигурации.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Надёжность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Отказоустойчивость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Устойчивость к ошибкам ввода, контроль остатков, понятные сообщения об ошибках.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Надёжность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Восстанавливаемость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Восстановление после сбоев (резервная копия, отмена проведения).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Надёжность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Зрелость (завершённость)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Отработанность типовых сценариев, покрытие тестами.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Надёжность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Готовность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Наработка на отказ, коэффициент готовности.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Практичность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Применимость (удобство работы)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Минимум действий для типовых операций (оформление документов, формирование отчётов).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Практичность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Изучаемость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Освоение системы новым пользователем без сторонней помощи.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Практичность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Понимаемость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Русскоязычные синонимы объектов, подсказки, тексты сообщений об ошибках.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Практичность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Привлекательность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Интерфейс Taxi, цветовая индикация показателей.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Эффективность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Временные характеристики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Время формирования отчётов, расчёта прогноза, проведения документа.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Эффективность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Использование ресурсов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Потребление ОЗУ и процессора, объём базы данных.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Тестируемость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Наличие и прохождение юнит-тестов (10 тестов в UT_МолочногоПроизводства).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Анализируемость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Модульность, комментарии, сложность кода.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Изменяемость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Локализация и трудоёмкость доработок.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Стабильность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Отсутствие регрессий при изменениях.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Мобильность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Адаптируемость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Перечень поддерживаемых СУБД и ОС.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Мобильность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Простота установки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Установка/обновление конфигурации из выгрузки.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Мобильность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Согласованность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Диапазон совместимых версий платформы (режим совместимости 8.3.5).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Мобильность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Замещаемость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Стандартные средства переноса данных (.dt, обмены).</w:t>
            </w:r>
          </w:p>
        </w:tc>
      </w:tr>
    </w:tbl>
    <w:p/>
    <w:p>
      <w:pPr>
        <w:pStyle w:val="Heading2"/>
      </w:pPr>
      <w:r>
        <w:t>3. Измеряемые атрибуты по каждой характеристике</w:t>
      </w:r>
    </w:p>
    <w:p>
      <w:r>
        <w:t xml:space="preserve">Для каждой характеристики приведены </w:t>
      </w:r>
      <w:r>
        <w:rPr>
          <w:b/>
        </w:rPr>
        <w:t>измеримые атрибуты</w:t>
      </w:r>
      <w:r>
        <w:t>: метрика, способ измерения и норматив (целевое значение). Измерения выполняются на контрольном примере: период — 1 год, номенклатура — 10–20 позиций, объём — до 100 тыс. движений регистров накопления.</w:t>
      </w:r>
    </w:p>
    <w:p>
      <w:pPr>
        <w:pStyle w:val="Heading3"/>
      </w:pPr>
      <w:r>
        <w:t>3.1. Функциональность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Атрибут (критерий)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Способ измерения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Норматив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Полнота функций (соответствие)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K_ф = N_реализованных / N_требуемых × 100 %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Сопоставление функций конфигурации (5 документов, 5 отчётов, 2 обработки, модули прогнозирования и ИИ) с перечнем функций назначения системы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≥ 95 %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Правильность расчётов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Погрешность Δ = \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X_факт − X_эталон\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Защищённость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Доля объектов с настроенными правами; число нарушений матрицы доступа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Проверка матрицы ролей (Администратор / Аналитик); «негативные» тесты (попытка провести документ под ролью Аналитик должна приводить к отказу)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100 % объектов покрыто; нарушений 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Взаимодействие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Доля успешных запросов к YandexGPT API; время ответа API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Прогон запросов модуля РаботаСYandexGPT, журнал регистрации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успешных ≥ 99 %; ответ ≤ 30 с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Соответствие стандартам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Число ошибок штатной проверки конфигурации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Конфигуратор → «Проверка конфигурации»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ошибок 0</w:t>
            </w:r>
          </w:p>
        </w:tc>
      </w:tr>
    </w:tbl>
    <w:p/>
    <w:p>
      <w:pPr>
        <w:pStyle w:val="Heading3"/>
      </w:pPr>
      <w:r>
        <w:t>3.2. Надёжность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Атрибут (критерий)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Способ измерения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Норматив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Отказоустойчивость (отказы проведения)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Доля отказов процедур ОбработкаПроведения = N_отказов / N_проведений × 100 %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Журнал регистрации; массовое перепроведение документов за период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&lt; 0,1 % при корректных данных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Устойчивость к ошибкам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Доля отказов с диагностическим сообщением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Проверка процедур ПроверитьДостаточностьОстатков, ДобавитьОшибку, контроли заполнения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100 % отказов сопровождаются понятным сообщением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Восстанавливаемость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MTTR — время восстановления из резервной копии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Регламентное восстановление из `.dt` / копии `1Cv8.1CD`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≤ 30 мин для учебного объёма; копирование — ежедневно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Готовность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Коэффициент готовности K_г = T_работы / (T_работы + T_простоя)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Журнал регистрации за период эксплуатации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≥ 0,99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Сохранность данных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Расхождение остатков регистров при имитации аварийного завершения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Сравнение остатков регистров до/после аварийного завершения сессии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расхождений 0</w:t>
            </w:r>
          </w:p>
        </w:tc>
      </w:tr>
    </w:tbl>
    <w:p/>
    <w:p>
      <w:pPr>
        <w:pStyle w:val="Heading3"/>
      </w:pPr>
      <w:r>
        <w:t>3.3. Практичность (удобство использования)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Атрибут (критерий)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Способ измерения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Норматив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Изучаемость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Время обучения T_обуч — выполнение типового сценария без подсказок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Хронометраж: новый пользователь оформляет поступление сырья и формирует отчёт по браку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≤ 2 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Применимость (удобство работы)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Число действий (переходов по формам, нажатий кнопок) для типовых операций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Протокол наблюдения за работой пользователей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оформление выпуска ≤ 10 действий; формирование отчёта ≤ 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Понимаемость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Экспертная оценка интерфейса по шкале 1–5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Опрос пользователей (синонимы объектов, подсказки, тексты ошибок на русском)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≥ 4 балла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Наглядность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Время получения ответа на типовой аналитический вопрос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Хронометраж: открыть отчёт, отфильтровать, прочитать значение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≤ 1 мин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Документированность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Число разработанных эксплуатационных документов из требуемых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Комплектность документации (руководство пользователя, администратора, регламенты)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 настоящий момент 0 — атрибут не выполняется, требуется разработка</w:t>
            </w:r>
          </w:p>
        </w:tc>
      </w:tr>
    </w:tbl>
    <w:p/>
    <w:p>
      <w:pPr>
        <w:pStyle w:val="Heading3"/>
      </w:pPr>
      <w:r>
        <w:t>3.4. Эффективность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Атрибут (критерий)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Способ измерения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Норматив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Временные характеристики (отчёты)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 формирования ОтчётПоБраку, ОтчётСебестоимости, ДвижениеНоменклатуры, ПрогнозБрака за годовой период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Замеры времени формирования отчётов ( СКД, регистры накопления)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≤ 10 с при объёме до 100 тыс. движений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Временные характеристики (прогноз)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 расчёта прогноза (ПостроитьПрогноз): 24 месяца истории, прогноз на 6 месяцев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Замер времени выполнения обработки ПрогнозированиеБрака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≤ 5 с на номенклатуру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Временные характеристики (интерфейс)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Время проведения документа; время открытия формы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Замеры при работе пользователей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проведение ≤ 2 с; открытие формы ≤ 3 с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Использование ресурсов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Потребление ОЗУ клиентом; загрузка процессора при расчёте прогноза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Диспетчер задач / технологический журнал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ОЗУ клиента ≤ 500 МБ; CPU ≤ 80 %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Объём БД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Размер `1Cv8.1CD` (или объём на СУБД); темп роста в месяц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Контроль размера файла базы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темп роста — под контролем, прогнозируется</w:t>
            </w:r>
          </w:p>
        </w:tc>
      </w:tr>
    </w:tbl>
    <w:p/>
    <w:p>
      <w:pPr>
        <w:pStyle w:val="Heading3"/>
      </w:pPr>
      <w:r>
        <w:t>3.5. Сопровождаемость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Атрибут (критерий)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Способ измерения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Норматив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Модульность (анализируемость)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Разбиение функций по общим модулям; доля функций с осмысленными именами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Анализ структуры: 5 общих модулей (МатематикаПрогнозирования, АналитикаРисков, ОбщиеФункцииМолочногоПроизводства, РаботаСYandexGPT, UT_МолочногоПроизводства)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 модулей по областям; единый стиль имён — 100 %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Тестируемость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Покрытие расчётных функций юнит-тестами; доля пройденных тестов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Прогон обработки Демонстрация_UT (10 тестов: EMA ×2, МНК, R², СКО, сезонность, уровни риска ×4)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пройденных 100 %; покрытие функций модуля расчётов ≥ 70 %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Анализируемость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Плотность комментариев (% строк с комментариями); цикломатическая сложность процедур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Статический анализ модулей .bsl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 сложность ≤ 10; экстремумы зафиксированы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Изменяемость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Трудоёмкость типовой доработки (чел.-ч); число модулей, затронутых изменением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Учёт трудозатрат при выполнении доработок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локализация в 1–2 модулях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Стабильность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Доля изменений, приводящих к регрессиям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Прогон юнит-тестов после каждого изменения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&lt; 5 %</w:t>
            </w:r>
          </w:p>
        </w:tc>
      </w:tr>
    </w:tbl>
    <w:p/>
    <w:p>
      <w:pPr>
        <w:pStyle w:val="Heading3"/>
      </w:pPr>
      <w:r>
        <w:t>3.6. Мобильность (переносимость)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Атрибут (критерий)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Способ измерения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Норматив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Адаптируемость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Число платформ, на которых подтверждён запуск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Тестовый запуск: файловая БД / MS SQL Server / PostgreSQL; Windows / Linux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≥ 2 ОС и ≥ 2 варианта размещения БД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Простота установки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Время установки конфигурации из XML-выгрузки; число ручных шагов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Установка «с нуля»: создание ИБ, загрузка конфигурации из файлов репозитория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≤ 30 мин; ≤ 5 ручных шагов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Согласованность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Диапазон совместимых версий платформы; число ошибок при обновлении платформы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Режим совместимости 8.3.5 → запуск на 8.3.5 и выше; обновление платформы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ошибок при обновлении 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Замещаемость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Наличие стандартных средств переноса данных; время переноса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Выгрузка/загрузка `.dt`, универсальные обмены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перенос данных ≤ 1 ч</w:t>
            </w:r>
          </w:p>
        </w:tc>
      </w:tr>
    </w:tbl>
    <w:p/>
    <w:p>
      <w:pPr>
        <w:pStyle w:val="Heading2"/>
      </w:pPr>
      <w:r>
        <w:t>4. Выводы по результатам оценки качества</w:t>
      </w:r>
    </w:p>
    <w:p>
      <w:r>
        <w:rPr>
          <w:b/>
        </w:rPr>
        <w:t>Таблица 3 — Сводная оценка характеристик качества по фактам выгрузки конфигурации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Характеристика</w:t>
            </w:r>
          </w:p>
        </w:tc>
        <w:tc>
          <w:tcPr>
            <w:tcW w:type="dxa" w:w="3024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Оценка</w:t>
            </w:r>
          </w:p>
        </w:tc>
        <w:tc>
          <w:tcPr>
            <w:tcW w:type="dxa" w:w="3024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Основание (факты из репозитория)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Функциональность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Высокая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Реализованы все подсистемы назначения: учёт производства, прогнозирование брака, анализ себестоимости, ИИ-рекомендации, 5 отчётов на СКД; расчёты покрыты юнит-тестами.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Надёжность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Есть контроли (достаточность остатков, заполнение, сообщения об ошибках) и управляемый режим блокировок; но отсутствуют регламент резервного копирования и целевые показатели (K_г, MTTR); эвристические «заглушки» R² (0,75 / 0,78 при недостатке данных) снижают достоверность прогнозов.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Практичность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Интерфейс Taxi, русские синонимы, цветовая индикация; но нет руководства пользователя, встроенная справка не включена в оглавление (`IncludeHelpInContents = false`).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Сопровождаемость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Высокая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 общих модулей по областям, 10 юнит-тестов, единый стиль кода; отдельные процедуры (например, ПостроитьПрогноз) целесообразно декомпозировать.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Эффективность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Достаточная (требует замеров)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Агрегаты и дополнительный индекс у регистра СебестоимостьВыпуска, отчётность на СКД; замеры времени формирования отчётов в работе не проводились.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Мобильность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Низкая / средняя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Режим совместимости 8.3.5 ограничивает использование новых возможностей платформы; заявлены мобильные функции, но мобильное приложение не используется; переносимость на другие СУБД не проверялась.</w:t>
            </w:r>
          </w:p>
        </w:tc>
      </w:tr>
    </w:tbl>
    <w:p/>
    <w:p>
      <w:r>
        <w:rPr>
          <w:b/>
        </w:rPr>
        <w:t>Общие замечания и рекомендации (для развития системы и при составлении ТД):</w:t>
      </w:r>
    </w:p>
    <w:p>
      <w:r>
        <w:t>1. Разработать комплект эксплуатационной документации: руководство пользователя, руководство администратора, инструкции по установке, резервному копированию и восстановлению, регламенты эксплуатации.</w:t>
      </w:r>
    </w:p>
    <w:p>
      <w:r>
        <w:t>2. Включить встроенную справку в оглавление, заполнить свойства конфигурации (версия, поставщик, краткая и подробная информация).</w:t>
      </w:r>
    </w:p>
    <w:p>
      <w:r>
        <w:t>3. Вынести эвристические значения R² в настройки (константы) и задокументировать модель прогнозирования.</w:t>
      </w:r>
    </w:p>
    <w:p>
      <w:r>
        <w:t>4. Пересмотреть права роли Аналитик: право редактирования регистров накопления в обход документов противоречит защищённости.</w:t>
      </w:r>
    </w:p>
    <w:p>
      <w:r>
        <w:t>5. Зафиксировать требования к эффективности (время отклика отчётов и расчётов) и провести нагрузочное тестирование.</w:t>
      </w:r>
    </w:p>
    <w:p>
      <w:r>
        <w:t>6. Зафиксировать регламент резервного копирования и целевые показатели надёжности (коэффициент готовности, MTTR).</w:t>
      </w:r>
    </w:p>
    <w:p>
      <w:r>
        <w:rPr>
          <w:b/>
        </w:rPr>
        <w:t>Список источников:</w:t>
      </w:r>
    </w:p>
    <w:p>
      <w:r>
        <w:t>1. ISO/IEC 9126-1:2001. Software engineering — Product quality — Part 1: Quality model; ГОСТ Р ИСО/МЭК 9126-93 «Информационная технология. Оценка программной продукции. Характеристики качества и руководства по их применению».</w:t>
      </w:r>
    </w:p>
    <w:p>
      <w:r>
        <w:t>2. ГОСТ Р ИСО/МЭК 25010-2015 «Информационные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программного обеспечения».</w:t>
      </w:r>
    </w:p>
    <w:p>
      <w:r>
        <w:t>3. ГОСТ 28195-89 «Оценка качества программных средств. Общие положения».</w:t>
      </w:r>
    </w:p>
    <w:p>
      <w:r>
        <w:t>4. Системные требования и руководство администратора платформы 1С:Предприятие 8.3 (фирма «1С»).</w:t>
      </w:r>
    </w:p>
    <w:p>
      <w:r>
        <w:t>5. Выгрузка конфигурации «Анализ себестоимости и прогнозирование брака молочной продукции» (репозиторий `github.com/pirato4ka/AnalizBraka`): `Configuration.xml`, `ConfigDumpInfo.xml`, модули объектов (`.bsl`), схемы компоновки данных отчётов.</w:t>
      </w:r>
    </w:p>
    <w:p>
      <w:r>
        <w:t>6. Задание на практическую работу (текст из методических указаний).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Практическая работа «Определение качества ПО КС согласно ISO 9126» — ИС «Анализ себестоимости и прогнозирование брака молочной продукции»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работа: определение качества ПО КС согласно ISO 9126</dc:title>
  <dc:subject>Оценка качества ПО ИС «Анализ себестоимости и прогнозирование брака молочной продукции»</dc:subject>
  <dc:creator>Кузнецов А.А.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